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6F257B" w:rsidRDefault="006F257B" w:rsidP="006F257B">
      <w:pPr>
        <w:pStyle w:val="Zkladntext"/>
        <w:jc w:val="center"/>
        <w:rPr>
          <w:rFonts w:ascii="Segoe UI" w:hAnsi="Segoe UI" w:cs="Segoe UI"/>
          <w:color w:val="808080" w:themeColor="background1" w:themeShade="80"/>
          <w:sz w:val="32"/>
          <w:szCs w:val="32"/>
        </w:rPr>
      </w:pPr>
      <w:r>
        <w:rPr>
          <w:rFonts w:ascii="Segoe UI" w:hAnsi="Segoe UI" w:cs="Segoe UI"/>
          <w:color w:val="808080" w:themeColor="background1" w:themeShade="80"/>
          <w:sz w:val="32"/>
          <w:szCs w:val="32"/>
        </w:rPr>
        <w:t xml:space="preserve">Smlouva č. </w:t>
      </w:r>
      <w:r w:rsidR="00A51551" w:rsidRPr="00A51551">
        <w:rPr>
          <w:rFonts w:ascii="Segoe UI" w:hAnsi="Segoe UI" w:cs="Segoe UI"/>
          <w:color w:val="808080" w:themeColor="background1" w:themeShade="80"/>
          <w:sz w:val="32"/>
          <w:szCs w:val="32"/>
        </w:rPr>
        <w:t>1190900695</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9F5FC4" w:rsidRPr="009F5FC4">
        <w:rPr>
          <w:rFonts w:ascii="Segoe UI" w:hAnsi="Segoe UI" w:cs="Segoe UI"/>
          <w:color w:val="auto"/>
          <w:sz w:val="20"/>
        </w:rPr>
        <w:t>40002-9025001/0710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045AA7" w:rsidRDefault="00045AA7" w:rsidP="007E1C0B">
      <w:pPr>
        <w:pStyle w:val="Zkladntext"/>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045AA7" w:rsidRPr="003D3AFC" w:rsidRDefault="00045AA7" w:rsidP="007E1C0B">
      <w:pPr>
        <w:pStyle w:val="Zkladntext"/>
        <w:jc w:val="both"/>
        <w:rPr>
          <w:rFonts w:ascii="Segoe UI" w:hAnsi="Segoe UI" w:cs="Segoe UI"/>
          <w:color w:val="auto"/>
          <w:sz w:val="20"/>
        </w:rPr>
      </w:pPr>
    </w:p>
    <w:p w:rsidR="00A51551" w:rsidRDefault="00A51551" w:rsidP="003D3AFC">
      <w:pPr>
        <w:pStyle w:val="Zkladntext"/>
        <w:jc w:val="both"/>
        <w:rPr>
          <w:rFonts w:ascii="Segoe UI" w:hAnsi="Segoe UI" w:cs="Segoe UI"/>
          <w:b/>
          <w:color w:val="auto"/>
          <w:sz w:val="20"/>
        </w:rPr>
      </w:pPr>
      <w:r w:rsidRPr="00A51551">
        <w:rPr>
          <w:rFonts w:ascii="Segoe UI" w:hAnsi="Segoe UI" w:cs="Segoe UI"/>
          <w:b/>
          <w:color w:val="auto"/>
          <w:sz w:val="20"/>
        </w:rPr>
        <w:t xml:space="preserve">Obec Ohníč </w:t>
      </w:r>
    </w:p>
    <w:p w:rsidR="00A51551" w:rsidRDefault="00B402EF" w:rsidP="00B402EF">
      <w:pPr>
        <w:pStyle w:val="Zkladntext"/>
        <w:jc w:val="both"/>
        <w:rPr>
          <w:rFonts w:ascii="Segoe UI" w:hAnsi="Segoe UI" w:cs="Segoe UI"/>
          <w:color w:val="auto"/>
          <w:sz w:val="20"/>
        </w:rPr>
      </w:pPr>
      <w:r w:rsidRPr="00045AA7">
        <w:rPr>
          <w:rFonts w:ascii="Segoe UI" w:hAnsi="Segoe UI" w:cs="Segoe UI"/>
          <w:color w:val="auto"/>
          <w:sz w:val="20"/>
        </w:rPr>
        <w:t xml:space="preserve">se sídlem: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A51551" w:rsidRPr="00A51551">
        <w:rPr>
          <w:rFonts w:ascii="Segoe UI" w:hAnsi="Segoe UI" w:cs="Segoe UI"/>
          <w:color w:val="auto"/>
          <w:sz w:val="20"/>
        </w:rPr>
        <w:t>Ohníč 30, 41765 Ohníč</w:t>
      </w:r>
    </w:p>
    <w:p w:rsidR="00B402EF" w:rsidRPr="00045AA7" w:rsidRDefault="00B402EF" w:rsidP="00B402EF">
      <w:pPr>
        <w:pStyle w:val="Zkladntext"/>
        <w:jc w:val="both"/>
        <w:rPr>
          <w:rFonts w:ascii="Segoe UI" w:hAnsi="Segoe UI" w:cs="Segoe UI"/>
          <w:color w:val="auto"/>
          <w:sz w:val="20"/>
        </w:rPr>
      </w:pPr>
      <w:r w:rsidRPr="00045AA7">
        <w:rPr>
          <w:rFonts w:ascii="Segoe UI" w:hAnsi="Segoe UI" w:cs="Segoe UI"/>
          <w:color w:val="auto"/>
          <w:sz w:val="20"/>
        </w:rPr>
        <w:t xml:space="preserve">IČO: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A51551" w:rsidRPr="00A51551">
        <w:rPr>
          <w:rFonts w:ascii="Segoe UI" w:hAnsi="Segoe UI" w:cs="Segoe UI"/>
          <w:color w:val="auto"/>
          <w:sz w:val="20"/>
        </w:rPr>
        <w:t>00266540</w:t>
      </w:r>
    </w:p>
    <w:p w:rsidR="005F6C96" w:rsidRDefault="00B402EF" w:rsidP="005F6C96">
      <w:pPr>
        <w:pStyle w:val="Zkladntext"/>
        <w:jc w:val="both"/>
        <w:rPr>
          <w:rFonts w:ascii="Segoe UI" w:hAnsi="Segoe UI" w:cs="Segoe UI"/>
          <w:color w:val="auto"/>
          <w:sz w:val="20"/>
        </w:rPr>
      </w:pPr>
      <w:r w:rsidRPr="00045AA7">
        <w:rPr>
          <w:rFonts w:ascii="Segoe UI" w:hAnsi="Segoe UI" w:cs="Segoe UI"/>
          <w:color w:val="auto"/>
          <w:sz w:val="20"/>
        </w:rPr>
        <w:t xml:space="preserve">zastoupený: </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A51551" w:rsidRPr="00A51551">
        <w:rPr>
          <w:rFonts w:ascii="Segoe UI" w:hAnsi="Segoe UI" w:cs="Segoe UI"/>
          <w:color w:val="auto"/>
          <w:sz w:val="20"/>
        </w:rPr>
        <w:t>Lenka Brandtnerová, starostka</w:t>
      </w:r>
    </w:p>
    <w:p w:rsidR="00601DC2" w:rsidRDefault="00B402EF" w:rsidP="00045AA7">
      <w:pPr>
        <w:pStyle w:val="Zkladntext"/>
        <w:jc w:val="both"/>
        <w:rPr>
          <w:rFonts w:ascii="Segoe UI" w:hAnsi="Segoe UI" w:cs="Segoe UI"/>
          <w:color w:val="auto"/>
          <w:sz w:val="20"/>
        </w:rPr>
      </w:pPr>
      <w:r w:rsidRPr="00045AA7">
        <w:rPr>
          <w:rFonts w:ascii="Segoe UI" w:hAnsi="Segoe UI" w:cs="Segoe UI"/>
          <w:color w:val="auto"/>
          <w:sz w:val="20"/>
        </w:rPr>
        <w:t xml:space="preserve">bankovní spojení: </w:t>
      </w:r>
      <w:r w:rsidRPr="00045AA7">
        <w:rPr>
          <w:rFonts w:ascii="Segoe UI" w:hAnsi="Segoe UI" w:cs="Segoe UI"/>
          <w:color w:val="auto"/>
          <w:sz w:val="20"/>
        </w:rPr>
        <w:tab/>
      </w:r>
      <w:r w:rsidRPr="00045AA7">
        <w:rPr>
          <w:rFonts w:ascii="Segoe UI" w:hAnsi="Segoe UI" w:cs="Segoe UI"/>
          <w:color w:val="auto"/>
          <w:sz w:val="20"/>
        </w:rPr>
        <w:tab/>
      </w:r>
      <w:r w:rsidR="00515C5A">
        <w:rPr>
          <w:rFonts w:ascii="Segoe UI" w:hAnsi="Segoe UI" w:cs="Segoe UI"/>
          <w:color w:val="auto"/>
          <w:sz w:val="20"/>
        </w:rPr>
        <w:t>xxxxxxxxxxxxxxxxxxx</w:t>
      </w:r>
    </w:p>
    <w:p w:rsidR="00045AA7" w:rsidRPr="00045AA7" w:rsidRDefault="00B402EF" w:rsidP="00045AA7">
      <w:pPr>
        <w:pStyle w:val="Zkladntext"/>
        <w:jc w:val="both"/>
        <w:rPr>
          <w:rFonts w:ascii="Segoe UI" w:hAnsi="Segoe UI" w:cs="Segoe UI"/>
          <w:color w:val="auto"/>
          <w:sz w:val="20"/>
        </w:rPr>
      </w:pPr>
      <w:r w:rsidRPr="00045AA7">
        <w:rPr>
          <w:rFonts w:ascii="Segoe UI" w:hAnsi="Segoe UI" w:cs="Segoe UI"/>
          <w:color w:val="auto"/>
          <w:sz w:val="20"/>
        </w:rPr>
        <w:t>číslo účtu:</w:t>
      </w:r>
      <w:r w:rsidRPr="00045AA7">
        <w:rPr>
          <w:rFonts w:ascii="Segoe UI" w:hAnsi="Segoe UI" w:cs="Segoe UI"/>
          <w:color w:val="auto"/>
          <w:sz w:val="20"/>
        </w:rPr>
        <w:tab/>
      </w:r>
      <w:r w:rsidRPr="00045AA7">
        <w:rPr>
          <w:rFonts w:ascii="Segoe UI" w:hAnsi="Segoe UI" w:cs="Segoe UI"/>
          <w:color w:val="auto"/>
          <w:sz w:val="20"/>
        </w:rPr>
        <w:tab/>
      </w:r>
      <w:r w:rsidRPr="00045AA7">
        <w:rPr>
          <w:rFonts w:ascii="Segoe UI" w:hAnsi="Segoe UI" w:cs="Segoe UI"/>
          <w:color w:val="auto"/>
          <w:sz w:val="20"/>
        </w:rPr>
        <w:tab/>
      </w:r>
      <w:r w:rsidR="00515C5A">
        <w:rPr>
          <w:rFonts w:ascii="Segoe UI" w:hAnsi="Segoe UI" w:cs="Segoe UI"/>
          <w:color w:val="auto"/>
          <w:sz w:val="20"/>
        </w:rPr>
        <w:t>xxxxxxxxxxxxxxx</w:t>
      </w:r>
      <w:bookmarkStart w:id="0" w:name="_GoBack"/>
      <w:bookmarkEnd w:id="0"/>
    </w:p>
    <w:p w:rsidR="00B402EF" w:rsidRPr="00B402EF" w:rsidRDefault="00B402EF" w:rsidP="00B402EF">
      <w:pPr>
        <w:pStyle w:val="Zkladntext"/>
        <w:ind w:left="1752" w:hanging="1752"/>
        <w:jc w:val="both"/>
        <w:rPr>
          <w:rFonts w:ascii="Segoe UI" w:hAnsi="Segoe UI" w:cs="Segoe UI"/>
          <w:color w:val="auto"/>
          <w:sz w:val="20"/>
        </w:rPr>
      </w:pP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6E477E">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č. </w:t>
      </w:r>
      <w:r w:rsidR="00082A6B" w:rsidRPr="003D3AFC">
        <w:rPr>
          <w:rFonts w:ascii="Segoe UI" w:hAnsi="Segoe UI" w:cs="Segoe UI"/>
          <w:color w:val="auto"/>
          <w:sz w:val="20"/>
        </w:rPr>
        <w:t xml:space="preserve">j. </w:t>
      </w:r>
      <w:r w:rsidR="000F54F5">
        <w:rPr>
          <w:rFonts w:ascii="Segoe UI" w:hAnsi="Segoe UI" w:cs="Segoe UI"/>
          <w:color w:val="auto"/>
          <w:sz w:val="20"/>
        </w:rPr>
        <w:t>SFZP</w:t>
      </w:r>
      <w:r w:rsidR="00E0510A">
        <w:rPr>
          <w:rFonts w:ascii="Segoe UI" w:hAnsi="Segoe UI" w:cs="Segoe UI"/>
          <w:color w:val="auto"/>
          <w:sz w:val="20"/>
        </w:rPr>
        <w:t xml:space="preserve"> </w:t>
      </w:r>
      <w:r w:rsidR="00DA6F11" w:rsidRPr="001C25F0">
        <w:rPr>
          <w:rFonts w:ascii="Segoe UI" w:hAnsi="Segoe UI" w:cs="Segoe UI"/>
          <w:color w:val="auto"/>
          <w:sz w:val="20"/>
        </w:rPr>
        <w:t>1</w:t>
      </w:r>
      <w:r w:rsidR="001C25F0" w:rsidRPr="001C25F0">
        <w:rPr>
          <w:rFonts w:ascii="Segoe UI" w:hAnsi="Segoe UI" w:cs="Segoe UI"/>
          <w:color w:val="auto"/>
          <w:sz w:val="20"/>
        </w:rPr>
        <w:t>55725</w:t>
      </w:r>
      <w:r w:rsidR="00DA6F11" w:rsidRPr="001C25F0">
        <w:rPr>
          <w:rFonts w:ascii="Segoe UI" w:hAnsi="Segoe UI" w:cs="Segoe UI"/>
          <w:color w:val="auto"/>
          <w:sz w:val="20"/>
        </w:rPr>
        <w:t>/2020</w:t>
      </w:r>
      <w:r w:rsidR="000F54F5" w:rsidRPr="001C25F0">
        <w:rPr>
          <w:rFonts w:ascii="Segoe UI" w:hAnsi="Segoe UI" w:cs="Segoe UI"/>
          <w:color w:val="auto"/>
          <w:sz w:val="20"/>
        </w:rPr>
        <w:t xml:space="preserve"> </w:t>
      </w:r>
      <w:r w:rsidR="0022778B" w:rsidRPr="001C25F0">
        <w:rPr>
          <w:rFonts w:ascii="Segoe UI" w:hAnsi="Segoe UI" w:cs="Segoe UI"/>
          <w:color w:val="auto"/>
          <w:sz w:val="20"/>
        </w:rPr>
        <w:t>o posky</w:t>
      </w:r>
      <w:r w:rsidRPr="001C25F0">
        <w:rPr>
          <w:rFonts w:ascii="Segoe UI" w:hAnsi="Segoe UI" w:cs="Segoe UI"/>
          <w:color w:val="auto"/>
          <w:sz w:val="20"/>
        </w:rPr>
        <w:t>tnutí finančních prostředků ze Státního fondu životního prostředí Č</w:t>
      </w:r>
      <w:r w:rsidR="00082A6B" w:rsidRPr="001C25F0">
        <w:rPr>
          <w:rFonts w:ascii="Segoe UI" w:hAnsi="Segoe UI" w:cs="Segoe UI"/>
          <w:color w:val="auto"/>
          <w:sz w:val="20"/>
        </w:rPr>
        <w:t>eské republiky</w:t>
      </w:r>
      <w:r w:rsidRPr="001C25F0">
        <w:rPr>
          <w:rFonts w:ascii="Segoe UI" w:hAnsi="Segoe UI" w:cs="Segoe UI"/>
          <w:color w:val="auto"/>
          <w:sz w:val="20"/>
        </w:rPr>
        <w:t xml:space="preserve"> </w:t>
      </w:r>
      <w:r w:rsidR="0074388F" w:rsidRPr="001C25F0">
        <w:rPr>
          <w:rFonts w:ascii="Segoe UI" w:hAnsi="Segoe UI" w:cs="Segoe UI"/>
          <w:color w:val="auto"/>
          <w:sz w:val="20"/>
        </w:rPr>
        <w:t>ze d</w:t>
      </w:r>
      <w:r w:rsidR="004A1C89" w:rsidRPr="001C25F0">
        <w:rPr>
          <w:rFonts w:ascii="Segoe UI" w:hAnsi="Segoe UI" w:cs="Segoe UI"/>
          <w:color w:val="auto"/>
          <w:sz w:val="20"/>
        </w:rPr>
        <w:t xml:space="preserve">ne </w:t>
      </w:r>
      <w:r w:rsidR="00E0510A" w:rsidRPr="001C25F0">
        <w:rPr>
          <w:rFonts w:ascii="Segoe UI" w:hAnsi="Segoe UI" w:cs="Segoe UI"/>
          <w:color w:val="auto"/>
          <w:sz w:val="20"/>
        </w:rPr>
        <w:t>2</w:t>
      </w:r>
      <w:r w:rsidR="001C25F0" w:rsidRPr="001C25F0">
        <w:rPr>
          <w:rFonts w:ascii="Segoe UI" w:hAnsi="Segoe UI" w:cs="Segoe UI"/>
          <w:color w:val="auto"/>
          <w:sz w:val="20"/>
        </w:rPr>
        <w:t>1</w:t>
      </w:r>
      <w:r w:rsidR="008F69DD" w:rsidRPr="001C25F0">
        <w:rPr>
          <w:rFonts w:ascii="Segoe UI" w:hAnsi="Segoe UI" w:cs="Segoe UI"/>
          <w:color w:val="auto"/>
          <w:sz w:val="20"/>
        </w:rPr>
        <w:t xml:space="preserve">. </w:t>
      </w:r>
      <w:r w:rsidR="00DA6F11" w:rsidRPr="001C25F0">
        <w:rPr>
          <w:rFonts w:ascii="Segoe UI" w:hAnsi="Segoe UI" w:cs="Segoe UI"/>
          <w:color w:val="auto"/>
          <w:sz w:val="20"/>
        </w:rPr>
        <w:t>12</w:t>
      </w:r>
      <w:r w:rsidR="008F69DD" w:rsidRPr="001C25F0">
        <w:rPr>
          <w:rFonts w:ascii="Segoe UI" w:hAnsi="Segoe UI" w:cs="Segoe UI"/>
          <w:color w:val="auto"/>
          <w:sz w:val="20"/>
        </w:rPr>
        <w:t xml:space="preserve">. 2020 </w:t>
      </w:r>
      <w:r w:rsidRPr="001C25F0">
        <w:rPr>
          <w:rFonts w:ascii="Segoe UI" w:hAnsi="Segoe UI" w:cs="Segoe UI"/>
          <w:color w:val="auto"/>
          <w:sz w:val="20"/>
        </w:rPr>
        <w:t xml:space="preserve">a Směrnice Ministerstva životního prostředí </w:t>
      </w:r>
      <w:r w:rsidR="0099676E" w:rsidRPr="001C25F0">
        <w:rPr>
          <w:rFonts w:ascii="Segoe UI" w:hAnsi="Segoe UI" w:cs="Segoe UI"/>
          <w:color w:val="auto"/>
          <w:sz w:val="20"/>
        </w:rPr>
        <w:t xml:space="preserve">č. 4/2015 </w:t>
      </w:r>
      <w:r w:rsidRPr="001C25F0">
        <w:rPr>
          <w:rFonts w:ascii="Segoe UI" w:hAnsi="Segoe UI" w:cs="Segoe UI"/>
          <w:color w:val="auto"/>
          <w:sz w:val="20"/>
        </w:rPr>
        <w:t>o poskytování finančních</w:t>
      </w:r>
      <w:r w:rsidRPr="003D3AFC">
        <w:rPr>
          <w:rFonts w:ascii="Segoe UI" w:hAnsi="Segoe UI" w:cs="Segoe UI"/>
          <w:color w:val="auto"/>
          <w:sz w:val="20"/>
        </w:rPr>
        <w:t xml:space="preserve"> prostředků ze Státního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Pr="003D3AFC"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045AA7" w:rsidRDefault="00845099" w:rsidP="00D63164">
      <w:pPr>
        <w:pStyle w:val="Zkladntext"/>
        <w:ind w:left="284" w:hanging="284"/>
        <w:jc w:val="center"/>
        <w:rPr>
          <w:rFonts w:ascii="Segoe UI" w:hAnsi="Segoe UI" w:cs="Segoe UI"/>
          <w:b/>
          <w:color w:val="auto"/>
          <w:sz w:val="20"/>
        </w:rPr>
      </w:pPr>
      <w:r w:rsidRPr="00045AA7">
        <w:rPr>
          <w:rFonts w:ascii="Segoe UI" w:hAnsi="Segoe UI" w:cs="Segoe UI"/>
          <w:b/>
          <w:color w:val="auto"/>
          <w:sz w:val="20"/>
        </w:rPr>
        <w:t>„</w:t>
      </w:r>
      <w:r w:rsidR="00A51551" w:rsidRPr="00A51551">
        <w:rPr>
          <w:rFonts w:ascii="Segoe UI" w:hAnsi="Segoe UI" w:cs="Segoe UI"/>
          <w:b/>
          <w:color w:val="auto"/>
          <w:sz w:val="20"/>
        </w:rPr>
        <w:t>Výsadba stromů v obci Ohníč</w:t>
      </w:r>
      <w:r w:rsidR="0074388F" w:rsidRPr="00045AA7">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045AA7">
        <w:rPr>
          <w:rFonts w:ascii="Segoe UI" w:hAnsi="Segoe UI" w:cs="Segoe UI"/>
          <w:color w:val="auto"/>
          <w:sz w:val="20"/>
        </w:rPr>
        <w:t xml:space="preserve">(dále jen </w:t>
      </w:r>
      <w:r w:rsidR="00347C8B" w:rsidRPr="00045AA7">
        <w:rPr>
          <w:rFonts w:ascii="Segoe UI" w:hAnsi="Segoe UI" w:cs="Segoe UI"/>
          <w:color w:val="auto"/>
          <w:sz w:val="20"/>
        </w:rPr>
        <w:t xml:space="preserve">„projekt“ nebo </w:t>
      </w:r>
      <w:r w:rsidR="001A7240" w:rsidRPr="00045AA7">
        <w:rPr>
          <w:rFonts w:ascii="Segoe UI" w:hAnsi="Segoe UI" w:cs="Segoe UI"/>
          <w:color w:val="auto"/>
          <w:sz w:val="20"/>
        </w:rPr>
        <w:t>„</w:t>
      </w:r>
      <w:r w:rsidRPr="00045AA7">
        <w:rPr>
          <w:rFonts w:ascii="Segoe UI" w:hAnsi="Segoe UI" w:cs="Segoe UI"/>
          <w:color w:val="auto"/>
          <w:sz w:val="20"/>
        </w:rPr>
        <w:t>akce</w:t>
      </w:r>
      <w:r w:rsidR="0074388F" w:rsidRPr="00045AA7">
        <w:rPr>
          <w:rFonts w:ascii="Segoe UI" w:hAnsi="Segoe UI" w:cs="Segoe UI"/>
          <w:color w:val="auto"/>
          <w:sz w:val="20"/>
        </w:rPr>
        <w:t>“</w:t>
      </w:r>
      <w:r w:rsidRPr="00045AA7">
        <w:rPr>
          <w:rFonts w:ascii="Segoe UI" w:hAnsi="Segoe UI" w:cs="Segoe UI"/>
          <w:color w:val="auto"/>
          <w:sz w:val="20"/>
        </w:rPr>
        <w:t>) realizovanou v</w:t>
      </w:r>
      <w:r w:rsidR="00015A5E" w:rsidRPr="00045AA7">
        <w:rPr>
          <w:rFonts w:ascii="Segoe UI" w:hAnsi="Segoe UI" w:cs="Segoe UI"/>
          <w:color w:val="auto"/>
          <w:sz w:val="20"/>
        </w:rPr>
        <w:t xml:space="preserve"> roce </w:t>
      </w:r>
      <w:r w:rsidR="00FC0470" w:rsidRPr="00045AA7">
        <w:rPr>
          <w:rFonts w:ascii="Segoe UI" w:hAnsi="Segoe UI" w:cs="Segoe UI"/>
          <w:color w:val="auto"/>
          <w:sz w:val="20"/>
        </w:rPr>
        <w:t>20</w:t>
      </w:r>
      <w:r w:rsidR="00601DC2">
        <w:rPr>
          <w:rFonts w:ascii="Segoe UI" w:hAnsi="Segoe UI" w:cs="Segoe UI"/>
          <w:color w:val="auto"/>
          <w:sz w:val="20"/>
        </w:rPr>
        <w:t>20</w:t>
      </w:r>
      <w:r w:rsidR="00E24A52" w:rsidRPr="00045AA7">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lastRenderedPageBreak/>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6E477E">
      <w:pPr>
        <w:pStyle w:val="Zkladntext"/>
        <w:ind w:firstLine="357"/>
        <w:jc w:val="center"/>
        <w:rPr>
          <w:rFonts w:ascii="Segoe UI" w:hAnsi="Segoe UI" w:cs="Segoe UI"/>
          <w:b/>
          <w:color w:val="auto"/>
          <w:sz w:val="20"/>
        </w:rPr>
      </w:pPr>
    </w:p>
    <w:p w:rsidR="00B1420C" w:rsidRPr="00B402EF" w:rsidRDefault="001F1829" w:rsidP="006E477E">
      <w:pPr>
        <w:pStyle w:val="Zkladntext"/>
        <w:numPr>
          <w:ilvl w:val="0"/>
          <w:numId w:val="6"/>
        </w:numPr>
        <w:ind w:left="284" w:hanging="284"/>
        <w:jc w:val="both"/>
        <w:rPr>
          <w:rFonts w:ascii="Segoe UI" w:hAnsi="Segoe UI" w:cs="Segoe UI"/>
          <w:color w:val="auto"/>
          <w:sz w:val="20"/>
        </w:rPr>
      </w:pPr>
      <w:r w:rsidRPr="003D3AFC">
        <w:rPr>
          <w:rFonts w:ascii="Segoe UI" w:hAnsi="Segoe UI" w:cs="Segoe UI"/>
          <w:color w:val="auto"/>
          <w:sz w:val="20"/>
        </w:rPr>
        <w:t xml:space="preserve">Fond se zavazuje poskytnout příjemci podpory podporu </w:t>
      </w:r>
      <w:r w:rsidR="006F1DF7" w:rsidRPr="003D3AFC">
        <w:rPr>
          <w:rFonts w:ascii="Segoe UI" w:hAnsi="Segoe UI" w:cs="Segoe UI"/>
          <w:color w:val="auto"/>
          <w:sz w:val="20"/>
        </w:rPr>
        <w:t xml:space="preserve">formou dotace </w:t>
      </w:r>
      <w:r w:rsidRPr="003D3AFC">
        <w:rPr>
          <w:rFonts w:ascii="Segoe UI" w:hAnsi="Segoe UI" w:cs="Segoe UI"/>
          <w:color w:val="auto"/>
          <w:sz w:val="20"/>
        </w:rPr>
        <w:t xml:space="preserve">ve výši </w:t>
      </w:r>
      <w:r w:rsidR="00CE4DE3" w:rsidRPr="00CE4DE3">
        <w:rPr>
          <w:rFonts w:ascii="Segoe UI" w:hAnsi="Segoe UI" w:cs="Segoe UI"/>
          <w:b/>
          <w:color w:val="auto"/>
          <w:sz w:val="20"/>
        </w:rPr>
        <w:t>6</w:t>
      </w:r>
      <w:r w:rsidR="006E477E" w:rsidRPr="006E477E">
        <w:rPr>
          <w:rFonts w:ascii="Segoe UI" w:hAnsi="Segoe UI" w:cs="Segoe UI"/>
          <w:b/>
          <w:color w:val="auto"/>
          <w:sz w:val="20"/>
        </w:rPr>
        <w:t xml:space="preserve">8 </w:t>
      </w:r>
      <w:r w:rsidR="00CE4DE3">
        <w:rPr>
          <w:rFonts w:ascii="Segoe UI" w:hAnsi="Segoe UI" w:cs="Segoe UI"/>
          <w:b/>
          <w:color w:val="auto"/>
          <w:sz w:val="20"/>
        </w:rPr>
        <w:t>000</w:t>
      </w:r>
      <w:r w:rsidR="006E477E" w:rsidRPr="006E477E">
        <w:rPr>
          <w:rFonts w:ascii="Segoe UI" w:hAnsi="Segoe UI" w:cs="Segoe UI"/>
          <w:b/>
          <w:color w:val="auto"/>
          <w:sz w:val="20"/>
        </w:rPr>
        <w:t xml:space="preserve">,00 </w:t>
      </w:r>
      <w:r w:rsidR="00A77F4C" w:rsidRPr="003D3AFC">
        <w:rPr>
          <w:rFonts w:ascii="Segoe UI" w:hAnsi="Segoe UI" w:cs="Segoe UI"/>
          <w:b/>
          <w:color w:val="auto"/>
          <w:sz w:val="20"/>
        </w:rPr>
        <w:t>Kč</w:t>
      </w:r>
      <w:r w:rsidR="00A77F4C" w:rsidRPr="003D3AFC">
        <w:rPr>
          <w:rFonts w:ascii="Segoe UI" w:hAnsi="Segoe UI" w:cs="Segoe UI"/>
          <w:color w:val="auto"/>
          <w:sz w:val="20"/>
        </w:rPr>
        <w:t xml:space="preserve"> </w:t>
      </w:r>
      <w:r w:rsidRPr="003D3AFC">
        <w:rPr>
          <w:rFonts w:ascii="Segoe UI" w:hAnsi="Segoe UI" w:cs="Segoe UI"/>
          <w:color w:val="auto"/>
          <w:sz w:val="20"/>
        </w:rPr>
        <w:t xml:space="preserve">(slovy: </w:t>
      </w:r>
      <w:r w:rsidR="00CE4DE3">
        <w:rPr>
          <w:rFonts w:ascii="Segoe UI" w:hAnsi="Segoe UI" w:cs="Segoe UI"/>
          <w:color w:val="auto"/>
          <w:sz w:val="20"/>
        </w:rPr>
        <w:t>še</w:t>
      </w:r>
      <w:r w:rsidR="006E477E">
        <w:rPr>
          <w:rFonts w:ascii="Segoe UI" w:hAnsi="Segoe UI" w:cs="Segoe UI"/>
          <w:color w:val="auto"/>
          <w:sz w:val="20"/>
        </w:rPr>
        <w:t>desát osm</w:t>
      </w:r>
      <w:r w:rsidR="00554904">
        <w:rPr>
          <w:rFonts w:ascii="Segoe UI" w:hAnsi="Segoe UI" w:cs="Segoe UI"/>
          <w:color w:val="auto"/>
          <w:sz w:val="20"/>
        </w:rPr>
        <w:t xml:space="preserve"> tisíc </w:t>
      </w:r>
      <w:r w:rsidR="003A2A65" w:rsidRPr="003D3AFC">
        <w:rPr>
          <w:rFonts w:ascii="Segoe UI" w:hAnsi="Segoe UI" w:cs="Segoe UI"/>
          <w:color w:val="auto"/>
          <w:sz w:val="20"/>
        </w:rPr>
        <w:t xml:space="preserve">korun </w:t>
      </w:r>
      <w:r w:rsidR="00A77F4C" w:rsidRPr="003D3AFC">
        <w:rPr>
          <w:rFonts w:ascii="Segoe UI" w:hAnsi="Segoe UI" w:cs="Segoe UI"/>
          <w:color w:val="auto"/>
          <w:sz w:val="20"/>
        </w:rPr>
        <w:t>českých</w:t>
      </w:r>
      <w:r w:rsidRPr="003D3AFC">
        <w:rPr>
          <w:rFonts w:ascii="Segoe UI" w:hAnsi="Segoe UI" w:cs="Segoe UI"/>
          <w:color w:val="auto"/>
          <w:sz w:val="20"/>
        </w:rPr>
        <w:t>)</w:t>
      </w:r>
      <w:r w:rsidR="00B402EF">
        <w:rPr>
          <w:rFonts w:ascii="Segoe UI" w:hAnsi="Segoe UI" w:cs="Segoe UI"/>
          <w:color w:val="auto"/>
          <w:sz w:val="20"/>
        </w:rPr>
        <w:t>.</w:t>
      </w:r>
    </w:p>
    <w:p w:rsidR="0095573C" w:rsidRPr="003D3AFC" w:rsidRDefault="00944DF5" w:rsidP="006E477E">
      <w:pPr>
        <w:pStyle w:val="Zkladntext"/>
        <w:numPr>
          <w:ilvl w:val="0"/>
          <w:numId w:val="6"/>
        </w:numPr>
        <w:spacing w:before="120"/>
        <w:ind w:left="284" w:hanging="284"/>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3D3AFC" w:rsidRDefault="005C303D" w:rsidP="006E477E">
      <w:pPr>
        <w:pStyle w:val="Zkladntext"/>
        <w:numPr>
          <w:ilvl w:val="0"/>
          <w:numId w:val="6"/>
        </w:numPr>
        <w:spacing w:before="120"/>
        <w:ind w:left="284" w:hanging="284"/>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250AAE" w:rsidRPr="00250AAE">
        <w:rPr>
          <w:rFonts w:ascii="Segoe UI" w:hAnsi="Segoe UI" w:cs="Segoe UI"/>
          <w:b/>
          <w:color w:val="auto"/>
          <w:sz w:val="20"/>
        </w:rPr>
        <w:t>78</w:t>
      </w:r>
      <w:r w:rsidR="006E477E" w:rsidRPr="006E477E">
        <w:rPr>
          <w:rFonts w:ascii="Segoe UI" w:hAnsi="Segoe UI" w:cs="Segoe UI"/>
          <w:b/>
          <w:color w:val="auto"/>
          <w:sz w:val="20"/>
        </w:rPr>
        <w:t xml:space="preserve"> </w:t>
      </w:r>
      <w:r w:rsidR="00250AAE">
        <w:rPr>
          <w:rFonts w:ascii="Segoe UI" w:hAnsi="Segoe UI" w:cs="Segoe UI"/>
          <w:b/>
          <w:color w:val="auto"/>
          <w:sz w:val="20"/>
        </w:rPr>
        <w:t>771</w:t>
      </w:r>
      <w:r w:rsidR="006E477E" w:rsidRPr="006E477E">
        <w:rPr>
          <w:rFonts w:ascii="Segoe UI" w:hAnsi="Segoe UI" w:cs="Segoe UI"/>
          <w:b/>
          <w:color w:val="auto"/>
          <w:sz w:val="20"/>
        </w:rPr>
        <w:t xml:space="preserve">,00 </w:t>
      </w:r>
      <w:r w:rsidR="00B402EF" w:rsidRPr="00045AA7">
        <w:rPr>
          <w:rFonts w:ascii="Segoe UI" w:hAnsi="Segoe UI" w:cs="Segoe UI"/>
          <w:b/>
          <w:color w:val="auto"/>
          <w:sz w:val="20"/>
        </w:rPr>
        <w:t>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542F0B" w:rsidRDefault="00045AA7"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542F0B">
        <w:rPr>
          <w:rFonts w:ascii="Segoe UI" w:hAnsi="Segoe UI" w:cs="Segoe UI"/>
          <w:bCs/>
          <w:color w:val="auto"/>
          <w:sz w:val="20"/>
        </w:rPr>
        <w:t xml:space="preserve">vysadil </w:t>
      </w:r>
      <w:r w:rsidR="006F257B">
        <w:rPr>
          <w:rFonts w:ascii="Segoe UI" w:hAnsi="Segoe UI" w:cs="Segoe UI"/>
          <w:bCs/>
          <w:color w:val="auto"/>
          <w:sz w:val="20"/>
        </w:rPr>
        <w:t>1</w:t>
      </w:r>
      <w:r w:rsidR="006E477E">
        <w:rPr>
          <w:rFonts w:ascii="Segoe UI" w:hAnsi="Segoe UI" w:cs="Segoe UI"/>
          <w:bCs/>
          <w:color w:val="auto"/>
          <w:sz w:val="20"/>
        </w:rPr>
        <w:t>2</w:t>
      </w:r>
      <w:r w:rsidR="00B402EF" w:rsidRPr="00542F0B">
        <w:rPr>
          <w:rFonts w:ascii="Segoe UI" w:hAnsi="Segoe UI" w:cs="Segoe UI"/>
          <w:bCs/>
          <w:color w:val="auto"/>
          <w:sz w:val="20"/>
        </w:rPr>
        <w:t xml:space="preserve"> ks stromů v kategorii „Listnatý strom s obvodem kmínku v 1 metru </w:t>
      </w:r>
      <w:r w:rsidR="00601DC2">
        <w:rPr>
          <w:rFonts w:ascii="Segoe UI" w:hAnsi="Segoe UI" w:cs="Segoe UI"/>
          <w:bCs/>
          <w:color w:val="auto"/>
          <w:sz w:val="20"/>
        </w:rPr>
        <w:t>12</w:t>
      </w:r>
      <w:r w:rsidR="00B402EF" w:rsidRPr="00542F0B">
        <w:rPr>
          <w:rFonts w:ascii="Segoe UI" w:hAnsi="Segoe UI" w:cs="Segoe UI"/>
          <w:bCs/>
          <w:color w:val="auto"/>
          <w:sz w:val="20"/>
        </w:rPr>
        <w:t>-1</w:t>
      </w:r>
      <w:r w:rsidR="00601DC2">
        <w:rPr>
          <w:rFonts w:ascii="Segoe UI" w:hAnsi="Segoe UI" w:cs="Segoe UI"/>
          <w:bCs/>
          <w:color w:val="auto"/>
          <w:sz w:val="20"/>
        </w:rPr>
        <w:t>4</w:t>
      </w:r>
      <w:r w:rsidR="00B402EF" w:rsidRPr="00542F0B">
        <w:rPr>
          <w:rFonts w:ascii="Segoe UI" w:hAnsi="Segoe UI" w:cs="Segoe UI"/>
          <w:bCs/>
          <w:color w:val="auto"/>
          <w:sz w:val="20"/>
        </w:rPr>
        <w:t xml:space="preserve"> </w:t>
      </w:r>
      <w:proofErr w:type="gramStart"/>
      <w:r w:rsidR="00B402EF" w:rsidRPr="00542F0B">
        <w:rPr>
          <w:rFonts w:ascii="Segoe UI" w:hAnsi="Segoe UI" w:cs="Segoe UI"/>
          <w:bCs/>
          <w:color w:val="auto"/>
          <w:sz w:val="20"/>
        </w:rPr>
        <w:t>cm, ,</w:t>
      </w:r>
      <w:proofErr w:type="gramEnd"/>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42570F">
      <w:pPr>
        <w:pStyle w:val="Zkladntext"/>
        <w:numPr>
          <w:ilvl w:val="0"/>
          <w:numId w:val="1"/>
        </w:numPr>
        <w:tabs>
          <w:tab w:val="clear" w:pos="1070"/>
        </w:tabs>
        <w:snapToGrid w:val="0"/>
        <w:spacing w:before="120"/>
        <w:ind w:left="851" w:hanging="284"/>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ze dne</w:t>
      </w:r>
      <w:r w:rsidR="0042570F">
        <w:rPr>
          <w:rFonts w:ascii="Segoe UI" w:hAnsi="Segoe UI" w:cs="Segoe UI"/>
          <w:bCs/>
          <w:color w:val="auto"/>
          <w:sz w:val="20"/>
        </w:rPr>
        <w:t xml:space="preserve"> </w:t>
      </w:r>
      <w:r w:rsidR="0042570F" w:rsidRPr="0042570F">
        <w:rPr>
          <w:rFonts w:ascii="Segoe UI" w:hAnsi="Segoe UI" w:cs="Segoe UI"/>
          <w:bCs/>
          <w:color w:val="auto"/>
          <w:sz w:val="20"/>
        </w:rPr>
        <w:t>1</w:t>
      </w:r>
      <w:r w:rsidR="0041780D">
        <w:rPr>
          <w:rFonts w:ascii="Segoe UI" w:hAnsi="Segoe UI" w:cs="Segoe UI"/>
          <w:bCs/>
          <w:color w:val="auto"/>
          <w:sz w:val="20"/>
        </w:rPr>
        <w:t>0</w:t>
      </w:r>
      <w:r w:rsidR="006E477E">
        <w:rPr>
          <w:rFonts w:ascii="Segoe UI" w:hAnsi="Segoe UI" w:cs="Segoe UI"/>
          <w:bCs/>
          <w:color w:val="auto"/>
          <w:sz w:val="20"/>
        </w:rPr>
        <w:t xml:space="preserve">. </w:t>
      </w:r>
      <w:r w:rsidR="0041780D">
        <w:rPr>
          <w:rFonts w:ascii="Segoe UI" w:hAnsi="Segoe UI" w:cs="Segoe UI"/>
          <w:bCs/>
          <w:color w:val="auto"/>
          <w:sz w:val="20"/>
        </w:rPr>
        <w:t>9</w:t>
      </w:r>
      <w:r w:rsidR="0042570F" w:rsidRPr="0042570F">
        <w:rPr>
          <w:rFonts w:ascii="Segoe UI" w:hAnsi="Segoe UI" w:cs="Segoe UI"/>
          <w:bCs/>
          <w:color w:val="auto"/>
          <w:sz w:val="20"/>
        </w:rPr>
        <w:t>.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w:t>
      </w:r>
      <w:r w:rsidRPr="003D3AFC">
        <w:rPr>
          <w:rFonts w:ascii="Segoe UI" w:hAnsi="Segoe UI" w:cs="Segoe UI"/>
          <w:color w:val="auto"/>
          <w:sz w:val="20"/>
        </w:rPr>
        <w:lastRenderedPageBreak/>
        <w:t>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Default="00D05C12">
      <w:pPr>
        <w:pStyle w:val="Zkladntext"/>
        <w:jc w:val="center"/>
        <w:rPr>
          <w:rFonts w:ascii="Segoe UI" w:hAnsi="Segoe UI" w:cs="Segoe UI"/>
          <w:b/>
          <w:color w:val="auto"/>
          <w:sz w:val="20"/>
        </w:rPr>
      </w:pPr>
    </w:p>
    <w:p w:rsidR="0042570F" w:rsidRDefault="0042570F">
      <w:pPr>
        <w:pStyle w:val="Zkladntext"/>
        <w:jc w:val="center"/>
        <w:rPr>
          <w:rFonts w:ascii="Segoe UI" w:hAnsi="Segoe UI" w:cs="Segoe UI"/>
          <w:b/>
          <w:color w:val="auto"/>
          <w:sz w:val="20"/>
        </w:rPr>
      </w:pPr>
    </w:p>
    <w:p w:rsidR="0042570F" w:rsidRDefault="0042570F">
      <w:pPr>
        <w:pStyle w:val="Zkladntext"/>
        <w:jc w:val="center"/>
        <w:rPr>
          <w:rFonts w:ascii="Segoe UI" w:hAnsi="Segoe UI" w:cs="Segoe UI"/>
          <w:b/>
          <w:color w:val="auto"/>
          <w:sz w:val="20"/>
        </w:rPr>
      </w:pPr>
    </w:p>
    <w:p w:rsidR="006E477E" w:rsidRDefault="006E477E">
      <w:pPr>
        <w:pStyle w:val="Zkladntext"/>
        <w:jc w:val="center"/>
        <w:rPr>
          <w:rFonts w:ascii="Segoe UI" w:hAnsi="Segoe UI" w:cs="Segoe UI"/>
          <w:b/>
          <w:color w:val="auto"/>
          <w:sz w:val="20"/>
        </w:rPr>
      </w:pPr>
    </w:p>
    <w:p w:rsidR="006E477E" w:rsidRDefault="006E477E">
      <w:pPr>
        <w:pStyle w:val="Zkladntext"/>
        <w:jc w:val="center"/>
        <w:rPr>
          <w:rFonts w:ascii="Segoe UI" w:hAnsi="Segoe UI" w:cs="Segoe UI"/>
          <w:b/>
          <w:color w:val="auto"/>
          <w:sz w:val="20"/>
        </w:rPr>
      </w:pPr>
    </w:p>
    <w:p w:rsidR="006E477E" w:rsidRDefault="006E477E">
      <w:pPr>
        <w:pStyle w:val="Zkladntext"/>
        <w:jc w:val="center"/>
        <w:rPr>
          <w:rFonts w:ascii="Segoe UI" w:hAnsi="Segoe UI" w:cs="Segoe UI"/>
          <w:b/>
          <w:color w:val="auto"/>
          <w:sz w:val="20"/>
        </w:rPr>
      </w:pPr>
    </w:p>
    <w:p w:rsidR="0042570F" w:rsidRPr="003D3AFC" w:rsidRDefault="0042570F">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3D3AFC"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V</w:t>
      </w:r>
      <w:r w:rsidR="003A06FA">
        <w:rPr>
          <w:rFonts w:ascii="Segoe UI" w:hAnsi="Segoe UI" w:cs="Segoe UI"/>
          <w:color w:val="auto"/>
          <w:sz w:val="20"/>
        </w:rPr>
        <w:t> </w:t>
      </w:r>
      <w:r w:rsidR="006E477E">
        <w:rPr>
          <w:rFonts w:ascii="Segoe UI" w:hAnsi="Segoe UI" w:cs="Segoe UI"/>
          <w:color w:val="auto"/>
          <w:sz w:val="20"/>
        </w:rPr>
        <w:t>Ohníči</w:t>
      </w:r>
      <w:r w:rsidR="003A06FA">
        <w:rPr>
          <w:rFonts w:ascii="Segoe UI" w:hAnsi="Segoe UI" w:cs="Segoe UI"/>
          <w:color w:val="auto"/>
          <w:sz w:val="20"/>
        </w:rPr>
        <w:t xml:space="preserve"> </w:t>
      </w: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236" w:rsidRDefault="00F26236">
      <w:r>
        <w:separator/>
      </w:r>
    </w:p>
  </w:endnote>
  <w:endnote w:type="continuationSeparator" w:id="0">
    <w:p w:rsidR="00F26236" w:rsidRDefault="00F26236">
      <w:r>
        <w:continuationSeparator/>
      </w:r>
    </w:p>
  </w:endnote>
  <w:endnote w:type="continuationNotice" w:id="1">
    <w:p w:rsidR="00F26236" w:rsidRDefault="00F262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515C5A">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515C5A">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236" w:rsidRDefault="00F26236">
      <w:r>
        <w:separator/>
      </w:r>
    </w:p>
  </w:footnote>
  <w:footnote w:type="continuationSeparator" w:id="0">
    <w:p w:rsidR="00F26236" w:rsidRDefault="00F26236">
      <w:r>
        <w:continuationSeparator/>
      </w:r>
    </w:p>
  </w:footnote>
  <w:footnote w:type="continuationNotice" w:id="1">
    <w:p w:rsidR="00F26236" w:rsidRDefault="00F2623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45AA7"/>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54F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C25F0"/>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3F53"/>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0AAE"/>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5E56"/>
    <w:rsid w:val="00347C8B"/>
    <w:rsid w:val="0035007A"/>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06FA"/>
    <w:rsid w:val="003A2A65"/>
    <w:rsid w:val="003A538A"/>
    <w:rsid w:val="003A5799"/>
    <w:rsid w:val="003B4B5E"/>
    <w:rsid w:val="003B5A09"/>
    <w:rsid w:val="003B5A39"/>
    <w:rsid w:val="003B5FDD"/>
    <w:rsid w:val="003B619C"/>
    <w:rsid w:val="003B67B7"/>
    <w:rsid w:val="003C05B3"/>
    <w:rsid w:val="003C0DA1"/>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235"/>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80D"/>
    <w:rsid w:val="00417A09"/>
    <w:rsid w:val="00422060"/>
    <w:rsid w:val="00422E02"/>
    <w:rsid w:val="0042570F"/>
    <w:rsid w:val="00426018"/>
    <w:rsid w:val="0042618B"/>
    <w:rsid w:val="00427F7A"/>
    <w:rsid w:val="00431187"/>
    <w:rsid w:val="00434004"/>
    <w:rsid w:val="00434EA4"/>
    <w:rsid w:val="00436608"/>
    <w:rsid w:val="00436C63"/>
    <w:rsid w:val="00437448"/>
    <w:rsid w:val="004374A0"/>
    <w:rsid w:val="004377E4"/>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5C5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1F2A"/>
    <w:rsid w:val="00542F0B"/>
    <w:rsid w:val="005456FD"/>
    <w:rsid w:val="00547068"/>
    <w:rsid w:val="00547E6C"/>
    <w:rsid w:val="005507DB"/>
    <w:rsid w:val="0055158F"/>
    <w:rsid w:val="00554904"/>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6C96"/>
    <w:rsid w:val="005F7225"/>
    <w:rsid w:val="00601DC2"/>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477E"/>
    <w:rsid w:val="006E6FE8"/>
    <w:rsid w:val="006F028A"/>
    <w:rsid w:val="006F0EB4"/>
    <w:rsid w:val="006F139C"/>
    <w:rsid w:val="006F1DF7"/>
    <w:rsid w:val="006F2384"/>
    <w:rsid w:val="006F23F1"/>
    <w:rsid w:val="006F257B"/>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16B"/>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4511"/>
    <w:rsid w:val="00805A58"/>
    <w:rsid w:val="00805D69"/>
    <w:rsid w:val="00806841"/>
    <w:rsid w:val="00807C6E"/>
    <w:rsid w:val="00810C9C"/>
    <w:rsid w:val="008134E4"/>
    <w:rsid w:val="00814E7C"/>
    <w:rsid w:val="0081789F"/>
    <w:rsid w:val="00822C38"/>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20FC"/>
    <w:rsid w:val="008933FA"/>
    <w:rsid w:val="00893692"/>
    <w:rsid w:val="00894290"/>
    <w:rsid w:val="0089595E"/>
    <w:rsid w:val="008A0387"/>
    <w:rsid w:val="008A24FD"/>
    <w:rsid w:val="008A3DAE"/>
    <w:rsid w:val="008A5796"/>
    <w:rsid w:val="008A6733"/>
    <w:rsid w:val="008B01AA"/>
    <w:rsid w:val="008B07DE"/>
    <w:rsid w:val="008B21B9"/>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8F69DD"/>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9F5FC4"/>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1"/>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1AA"/>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719"/>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8E8"/>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49E"/>
    <w:rsid w:val="00C316EF"/>
    <w:rsid w:val="00C316FD"/>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3F3B"/>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6925"/>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4DE3"/>
    <w:rsid w:val="00CE627F"/>
    <w:rsid w:val="00CF1DBD"/>
    <w:rsid w:val="00CF3B3B"/>
    <w:rsid w:val="00CF6208"/>
    <w:rsid w:val="00CF7ABB"/>
    <w:rsid w:val="00D00D4D"/>
    <w:rsid w:val="00D043DD"/>
    <w:rsid w:val="00D05C12"/>
    <w:rsid w:val="00D0631C"/>
    <w:rsid w:val="00D071DE"/>
    <w:rsid w:val="00D11364"/>
    <w:rsid w:val="00D122D7"/>
    <w:rsid w:val="00D1523C"/>
    <w:rsid w:val="00D1708A"/>
    <w:rsid w:val="00D17919"/>
    <w:rsid w:val="00D208F2"/>
    <w:rsid w:val="00D20B9C"/>
    <w:rsid w:val="00D22045"/>
    <w:rsid w:val="00D31711"/>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457E"/>
    <w:rsid w:val="00D66211"/>
    <w:rsid w:val="00D66B76"/>
    <w:rsid w:val="00D704AD"/>
    <w:rsid w:val="00D706D5"/>
    <w:rsid w:val="00D752BD"/>
    <w:rsid w:val="00D77AC1"/>
    <w:rsid w:val="00D80B1E"/>
    <w:rsid w:val="00D82299"/>
    <w:rsid w:val="00D82CB7"/>
    <w:rsid w:val="00D83B02"/>
    <w:rsid w:val="00D8480D"/>
    <w:rsid w:val="00D8498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A6F11"/>
    <w:rsid w:val="00DB071A"/>
    <w:rsid w:val="00DB156B"/>
    <w:rsid w:val="00DB255E"/>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47B1"/>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510A"/>
    <w:rsid w:val="00E07DBA"/>
    <w:rsid w:val="00E11DC5"/>
    <w:rsid w:val="00E1418A"/>
    <w:rsid w:val="00E2297D"/>
    <w:rsid w:val="00E23306"/>
    <w:rsid w:val="00E2420F"/>
    <w:rsid w:val="00E24A52"/>
    <w:rsid w:val="00E25C8C"/>
    <w:rsid w:val="00E272BB"/>
    <w:rsid w:val="00E27A0D"/>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2247"/>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6"/>
    <w:rsid w:val="00F2623E"/>
    <w:rsid w:val="00F2658B"/>
    <w:rsid w:val="00F26B31"/>
    <w:rsid w:val="00F32E1D"/>
    <w:rsid w:val="00F33A3E"/>
    <w:rsid w:val="00F345B3"/>
    <w:rsid w:val="00F3511D"/>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765B0"/>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FFAF41"/>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01236558">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59170279">
      <w:bodyDiv w:val="1"/>
      <w:marLeft w:val="0"/>
      <w:marRight w:val="0"/>
      <w:marTop w:val="0"/>
      <w:marBottom w:val="0"/>
      <w:divBdr>
        <w:top w:val="none" w:sz="0" w:space="0" w:color="auto"/>
        <w:left w:val="none" w:sz="0" w:space="0" w:color="auto"/>
        <w:bottom w:val="none" w:sz="0" w:space="0" w:color="auto"/>
        <w:right w:val="none" w:sz="0" w:space="0" w:color="auto"/>
      </w:divBdr>
      <w:divsChild>
        <w:div w:id="645625330">
          <w:marLeft w:val="-225"/>
          <w:marRight w:val="-225"/>
          <w:marTop w:val="0"/>
          <w:marBottom w:val="0"/>
          <w:divBdr>
            <w:top w:val="none" w:sz="0" w:space="0" w:color="auto"/>
            <w:left w:val="none" w:sz="0" w:space="0" w:color="auto"/>
            <w:bottom w:val="none" w:sz="0" w:space="0" w:color="auto"/>
            <w:right w:val="none" w:sz="0" w:space="0" w:color="auto"/>
          </w:divBdr>
          <w:divsChild>
            <w:div w:id="1026178847">
              <w:marLeft w:val="0"/>
              <w:marRight w:val="0"/>
              <w:marTop w:val="75"/>
              <w:marBottom w:val="75"/>
              <w:divBdr>
                <w:top w:val="none" w:sz="0" w:space="0" w:color="auto"/>
                <w:left w:val="none" w:sz="0" w:space="0" w:color="auto"/>
                <w:bottom w:val="none" w:sz="0" w:space="0" w:color="auto"/>
                <w:right w:val="none" w:sz="0" w:space="0" w:color="auto"/>
              </w:divBdr>
              <w:divsChild>
                <w:div w:id="1264915953">
                  <w:marLeft w:val="0"/>
                  <w:marRight w:val="0"/>
                  <w:marTop w:val="0"/>
                  <w:marBottom w:val="0"/>
                  <w:divBdr>
                    <w:top w:val="none" w:sz="0" w:space="0" w:color="auto"/>
                    <w:left w:val="none" w:sz="0" w:space="0" w:color="auto"/>
                    <w:bottom w:val="none" w:sz="0" w:space="0" w:color="auto"/>
                    <w:right w:val="none" w:sz="0" w:space="0" w:color="auto"/>
                  </w:divBdr>
                  <w:divsChild>
                    <w:div w:id="1405758582">
                      <w:marLeft w:val="0"/>
                      <w:marRight w:val="0"/>
                      <w:marTop w:val="0"/>
                      <w:marBottom w:val="0"/>
                      <w:divBdr>
                        <w:top w:val="none" w:sz="0" w:space="0" w:color="auto"/>
                        <w:left w:val="none" w:sz="0" w:space="0" w:color="auto"/>
                        <w:bottom w:val="none" w:sz="0" w:space="0" w:color="auto"/>
                        <w:right w:val="none" w:sz="0" w:space="0" w:color="auto"/>
                      </w:divBdr>
                      <w:divsChild>
                        <w:div w:id="703098163">
                          <w:marLeft w:val="0"/>
                          <w:marRight w:val="0"/>
                          <w:marTop w:val="0"/>
                          <w:marBottom w:val="0"/>
                          <w:divBdr>
                            <w:top w:val="single" w:sz="6" w:space="4" w:color="D2D2D2"/>
                            <w:left w:val="single" w:sz="6" w:space="4" w:color="D2D2D2"/>
                            <w:bottom w:val="single" w:sz="6" w:space="4" w:color="D2D2D2"/>
                            <w:right w:val="single" w:sz="6" w:space="4" w:color="D2D2D2"/>
                          </w:divBdr>
                        </w:div>
                      </w:divsChild>
                    </w:div>
                  </w:divsChild>
                </w:div>
              </w:divsChild>
            </w:div>
          </w:divsChild>
        </w:div>
      </w:divsChild>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8AD4-FD83-4696-AC84-1A3626D11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8760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10224</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4</cp:revision>
  <cp:lastPrinted>2019-12-05T14:00:00Z</cp:lastPrinted>
  <dcterms:created xsi:type="dcterms:W3CDTF">2021-01-21T08:27:00Z</dcterms:created>
  <dcterms:modified xsi:type="dcterms:W3CDTF">2021-01-21T08:36:00Z</dcterms:modified>
</cp:coreProperties>
</file>