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91" w:rsidRDefault="00C70003">
      <w:pPr>
        <w:rPr>
          <w:sz w:val="2"/>
          <w:szCs w:val="2"/>
        </w:rPr>
      </w:pPr>
      <w:bookmarkStart w:id="0" w:name="_GoBack"/>
      <w:bookmarkEnd w:id="0"/>
      <w:r>
        <w:pict>
          <v:rect id="_x0000_s1026" style="position:absolute;margin-left:48.65pt;margin-top:368.7pt;width:657.85pt;height:82.55pt;z-index:-251658752;mso-position-horizontal-relative:page;mso-position-vertical-relative:page" fillcolor="#e8e8e8" stroked="f">
            <w10:wrap anchorx="page" anchory="page"/>
          </v:rect>
        </w:pict>
      </w:r>
    </w:p>
    <w:p w:rsidR="00093591" w:rsidRDefault="00C70003">
      <w:pPr>
        <w:pStyle w:val="Zkladntext20"/>
        <w:framePr w:w="13166" w:h="485" w:hRule="exact" w:wrap="none" w:vAnchor="page" w:hAnchor="page" w:x="974" w:y="1457"/>
        <w:shd w:val="clear" w:color="auto" w:fill="auto"/>
        <w:spacing w:after="43" w:line="180" w:lineRule="exact"/>
        <w:ind w:right="20"/>
      </w:pPr>
      <w:r>
        <w:t>Rekapitulace finančních nároků změn obsažených ve změnových listech č. 1 až č. 8 akce "Stavební úpravy a modernizace stávajícího gastroprovozu Střední školy</w:t>
      </w:r>
    </w:p>
    <w:p w:rsidR="00093591" w:rsidRDefault="00C70003">
      <w:pPr>
        <w:pStyle w:val="Zkladntext20"/>
        <w:framePr w:w="13166" w:h="485" w:hRule="exact" w:wrap="none" w:vAnchor="page" w:hAnchor="page" w:x="974" w:y="1457"/>
        <w:shd w:val="clear" w:color="auto" w:fill="auto"/>
        <w:spacing w:after="0" w:line="180" w:lineRule="exact"/>
        <w:ind w:right="20"/>
      </w:pPr>
      <w:r>
        <w:t>obchodní, České Budějovice, Husova 9 na adrese Dobrovodská 950/107, České Budějovice 5</w:t>
      </w:r>
    </w:p>
    <w:p w:rsidR="00093591" w:rsidRDefault="00C70003">
      <w:pPr>
        <w:pStyle w:val="Titulektabulky0"/>
        <w:framePr w:wrap="none" w:vAnchor="page" w:hAnchor="page" w:x="7051" w:y="2369"/>
        <w:shd w:val="clear" w:color="auto" w:fill="auto"/>
        <w:spacing w:line="180" w:lineRule="exact"/>
      </w:pPr>
      <w:r>
        <w:t xml:space="preserve">Dodatek </w:t>
      </w:r>
      <w:r>
        <w:t>č.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2683"/>
        <w:gridCol w:w="1584"/>
        <w:gridCol w:w="1565"/>
        <w:gridCol w:w="1354"/>
        <w:gridCol w:w="1906"/>
        <w:gridCol w:w="1474"/>
        <w:gridCol w:w="1229"/>
      </w:tblGrid>
      <w:tr w:rsidR="0009359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</w:pPr>
            <w:r>
              <w:rPr>
                <w:rStyle w:val="Zkladntext21"/>
                <w:b/>
                <w:bCs/>
              </w:rPr>
              <w:t>Změnový list / popis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Vícepráce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Méněpráce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</w:pPr>
            <w:r>
              <w:rPr>
                <w:rStyle w:val="Zkladntext21"/>
                <w:b/>
                <w:bCs/>
              </w:rPr>
              <w:t>Rozdíl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0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3591" w:rsidRDefault="00093591">
            <w:pPr>
              <w:framePr w:w="13157" w:h="4147" w:wrap="none" w:vAnchor="page" w:hAnchor="page" w:x="984" w:y="2825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>Kč bez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>Kč vč. DPH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>Kč bez DPH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>Kč vč.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Kč bez DPH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 xml:space="preserve">Kč vč. </w:t>
            </w:r>
            <w:r>
              <w:rPr>
                <w:rStyle w:val="Zkladntext285ptNetun"/>
              </w:rPr>
              <w:t>DPH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změnový list č. 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226" w:lineRule="exact"/>
              <w:jc w:val="left"/>
            </w:pPr>
            <w:r>
              <w:rPr>
                <w:rStyle w:val="Zkladntext21"/>
                <w:b/>
                <w:bCs/>
              </w:rPr>
              <w:t>Demontáž stávajících chladících boxů (2 ks)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8 460,00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10 236,60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093591">
            <w:pPr>
              <w:framePr w:w="13157" w:h="4147" w:wrap="none" w:vAnchor="page" w:hAnchor="page" w:x="984" w:y="2825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093591">
            <w:pPr>
              <w:framePr w:w="13157" w:h="4147" w:wrap="none" w:vAnchor="page" w:hAnchor="page" w:x="984" w:y="2825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8 460,00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10 236,60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změnový list č. 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Ohřev vzduchu</w:t>
            </w:r>
            <w:r>
              <w:rPr>
                <w:rStyle w:val="Zkladntext21"/>
                <w:b/>
                <w:bCs/>
              </w:rPr>
              <w:t xml:space="preserve"> v systému VZT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093591">
            <w:pPr>
              <w:framePr w:w="13157" w:h="4147" w:wrap="none" w:vAnchor="page" w:hAnchor="page" w:x="984" w:y="2825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093591">
            <w:pPr>
              <w:framePr w:w="13157" w:h="4147" w:wrap="none" w:vAnchor="page" w:hAnchor="page" w:x="984" w:y="282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28 800,00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34 848,00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28 800,00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- 34 848,00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změnový list č. 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Vnější výplně otvorů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28 217,08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34 142,67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14 303,60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17 307,36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13 913,48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16 835,31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změnový list č. 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Vnitřní výplně otvorů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49 514,61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59 912,68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28 426,07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34 395,54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21 088,54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 xml:space="preserve">25 </w:t>
            </w:r>
            <w:r>
              <w:rPr>
                <w:rStyle w:val="Zkladntext285ptNetun"/>
              </w:rPr>
              <w:t>517,13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změnový list č. 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Tepelné izolace potrubí VZT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89 700,00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108 537,00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85 475,00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103 424,75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4 225,00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5 112,25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změnový list č. 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Silnoproudé rozvody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30 645,87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37 081,50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6 000,00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7 260,00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24 645,87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29 821,50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změnový list č. 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Slaboproudě rozvody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 xml:space="preserve">21 </w:t>
            </w:r>
            <w:r>
              <w:rPr>
                <w:rStyle w:val="Zkladntext285ptNetun"/>
              </w:rPr>
              <w:t>708,20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26 266,92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17 867,56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21 619,75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3 840,64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4 647,17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1"/>
                <w:b/>
                <w:bCs/>
              </w:rPr>
              <w:t>Celkem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228 245,76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276177,37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180 872,23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  <w:ind w:right="300"/>
              <w:jc w:val="right"/>
            </w:pPr>
            <w:r>
              <w:rPr>
                <w:rStyle w:val="Zkladntext285ptNetun"/>
              </w:rPr>
              <w:t>218 855,40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47 373,53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57 321,97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45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93591" w:rsidRDefault="00093591">
            <w:pPr>
              <w:framePr w:w="13157" w:h="4147" w:wrap="none" w:vAnchor="page" w:hAnchor="page" w:x="984" w:y="2825"/>
              <w:rPr>
                <w:sz w:val="10"/>
                <w:szCs w:val="10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4147" w:wrap="none" w:vAnchor="page" w:hAnchor="page" w:x="984" w:y="2825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Navýšení ceny díla - Dodatek č. 1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1"/>
        <w:gridCol w:w="1584"/>
        <w:gridCol w:w="1570"/>
        <w:gridCol w:w="1354"/>
        <w:gridCol w:w="1901"/>
        <w:gridCol w:w="1478"/>
        <w:gridCol w:w="1219"/>
      </w:tblGrid>
      <w:tr w:rsidR="000935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1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80" w:lineRule="exact"/>
            </w:pPr>
            <w:r>
              <w:rPr>
                <w:rStyle w:val="Zkladntext21"/>
                <w:b/>
                <w:bCs/>
              </w:rPr>
              <w:t>Dodatek č. 2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80" w:lineRule="exact"/>
            </w:pPr>
            <w:r>
              <w:rPr>
                <w:rStyle w:val="Zkladntext21"/>
                <w:b/>
                <w:bCs/>
              </w:rPr>
              <w:t>Změnový list / popis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Vícepráce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Méněpráce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80" w:lineRule="exact"/>
            </w:pPr>
            <w:r>
              <w:rPr>
                <w:rStyle w:val="Zkladntext21"/>
                <w:b/>
                <w:bCs/>
              </w:rPr>
              <w:t>Rozdíl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3591" w:rsidRDefault="00093591">
            <w:pPr>
              <w:framePr w:w="13157" w:h="1651" w:wrap="none" w:vAnchor="page" w:hAnchor="page" w:x="974" w:y="7375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>Kč bez DPH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>Kč vč. DPH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 xml:space="preserve">Kč bez </w:t>
            </w:r>
            <w:r>
              <w:rPr>
                <w:rStyle w:val="Zkladntext285ptNetun0"/>
              </w:rPr>
              <w:t>DPH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0"/>
              </w:rPr>
              <w:t>Kč vč. DPH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Kč bez DPH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Kč vč. DPH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tabs>
                <w:tab w:val="left" w:leader="dot" w:pos="778"/>
                <w:tab w:val="left" w:leader="dot" w:pos="946"/>
              </w:tabs>
              <w:spacing w:after="0" w:line="110" w:lineRule="exact"/>
              <w:jc w:val="both"/>
            </w:pPr>
            <w:r>
              <w:rPr>
                <w:rStyle w:val="Zkladntext21"/>
                <w:b/>
                <w:bCs/>
              </w:rPr>
              <w:tab/>
            </w:r>
            <w:r>
              <w:rPr>
                <w:rStyle w:val="Zkladntext21"/>
                <w:b/>
                <w:bCs/>
              </w:rPr>
              <w:tab/>
              <w:t xml:space="preserve"> Dodávka a montáž nových</w:t>
            </w:r>
          </w:p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tabs>
                <w:tab w:val="left" w:leader="dot" w:pos="2126"/>
              </w:tabs>
              <w:spacing w:after="0" w:line="110" w:lineRule="exact"/>
              <w:jc w:val="both"/>
            </w:pPr>
            <w:r>
              <w:rPr>
                <w:rStyle w:val="Zkladntext21"/>
                <w:b/>
                <w:bCs/>
              </w:rPr>
              <w:t xml:space="preserve">změnový list c. 8 </w:t>
            </w:r>
            <w:r>
              <w:rPr>
                <w:rStyle w:val="Zkladntext21"/>
                <w:b/>
                <w:bCs/>
              </w:rPr>
              <w:tab/>
            </w:r>
          </w:p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10" w:lineRule="exact"/>
            </w:pPr>
            <w:r>
              <w:rPr>
                <w:rStyle w:val="Zkladntext21"/>
                <w:b/>
                <w:bCs/>
              </w:rPr>
              <w:t>chladicích boxu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237 890,00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287 846,90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093591">
            <w:pPr>
              <w:framePr w:w="13157" w:h="1651" w:wrap="none" w:vAnchor="page" w:hAnchor="page" w:x="974" w:y="73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093591">
            <w:pPr>
              <w:framePr w:w="13157" w:h="1651" w:wrap="none" w:vAnchor="page" w:hAnchor="page" w:x="974" w:y="7375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237 890,00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287 846,90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1"/>
                <w:b/>
                <w:bCs/>
              </w:rPr>
              <w:t>Celkem změnové listy č. 1 až č. 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466 135,76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564 024,27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180 872,23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ind w:left="840"/>
              <w:jc w:val="left"/>
            </w:pPr>
            <w:r>
              <w:rPr>
                <w:rStyle w:val="Zkladntext285ptNetun"/>
              </w:rPr>
              <w:t>218 855,40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285 263,53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13157" w:h="1651" w:wrap="none" w:vAnchor="page" w:hAnchor="page" w:x="974" w:y="7375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345 168,87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1478"/>
        <w:gridCol w:w="1224"/>
      </w:tblGrid>
      <w:tr w:rsidR="0009359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925" w:type="dxa"/>
            <w:shd w:val="clear" w:color="auto" w:fill="FFFFFF"/>
          </w:tcPr>
          <w:p w:rsidR="00093591" w:rsidRDefault="00C70003">
            <w:pPr>
              <w:pStyle w:val="Zkladntext20"/>
              <w:framePr w:w="4627" w:h="1421" w:wrap="none" w:vAnchor="page" w:hAnchor="page" w:x="9513" w:y="9171"/>
              <w:shd w:val="clear" w:color="auto" w:fill="auto"/>
              <w:spacing w:after="0" w:line="226" w:lineRule="exact"/>
              <w:jc w:val="left"/>
            </w:pPr>
            <w:r>
              <w:rPr>
                <w:rStyle w:val="Zkladntext285ptNetun"/>
              </w:rPr>
              <w:t>Navýšení ceny díla promítnuté dodatkem č. 1 k SOD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4627" w:h="1421" w:wrap="none" w:vAnchor="page" w:hAnchor="page" w:x="9513" w:y="917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85ptNetun"/>
              </w:rPr>
              <w:t>47 373,53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4627" w:h="1421" w:wrap="none" w:vAnchor="page" w:hAnchor="page" w:x="9513" w:y="9171"/>
              <w:shd w:val="clear" w:color="auto" w:fill="auto"/>
              <w:spacing w:after="0" w:line="170" w:lineRule="exact"/>
              <w:jc w:val="right"/>
            </w:pPr>
            <w:r>
              <w:rPr>
                <w:rStyle w:val="Zkladntext285ptNetun"/>
              </w:rPr>
              <w:t>57 321,97</w:t>
            </w: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591" w:rsidRDefault="00C70003">
            <w:pPr>
              <w:pStyle w:val="Zkladntext20"/>
              <w:framePr w:w="4627" w:h="1421" w:wrap="none" w:vAnchor="page" w:hAnchor="page" w:x="9513" w:y="917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navýšeni ceny díla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91" w:rsidRDefault="00093591">
            <w:pPr>
              <w:framePr w:w="4627" w:h="1421" w:wrap="none" w:vAnchor="page" w:hAnchor="page" w:x="9513" w:y="917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91" w:rsidRDefault="00093591">
            <w:pPr>
              <w:framePr w:w="4627" w:h="1421" w:wrap="none" w:vAnchor="page" w:hAnchor="page" w:x="9513" w:y="9171"/>
              <w:rPr>
                <w:sz w:val="10"/>
                <w:szCs w:val="10"/>
              </w:rPr>
            </w:pP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4627" w:h="1421" w:wrap="none" w:vAnchor="page" w:hAnchor="page" w:x="9513" w:y="917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navrhované do Dodatku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:rsidR="00093591" w:rsidRDefault="00093591">
            <w:pPr>
              <w:framePr w:w="4627" w:h="1421" w:wrap="none" w:vAnchor="page" w:hAnchor="page" w:x="9513" w:y="917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91" w:rsidRDefault="00093591">
            <w:pPr>
              <w:framePr w:w="4627" w:h="1421" w:wrap="none" w:vAnchor="page" w:hAnchor="page" w:x="9513" w:y="9171"/>
              <w:rPr>
                <w:sz w:val="10"/>
                <w:szCs w:val="10"/>
              </w:rPr>
            </w:pPr>
          </w:p>
        </w:tc>
      </w:tr>
      <w:tr w:rsidR="0009359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4627" w:h="1421" w:wrap="none" w:vAnchor="page" w:hAnchor="page" w:x="9513" w:y="917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č. 2 k SOD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4627" w:h="1421" w:wrap="none" w:vAnchor="page" w:hAnchor="page" w:x="9513" w:y="9171"/>
              <w:shd w:val="clear" w:color="auto" w:fill="auto"/>
              <w:spacing w:after="0" w:line="170" w:lineRule="exact"/>
            </w:pPr>
            <w:r>
              <w:rPr>
                <w:rStyle w:val="Zkladntext285ptNetun"/>
              </w:rPr>
              <w:t>237 890,00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591" w:rsidRDefault="00C70003">
            <w:pPr>
              <w:pStyle w:val="Zkladntext20"/>
              <w:framePr w:w="4627" w:h="1421" w:wrap="none" w:vAnchor="page" w:hAnchor="page" w:x="9513" w:y="917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85ptNetun"/>
              </w:rPr>
              <w:t>287 846,90</w:t>
            </w:r>
          </w:p>
        </w:tc>
      </w:tr>
    </w:tbl>
    <w:p w:rsidR="00093591" w:rsidRDefault="00093591">
      <w:pPr>
        <w:rPr>
          <w:sz w:val="2"/>
          <w:szCs w:val="2"/>
        </w:rPr>
      </w:pPr>
    </w:p>
    <w:sectPr w:rsidR="0009359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03" w:rsidRDefault="00C70003">
      <w:r>
        <w:separator/>
      </w:r>
    </w:p>
  </w:endnote>
  <w:endnote w:type="continuationSeparator" w:id="0">
    <w:p w:rsidR="00C70003" w:rsidRDefault="00C7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03" w:rsidRDefault="00C70003"/>
  </w:footnote>
  <w:footnote w:type="continuationSeparator" w:id="0">
    <w:p w:rsidR="00C70003" w:rsidRDefault="00C700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93591"/>
    <w:rsid w:val="00093591"/>
    <w:rsid w:val="00C70003"/>
    <w:rsid w:val="00E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1CD3A0-3E02-4BED-9844-9DB94CD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5ptNetun">
    <w:name w:val="Základní text (2) + 8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Netun0">
    <w:name w:val="Základní text (2) + 8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2021-01-20T09:57:00Z</dcterms:created>
  <dcterms:modified xsi:type="dcterms:W3CDTF">2021-01-20T09:57:00Z</dcterms:modified>
</cp:coreProperties>
</file>