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F2" w:rsidRDefault="00BF520F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-558800</wp:posOffset>
                </wp:positionV>
                <wp:extent cx="2686685" cy="11125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0B4E5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0B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UT-03024/2017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0B4E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UT-20837/2016/02</w:t>
                            </w:r>
                          </w:p>
                          <w:p w:rsidR="00D523A3" w:rsidRPr="00D523A3" w:rsidRDefault="000B4E58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Dohody a smlouvy vycházející z financování fondy EU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4.45pt;margin-top:-44pt;width:211.55pt;height:8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0B4E5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0B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UT-03024/2017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0B4E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UT-20837/2016/02</w:t>
                      </w:r>
                    </w:p>
                    <w:p w:rsidR="00D523A3" w:rsidRPr="00D523A3" w:rsidRDefault="000B4E58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Dohody a smlouvy vycházející z financování fondy EU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10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3A3">
        <w:t>s</w:t>
      </w:r>
    </w:p>
    <w:p w:rsidR="00C202F2" w:rsidRDefault="00C202F2" w:rsidP="00C202F2"/>
    <w:p w:rsidR="00C202F2" w:rsidRPr="007347C1" w:rsidRDefault="00C202F2" w:rsidP="00C202F2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7347C1">
        <w:rPr>
          <w:rFonts w:ascii="Bookman Old Style" w:hAnsi="Bookman Old Style"/>
          <w:b/>
          <w:sz w:val="28"/>
          <w:szCs w:val="32"/>
        </w:rPr>
        <w:t>DODATEK č. 1</w:t>
      </w:r>
    </w:p>
    <w:p w:rsidR="00C202F2" w:rsidRPr="007347C1" w:rsidRDefault="00C202F2" w:rsidP="00C202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347C1">
        <w:rPr>
          <w:rFonts w:ascii="Bookman Old Style" w:hAnsi="Bookman Old Style"/>
          <w:b/>
          <w:sz w:val="24"/>
          <w:szCs w:val="24"/>
        </w:rPr>
        <w:t xml:space="preserve">KE SMLOUVĚ O </w:t>
      </w:r>
      <w:r w:rsidRPr="007347C1">
        <w:rPr>
          <w:rFonts w:ascii="Bookman Old Style" w:hAnsi="Bookman Old Style"/>
          <w:b/>
          <w:bCs/>
          <w:sz w:val="24"/>
          <w:szCs w:val="24"/>
        </w:rPr>
        <w:t>POSKYTOVÁNÍ TLUMOČENÍ</w:t>
      </w:r>
    </w:p>
    <w:p w:rsidR="00C202F2" w:rsidRPr="00DA1308" w:rsidRDefault="00C202F2" w:rsidP="00C202F2">
      <w:pPr>
        <w:spacing w:after="0" w:line="240" w:lineRule="auto"/>
        <w:rPr>
          <w:rFonts w:ascii="Bookman Old Style" w:hAnsi="Bookman Old Style"/>
        </w:rPr>
      </w:pPr>
    </w:p>
    <w:p w:rsidR="00C202F2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Smluvní strany:</w:t>
      </w:r>
    </w:p>
    <w:p w:rsidR="00C202F2" w:rsidRPr="00DA1308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</w:p>
    <w:p w:rsidR="00C202F2" w:rsidRPr="00367071" w:rsidRDefault="00C202F2" w:rsidP="00C202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67071">
        <w:rPr>
          <w:rFonts w:ascii="Bookman Old Style" w:hAnsi="Bookman Old Style"/>
          <w:b/>
          <w:sz w:val="24"/>
          <w:szCs w:val="24"/>
        </w:rPr>
        <w:t>Česká republika – Správa uprchlických zařízení Ministerstva vnitra</w:t>
      </w:r>
    </w:p>
    <w:p w:rsidR="00C202F2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se sídlem Lhotecká 7, 143 01 Praha 12,</w:t>
      </w:r>
    </w:p>
    <w:p w:rsidR="00C202F2" w:rsidRPr="00DA1308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doručovací adresa: P.O. BOX 110, 143 00 Praha 4,</w:t>
      </w:r>
    </w:p>
    <w:p w:rsidR="00C202F2" w:rsidRPr="00DA1308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IČ: 604 98 021, bankovní spojení: ČNB  Praha 1, č. účtu: 52626881/0710,</w:t>
      </w:r>
    </w:p>
    <w:p w:rsidR="00C202F2" w:rsidRPr="00DA1308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Pr="00DA1308">
        <w:rPr>
          <w:rFonts w:ascii="Bookman Old Style" w:hAnsi="Bookman Old Style"/>
        </w:rPr>
        <w:t>ast</w:t>
      </w:r>
      <w:r>
        <w:rPr>
          <w:rFonts w:ascii="Bookman Old Style" w:hAnsi="Bookman Old Style"/>
        </w:rPr>
        <w:t>oupená ředitelem Mgr. et Mgr. Pavlem Bacíkem</w:t>
      </w:r>
    </w:p>
    <w:p w:rsidR="00C202F2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(dále jen „</w:t>
      </w:r>
      <w:r>
        <w:rPr>
          <w:rFonts w:ascii="Bookman Old Style" w:hAnsi="Bookman Old Style"/>
          <w:b/>
          <w:i/>
        </w:rPr>
        <w:t>objednatel</w:t>
      </w:r>
      <w:r w:rsidRPr="00DA1308">
        <w:rPr>
          <w:rFonts w:ascii="Bookman Old Style" w:hAnsi="Bookman Old Style"/>
        </w:rPr>
        <w:t>“)</w:t>
      </w:r>
    </w:p>
    <w:p w:rsidR="00C202F2" w:rsidRPr="00DA1308" w:rsidRDefault="00C202F2" w:rsidP="00C202F2">
      <w:pPr>
        <w:spacing w:after="0" w:line="240" w:lineRule="auto"/>
        <w:rPr>
          <w:rFonts w:ascii="Bookman Old Style" w:hAnsi="Bookman Old Style"/>
        </w:rPr>
      </w:pPr>
    </w:p>
    <w:p w:rsidR="00C202F2" w:rsidRDefault="00C202F2" w:rsidP="00C202F2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C202F2" w:rsidRPr="00DA1308" w:rsidRDefault="00C202F2" w:rsidP="00C202F2">
      <w:pPr>
        <w:spacing w:after="0" w:line="240" w:lineRule="auto"/>
        <w:rPr>
          <w:rFonts w:ascii="Bookman Old Style" w:hAnsi="Bookman Old Style"/>
        </w:rPr>
      </w:pPr>
    </w:p>
    <w:p w:rsidR="00C202F2" w:rsidRPr="007C45E0" w:rsidRDefault="00C202F2" w:rsidP="00C202F2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sz w:val="22"/>
          <w:szCs w:val="22"/>
        </w:rPr>
        <w:t xml:space="preserve">  </w:t>
      </w:r>
      <w:r w:rsidRPr="007C45E0">
        <w:rPr>
          <w:b/>
          <w:bCs/>
          <w:color w:val="auto"/>
          <w:sz w:val="22"/>
          <w:szCs w:val="22"/>
        </w:rPr>
        <w:t>ROA s.r.o.</w:t>
      </w:r>
    </w:p>
    <w:p w:rsidR="00C202F2" w:rsidRPr="007C45E0" w:rsidRDefault="00C202F2" w:rsidP="00C202F2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společnost zapsaná v OR vedeném u KS v Plzni, odd. C, vložka 1090</w:t>
      </w:r>
    </w:p>
    <w:p w:rsidR="00C202F2" w:rsidRPr="007C45E0" w:rsidRDefault="00C202F2" w:rsidP="00C202F2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se sídlem Plaská 1342/47, 323 00 Plzeň, IČ: 18242804, DIČ: CZ18242804</w:t>
      </w:r>
    </w:p>
    <w:p w:rsidR="00C202F2" w:rsidRPr="007C45E0" w:rsidRDefault="00C202F2" w:rsidP="00C202F2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bank. spojení: FIO banka, č.ú. 2600076913/2010, tel.: 737 306 764</w:t>
      </w:r>
    </w:p>
    <w:p w:rsidR="00C202F2" w:rsidRPr="007C45E0" w:rsidRDefault="00C202F2" w:rsidP="00C202F2">
      <w:pPr>
        <w:spacing w:after="0"/>
        <w:jc w:val="center"/>
        <w:rPr>
          <w:rFonts w:ascii="Bookman Old Style" w:hAnsi="Bookman Old Style"/>
        </w:rPr>
      </w:pPr>
      <w:r w:rsidRPr="007C45E0">
        <w:rPr>
          <w:rFonts w:ascii="Bookman Old Style" w:hAnsi="Bookman Old Style"/>
        </w:rPr>
        <w:t>zastoupená jednatelkou Mgr. Terezou Schořovskou</w:t>
      </w:r>
    </w:p>
    <w:p w:rsidR="00C202F2" w:rsidRPr="007C45E0" w:rsidRDefault="00C202F2" w:rsidP="00C202F2">
      <w:pPr>
        <w:pStyle w:val="Zkladntext"/>
        <w:jc w:val="center"/>
        <w:rPr>
          <w:rFonts w:ascii="Bookman Old Style" w:hAnsi="Bookman Old Style"/>
          <w:sz w:val="22"/>
        </w:rPr>
      </w:pPr>
      <w:r w:rsidRPr="007C45E0">
        <w:rPr>
          <w:rFonts w:ascii="Bookman Old Style" w:hAnsi="Bookman Old Style"/>
          <w:sz w:val="22"/>
        </w:rPr>
        <w:t xml:space="preserve">(dále jen </w:t>
      </w:r>
      <w:r w:rsidRPr="007C45E0">
        <w:rPr>
          <w:rFonts w:ascii="Bookman Old Style" w:hAnsi="Bookman Old Style" w:cs="Courier New"/>
          <w:sz w:val="22"/>
        </w:rPr>
        <w:t>„</w:t>
      </w:r>
      <w:r w:rsidRPr="007C45E0">
        <w:rPr>
          <w:rFonts w:ascii="Bookman Old Style" w:hAnsi="Bookman Old Style"/>
          <w:b/>
          <w:sz w:val="22"/>
        </w:rPr>
        <w:t>poskytovatel</w:t>
      </w:r>
      <w:r w:rsidRPr="007C45E0">
        <w:rPr>
          <w:rFonts w:ascii="Bookman Old Style" w:hAnsi="Bookman Old Style"/>
          <w:sz w:val="22"/>
        </w:rPr>
        <w:t>“)</w:t>
      </w:r>
    </w:p>
    <w:p w:rsidR="00C202F2" w:rsidRDefault="00C202F2" w:rsidP="00C202F2">
      <w:pPr>
        <w:spacing w:after="0"/>
        <w:jc w:val="center"/>
        <w:rPr>
          <w:rFonts w:ascii="Bookman Old Style" w:hAnsi="Bookman Old Style"/>
        </w:rPr>
      </w:pPr>
    </w:p>
    <w:p w:rsidR="00C202F2" w:rsidRPr="00C202F2" w:rsidRDefault="00C202F2" w:rsidP="00C202F2">
      <w:pPr>
        <w:tabs>
          <w:tab w:val="left" w:pos="142"/>
        </w:tabs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na základě žádosti objednatele a vzájemné shody ve věci změny adresy sídla CPIC v Plzni, </w:t>
      </w:r>
      <w:r w:rsidRPr="00BE1A08">
        <w:rPr>
          <w:rFonts w:ascii="Bookman Old Style" w:hAnsi="Bookman Old Style"/>
          <w:i/>
        </w:rPr>
        <w:t>uzavírají</w:t>
      </w:r>
      <w:r>
        <w:rPr>
          <w:rFonts w:ascii="Bookman Old Style" w:hAnsi="Bookman Old Style"/>
          <w:i/>
        </w:rPr>
        <w:t xml:space="preserve"> </w:t>
      </w:r>
      <w:r w:rsidRPr="00BE1A08">
        <w:rPr>
          <w:rFonts w:ascii="Bookman Old Style" w:hAnsi="Bookman Old Style"/>
          <w:i/>
        </w:rPr>
        <w:t>dodatek č.</w:t>
      </w:r>
      <w:r>
        <w:rPr>
          <w:rFonts w:ascii="Bookman Old Style" w:hAnsi="Bookman Old Style"/>
          <w:i/>
        </w:rPr>
        <w:t xml:space="preserve"> 1 ke smlouvě o poskytování tlumočení, ze dne </w:t>
      </w:r>
      <w:r>
        <w:rPr>
          <w:rFonts w:ascii="Bookman Old Style" w:hAnsi="Bookman Old Style"/>
          <w:i/>
        </w:rPr>
        <w:br/>
        <w:t>26. 9. 2016, č.j. UT-20837/2016</w:t>
      </w:r>
      <w:r w:rsidRPr="00EE2A8B">
        <w:rPr>
          <w:rFonts w:ascii="Bookman Old Style" w:hAnsi="Bookman Old Style"/>
          <w:i/>
        </w:rPr>
        <w:t>:</w:t>
      </w:r>
    </w:p>
    <w:p w:rsidR="00C202F2" w:rsidRPr="00D9405F" w:rsidRDefault="00C202F2" w:rsidP="00C202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I.</w:t>
      </w:r>
    </w:p>
    <w:p w:rsidR="00C202F2" w:rsidRDefault="00C202F2" w:rsidP="00C202F2">
      <w:pPr>
        <w:spacing w:after="0" w:line="240" w:lineRule="auto"/>
        <w:ind w:left="284" w:hanging="56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1. </w:t>
      </w:r>
      <w:r w:rsidRPr="0088256B">
        <w:rPr>
          <w:rFonts w:ascii="Bookman Old Style" w:hAnsi="Bookman Old Style"/>
        </w:rPr>
        <w:t xml:space="preserve">V článku V. odst. </w:t>
      </w:r>
      <w:r>
        <w:rPr>
          <w:rFonts w:ascii="Bookman Old Style" w:hAnsi="Bookman Old Style"/>
        </w:rPr>
        <w:t>7</w:t>
      </w:r>
      <w:r w:rsidRPr="0088256B">
        <w:rPr>
          <w:rFonts w:ascii="Bookman Old Style" w:hAnsi="Bookman Old Style"/>
        </w:rPr>
        <w:t xml:space="preserve"> smlouvy</w:t>
      </w:r>
      <w:r>
        <w:rPr>
          <w:rFonts w:ascii="Bookman Old Style" w:hAnsi="Bookman Old Style"/>
        </w:rPr>
        <w:t xml:space="preserve">, </w:t>
      </w:r>
      <w:r w:rsidRPr="00D9405F">
        <w:rPr>
          <w:rFonts w:ascii="Bookman Old Style" w:hAnsi="Bookman Old Style"/>
        </w:rPr>
        <w:t>se adresa „Americká 3, Plzeň“ nahrazuje adresou</w:t>
      </w:r>
      <w:r>
        <w:rPr>
          <w:rFonts w:ascii="Bookman Old Style" w:hAnsi="Bookman Old Style"/>
          <w:b/>
        </w:rPr>
        <w:t xml:space="preserve"> „</w:t>
      </w:r>
      <w:r w:rsidRPr="0088256B">
        <w:rPr>
          <w:rFonts w:ascii="Bookman Old Style" w:hAnsi="Bookman Old Style"/>
          <w:b/>
        </w:rPr>
        <w:t>Americká 8</w:t>
      </w:r>
      <w:r>
        <w:rPr>
          <w:rFonts w:ascii="Bookman Old Style" w:hAnsi="Bookman Old Style"/>
          <w:b/>
        </w:rPr>
        <w:t>/39</w:t>
      </w:r>
      <w:r w:rsidRPr="0088256B">
        <w:rPr>
          <w:rFonts w:ascii="Bookman Old Style" w:hAnsi="Bookman Old Style"/>
          <w:b/>
        </w:rPr>
        <w:t>, Plzeň</w:t>
      </w:r>
      <w:r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</w:rPr>
        <w:t>.</w:t>
      </w:r>
    </w:p>
    <w:p w:rsidR="00C202F2" w:rsidRDefault="00C202F2" w:rsidP="00C202F2">
      <w:pPr>
        <w:spacing w:after="0" w:line="240" w:lineRule="auto"/>
        <w:jc w:val="both"/>
        <w:rPr>
          <w:rFonts w:ascii="Bookman Old Style" w:hAnsi="Bookman Old Style"/>
        </w:rPr>
      </w:pPr>
    </w:p>
    <w:p w:rsidR="00C202F2" w:rsidRPr="00AA7A87" w:rsidRDefault="00C202F2" w:rsidP="00C202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7A87">
        <w:rPr>
          <w:rFonts w:ascii="Bookman Old Style" w:hAnsi="Bookman Old Style"/>
          <w:b/>
          <w:sz w:val="24"/>
          <w:szCs w:val="24"/>
        </w:rPr>
        <w:t>II.</w:t>
      </w:r>
    </w:p>
    <w:p w:rsidR="00C202F2" w:rsidRPr="00C91DF6" w:rsidRDefault="00C202F2" w:rsidP="00C91DF6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Bookman Old Style" w:hAnsi="Bookman Old Style"/>
        </w:rPr>
      </w:pPr>
      <w:r w:rsidRPr="00C91DF6">
        <w:rPr>
          <w:rFonts w:ascii="Bookman Old Style" w:hAnsi="Bookman Old Style"/>
        </w:rPr>
        <w:t>Ostatní ujednání smlouvy zůstávají beze změny.</w:t>
      </w:r>
    </w:p>
    <w:p w:rsidR="00C202F2" w:rsidRPr="00C91DF6" w:rsidRDefault="00C202F2" w:rsidP="00C91DF6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Bookman Old Style" w:hAnsi="Bookman Old Style"/>
        </w:rPr>
      </w:pPr>
      <w:r w:rsidRPr="00C91DF6">
        <w:rPr>
          <w:rFonts w:ascii="Bookman Old Style" w:hAnsi="Bookman Old Style"/>
        </w:rPr>
        <w:t>Tento dodatek nabývá platnosti dnem podpisu smluvních stran a účinnosti</w:t>
      </w:r>
      <w:r w:rsidR="00C91DF6" w:rsidRPr="00C91DF6">
        <w:rPr>
          <w:rFonts w:ascii="Bookman Old Style" w:hAnsi="Bookman Old Style"/>
        </w:rPr>
        <w:t xml:space="preserve"> </w:t>
      </w:r>
      <w:r w:rsidRPr="00C91DF6">
        <w:rPr>
          <w:rFonts w:ascii="Bookman Old Style" w:hAnsi="Bookman Old Style"/>
        </w:rPr>
        <w:t xml:space="preserve">dnem </w:t>
      </w:r>
      <w:r w:rsidRPr="00C91DF6">
        <w:rPr>
          <w:rFonts w:ascii="Bookman Old Style" w:hAnsi="Bookman Old Style"/>
          <w:b/>
        </w:rPr>
        <w:t>1. 3. 2017</w:t>
      </w:r>
      <w:r w:rsidRPr="00C91DF6">
        <w:rPr>
          <w:rFonts w:ascii="Bookman Old Style" w:hAnsi="Bookman Old Style"/>
        </w:rPr>
        <w:t>.</w:t>
      </w:r>
      <w:r w:rsidRPr="00C91DF6">
        <w:rPr>
          <w:rFonts w:ascii="Bookman Old Style" w:hAnsi="Bookman Old Style"/>
          <w:b/>
        </w:rPr>
        <w:t xml:space="preserve"> </w:t>
      </w:r>
    </w:p>
    <w:p w:rsidR="00C202F2" w:rsidRPr="00C91DF6" w:rsidRDefault="00C202F2" w:rsidP="00C91DF6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/>
        </w:rPr>
      </w:pPr>
      <w:r w:rsidRPr="00C91DF6">
        <w:rPr>
          <w:rFonts w:ascii="Bookman Old Style" w:hAnsi="Bookman Old Style"/>
        </w:rPr>
        <w:t>Dodatek je vyhotoven ve dvou vyhotoveních, z nichž každá strana obdrží po</w:t>
      </w:r>
      <w:r w:rsidR="00C91DF6" w:rsidRPr="00C91DF6">
        <w:rPr>
          <w:rFonts w:ascii="Bookman Old Style" w:hAnsi="Bookman Old Style"/>
        </w:rPr>
        <w:t xml:space="preserve"> </w:t>
      </w:r>
      <w:r w:rsidRPr="00C91DF6">
        <w:rPr>
          <w:rFonts w:ascii="Bookman Old Style" w:hAnsi="Bookman Old Style"/>
        </w:rPr>
        <w:t>jednom.</w:t>
      </w:r>
    </w:p>
    <w:p w:rsidR="00C202F2" w:rsidRPr="00C91DF6" w:rsidRDefault="00C202F2" w:rsidP="00C91DF6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/>
        </w:rPr>
      </w:pPr>
      <w:r w:rsidRPr="00C91DF6">
        <w:rPr>
          <w:rFonts w:ascii="Bookman Old Style" w:hAnsi="Bookman Old Style"/>
        </w:rPr>
        <w:t>Smluvní strany si dodatek přečetly, s jeho obsahem souhlasí, což stvrzují svými</w:t>
      </w:r>
      <w:r w:rsidR="00C91DF6" w:rsidRPr="00C91DF6">
        <w:rPr>
          <w:rFonts w:ascii="Bookman Old Style" w:hAnsi="Bookman Old Style"/>
        </w:rPr>
        <w:t xml:space="preserve"> </w:t>
      </w:r>
      <w:r w:rsidRPr="00C91DF6">
        <w:rPr>
          <w:rFonts w:ascii="Bookman Old Style" w:hAnsi="Bookman Old Style"/>
        </w:rPr>
        <w:t>podpisy.</w:t>
      </w:r>
    </w:p>
    <w:p w:rsidR="00C202F2" w:rsidRDefault="00C202F2" w:rsidP="00C202F2">
      <w:pPr>
        <w:spacing w:after="0" w:line="240" w:lineRule="auto"/>
        <w:rPr>
          <w:rFonts w:ascii="Bookman Old Style" w:hAnsi="Bookman Old Style"/>
        </w:rPr>
      </w:pPr>
    </w:p>
    <w:p w:rsidR="00C202F2" w:rsidRPr="00DA1308" w:rsidRDefault="00C202F2" w:rsidP="00C202F2">
      <w:pPr>
        <w:spacing w:after="0" w:line="240" w:lineRule="auto"/>
        <w:rPr>
          <w:rFonts w:ascii="Bookman Old Style" w:hAnsi="Bookman Old Style"/>
        </w:rPr>
      </w:pPr>
    </w:p>
    <w:p w:rsidR="00C202F2" w:rsidRPr="00DA1308" w:rsidRDefault="00C202F2" w:rsidP="00C202F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V Praze dne …. ./ …… / 2017</w:t>
      </w:r>
      <w:r w:rsidRPr="00DA1308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               V ………….…….</w:t>
      </w:r>
      <w:r w:rsidRPr="00DA1308">
        <w:rPr>
          <w:rFonts w:ascii="Bookman Old Style" w:hAnsi="Bookman Old Style"/>
        </w:rPr>
        <w:t xml:space="preserve"> dne </w:t>
      </w:r>
      <w:r>
        <w:rPr>
          <w:rFonts w:ascii="Bookman Old Style" w:hAnsi="Bookman Old Style"/>
        </w:rPr>
        <w:t>…..</w:t>
      </w:r>
      <w:r w:rsidRPr="00DA1308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……/ 2017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C202F2" w:rsidRPr="00E01BB5" w:rsidTr="00946140">
        <w:tc>
          <w:tcPr>
            <w:tcW w:w="491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6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C202F2" w:rsidRPr="00E01BB5" w:rsidTr="00946140">
        <w:tc>
          <w:tcPr>
            <w:tcW w:w="4910" w:type="dxa"/>
          </w:tcPr>
          <w:p w:rsidR="00C202F2" w:rsidRPr="00DA1308" w:rsidRDefault="00C202F2" w:rsidP="00946140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  <w:tc>
          <w:tcPr>
            <w:tcW w:w="66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C202F2" w:rsidRPr="00DA1308" w:rsidRDefault="00C202F2" w:rsidP="00946140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</w:tr>
      <w:tr w:rsidR="00C202F2" w:rsidRPr="00E01BB5" w:rsidTr="00946140">
        <w:tc>
          <w:tcPr>
            <w:tcW w:w="491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6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76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202F2" w:rsidRPr="00E01BB5" w:rsidTr="00946140">
        <w:tc>
          <w:tcPr>
            <w:tcW w:w="4910" w:type="dxa"/>
          </w:tcPr>
          <w:p w:rsidR="00C202F2" w:rsidRPr="00E01BB5" w:rsidRDefault="00C202F2" w:rsidP="00C202F2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……………………………………</w:t>
            </w:r>
          </w:p>
        </w:tc>
        <w:tc>
          <w:tcPr>
            <w:tcW w:w="66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C202F2" w:rsidRPr="00E01BB5" w:rsidRDefault="00C202F2" w:rsidP="00C202F2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</w:t>
            </w:r>
          </w:p>
        </w:tc>
      </w:tr>
      <w:tr w:rsidR="00C202F2" w:rsidRPr="00E01BB5" w:rsidTr="00946140">
        <w:tc>
          <w:tcPr>
            <w:tcW w:w="4910" w:type="dxa"/>
          </w:tcPr>
          <w:p w:rsidR="00C202F2" w:rsidRDefault="00C202F2" w:rsidP="00C202F2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Mgr. et Mgr. Pavel Bacík 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C202F2" w:rsidRDefault="00C202F2" w:rsidP="00C202F2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ředitel</w:t>
            </w:r>
            <w:r w:rsidRPr="00DA1308">
              <w:rPr>
                <w:rFonts w:ascii="Bookman Old Style" w:hAnsi="Bookman Old Style"/>
              </w:rPr>
              <w:t xml:space="preserve"> SUZ MV</w:t>
            </w:r>
          </w:p>
          <w:p w:rsidR="00C202F2" w:rsidRPr="00E01BB5" w:rsidRDefault="00C202F2" w:rsidP="00C202F2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</w:rPr>
              <w:t xml:space="preserve">                    </w:t>
            </w:r>
            <w:r w:rsidRPr="00E01BB5">
              <w:rPr>
                <w:rFonts w:ascii="Bookman Old Style" w:hAnsi="Bookman Old Style"/>
                <w:bCs/>
                <w:i/>
              </w:rPr>
              <w:t>(</w:t>
            </w:r>
            <w:r>
              <w:rPr>
                <w:rFonts w:ascii="Bookman Old Style" w:hAnsi="Bookman Old Style"/>
                <w:bCs/>
                <w:i/>
              </w:rPr>
              <w:t>objednatel</w:t>
            </w:r>
            <w:r w:rsidRPr="00E01BB5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660" w:type="dxa"/>
          </w:tcPr>
          <w:p w:rsidR="00C202F2" w:rsidRPr="00E01BB5" w:rsidRDefault="00C202F2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60" w:type="dxa"/>
          </w:tcPr>
          <w:p w:rsidR="00C202F2" w:rsidRDefault="00C202F2" w:rsidP="00946140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Mgr. Tereza Schořovská</w:t>
            </w:r>
          </w:p>
          <w:p w:rsidR="00C202F2" w:rsidRDefault="00C202F2" w:rsidP="00946140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</w:t>
            </w:r>
            <w:r w:rsidRPr="00C202F2">
              <w:rPr>
                <w:rFonts w:ascii="Bookman Old Style" w:hAnsi="Bookman Old Style"/>
                <w:szCs w:val="24"/>
              </w:rPr>
              <w:t>jednatelka</w:t>
            </w:r>
          </w:p>
          <w:p w:rsidR="00C202F2" w:rsidRPr="00947303" w:rsidRDefault="00C202F2" w:rsidP="00C202F2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</w:rPr>
              <w:t xml:space="preserve">              </w:t>
            </w:r>
            <w:r w:rsidRPr="00AA7A87">
              <w:rPr>
                <w:rFonts w:ascii="Bookman Old Style" w:hAnsi="Bookman Old Style"/>
                <w:i/>
              </w:rPr>
              <w:t>(</w:t>
            </w:r>
            <w:r>
              <w:rPr>
                <w:rFonts w:ascii="Bookman Old Style" w:hAnsi="Bookman Old Style"/>
                <w:i/>
              </w:rPr>
              <w:t>poskytovatel</w:t>
            </w:r>
            <w:r w:rsidRPr="00AA7A87">
              <w:rPr>
                <w:rFonts w:ascii="Bookman Old Style" w:hAnsi="Bookman Old Style"/>
                <w:i/>
              </w:rPr>
              <w:t>)</w:t>
            </w:r>
          </w:p>
        </w:tc>
      </w:tr>
    </w:tbl>
    <w:p w:rsidR="002C07D8" w:rsidRPr="00C202F2" w:rsidRDefault="002C07D8" w:rsidP="00C202F2"/>
    <w:sectPr w:rsidR="002C07D8" w:rsidRPr="00C202F2" w:rsidSect="00C202F2">
      <w:footerReference w:type="first" r:id="rId7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CD" w:rsidRDefault="009B3DCD" w:rsidP="00C202F2">
      <w:pPr>
        <w:spacing w:after="0" w:line="240" w:lineRule="auto"/>
      </w:pPr>
      <w:r>
        <w:separator/>
      </w:r>
    </w:p>
  </w:endnote>
  <w:endnote w:type="continuationSeparator" w:id="0">
    <w:p w:rsidR="009B3DCD" w:rsidRDefault="009B3DCD" w:rsidP="00C2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F2" w:rsidRDefault="00C202F2" w:rsidP="00C202F2">
    <w:pPr>
      <w:pStyle w:val="Zpat"/>
    </w:pPr>
    <w:r>
      <w:rPr>
        <w:noProof/>
        <w:lang w:eastAsia="cs-CZ"/>
      </w:rPr>
      <w:drawing>
        <wp:inline distT="0" distB="0" distL="0" distR="0">
          <wp:extent cx="2162810" cy="397510"/>
          <wp:effectExtent l="19050" t="0" r="889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2F2" w:rsidRPr="00194395" w:rsidRDefault="00C202F2" w:rsidP="00C202F2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>Projekt Provoz Centra na podporu integrace cizinců pro Plzeňský kraj, reg. č. AMIF/4/09, je financován v rámci národního programu Azylového, migračního a integračního fondu</w:t>
    </w:r>
  </w:p>
  <w:p w:rsidR="00C202F2" w:rsidRDefault="00C202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CD" w:rsidRDefault="009B3DCD" w:rsidP="00C202F2">
      <w:pPr>
        <w:spacing w:after="0" w:line="240" w:lineRule="auto"/>
      </w:pPr>
      <w:r>
        <w:separator/>
      </w:r>
    </w:p>
  </w:footnote>
  <w:footnote w:type="continuationSeparator" w:id="0">
    <w:p w:rsidR="009B3DCD" w:rsidRDefault="009B3DCD" w:rsidP="00C2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55BC6"/>
    <w:multiLevelType w:val="hybridMultilevel"/>
    <w:tmpl w:val="037E3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142D"/>
    <w:multiLevelType w:val="hybridMultilevel"/>
    <w:tmpl w:val="0F58F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0B4E58"/>
    <w:rsid w:val="00234E77"/>
    <w:rsid w:val="002C07D8"/>
    <w:rsid w:val="0049206E"/>
    <w:rsid w:val="00540CEA"/>
    <w:rsid w:val="005470C8"/>
    <w:rsid w:val="00737BC8"/>
    <w:rsid w:val="008823C9"/>
    <w:rsid w:val="009B3DCD"/>
    <w:rsid w:val="009C1EC9"/>
    <w:rsid w:val="00A2403F"/>
    <w:rsid w:val="00B07B02"/>
    <w:rsid w:val="00B85249"/>
    <w:rsid w:val="00BF520F"/>
    <w:rsid w:val="00C07AE4"/>
    <w:rsid w:val="00C202F2"/>
    <w:rsid w:val="00C91DF6"/>
    <w:rsid w:val="00CC0C67"/>
    <w:rsid w:val="00D523A3"/>
    <w:rsid w:val="00D64061"/>
    <w:rsid w:val="00D76436"/>
    <w:rsid w:val="00DB4062"/>
    <w:rsid w:val="00DB5107"/>
    <w:rsid w:val="00DE7AD4"/>
    <w:rsid w:val="00E1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39D8-42E2-4D52-B161-C46BF9AC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AD4"/>
  </w:style>
  <w:style w:type="paragraph" w:styleId="Nadpis3">
    <w:name w:val="heading 3"/>
    <w:basedOn w:val="Normln"/>
    <w:next w:val="Normln"/>
    <w:link w:val="Nadpis3Char"/>
    <w:uiPriority w:val="99"/>
    <w:qFormat/>
    <w:rsid w:val="00C202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202F2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C202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02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uiPriority w:val="99"/>
    <w:rsid w:val="00C202F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2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02F2"/>
  </w:style>
  <w:style w:type="paragraph" w:styleId="Zpat">
    <w:name w:val="footer"/>
    <w:basedOn w:val="Normln"/>
    <w:link w:val="ZpatChar"/>
    <w:uiPriority w:val="99"/>
    <w:unhideWhenUsed/>
    <w:rsid w:val="00C2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2F2"/>
  </w:style>
  <w:style w:type="paragraph" w:styleId="Textbubliny">
    <w:name w:val="Balloon Text"/>
    <w:basedOn w:val="Normln"/>
    <w:link w:val="TextbublinyChar"/>
    <w:uiPriority w:val="99"/>
    <w:semiHidden/>
    <w:unhideWhenUsed/>
    <w:rsid w:val="00C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D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1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Borovičková</dc:creator>
  <cp:keywords/>
  <dc:description/>
  <cp:lastModifiedBy>Blanka Fojtíková, Mgr.</cp:lastModifiedBy>
  <cp:revision>2</cp:revision>
  <dcterms:created xsi:type="dcterms:W3CDTF">2017-02-24T13:28:00Z</dcterms:created>
  <dcterms:modified xsi:type="dcterms:W3CDTF">2017-02-24T13:28:00Z</dcterms:modified>
</cp:coreProperties>
</file>