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1B610" w14:textId="77777777" w:rsidR="00867430" w:rsidRPr="00FC628C" w:rsidRDefault="00867430" w:rsidP="00867430">
      <w:pPr>
        <w:pStyle w:val="Zkladntext"/>
        <w:jc w:val="right"/>
        <w:rPr>
          <w:rFonts w:ascii="Arial" w:hAnsi="Arial" w:cs="Arial"/>
          <w:sz w:val="22"/>
          <w:szCs w:val="22"/>
        </w:rPr>
      </w:pPr>
    </w:p>
    <w:p w14:paraId="52125BC7" w14:textId="77777777" w:rsidR="00867430" w:rsidRPr="00FC628C" w:rsidRDefault="00867430" w:rsidP="00867430">
      <w:pPr>
        <w:jc w:val="center"/>
        <w:rPr>
          <w:rFonts w:ascii="Arial" w:hAnsi="Arial" w:cs="Arial"/>
          <w:b/>
          <w:sz w:val="28"/>
          <w:szCs w:val="28"/>
        </w:rPr>
      </w:pPr>
      <w:r w:rsidRPr="00FC628C">
        <w:rPr>
          <w:rFonts w:ascii="Arial" w:hAnsi="Arial" w:cs="Arial"/>
          <w:b/>
          <w:sz w:val="28"/>
          <w:szCs w:val="28"/>
        </w:rPr>
        <w:t>SMLOUVA</w:t>
      </w:r>
    </w:p>
    <w:p w14:paraId="2557C493" w14:textId="45550171" w:rsidR="00867430" w:rsidRPr="00FC628C" w:rsidRDefault="00867430" w:rsidP="00867430">
      <w:pPr>
        <w:jc w:val="center"/>
        <w:rPr>
          <w:rFonts w:ascii="Arial" w:hAnsi="Arial" w:cs="Arial"/>
          <w:b/>
          <w:smallCaps/>
          <w:sz w:val="28"/>
          <w:szCs w:val="28"/>
        </w:rPr>
      </w:pPr>
      <w:r w:rsidRPr="00FC628C">
        <w:rPr>
          <w:rFonts w:ascii="Arial" w:hAnsi="Arial" w:cs="Arial"/>
          <w:b/>
          <w:sz w:val="28"/>
          <w:szCs w:val="28"/>
        </w:rPr>
        <w:t xml:space="preserve">O </w:t>
      </w:r>
      <w:r w:rsidR="005E7C3A">
        <w:rPr>
          <w:rFonts w:ascii="Arial" w:hAnsi="Arial" w:cs="Arial"/>
          <w:b/>
          <w:sz w:val="28"/>
          <w:szCs w:val="28"/>
        </w:rPr>
        <w:t xml:space="preserve">DÍLO A </w:t>
      </w:r>
      <w:r w:rsidRPr="00FC628C">
        <w:rPr>
          <w:rFonts w:ascii="Arial" w:hAnsi="Arial" w:cs="Arial"/>
          <w:b/>
          <w:sz w:val="28"/>
          <w:szCs w:val="28"/>
        </w:rPr>
        <w:t xml:space="preserve">POSKYTOVÁNÍ ÚDRŽBY A </w:t>
      </w:r>
      <w:r w:rsidRPr="00FC628C">
        <w:rPr>
          <w:rFonts w:ascii="Arial" w:hAnsi="Arial" w:cs="Arial"/>
          <w:b/>
          <w:smallCaps/>
          <w:sz w:val="28"/>
          <w:szCs w:val="28"/>
        </w:rPr>
        <w:t>ZAJIŠTĚNÍ KOMPLEXNÍ PODPORY</w:t>
      </w:r>
      <w:r w:rsidRPr="00FC628C">
        <w:rPr>
          <w:rFonts w:ascii="Arial" w:hAnsi="Arial" w:cs="Arial"/>
          <w:b/>
          <w:sz w:val="28"/>
          <w:szCs w:val="28"/>
        </w:rPr>
        <w:t xml:space="preserve"> PRO JEDNOTNOU EVIDENCI MAJETKU</w:t>
      </w:r>
    </w:p>
    <w:p w14:paraId="331D08BB" w14:textId="77777777" w:rsidR="00867430" w:rsidRPr="00FC628C" w:rsidRDefault="00867430" w:rsidP="00867430">
      <w:pPr>
        <w:jc w:val="center"/>
        <w:rPr>
          <w:rFonts w:ascii="Arial" w:hAnsi="Arial" w:cs="Arial"/>
          <w:b/>
          <w:smallCaps/>
          <w:sz w:val="28"/>
          <w:szCs w:val="28"/>
        </w:rPr>
      </w:pPr>
    </w:p>
    <w:p w14:paraId="7BE4B2CA" w14:textId="50BB020A" w:rsidR="00867430" w:rsidRPr="00FC628C" w:rsidRDefault="00867430" w:rsidP="00867430">
      <w:pPr>
        <w:jc w:val="center"/>
        <w:rPr>
          <w:rFonts w:ascii="Arial" w:hAnsi="Arial" w:cs="Arial"/>
        </w:rPr>
      </w:pPr>
      <w:r w:rsidRPr="00FC628C">
        <w:rPr>
          <w:rFonts w:ascii="Arial" w:hAnsi="Arial" w:cs="Arial"/>
        </w:rPr>
        <w:t xml:space="preserve">č. </w:t>
      </w:r>
      <w:r w:rsidR="00AB07B5">
        <w:rPr>
          <w:rFonts w:ascii="Arial" w:hAnsi="Arial" w:cs="Arial"/>
        </w:rPr>
        <w:t>Objednatele</w:t>
      </w:r>
      <w:r w:rsidRPr="00FC628C">
        <w:rPr>
          <w:rFonts w:ascii="Arial" w:hAnsi="Arial" w:cs="Arial"/>
        </w:rPr>
        <w:t xml:space="preserve">: </w:t>
      </w:r>
      <w:r w:rsidRPr="00B95842">
        <w:rPr>
          <w:rFonts w:ascii="Arial" w:hAnsi="Arial" w:cs="Arial"/>
        </w:rPr>
        <w:t>……………..</w:t>
      </w:r>
    </w:p>
    <w:p w14:paraId="0FABECD1" w14:textId="314A26A8" w:rsidR="00867430" w:rsidRPr="00FC628C" w:rsidRDefault="00867430" w:rsidP="00867430">
      <w:pPr>
        <w:jc w:val="center"/>
        <w:rPr>
          <w:rFonts w:ascii="Arial" w:hAnsi="Arial" w:cs="Arial"/>
        </w:rPr>
      </w:pPr>
      <w:r w:rsidRPr="00FC628C">
        <w:rPr>
          <w:rFonts w:ascii="Arial" w:hAnsi="Arial" w:cs="Arial"/>
        </w:rPr>
        <w:t xml:space="preserve">č. </w:t>
      </w:r>
      <w:r w:rsidR="00AB07B5">
        <w:rPr>
          <w:rFonts w:ascii="Arial" w:hAnsi="Arial" w:cs="Arial"/>
        </w:rPr>
        <w:t>Dodavatele</w:t>
      </w:r>
      <w:r w:rsidRPr="00FC628C">
        <w:rPr>
          <w:rFonts w:ascii="Arial" w:hAnsi="Arial" w:cs="Arial"/>
        </w:rPr>
        <w:t xml:space="preserve">: </w:t>
      </w:r>
      <w:r w:rsidRPr="00B95842">
        <w:rPr>
          <w:rFonts w:ascii="Arial" w:hAnsi="Arial" w:cs="Arial"/>
        </w:rPr>
        <w:t>……………..</w:t>
      </w:r>
    </w:p>
    <w:p w14:paraId="51A8C419" w14:textId="77777777" w:rsidR="00867430" w:rsidRPr="00FC628C" w:rsidRDefault="00867430" w:rsidP="00867430">
      <w:pPr>
        <w:pStyle w:val="Normlnweb"/>
        <w:jc w:val="center"/>
        <w:rPr>
          <w:rFonts w:ascii="Arial" w:hAnsi="Arial" w:cs="Arial"/>
          <w:sz w:val="20"/>
          <w:szCs w:val="20"/>
        </w:rPr>
      </w:pPr>
    </w:p>
    <w:p w14:paraId="5277D96F" w14:textId="77777777" w:rsidR="00867430" w:rsidRPr="00FC628C" w:rsidRDefault="00867430" w:rsidP="00867430">
      <w:pPr>
        <w:pStyle w:val="Nzevsmlouvy"/>
        <w:widowControl w:val="0"/>
        <w:spacing w:after="0" w:line="240" w:lineRule="auto"/>
        <w:jc w:val="both"/>
        <w:rPr>
          <w:rFonts w:ascii="Arial" w:hAnsi="Arial" w:cs="Arial"/>
          <w:b w:val="0"/>
          <w:bCs/>
          <w:sz w:val="22"/>
          <w:szCs w:val="22"/>
        </w:rPr>
      </w:pPr>
      <w:r w:rsidRPr="00FC628C">
        <w:rPr>
          <w:rFonts w:ascii="Arial" w:hAnsi="Arial" w:cs="Arial"/>
          <w:b w:val="0"/>
          <w:bCs/>
          <w:sz w:val="22"/>
          <w:szCs w:val="22"/>
        </w:rPr>
        <w:t>uzavřená níže uvedeného dne, měsíce a roku podle ustanovení § 1746 odst. 2 a násl. zákona č. 89/2012 Sb., občanský zákoník, ve znění pozdějších předpisů (dále jen „</w:t>
      </w:r>
      <w:r w:rsidRPr="00FC628C">
        <w:rPr>
          <w:rFonts w:ascii="Arial" w:hAnsi="Arial" w:cs="Arial"/>
          <w:bCs/>
          <w:sz w:val="22"/>
          <w:szCs w:val="22"/>
        </w:rPr>
        <w:t>Smlouva</w:t>
      </w:r>
      <w:r w:rsidRPr="00FC628C">
        <w:rPr>
          <w:rFonts w:ascii="Arial" w:hAnsi="Arial" w:cs="Arial"/>
          <w:b w:val="0"/>
          <w:bCs/>
          <w:sz w:val="22"/>
          <w:szCs w:val="22"/>
        </w:rPr>
        <w:t>“), mezi níže uvedenými smluvními stranami:</w:t>
      </w:r>
    </w:p>
    <w:p w14:paraId="5ADD55CF" w14:textId="77777777" w:rsidR="00867430" w:rsidRPr="00FC628C" w:rsidRDefault="00867430" w:rsidP="00867430">
      <w:pPr>
        <w:pStyle w:val="odrkyChar"/>
        <w:jc w:val="center"/>
        <w:rPr>
          <w:b/>
          <w:sz w:val="20"/>
          <w:szCs w:val="20"/>
        </w:rPr>
      </w:pPr>
    </w:p>
    <w:p w14:paraId="7831C1E9" w14:textId="77777777" w:rsidR="00867430" w:rsidRPr="00FC628C" w:rsidRDefault="00867430" w:rsidP="00867430">
      <w:pPr>
        <w:pStyle w:val="odrkyChar"/>
        <w:jc w:val="center"/>
        <w:rPr>
          <w:b/>
          <w:sz w:val="20"/>
          <w:szCs w:val="20"/>
        </w:rPr>
      </w:pPr>
      <w:r w:rsidRPr="00FC628C">
        <w:rPr>
          <w:b/>
          <w:sz w:val="20"/>
          <w:szCs w:val="20"/>
        </w:rPr>
        <w:t>Smluvní strany</w:t>
      </w:r>
    </w:p>
    <w:p w14:paraId="27E8EE13" w14:textId="77777777" w:rsidR="00867430" w:rsidRPr="00FC628C" w:rsidRDefault="00867430" w:rsidP="00867430">
      <w:pPr>
        <w:pStyle w:val="odrkyChar"/>
        <w:rPr>
          <w:sz w:val="20"/>
          <w:szCs w:val="20"/>
        </w:rPr>
      </w:pPr>
    </w:p>
    <w:p w14:paraId="2E020E11" w14:textId="04B9B987" w:rsidR="00867430" w:rsidRPr="00FC628C" w:rsidRDefault="00AB07B5" w:rsidP="00867430">
      <w:pPr>
        <w:pStyle w:val="Default"/>
        <w:rPr>
          <w:rFonts w:ascii="Arial" w:hAnsi="Arial" w:cs="Arial"/>
          <w:bCs/>
          <w:color w:val="auto"/>
          <w:sz w:val="20"/>
          <w:szCs w:val="20"/>
        </w:rPr>
      </w:pPr>
      <w:r>
        <w:rPr>
          <w:rFonts w:ascii="Arial" w:hAnsi="Arial" w:cs="Arial"/>
          <w:b/>
          <w:bCs/>
          <w:color w:val="auto"/>
          <w:sz w:val="20"/>
          <w:szCs w:val="20"/>
          <w:lang w:eastAsia="en-US"/>
        </w:rPr>
        <w:t>Objednatel</w:t>
      </w:r>
      <w:r w:rsidR="00867430" w:rsidRPr="00FC628C">
        <w:rPr>
          <w:rFonts w:ascii="Arial" w:hAnsi="Arial" w:cs="Arial"/>
          <w:b/>
          <w:bCs/>
          <w:color w:val="auto"/>
          <w:sz w:val="20"/>
          <w:szCs w:val="20"/>
          <w:lang w:eastAsia="en-US"/>
        </w:rPr>
        <w:t>:</w:t>
      </w:r>
      <w:r w:rsidR="00867430" w:rsidRPr="00FC628C">
        <w:rPr>
          <w:rFonts w:ascii="Arial" w:hAnsi="Arial" w:cs="Arial"/>
          <w:b/>
          <w:bCs/>
          <w:color w:val="auto"/>
          <w:sz w:val="20"/>
          <w:szCs w:val="20"/>
          <w:lang w:eastAsia="en-US"/>
        </w:rPr>
        <w:tab/>
      </w:r>
      <w:r w:rsidR="00867430" w:rsidRPr="00FC628C">
        <w:rPr>
          <w:rFonts w:ascii="Arial" w:hAnsi="Arial" w:cs="Arial"/>
          <w:bCs/>
          <w:color w:val="auto"/>
          <w:sz w:val="20"/>
          <w:szCs w:val="20"/>
        </w:rPr>
        <w:tab/>
      </w:r>
      <w:r w:rsidR="00867430" w:rsidRPr="00FC628C">
        <w:rPr>
          <w:rFonts w:ascii="Arial" w:hAnsi="Arial" w:cs="Arial"/>
          <w:b/>
          <w:bCs/>
          <w:color w:val="auto"/>
          <w:sz w:val="20"/>
          <w:szCs w:val="20"/>
          <w:lang w:eastAsia="en-US"/>
        </w:rPr>
        <w:t>Zlínský kraj</w:t>
      </w:r>
    </w:p>
    <w:p w14:paraId="1FE280BD" w14:textId="77777777" w:rsidR="00867430" w:rsidRPr="00FC628C" w:rsidRDefault="00867430" w:rsidP="00867430">
      <w:pPr>
        <w:jc w:val="both"/>
        <w:rPr>
          <w:rFonts w:ascii="Arial" w:hAnsi="Arial" w:cs="Arial"/>
        </w:rPr>
      </w:pPr>
      <w:r w:rsidRPr="00FC628C">
        <w:rPr>
          <w:rFonts w:ascii="Arial" w:hAnsi="Arial" w:cs="Arial"/>
        </w:rPr>
        <w:t>Adresa:</w:t>
      </w:r>
      <w:r w:rsidRPr="00FC628C">
        <w:rPr>
          <w:rFonts w:ascii="Arial" w:hAnsi="Arial" w:cs="Arial"/>
        </w:rPr>
        <w:tab/>
      </w:r>
      <w:r w:rsidRPr="00FC628C">
        <w:rPr>
          <w:rFonts w:ascii="Arial" w:hAnsi="Arial" w:cs="Arial"/>
        </w:rPr>
        <w:tab/>
      </w:r>
      <w:r w:rsidRPr="00FC628C">
        <w:rPr>
          <w:rFonts w:ascii="Arial" w:hAnsi="Arial" w:cs="Arial"/>
        </w:rPr>
        <w:tab/>
        <w:t>třída Tomáše Bati 21, 761 90 Zlín</w:t>
      </w:r>
    </w:p>
    <w:p w14:paraId="4F718EFA" w14:textId="77777777" w:rsidR="00867430" w:rsidRPr="00FC628C" w:rsidRDefault="00867430" w:rsidP="00867430">
      <w:pPr>
        <w:jc w:val="both"/>
        <w:rPr>
          <w:rFonts w:ascii="Arial" w:hAnsi="Arial" w:cs="Arial"/>
        </w:rPr>
      </w:pPr>
      <w:r w:rsidRPr="00FC628C">
        <w:rPr>
          <w:rFonts w:ascii="Arial" w:hAnsi="Arial" w:cs="Arial"/>
        </w:rPr>
        <w:t>IČ</w:t>
      </w:r>
      <w:r w:rsidR="0096796E">
        <w:rPr>
          <w:rFonts w:ascii="Arial" w:hAnsi="Arial" w:cs="Arial"/>
        </w:rPr>
        <w:t>O</w:t>
      </w:r>
      <w:r w:rsidRPr="00FC628C">
        <w:rPr>
          <w:rFonts w:ascii="Arial" w:hAnsi="Arial" w:cs="Arial"/>
        </w:rPr>
        <w:t>:</w:t>
      </w:r>
      <w:r w:rsidRPr="00FC628C">
        <w:rPr>
          <w:rFonts w:ascii="Arial" w:hAnsi="Arial" w:cs="Arial"/>
        </w:rPr>
        <w:tab/>
      </w:r>
      <w:r w:rsidRPr="00FC628C">
        <w:rPr>
          <w:rFonts w:ascii="Arial" w:hAnsi="Arial" w:cs="Arial"/>
        </w:rPr>
        <w:tab/>
      </w:r>
      <w:r w:rsidRPr="00FC628C">
        <w:rPr>
          <w:rFonts w:ascii="Arial" w:hAnsi="Arial" w:cs="Arial"/>
        </w:rPr>
        <w:tab/>
        <w:t>70891320</w:t>
      </w:r>
    </w:p>
    <w:p w14:paraId="5286EF20" w14:textId="77777777" w:rsidR="00867430" w:rsidRPr="00FC628C" w:rsidRDefault="00867430" w:rsidP="00867430">
      <w:pPr>
        <w:jc w:val="both"/>
        <w:rPr>
          <w:rFonts w:ascii="Arial" w:hAnsi="Arial" w:cs="Arial"/>
        </w:rPr>
      </w:pPr>
      <w:r w:rsidRPr="00FC628C">
        <w:rPr>
          <w:rFonts w:ascii="Arial" w:hAnsi="Arial" w:cs="Arial"/>
        </w:rPr>
        <w:t>DIČ:</w:t>
      </w:r>
      <w:r w:rsidRPr="00FC628C">
        <w:rPr>
          <w:rFonts w:ascii="Arial" w:hAnsi="Arial" w:cs="Arial"/>
        </w:rPr>
        <w:tab/>
      </w:r>
      <w:r w:rsidRPr="00FC628C">
        <w:rPr>
          <w:rFonts w:ascii="Arial" w:hAnsi="Arial" w:cs="Arial"/>
        </w:rPr>
        <w:tab/>
      </w:r>
      <w:r w:rsidRPr="00FC628C">
        <w:rPr>
          <w:rFonts w:ascii="Arial" w:hAnsi="Arial" w:cs="Arial"/>
        </w:rPr>
        <w:tab/>
        <w:t>CZ70891320</w:t>
      </w:r>
    </w:p>
    <w:p w14:paraId="1D908474" w14:textId="7B359969" w:rsidR="00867430" w:rsidRPr="00FC628C" w:rsidRDefault="00867430" w:rsidP="00867430">
      <w:pPr>
        <w:jc w:val="both"/>
        <w:rPr>
          <w:rFonts w:ascii="Arial" w:hAnsi="Arial" w:cs="Arial"/>
        </w:rPr>
      </w:pPr>
      <w:r w:rsidRPr="00FC628C">
        <w:rPr>
          <w:rFonts w:ascii="Arial" w:hAnsi="Arial" w:cs="Arial"/>
        </w:rPr>
        <w:t>Zastoupený:</w:t>
      </w:r>
      <w:r w:rsidRPr="00FC628C">
        <w:rPr>
          <w:rFonts w:ascii="Arial" w:hAnsi="Arial" w:cs="Arial"/>
        </w:rPr>
        <w:tab/>
      </w:r>
      <w:r w:rsidRPr="00FC628C">
        <w:rPr>
          <w:rFonts w:ascii="Arial" w:hAnsi="Arial" w:cs="Arial"/>
        </w:rPr>
        <w:tab/>
      </w:r>
      <w:r w:rsidR="00892099">
        <w:rPr>
          <w:rFonts w:ascii="Arial" w:hAnsi="Arial" w:cs="Arial"/>
        </w:rPr>
        <w:t xml:space="preserve">Ing. Radimem Holišem, </w:t>
      </w:r>
      <w:r w:rsidRPr="00FC628C">
        <w:rPr>
          <w:rFonts w:ascii="Arial" w:hAnsi="Arial" w:cs="Arial"/>
        </w:rPr>
        <w:t>hejtman</w:t>
      </w:r>
      <w:r w:rsidR="00A0082B">
        <w:rPr>
          <w:rFonts w:ascii="Arial" w:hAnsi="Arial" w:cs="Arial"/>
        </w:rPr>
        <w:t>em</w:t>
      </w:r>
    </w:p>
    <w:p w14:paraId="4C362A36" w14:textId="04DCA52B" w:rsidR="00867430" w:rsidRPr="00FC628C" w:rsidRDefault="00867430" w:rsidP="00867430">
      <w:pPr>
        <w:pStyle w:val="Normlnweb"/>
        <w:rPr>
          <w:rFonts w:ascii="Arial" w:hAnsi="Arial" w:cs="Arial"/>
          <w:sz w:val="20"/>
          <w:szCs w:val="20"/>
        </w:rPr>
      </w:pPr>
      <w:r w:rsidRPr="00FC628C">
        <w:rPr>
          <w:rFonts w:ascii="Arial" w:hAnsi="Arial" w:cs="Arial"/>
          <w:sz w:val="20"/>
          <w:szCs w:val="20"/>
        </w:rPr>
        <w:t>Bankovní spojení:</w:t>
      </w:r>
      <w:r w:rsidRPr="00FC628C">
        <w:rPr>
          <w:rFonts w:ascii="Arial" w:hAnsi="Arial" w:cs="Arial"/>
          <w:sz w:val="20"/>
          <w:szCs w:val="20"/>
        </w:rPr>
        <w:tab/>
      </w:r>
      <w:r w:rsidR="003A5B2A">
        <w:rPr>
          <w:rFonts w:ascii="Arial" w:hAnsi="Arial" w:cs="Arial"/>
          <w:sz w:val="20"/>
          <w:szCs w:val="20"/>
        </w:rPr>
        <w:t>XXXX</w:t>
      </w:r>
      <w:r w:rsidRPr="00FC628C">
        <w:rPr>
          <w:rFonts w:ascii="Arial" w:hAnsi="Arial" w:cs="Arial"/>
          <w:sz w:val="20"/>
          <w:szCs w:val="20"/>
        </w:rPr>
        <w:t xml:space="preserve"> </w:t>
      </w:r>
    </w:p>
    <w:p w14:paraId="54FE2BD0" w14:textId="77777777" w:rsidR="00867430" w:rsidRPr="00FC628C" w:rsidRDefault="00867430" w:rsidP="00867430">
      <w:pPr>
        <w:pStyle w:val="odrkyChar"/>
        <w:spacing w:before="0" w:after="0"/>
        <w:rPr>
          <w:sz w:val="20"/>
          <w:szCs w:val="20"/>
        </w:rPr>
      </w:pPr>
    </w:p>
    <w:p w14:paraId="35E3AE5E" w14:textId="77777777" w:rsidR="00867430" w:rsidRPr="00FC628C" w:rsidRDefault="00867430" w:rsidP="00867430">
      <w:pPr>
        <w:pStyle w:val="odrkyChar"/>
        <w:spacing w:before="0" w:after="0"/>
        <w:rPr>
          <w:sz w:val="20"/>
          <w:szCs w:val="20"/>
        </w:rPr>
      </w:pPr>
      <w:r w:rsidRPr="00FC628C">
        <w:rPr>
          <w:sz w:val="20"/>
          <w:szCs w:val="20"/>
        </w:rPr>
        <w:t>a</w:t>
      </w:r>
    </w:p>
    <w:p w14:paraId="7AA523E3" w14:textId="77777777" w:rsidR="00867430" w:rsidRPr="00FC628C" w:rsidRDefault="00867430" w:rsidP="00867430">
      <w:pPr>
        <w:pStyle w:val="odrkyChar"/>
        <w:spacing w:before="0" w:after="0"/>
        <w:rPr>
          <w:sz w:val="20"/>
          <w:szCs w:val="20"/>
        </w:rPr>
      </w:pPr>
    </w:p>
    <w:p w14:paraId="2C5EB034" w14:textId="640F0FE3" w:rsidR="00867430" w:rsidRPr="00FC628C" w:rsidRDefault="00AB07B5" w:rsidP="00867430">
      <w:pPr>
        <w:pStyle w:val="Default"/>
        <w:rPr>
          <w:rFonts w:ascii="Arial" w:hAnsi="Arial" w:cs="Arial"/>
          <w:bCs/>
          <w:color w:val="auto"/>
          <w:sz w:val="20"/>
          <w:szCs w:val="20"/>
        </w:rPr>
      </w:pPr>
      <w:r>
        <w:rPr>
          <w:rFonts w:ascii="Arial" w:hAnsi="Arial" w:cs="Arial"/>
          <w:b/>
          <w:bCs/>
          <w:color w:val="auto"/>
          <w:sz w:val="20"/>
          <w:szCs w:val="20"/>
          <w:lang w:val="en-US" w:eastAsia="en-US"/>
        </w:rPr>
        <w:t>Dodavatel</w:t>
      </w:r>
      <w:r w:rsidR="00867430" w:rsidRPr="00FC628C">
        <w:rPr>
          <w:rFonts w:ascii="Arial" w:hAnsi="Arial" w:cs="Arial"/>
          <w:b/>
          <w:bCs/>
          <w:color w:val="auto"/>
          <w:sz w:val="20"/>
          <w:szCs w:val="20"/>
          <w:lang w:val="en-US" w:eastAsia="en-US"/>
        </w:rPr>
        <w:t xml:space="preserve">: </w:t>
      </w:r>
      <w:r w:rsidR="00867430" w:rsidRPr="00FC628C">
        <w:rPr>
          <w:rFonts w:ascii="Arial" w:hAnsi="Arial" w:cs="Arial"/>
          <w:bCs/>
          <w:color w:val="auto"/>
          <w:sz w:val="20"/>
          <w:szCs w:val="20"/>
        </w:rPr>
        <w:tab/>
      </w:r>
      <w:r w:rsidR="00867430" w:rsidRPr="00FC628C">
        <w:rPr>
          <w:rFonts w:ascii="Arial" w:hAnsi="Arial" w:cs="Arial"/>
          <w:bCs/>
          <w:color w:val="auto"/>
          <w:sz w:val="20"/>
          <w:szCs w:val="20"/>
        </w:rPr>
        <w:tab/>
      </w:r>
      <w:r w:rsidR="00867430" w:rsidRPr="00FC628C">
        <w:rPr>
          <w:rFonts w:ascii="Arial" w:hAnsi="Arial" w:cs="Arial"/>
          <w:b/>
          <w:bCs/>
          <w:color w:val="auto"/>
          <w:sz w:val="20"/>
          <w:szCs w:val="20"/>
        </w:rPr>
        <w:t>TESCO SW a.s.</w:t>
      </w:r>
    </w:p>
    <w:p w14:paraId="479A94BB" w14:textId="77777777" w:rsidR="00867430" w:rsidRPr="00FC628C" w:rsidRDefault="00867430" w:rsidP="00867430">
      <w:pPr>
        <w:pStyle w:val="odrkyChar"/>
        <w:spacing w:before="0" w:after="0"/>
        <w:rPr>
          <w:sz w:val="20"/>
          <w:szCs w:val="20"/>
        </w:rPr>
      </w:pPr>
      <w:r w:rsidRPr="00FC628C">
        <w:rPr>
          <w:sz w:val="20"/>
          <w:szCs w:val="20"/>
        </w:rPr>
        <w:t>Adresa sídla:</w:t>
      </w:r>
      <w:r w:rsidRPr="00FC628C">
        <w:rPr>
          <w:sz w:val="20"/>
          <w:szCs w:val="20"/>
        </w:rPr>
        <w:tab/>
      </w:r>
      <w:r w:rsidRPr="00FC628C">
        <w:rPr>
          <w:sz w:val="20"/>
          <w:szCs w:val="20"/>
        </w:rPr>
        <w:tab/>
      </w:r>
      <w:r w:rsidRPr="00FC628C">
        <w:rPr>
          <w:sz w:val="20"/>
          <w:szCs w:val="20"/>
          <w:lang w:val="cs-CZ"/>
        </w:rPr>
        <w:t>Olomouc – tř. Kosmonautů 1288/1, PSČ 779 00</w:t>
      </w:r>
    </w:p>
    <w:p w14:paraId="10489B9C" w14:textId="495D06E9" w:rsidR="00867430" w:rsidRPr="00FC628C" w:rsidRDefault="00867430" w:rsidP="00867430">
      <w:pPr>
        <w:jc w:val="both"/>
        <w:rPr>
          <w:rFonts w:ascii="Arial" w:hAnsi="Arial" w:cs="Arial"/>
        </w:rPr>
      </w:pPr>
      <w:r w:rsidRPr="00FC628C">
        <w:rPr>
          <w:rFonts w:ascii="Arial" w:hAnsi="Arial" w:cs="Arial"/>
        </w:rPr>
        <w:t>IČ</w:t>
      </w:r>
      <w:r w:rsidR="005E7C3A">
        <w:rPr>
          <w:rFonts w:ascii="Arial" w:hAnsi="Arial" w:cs="Arial"/>
        </w:rPr>
        <w:t>O</w:t>
      </w:r>
      <w:r w:rsidRPr="00FC628C">
        <w:rPr>
          <w:rFonts w:ascii="Arial" w:hAnsi="Arial" w:cs="Arial"/>
        </w:rPr>
        <w:t>:</w:t>
      </w:r>
      <w:r w:rsidRPr="00FC628C">
        <w:rPr>
          <w:rFonts w:ascii="Arial" w:hAnsi="Arial" w:cs="Arial"/>
        </w:rPr>
        <w:tab/>
      </w:r>
      <w:r w:rsidRPr="00FC628C">
        <w:rPr>
          <w:rFonts w:ascii="Arial" w:hAnsi="Arial" w:cs="Arial"/>
        </w:rPr>
        <w:tab/>
      </w:r>
      <w:r w:rsidRPr="00FC628C">
        <w:rPr>
          <w:rFonts w:ascii="Arial" w:hAnsi="Arial" w:cs="Arial"/>
        </w:rPr>
        <w:tab/>
        <w:t>25892533</w:t>
      </w:r>
    </w:p>
    <w:p w14:paraId="4C8662B3" w14:textId="77777777" w:rsidR="00867430" w:rsidRPr="00FC628C" w:rsidRDefault="00867430" w:rsidP="00867430">
      <w:pPr>
        <w:jc w:val="both"/>
        <w:rPr>
          <w:rFonts w:ascii="Arial" w:hAnsi="Arial" w:cs="Arial"/>
        </w:rPr>
      </w:pPr>
      <w:r w:rsidRPr="00FC628C">
        <w:rPr>
          <w:rFonts w:ascii="Arial" w:hAnsi="Arial" w:cs="Arial"/>
        </w:rPr>
        <w:t>DIČ:</w:t>
      </w:r>
      <w:r w:rsidRPr="00FC628C">
        <w:rPr>
          <w:rFonts w:ascii="Arial" w:hAnsi="Arial" w:cs="Arial"/>
        </w:rPr>
        <w:tab/>
      </w:r>
      <w:r w:rsidRPr="00FC628C">
        <w:rPr>
          <w:rFonts w:ascii="Arial" w:hAnsi="Arial" w:cs="Arial"/>
        </w:rPr>
        <w:tab/>
      </w:r>
      <w:r w:rsidRPr="00FC628C">
        <w:rPr>
          <w:rFonts w:ascii="Arial" w:hAnsi="Arial" w:cs="Arial"/>
        </w:rPr>
        <w:tab/>
        <w:t>CZ699000785</w:t>
      </w:r>
    </w:p>
    <w:p w14:paraId="5A853B40" w14:textId="77777777" w:rsidR="00867430" w:rsidRPr="00FC628C" w:rsidRDefault="00867430" w:rsidP="00867430">
      <w:pPr>
        <w:jc w:val="both"/>
        <w:rPr>
          <w:rFonts w:ascii="Arial" w:hAnsi="Arial" w:cs="Arial"/>
        </w:rPr>
      </w:pPr>
      <w:r w:rsidRPr="00FC628C">
        <w:rPr>
          <w:rFonts w:ascii="Arial" w:hAnsi="Arial" w:cs="Arial"/>
        </w:rPr>
        <w:t>Zapsaný v OR:</w:t>
      </w:r>
      <w:r w:rsidRPr="00FC628C">
        <w:rPr>
          <w:rFonts w:ascii="Arial" w:hAnsi="Arial" w:cs="Arial"/>
        </w:rPr>
        <w:tab/>
      </w:r>
      <w:r w:rsidRPr="00FC628C">
        <w:rPr>
          <w:rFonts w:ascii="Arial" w:hAnsi="Arial" w:cs="Arial"/>
        </w:rPr>
        <w:tab/>
        <w:t>u Krajského soudu v Ostravě, oddíl B, vložka 2530</w:t>
      </w:r>
    </w:p>
    <w:p w14:paraId="443EF85E" w14:textId="35ABA52A" w:rsidR="00867430" w:rsidRPr="00FC628C" w:rsidRDefault="00867430" w:rsidP="00867430">
      <w:pPr>
        <w:jc w:val="both"/>
        <w:rPr>
          <w:rFonts w:ascii="Arial" w:hAnsi="Arial" w:cs="Arial"/>
        </w:rPr>
      </w:pPr>
      <w:r w:rsidRPr="00FC628C">
        <w:rPr>
          <w:rFonts w:ascii="Arial" w:hAnsi="Arial" w:cs="Arial"/>
        </w:rPr>
        <w:t>Zastoupený:</w:t>
      </w:r>
      <w:r w:rsidRPr="00FC628C">
        <w:rPr>
          <w:rFonts w:ascii="Arial" w:hAnsi="Arial" w:cs="Arial"/>
        </w:rPr>
        <w:tab/>
      </w:r>
      <w:r w:rsidRPr="00FC628C">
        <w:rPr>
          <w:rFonts w:ascii="Arial" w:hAnsi="Arial" w:cs="Arial"/>
        </w:rPr>
        <w:tab/>
      </w:r>
      <w:r w:rsidR="00892099">
        <w:rPr>
          <w:rFonts w:ascii="Arial" w:hAnsi="Arial" w:cs="Arial"/>
        </w:rPr>
        <w:t>Ing. Svatopluk</w:t>
      </w:r>
      <w:r w:rsidR="00A0082B">
        <w:rPr>
          <w:rFonts w:ascii="Arial" w:hAnsi="Arial" w:cs="Arial"/>
        </w:rPr>
        <w:t>em</w:t>
      </w:r>
      <w:r w:rsidR="00892099">
        <w:rPr>
          <w:rFonts w:ascii="Arial" w:hAnsi="Arial" w:cs="Arial"/>
        </w:rPr>
        <w:t xml:space="preserve"> Beneš</w:t>
      </w:r>
      <w:r w:rsidR="00A0082B">
        <w:rPr>
          <w:rFonts w:ascii="Arial" w:hAnsi="Arial" w:cs="Arial"/>
        </w:rPr>
        <w:t>em</w:t>
      </w:r>
      <w:r w:rsidR="00892099">
        <w:rPr>
          <w:rFonts w:ascii="Arial" w:hAnsi="Arial" w:cs="Arial"/>
        </w:rPr>
        <w:t>, MBA</w:t>
      </w:r>
      <w:r w:rsidRPr="00FC628C">
        <w:rPr>
          <w:rFonts w:ascii="Arial" w:hAnsi="Arial" w:cs="Arial"/>
        </w:rPr>
        <w:t xml:space="preserve">, </w:t>
      </w:r>
      <w:r w:rsidR="00892099">
        <w:rPr>
          <w:rFonts w:ascii="Arial" w:hAnsi="Arial" w:cs="Arial"/>
        </w:rPr>
        <w:t>generální</w:t>
      </w:r>
      <w:r w:rsidR="00A0082B">
        <w:rPr>
          <w:rFonts w:ascii="Arial" w:hAnsi="Arial" w:cs="Arial"/>
        </w:rPr>
        <w:t>m</w:t>
      </w:r>
      <w:r w:rsidR="00892099">
        <w:rPr>
          <w:rFonts w:ascii="Arial" w:hAnsi="Arial" w:cs="Arial"/>
        </w:rPr>
        <w:t xml:space="preserve"> ředitel</w:t>
      </w:r>
      <w:r w:rsidR="00A0082B">
        <w:rPr>
          <w:rFonts w:ascii="Arial" w:hAnsi="Arial" w:cs="Arial"/>
        </w:rPr>
        <w:t>em</w:t>
      </w:r>
    </w:p>
    <w:p w14:paraId="3ECAFA20" w14:textId="1EDAFD75" w:rsidR="00867430" w:rsidRPr="00FC628C" w:rsidRDefault="00867430" w:rsidP="00867430">
      <w:pPr>
        <w:pStyle w:val="Normlnweb"/>
        <w:rPr>
          <w:rFonts w:ascii="Arial" w:hAnsi="Arial" w:cs="Arial"/>
          <w:sz w:val="20"/>
          <w:szCs w:val="20"/>
        </w:rPr>
      </w:pPr>
      <w:r w:rsidRPr="00FC628C">
        <w:rPr>
          <w:rFonts w:ascii="Arial" w:hAnsi="Arial" w:cs="Arial"/>
          <w:sz w:val="20"/>
          <w:szCs w:val="20"/>
        </w:rPr>
        <w:t>Bankovní spojení:</w:t>
      </w:r>
      <w:r w:rsidRPr="00FC628C">
        <w:rPr>
          <w:rFonts w:ascii="Arial" w:hAnsi="Arial" w:cs="Arial"/>
          <w:sz w:val="20"/>
          <w:szCs w:val="20"/>
        </w:rPr>
        <w:tab/>
      </w:r>
      <w:r w:rsidR="003A5B2A">
        <w:rPr>
          <w:rFonts w:ascii="Arial" w:hAnsi="Arial" w:cs="Arial"/>
          <w:sz w:val="20"/>
          <w:szCs w:val="20"/>
        </w:rPr>
        <w:t>XXXX</w:t>
      </w:r>
    </w:p>
    <w:p w14:paraId="0BEA7E83" w14:textId="77777777" w:rsidR="00867430" w:rsidRPr="00FC628C" w:rsidRDefault="00867430" w:rsidP="00867430">
      <w:pPr>
        <w:rPr>
          <w:rFonts w:ascii="Arial" w:hAnsi="Arial" w:cs="Arial"/>
          <w:b/>
          <w:i/>
          <w:snapToGrid w:val="0"/>
        </w:rPr>
      </w:pPr>
    </w:p>
    <w:p w14:paraId="3E0415BF" w14:textId="77777777" w:rsidR="00867430" w:rsidRPr="00FC628C" w:rsidRDefault="00867430" w:rsidP="00867430">
      <w:pPr>
        <w:tabs>
          <w:tab w:val="left" w:pos="3600"/>
        </w:tabs>
        <w:jc w:val="both"/>
        <w:rPr>
          <w:rFonts w:ascii="Arial" w:hAnsi="Arial" w:cs="Arial"/>
        </w:rPr>
      </w:pPr>
    </w:p>
    <w:p w14:paraId="3DC31608" w14:textId="77777777" w:rsidR="00867430" w:rsidRPr="00FC628C" w:rsidRDefault="00867430" w:rsidP="00867430">
      <w:pPr>
        <w:tabs>
          <w:tab w:val="left" w:pos="3600"/>
        </w:tabs>
        <w:jc w:val="both"/>
        <w:rPr>
          <w:rFonts w:ascii="Arial" w:hAnsi="Arial" w:cs="Arial"/>
        </w:rPr>
      </w:pPr>
    </w:p>
    <w:p w14:paraId="0030FBFD" w14:textId="77777777" w:rsidR="00867430" w:rsidRPr="00FC628C" w:rsidRDefault="00065CEC" w:rsidP="00FC628C">
      <w:pPr>
        <w:tabs>
          <w:tab w:val="left" w:pos="3600"/>
        </w:tabs>
        <w:jc w:val="center"/>
        <w:rPr>
          <w:rFonts w:ascii="Arial" w:hAnsi="Arial" w:cs="Arial"/>
          <w:b/>
        </w:rPr>
      </w:pPr>
      <w:r w:rsidRPr="00FC628C">
        <w:rPr>
          <w:rFonts w:ascii="Arial" w:hAnsi="Arial" w:cs="Arial"/>
          <w:b/>
        </w:rPr>
        <w:t>Preambule</w:t>
      </w:r>
    </w:p>
    <w:p w14:paraId="723FCC88" w14:textId="77777777" w:rsidR="00065CEC" w:rsidRPr="00FC628C" w:rsidRDefault="00065CEC" w:rsidP="00FC628C">
      <w:pPr>
        <w:tabs>
          <w:tab w:val="left" w:pos="3600"/>
        </w:tabs>
        <w:jc w:val="center"/>
        <w:rPr>
          <w:rFonts w:ascii="Arial" w:hAnsi="Arial" w:cs="Arial"/>
          <w:b/>
        </w:rPr>
      </w:pPr>
    </w:p>
    <w:p w14:paraId="14968362" w14:textId="4A7E669A" w:rsidR="00065CEC" w:rsidRPr="00FC628C" w:rsidRDefault="00AB07B5" w:rsidP="00065CEC">
      <w:pPr>
        <w:tabs>
          <w:tab w:val="left" w:pos="3600"/>
        </w:tabs>
        <w:jc w:val="both"/>
        <w:rPr>
          <w:rFonts w:ascii="Arial" w:hAnsi="Arial" w:cs="Arial"/>
        </w:rPr>
      </w:pPr>
      <w:r>
        <w:rPr>
          <w:rFonts w:ascii="Arial" w:hAnsi="Arial" w:cs="Arial"/>
        </w:rPr>
        <w:t>Objednatel</w:t>
      </w:r>
      <w:r w:rsidR="00065CEC" w:rsidRPr="00882CD4">
        <w:rPr>
          <w:rFonts w:ascii="Arial" w:hAnsi="Arial" w:cs="Arial"/>
        </w:rPr>
        <w:t xml:space="preserve"> má právo užívat informační systém pro jednotnou evidenci majetku FaMa+ (dále jen „Aplikace“) na základě Smlouvy o dodávce a implementaci řešení jednotné evidence majetku</w:t>
      </w:r>
      <w:r w:rsidR="00892099">
        <w:rPr>
          <w:rFonts w:ascii="Arial" w:hAnsi="Arial" w:cs="Arial"/>
        </w:rPr>
        <w:br/>
      </w:r>
      <w:r w:rsidR="00065CEC" w:rsidRPr="00882CD4">
        <w:rPr>
          <w:rFonts w:ascii="Arial" w:hAnsi="Arial" w:cs="Arial"/>
        </w:rPr>
        <w:t xml:space="preserve">a o zajištění jeho podpory č. D/0088/2013/ŘDP uzavřené dne 30. 1. 2013 mezi </w:t>
      </w:r>
      <w:r>
        <w:rPr>
          <w:rFonts w:ascii="Arial" w:hAnsi="Arial" w:cs="Arial"/>
        </w:rPr>
        <w:t>Objednatele</w:t>
      </w:r>
      <w:r w:rsidR="00065CEC" w:rsidRPr="00882CD4">
        <w:rPr>
          <w:rFonts w:ascii="Arial" w:hAnsi="Arial" w:cs="Arial"/>
        </w:rPr>
        <w:t xml:space="preserve">m </w:t>
      </w:r>
      <w:r w:rsidR="00892099">
        <w:rPr>
          <w:rFonts w:ascii="Arial" w:hAnsi="Arial" w:cs="Arial"/>
        </w:rPr>
        <w:br/>
      </w:r>
      <w:r w:rsidR="00065CEC" w:rsidRPr="00882CD4">
        <w:rPr>
          <w:rFonts w:ascii="Arial" w:hAnsi="Arial" w:cs="Arial"/>
        </w:rPr>
        <w:t xml:space="preserve">a </w:t>
      </w:r>
      <w:r>
        <w:rPr>
          <w:rFonts w:ascii="Arial" w:hAnsi="Arial" w:cs="Arial"/>
        </w:rPr>
        <w:t>Dodavatele</w:t>
      </w:r>
      <w:r w:rsidR="008B238C" w:rsidRPr="00882CD4">
        <w:rPr>
          <w:rFonts w:ascii="Arial" w:hAnsi="Arial" w:cs="Arial"/>
        </w:rPr>
        <w:t>m</w:t>
      </w:r>
      <w:r w:rsidR="00065CEC" w:rsidRPr="00882CD4">
        <w:rPr>
          <w:rFonts w:ascii="Arial" w:hAnsi="Arial" w:cs="Arial"/>
        </w:rPr>
        <w:t>.</w:t>
      </w:r>
    </w:p>
    <w:p w14:paraId="0B73191D" w14:textId="77777777" w:rsidR="00867430" w:rsidRPr="00FC628C" w:rsidRDefault="00867430" w:rsidP="00867430">
      <w:pPr>
        <w:tabs>
          <w:tab w:val="left" w:pos="3600"/>
        </w:tabs>
        <w:jc w:val="both"/>
        <w:rPr>
          <w:rFonts w:ascii="Arial" w:hAnsi="Arial" w:cs="Arial"/>
        </w:rPr>
      </w:pPr>
    </w:p>
    <w:p w14:paraId="59971A6A" w14:textId="77777777" w:rsidR="00867430" w:rsidRPr="00FC628C" w:rsidRDefault="00867430" w:rsidP="00867430">
      <w:pPr>
        <w:jc w:val="center"/>
        <w:rPr>
          <w:rFonts w:ascii="Arial" w:hAnsi="Arial" w:cs="Arial"/>
          <w:b/>
        </w:rPr>
      </w:pPr>
      <w:r w:rsidRPr="00FC628C">
        <w:rPr>
          <w:rFonts w:ascii="Arial" w:hAnsi="Arial" w:cs="Arial"/>
          <w:b/>
        </w:rPr>
        <w:t>Článek I.</w:t>
      </w:r>
    </w:p>
    <w:p w14:paraId="14DD4D25" w14:textId="77777777" w:rsidR="00867430" w:rsidRPr="00FC628C" w:rsidRDefault="00867430" w:rsidP="00867430">
      <w:pPr>
        <w:spacing w:after="120"/>
        <w:jc w:val="center"/>
        <w:rPr>
          <w:rFonts w:ascii="Arial" w:hAnsi="Arial" w:cs="Arial"/>
          <w:b/>
          <w:bCs/>
          <w:iCs/>
        </w:rPr>
      </w:pPr>
      <w:r w:rsidRPr="00FC628C">
        <w:rPr>
          <w:rFonts w:ascii="Arial" w:hAnsi="Arial" w:cs="Arial"/>
          <w:b/>
        </w:rPr>
        <w:t>Předmět</w:t>
      </w:r>
      <w:r w:rsidRPr="00FC628C">
        <w:rPr>
          <w:rFonts w:ascii="Arial" w:hAnsi="Arial" w:cs="Arial"/>
          <w:b/>
          <w:i/>
        </w:rPr>
        <w:t xml:space="preserve"> </w:t>
      </w:r>
      <w:r w:rsidRPr="00FC628C">
        <w:rPr>
          <w:rFonts w:ascii="Arial" w:hAnsi="Arial" w:cs="Arial"/>
          <w:b/>
        </w:rPr>
        <w:t>smlouvy</w:t>
      </w:r>
    </w:p>
    <w:p w14:paraId="08E548DB" w14:textId="0963CA1B" w:rsidR="00867430" w:rsidRPr="00FC628C" w:rsidRDefault="00AB07B5" w:rsidP="00CA3AE6">
      <w:pPr>
        <w:pStyle w:val="Styl4"/>
        <w:spacing w:before="60" w:after="0"/>
      </w:pPr>
      <w:r>
        <w:t>Dodavatel</w:t>
      </w:r>
      <w:r w:rsidR="00867430" w:rsidRPr="00FC628C">
        <w:t xml:space="preserve"> se touto smlouvou zavazuje na svůj náklad a na své nebezpečí</w:t>
      </w:r>
      <w:r w:rsidR="00BC5181" w:rsidRPr="00FC628C">
        <w:t xml:space="preserve"> p</w:t>
      </w:r>
      <w:r w:rsidR="005552DF">
        <w:t>rovést</w:t>
      </w:r>
      <w:r w:rsidR="00267794">
        <w:t xml:space="preserve"> pro </w:t>
      </w:r>
      <w:r>
        <w:t>Objednatele</w:t>
      </w:r>
      <w:r w:rsidR="00267794">
        <w:t xml:space="preserve"> </w:t>
      </w:r>
      <w:r w:rsidR="00B9134A">
        <w:rPr>
          <w:b/>
        </w:rPr>
        <w:t>Dí</w:t>
      </w:r>
      <w:r w:rsidR="00267794">
        <w:rPr>
          <w:b/>
        </w:rPr>
        <w:t>lo a zajistit</w:t>
      </w:r>
      <w:r w:rsidR="00267794" w:rsidRPr="00D50443">
        <w:rPr>
          <w:b/>
        </w:rPr>
        <w:t xml:space="preserve"> </w:t>
      </w:r>
      <w:r w:rsidR="00867430" w:rsidRPr="00FC628C">
        <w:rPr>
          <w:b/>
        </w:rPr>
        <w:t>komplexní podpor</w:t>
      </w:r>
      <w:r w:rsidR="00267794">
        <w:rPr>
          <w:b/>
        </w:rPr>
        <w:t>u</w:t>
      </w:r>
      <w:r w:rsidR="0096796E">
        <w:rPr>
          <w:b/>
        </w:rPr>
        <w:t xml:space="preserve"> </w:t>
      </w:r>
      <w:r w:rsidR="0096796E" w:rsidRPr="00D50443">
        <w:rPr>
          <w:b/>
        </w:rPr>
        <w:t>Aplikace</w:t>
      </w:r>
      <w:r w:rsidR="0096796E">
        <w:rPr>
          <w:b/>
        </w:rPr>
        <w:t xml:space="preserve">. </w:t>
      </w:r>
      <w:r>
        <w:t>Objednatel</w:t>
      </w:r>
      <w:r w:rsidR="00867430" w:rsidRPr="00FC628C">
        <w:t xml:space="preserve"> se touto smlouvou zavazuje uhradit </w:t>
      </w:r>
      <w:r>
        <w:t>Dodavateli</w:t>
      </w:r>
      <w:r w:rsidR="00867430" w:rsidRPr="00FC628C">
        <w:t xml:space="preserve"> za </w:t>
      </w:r>
      <w:r w:rsidR="00065CEC" w:rsidRPr="00FC628C">
        <w:t xml:space="preserve">poskytnutí </w:t>
      </w:r>
      <w:r w:rsidR="00065CEC" w:rsidRPr="00FC628C">
        <w:rPr>
          <w:b/>
        </w:rPr>
        <w:t xml:space="preserve">komplexní podpory </w:t>
      </w:r>
      <w:r w:rsidR="00065CEC" w:rsidRPr="00FC628C">
        <w:t>Aplikace</w:t>
      </w:r>
      <w:r w:rsidR="00867430" w:rsidRPr="00FC628C">
        <w:t xml:space="preserve"> dohodnutou cenu, to vše</w:t>
      </w:r>
      <w:r w:rsidR="00267794">
        <w:t xml:space="preserve"> </w:t>
      </w:r>
      <w:r w:rsidR="00867430" w:rsidRPr="00FC628C">
        <w:t>za podmínek v této smlouvě dále uvedených.</w:t>
      </w:r>
    </w:p>
    <w:p w14:paraId="5F28A6D0" w14:textId="70F962C4" w:rsidR="00867430" w:rsidRPr="00FC628C" w:rsidRDefault="00867430" w:rsidP="00CA3AE6">
      <w:pPr>
        <w:pStyle w:val="Styl4"/>
        <w:spacing w:before="60" w:after="0"/>
      </w:pPr>
      <w:r w:rsidRPr="00FC628C">
        <w:t xml:space="preserve">Pro účely této smlouvy se dílem </w:t>
      </w:r>
      <w:r w:rsidR="00267794">
        <w:t xml:space="preserve">rozumí komplexní dodávka </w:t>
      </w:r>
      <w:r w:rsidRPr="00FC628C">
        <w:t>služ</w:t>
      </w:r>
      <w:r w:rsidR="00267794">
        <w:t>e</w:t>
      </w:r>
      <w:r w:rsidRPr="00FC628C">
        <w:t>b</w:t>
      </w:r>
      <w:r w:rsidR="00267794">
        <w:t xml:space="preserve"> nutný</w:t>
      </w:r>
      <w:r w:rsidR="00943A54">
        <w:t>ch</w:t>
      </w:r>
      <w:r w:rsidR="00267794">
        <w:t xml:space="preserve"> pro upgrade Aplikace</w:t>
      </w:r>
      <w:r w:rsidRPr="00FC628C">
        <w:t>.</w:t>
      </w:r>
      <w:r w:rsidR="00267794">
        <w:t xml:space="preserve"> Podrobný popis </w:t>
      </w:r>
      <w:r w:rsidR="00B9134A">
        <w:t>D</w:t>
      </w:r>
      <w:r w:rsidR="00267794">
        <w:t>íla je uveden v </w:t>
      </w:r>
      <w:r w:rsidR="005552DF" w:rsidRPr="005552DF">
        <w:t>P</w:t>
      </w:r>
      <w:r w:rsidR="00267794" w:rsidRPr="005552DF">
        <w:t xml:space="preserve">říloze </w:t>
      </w:r>
      <w:r w:rsidR="005552DF" w:rsidRPr="005552DF">
        <w:t xml:space="preserve">č. </w:t>
      </w:r>
      <w:r w:rsidR="005552DF">
        <w:t>1</w:t>
      </w:r>
      <w:r w:rsidR="00B9134A" w:rsidRPr="00FC628C">
        <w:t xml:space="preserve">, která je </w:t>
      </w:r>
      <w:r w:rsidR="00B9134A">
        <w:t>nedílnou součástí této Smlouvy.</w:t>
      </w:r>
    </w:p>
    <w:p w14:paraId="35946EAD" w14:textId="544D13B9" w:rsidR="00867430" w:rsidRPr="00FC628C" w:rsidRDefault="008B238C" w:rsidP="00CA3AE6">
      <w:pPr>
        <w:pStyle w:val="Styl4"/>
        <w:spacing w:before="60" w:after="0"/>
      </w:pPr>
      <w:r w:rsidRPr="00FC628C">
        <w:t>Z</w:t>
      </w:r>
      <w:r w:rsidR="00867430" w:rsidRPr="00FC628C">
        <w:t xml:space="preserve">ávazek </w:t>
      </w:r>
      <w:r w:rsidR="00AB07B5">
        <w:t>Dodavatele</w:t>
      </w:r>
      <w:r w:rsidRPr="00FC628C">
        <w:t xml:space="preserve"> poskytovat komplexní podporu Aplikace </w:t>
      </w:r>
      <w:r w:rsidR="00867430" w:rsidRPr="00FC628C">
        <w:t>zahrnuje poskytování:</w:t>
      </w:r>
    </w:p>
    <w:p w14:paraId="1A66B905" w14:textId="77777777" w:rsidR="00867430" w:rsidRPr="00FC628C" w:rsidRDefault="00867430" w:rsidP="00474311">
      <w:pPr>
        <w:pStyle w:val="Styl4"/>
        <w:numPr>
          <w:ilvl w:val="1"/>
          <w:numId w:val="27"/>
        </w:numPr>
      </w:pPr>
      <w:r w:rsidRPr="00FC628C">
        <w:t xml:space="preserve">Základní komplexní podpory (Služby poskytované </w:t>
      </w:r>
      <w:r w:rsidRPr="00114348">
        <w:t>paušálně);</w:t>
      </w:r>
    </w:p>
    <w:p w14:paraId="71D4A3F2" w14:textId="77777777" w:rsidR="00867430" w:rsidRPr="00FC628C" w:rsidRDefault="00867430" w:rsidP="00474311">
      <w:pPr>
        <w:pStyle w:val="Styl4"/>
        <w:numPr>
          <w:ilvl w:val="1"/>
          <w:numId w:val="27"/>
        </w:numPr>
      </w:pPr>
      <w:r w:rsidRPr="00FC628C">
        <w:t>Rozšířené podpory (Služby poskytované na vyžádání nad rámec základní komplexní podpory)</w:t>
      </w:r>
      <w:r w:rsidR="00114348">
        <w:t xml:space="preserve"> defino</w:t>
      </w:r>
      <w:r w:rsidR="00892099">
        <w:t>van</w:t>
      </w:r>
      <w:r w:rsidR="00114348">
        <w:t xml:space="preserve">é v příloze 1. bod </w:t>
      </w:r>
      <w:r w:rsidR="00B9134A">
        <w:t>6</w:t>
      </w:r>
      <w:r w:rsidR="00114348">
        <w:t>.</w:t>
      </w:r>
    </w:p>
    <w:p w14:paraId="05A25E6C" w14:textId="77777777" w:rsidR="00867430" w:rsidRPr="00FC628C" w:rsidRDefault="00867430" w:rsidP="00CA3AE6">
      <w:pPr>
        <w:pStyle w:val="Styl4"/>
        <w:spacing w:before="60" w:after="0"/>
      </w:pPr>
      <w:r w:rsidRPr="00FC628C">
        <w:lastRenderedPageBreak/>
        <w:t>Podrobná specifikace a rozsah poskytovaných Služeb je uveden v Příloze č. 1, která je nedílnou součástí této Smlouvy.</w:t>
      </w:r>
    </w:p>
    <w:p w14:paraId="410D111A" w14:textId="77777777" w:rsidR="00867430" w:rsidRPr="00FC628C" w:rsidRDefault="00867430" w:rsidP="00FC628C">
      <w:pPr>
        <w:pStyle w:val="Styl4"/>
        <w:numPr>
          <w:ilvl w:val="0"/>
          <w:numId w:val="0"/>
        </w:numPr>
        <w:ind w:left="720"/>
      </w:pPr>
    </w:p>
    <w:p w14:paraId="2D55F14E" w14:textId="77777777" w:rsidR="00867430" w:rsidRPr="00FC628C" w:rsidRDefault="00867430" w:rsidP="00CA3AE6">
      <w:pPr>
        <w:pStyle w:val="Normlnweb"/>
        <w:ind w:left="360" w:hanging="360"/>
        <w:jc w:val="center"/>
        <w:outlineLvl w:val="0"/>
        <w:rPr>
          <w:rFonts w:ascii="Arial" w:hAnsi="Arial" w:cs="Arial"/>
          <w:b/>
          <w:bCs/>
          <w:iCs/>
          <w:sz w:val="20"/>
          <w:szCs w:val="20"/>
        </w:rPr>
      </w:pPr>
      <w:r w:rsidRPr="00FC628C">
        <w:rPr>
          <w:rFonts w:ascii="Arial" w:hAnsi="Arial" w:cs="Arial"/>
          <w:b/>
          <w:bCs/>
          <w:iCs/>
          <w:sz w:val="20"/>
          <w:szCs w:val="20"/>
        </w:rPr>
        <w:t>Článek II.</w:t>
      </w:r>
    </w:p>
    <w:p w14:paraId="55171587" w14:textId="77777777" w:rsidR="00867430" w:rsidRPr="00FC628C" w:rsidRDefault="00867430" w:rsidP="00CA3AE6">
      <w:pPr>
        <w:tabs>
          <w:tab w:val="left" w:pos="1416"/>
          <w:tab w:val="left" w:pos="2124"/>
          <w:tab w:val="left" w:pos="2832"/>
          <w:tab w:val="left" w:pos="3225"/>
        </w:tabs>
        <w:spacing w:after="120"/>
        <w:ind w:left="360" w:hanging="360"/>
        <w:jc w:val="center"/>
        <w:rPr>
          <w:rFonts w:ascii="Arial" w:hAnsi="Arial" w:cs="Arial"/>
          <w:b/>
          <w:bCs/>
          <w:iCs/>
        </w:rPr>
      </w:pPr>
      <w:r w:rsidRPr="00FC628C">
        <w:rPr>
          <w:rFonts w:ascii="Arial" w:hAnsi="Arial" w:cs="Arial"/>
          <w:b/>
        </w:rPr>
        <w:t>Doba, způsob a místo plnění</w:t>
      </w:r>
    </w:p>
    <w:p w14:paraId="71A1ADDD" w14:textId="77777777" w:rsidR="00867430" w:rsidRPr="00FC628C" w:rsidRDefault="00867430" w:rsidP="00CA3AE6">
      <w:pPr>
        <w:numPr>
          <w:ilvl w:val="0"/>
          <w:numId w:val="28"/>
        </w:numPr>
        <w:spacing w:before="60"/>
        <w:jc w:val="both"/>
        <w:rPr>
          <w:rFonts w:ascii="Arial" w:hAnsi="Arial" w:cs="Arial"/>
        </w:rPr>
      </w:pPr>
      <w:r w:rsidRPr="00FC628C">
        <w:rPr>
          <w:rFonts w:ascii="Arial" w:hAnsi="Arial" w:cs="Arial"/>
        </w:rPr>
        <w:t xml:space="preserve">Zajištění komplexní podpory </w:t>
      </w:r>
      <w:r w:rsidR="00B9134A">
        <w:rPr>
          <w:rFonts w:ascii="Arial" w:hAnsi="Arial" w:cs="Arial"/>
        </w:rPr>
        <w:t>D</w:t>
      </w:r>
      <w:r w:rsidRPr="00FC628C">
        <w:rPr>
          <w:rFonts w:ascii="Arial" w:hAnsi="Arial" w:cs="Arial"/>
        </w:rPr>
        <w:t xml:space="preserve">íla bude probíhat po dobu </w:t>
      </w:r>
      <w:r w:rsidR="00892099">
        <w:rPr>
          <w:rFonts w:ascii="Arial" w:hAnsi="Arial" w:cs="Arial"/>
        </w:rPr>
        <w:t>určitou, v době trvání dvou l</w:t>
      </w:r>
      <w:r w:rsidR="00892099" w:rsidRPr="00892099">
        <w:rPr>
          <w:rFonts w:ascii="Arial" w:hAnsi="Arial" w:cs="Arial"/>
        </w:rPr>
        <w:t>et</w:t>
      </w:r>
      <w:r w:rsidR="00123EEB" w:rsidRPr="00892099">
        <w:rPr>
          <w:rFonts w:ascii="Arial" w:hAnsi="Arial" w:cs="Arial"/>
        </w:rPr>
        <w:t xml:space="preserve"> </w:t>
      </w:r>
      <w:r w:rsidR="00892099">
        <w:rPr>
          <w:rFonts w:ascii="Arial" w:hAnsi="Arial" w:cs="Arial"/>
        </w:rPr>
        <w:br/>
      </w:r>
      <w:r w:rsidR="00123EEB" w:rsidRPr="00892099">
        <w:rPr>
          <w:rFonts w:ascii="Arial" w:hAnsi="Arial" w:cs="Arial"/>
        </w:rPr>
        <w:t>(od</w:t>
      </w:r>
      <w:r w:rsidR="00892099" w:rsidRPr="00892099">
        <w:rPr>
          <w:rFonts w:ascii="Arial" w:hAnsi="Arial" w:cs="Arial"/>
        </w:rPr>
        <w:t xml:space="preserve"> 1.1.2021 do 31.12.2022</w:t>
      </w:r>
      <w:r w:rsidR="00123EEB" w:rsidRPr="00892099">
        <w:rPr>
          <w:rFonts w:ascii="Arial" w:hAnsi="Arial" w:cs="Arial"/>
        </w:rPr>
        <w:t>)</w:t>
      </w:r>
      <w:r w:rsidR="00C825E7" w:rsidRPr="00892099">
        <w:rPr>
          <w:rFonts w:ascii="Arial" w:hAnsi="Arial" w:cs="Arial"/>
        </w:rPr>
        <w:t>.</w:t>
      </w:r>
    </w:p>
    <w:p w14:paraId="6297DE9C" w14:textId="42A4B5FB" w:rsidR="00867430" w:rsidRPr="00FC628C" w:rsidRDefault="00867430" w:rsidP="00CA3AE6">
      <w:pPr>
        <w:numPr>
          <w:ilvl w:val="0"/>
          <w:numId w:val="28"/>
        </w:numPr>
        <w:spacing w:before="60"/>
        <w:jc w:val="both"/>
        <w:rPr>
          <w:rFonts w:ascii="Arial" w:hAnsi="Arial" w:cs="Arial"/>
        </w:rPr>
      </w:pPr>
      <w:r w:rsidRPr="00FC628C">
        <w:rPr>
          <w:rFonts w:ascii="Arial" w:hAnsi="Arial" w:cs="Arial"/>
        </w:rPr>
        <w:t xml:space="preserve">Místem poskytování služeb je sídlo </w:t>
      </w:r>
      <w:r w:rsidR="00AB07B5">
        <w:rPr>
          <w:rFonts w:ascii="Arial" w:hAnsi="Arial" w:cs="Arial"/>
        </w:rPr>
        <w:t>Objednatele</w:t>
      </w:r>
      <w:r w:rsidRPr="00FC628C">
        <w:rPr>
          <w:rFonts w:ascii="Arial" w:hAnsi="Arial" w:cs="Arial"/>
        </w:rPr>
        <w:t xml:space="preserve"> a sídlo </w:t>
      </w:r>
      <w:r w:rsidR="00AB07B5">
        <w:rPr>
          <w:rFonts w:ascii="Arial" w:eastAsia="Times New Roman" w:hAnsi="Arial" w:cs="Arial"/>
        </w:rPr>
        <w:t>Dodavatele</w:t>
      </w:r>
      <w:r w:rsidRPr="00FC628C">
        <w:rPr>
          <w:rFonts w:ascii="Arial" w:hAnsi="Arial" w:cs="Arial"/>
        </w:rPr>
        <w:t>, případně místa sídel koncových uživatelů aplikace.</w:t>
      </w:r>
    </w:p>
    <w:p w14:paraId="7743F317" w14:textId="43E63553" w:rsidR="00867430" w:rsidRPr="00FC628C" w:rsidRDefault="00867430" w:rsidP="00CA3AE6">
      <w:pPr>
        <w:numPr>
          <w:ilvl w:val="0"/>
          <w:numId w:val="28"/>
        </w:numPr>
        <w:spacing w:before="60"/>
        <w:jc w:val="both"/>
        <w:rPr>
          <w:rFonts w:ascii="Arial" w:hAnsi="Arial" w:cs="Arial"/>
        </w:rPr>
      </w:pPr>
      <w:r w:rsidRPr="00FC628C">
        <w:rPr>
          <w:rFonts w:ascii="Arial" w:hAnsi="Arial" w:cs="Arial"/>
        </w:rPr>
        <w:t xml:space="preserve">Při plnění smlouvy se </w:t>
      </w:r>
      <w:r w:rsidR="00AB07B5">
        <w:rPr>
          <w:rFonts w:ascii="Arial" w:hAnsi="Arial" w:cs="Arial"/>
        </w:rPr>
        <w:t>Dodavatel</w:t>
      </w:r>
      <w:r w:rsidRPr="00FC628C">
        <w:rPr>
          <w:rFonts w:ascii="Arial" w:hAnsi="Arial" w:cs="Arial"/>
        </w:rPr>
        <w:t xml:space="preserve"> zavazuje:</w:t>
      </w:r>
    </w:p>
    <w:p w14:paraId="04D1B331" w14:textId="77777777" w:rsidR="00867430" w:rsidRPr="00FC628C" w:rsidRDefault="00867430" w:rsidP="00867430">
      <w:pPr>
        <w:numPr>
          <w:ilvl w:val="0"/>
          <w:numId w:val="3"/>
        </w:numPr>
        <w:tabs>
          <w:tab w:val="clear" w:pos="1491"/>
          <w:tab w:val="num" w:pos="1100"/>
          <w:tab w:val="left" w:pos="3600"/>
        </w:tabs>
        <w:spacing w:after="60"/>
        <w:ind w:left="1100" w:hanging="221"/>
        <w:jc w:val="both"/>
        <w:rPr>
          <w:rFonts w:ascii="Arial" w:hAnsi="Arial" w:cs="Arial"/>
        </w:rPr>
      </w:pPr>
      <w:r w:rsidRPr="00FC628C">
        <w:rPr>
          <w:rFonts w:ascii="Arial" w:hAnsi="Arial" w:cs="Arial"/>
        </w:rPr>
        <w:t>dodržovat specifikaci a rozsah poskytovaných služeb</w:t>
      </w:r>
      <w:r w:rsidR="008B238C" w:rsidRPr="00FC628C">
        <w:rPr>
          <w:rFonts w:ascii="Arial" w:hAnsi="Arial" w:cs="Arial"/>
        </w:rPr>
        <w:t>, který</w:t>
      </w:r>
      <w:r w:rsidRPr="00FC628C">
        <w:rPr>
          <w:rFonts w:ascii="Arial" w:hAnsi="Arial" w:cs="Arial"/>
        </w:rPr>
        <w:t xml:space="preserve"> je uveden v </w:t>
      </w:r>
      <w:r w:rsidRPr="00FC628C">
        <w:rPr>
          <w:rFonts w:ascii="Arial" w:hAnsi="Arial" w:cs="Arial"/>
          <w:b/>
        </w:rPr>
        <w:t>Příloze č. 1</w:t>
      </w:r>
      <w:r w:rsidRPr="00FC628C">
        <w:rPr>
          <w:rFonts w:ascii="Arial" w:hAnsi="Arial" w:cs="Arial"/>
        </w:rPr>
        <w:t xml:space="preserve"> Podmínky a rozsah komplexní podpory, která je nedílnou součástí této smlouvy;</w:t>
      </w:r>
    </w:p>
    <w:p w14:paraId="7BD41FC3" w14:textId="71989481" w:rsidR="00867430" w:rsidRPr="00FC628C" w:rsidRDefault="00867430" w:rsidP="00867430">
      <w:pPr>
        <w:numPr>
          <w:ilvl w:val="0"/>
          <w:numId w:val="3"/>
        </w:numPr>
        <w:tabs>
          <w:tab w:val="clear" w:pos="1491"/>
          <w:tab w:val="num" w:pos="1100"/>
          <w:tab w:val="left" w:pos="3600"/>
        </w:tabs>
        <w:spacing w:after="60"/>
        <w:ind w:left="1100" w:hanging="221"/>
        <w:jc w:val="both"/>
        <w:rPr>
          <w:rFonts w:ascii="Arial" w:hAnsi="Arial" w:cs="Arial"/>
        </w:rPr>
      </w:pPr>
      <w:r w:rsidRPr="00FC628C">
        <w:rPr>
          <w:rFonts w:ascii="Arial" w:hAnsi="Arial" w:cs="Arial"/>
        </w:rPr>
        <w:t xml:space="preserve">dodržovat pravidla bezpečnosti ICT </w:t>
      </w:r>
      <w:r w:rsidR="00AB07B5">
        <w:rPr>
          <w:rFonts w:ascii="Arial" w:hAnsi="Arial" w:cs="Arial"/>
        </w:rPr>
        <w:t>Objednatele</w:t>
      </w:r>
      <w:r w:rsidRPr="00FC628C">
        <w:rPr>
          <w:rFonts w:ascii="Arial" w:hAnsi="Arial" w:cs="Arial"/>
        </w:rPr>
        <w:t xml:space="preserve">, která jsou uvedena </w:t>
      </w:r>
      <w:r w:rsidRPr="00FC628C">
        <w:rPr>
          <w:rFonts w:ascii="Arial" w:hAnsi="Arial" w:cs="Arial"/>
          <w:b/>
        </w:rPr>
        <w:t>v </w:t>
      </w:r>
      <w:r w:rsidR="00B9134A">
        <w:rPr>
          <w:rFonts w:ascii="Arial" w:hAnsi="Arial" w:cs="Arial"/>
          <w:b/>
        </w:rPr>
        <w:t>P</w:t>
      </w:r>
      <w:r w:rsidRPr="00FC628C">
        <w:rPr>
          <w:rFonts w:ascii="Arial" w:hAnsi="Arial" w:cs="Arial"/>
          <w:b/>
        </w:rPr>
        <w:t>říloze č. </w:t>
      </w:r>
      <w:r w:rsidR="00C825E7" w:rsidRPr="00FC628C">
        <w:rPr>
          <w:rFonts w:ascii="Arial" w:hAnsi="Arial" w:cs="Arial"/>
          <w:b/>
        </w:rPr>
        <w:t>2</w:t>
      </w:r>
      <w:r w:rsidRPr="00FC628C">
        <w:rPr>
          <w:rFonts w:ascii="Arial" w:hAnsi="Arial" w:cs="Arial"/>
          <w:b/>
        </w:rPr>
        <w:t xml:space="preserve"> </w:t>
      </w:r>
      <w:r w:rsidRPr="00FC628C">
        <w:rPr>
          <w:rFonts w:ascii="Arial" w:hAnsi="Arial" w:cs="Arial"/>
        </w:rPr>
        <w:t>Bezpečnostní pravidla ICT, která je nedílnou součástí této smlouvy.</w:t>
      </w:r>
    </w:p>
    <w:p w14:paraId="13D36830" w14:textId="03A7BC7F" w:rsidR="00563695" w:rsidRPr="00FC628C" w:rsidRDefault="00867430" w:rsidP="00563695">
      <w:pPr>
        <w:numPr>
          <w:ilvl w:val="0"/>
          <w:numId w:val="28"/>
        </w:numPr>
        <w:spacing w:after="120"/>
        <w:jc w:val="both"/>
        <w:rPr>
          <w:rFonts w:ascii="Arial" w:hAnsi="Arial" w:cs="Arial"/>
        </w:rPr>
      </w:pPr>
      <w:r w:rsidRPr="00FC628C">
        <w:rPr>
          <w:rFonts w:ascii="Arial" w:hAnsi="Arial" w:cs="Arial"/>
        </w:rPr>
        <w:t xml:space="preserve">Komplexní podpora provozu </w:t>
      </w:r>
      <w:r w:rsidR="00B9134A">
        <w:rPr>
          <w:rFonts w:ascii="Arial" w:hAnsi="Arial" w:cs="Arial"/>
        </w:rPr>
        <w:t>D</w:t>
      </w:r>
      <w:r w:rsidRPr="00FC628C">
        <w:rPr>
          <w:rFonts w:ascii="Arial" w:hAnsi="Arial" w:cs="Arial"/>
        </w:rPr>
        <w:t xml:space="preserve">íla bude probíhat primárně vzdáleně, v případě problému vyžadujícího osobní přítomnost pracovníků </w:t>
      </w:r>
      <w:r w:rsidR="00AB07B5">
        <w:rPr>
          <w:rFonts w:ascii="Arial" w:hAnsi="Arial" w:cs="Arial"/>
        </w:rPr>
        <w:t>Dodavatele</w:t>
      </w:r>
      <w:r w:rsidRPr="00FC628C">
        <w:rPr>
          <w:rFonts w:ascii="Arial" w:hAnsi="Arial" w:cs="Arial"/>
        </w:rPr>
        <w:t xml:space="preserve"> pak v sídle </w:t>
      </w:r>
      <w:r w:rsidR="00AB07B5">
        <w:rPr>
          <w:rFonts w:ascii="Arial" w:hAnsi="Arial" w:cs="Arial"/>
        </w:rPr>
        <w:t>Objednatele</w:t>
      </w:r>
      <w:r w:rsidR="00563695" w:rsidRPr="00FC628C">
        <w:rPr>
          <w:rFonts w:ascii="Arial" w:hAnsi="Arial" w:cs="Arial"/>
        </w:rPr>
        <w:t>.</w:t>
      </w:r>
    </w:p>
    <w:p w14:paraId="3050C617" w14:textId="77777777" w:rsidR="00180FDD" w:rsidRPr="00FC628C" w:rsidRDefault="00180FDD" w:rsidP="00180FDD">
      <w:pPr>
        <w:spacing w:after="120"/>
        <w:jc w:val="both"/>
        <w:rPr>
          <w:rFonts w:ascii="Arial" w:hAnsi="Arial" w:cs="Arial"/>
        </w:rPr>
      </w:pPr>
    </w:p>
    <w:p w14:paraId="25CC333A" w14:textId="77777777" w:rsidR="00867430" w:rsidRPr="00FC628C" w:rsidRDefault="00867430" w:rsidP="00CA3AE6">
      <w:pPr>
        <w:pStyle w:val="Normlnweb"/>
        <w:ind w:left="360" w:hanging="360"/>
        <w:jc w:val="center"/>
        <w:outlineLvl w:val="0"/>
        <w:rPr>
          <w:rFonts w:ascii="Arial" w:hAnsi="Arial" w:cs="Arial"/>
          <w:b/>
          <w:bCs/>
          <w:iCs/>
        </w:rPr>
      </w:pPr>
      <w:r w:rsidRPr="005149C6">
        <w:rPr>
          <w:rFonts w:ascii="Arial" w:hAnsi="Arial" w:cs="Arial"/>
          <w:b/>
          <w:bCs/>
          <w:iCs/>
          <w:sz w:val="20"/>
          <w:szCs w:val="20"/>
        </w:rPr>
        <w:t>Článek</w:t>
      </w:r>
      <w:r w:rsidRPr="00FC628C">
        <w:rPr>
          <w:rFonts w:ascii="Arial" w:hAnsi="Arial" w:cs="Arial"/>
          <w:b/>
          <w:bCs/>
          <w:iCs/>
        </w:rPr>
        <w:t xml:space="preserve"> </w:t>
      </w:r>
      <w:r w:rsidRPr="00CA3AE6">
        <w:rPr>
          <w:rFonts w:ascii="Arial" w:hAnsi="Arial" w:cs="Arial"/>
          <w:b/>
          <w:bCs/>
          <w:iCs/>
          <w:sz w:val="20"/>
        </w:rPr>
        <w:t>III.</w:t>
      </w:r>
    </w:p>
    <w:p w14:paraId="25D60DDD" w14:textId="54F70C2F" w:rsidR="00867430" w:rsidRPr="00FC628C" w:rsidRDefault="00867430" w:rsidP="00867430">
      <w:pPr>
        <w:tabs>
          <w:tab w:val="left" w:pos="1416"/>
          <w:tab w:val="left" w:pos="2124"/>
          <w:tab w:val="left" w:pos="2832"/>
          <w:tab w:val="left" w:pos="3225"/>
        </w:tabs>
        <w:spacing w:after="120"/>
        <w:jc w:val="center"/>
        <w:rPr>
          <w:rFonts w:ascii="Arial" w:hAnsi="Arial" w:cs="Arial"/>
          <w:b/>
          <w:bCs/>
          <w:iCs/>
        </w:rPr>
      </w:pPr>
      <w:r w:rsidRPr="00FC628C">
        <w:rPr>
          <w:rFonts w:ascii="Arial" w:hAnsi="Arial" w:cs="Arial"/>
          <w:b/>
        </w:rPr>
        <w:t xml:space="preserve">Práva a povinnosti </w:t>
      </w:r>
      <w:r w:rsidR="00AB07B5">
        <w:rPr>
          <w:rFonts w:ascii="Arial" w:hAnsi="Arial" w:cs="Arial"/>
          <w:b/>
        </w:rPr>
        <w:t>Objednatele</w:t>
      </w:r>
    </w:p>
    <w:p w14:paraId="1FDEB04D" w14:textId="00EB89E5" w:rsidR="00867430" w:rsidRPr="00FC628C" w:rsidRDefault="00AB07B5" w:rsidP="00867430">
      <w:pPr>
        <w:numPr>
          <w:ilvl w:val="0"/>
          <w:numId w:val="29"/>
        </w:numPr>
        <w:spacing w:after="120"/>
        <w:jc w:val="both"/>
        <w:rPr>
          <w:rFonts w:ascii="Arial" w:hAnsi="Arial" w:cs="Arial"/>
        </w:rPr>
      </w:pPr>
      <w:r>
        <w:rPr>
          <w:rFonts w:ascii="Arial" w:hAnsi="Arial" w:cs="Arial"/>
        </w:rPr>
        <w:t>Objednatel</w:t>
      </w:r>
      <w:r w:rsidR="00867430" w:rsidRPr="00FC628C">
        <w:rPr>
          <w:rFonts w:ascii="Arial" w:hAnsi="Arial" w:cs="Arial"/>
        </w:rPr>
        <w:t xml:space="preserve"> se zavazuje poskytnout </w:t>
      </w:r>
      <w:r>
        <w:rPr>
          <w:rFonts w:ascii="Arial" w:hAnsi="Arial" w:cs="Arial"/>
        </w:rPr>
        <w:t>Dodavateli</w:t>
      </w:r>
      <w:r w:rsidR="00867430" w:rsidRPr="00FC628C">
        <w:rPr>
          <w:rFonts w:ascii="Arial" w:hAnsi="Arial" w:cs="Arial"/>
        </w:rPr>
        <w:t xml:space="preserve"> veškerou součinnost potřebnou k provádění komplexní podpory podle této smlouvy. </w:t>
      </w:r>
      <w:r>
        <w:rPr>
          <w:rFonts w:ascii="Arial" w:hAnsi="Arial" w:cs="Arial"/>
        </w:rPr>
        <w:t>Objednatel</w:t>
      </w:r>
      <w:r w:rsidR="00867430" w:rsidRPr="00FC628C">
        <w:rPr>
          <w:rFonts w:ascii="Arial" w:hAnsi="Arial" w:cs="Arial"/>
        </w:rPr>
        <w:t xml:space="preserve"> se zejména zavazuje předávat </w:t>
      </w:r>
      <w:r>
        <w:rPr>
          <w:rFonts w:ascii="Arial" w:hAnsi="Arial" w:cs="Arial"/>
        </w:rPr>
        <w:t>Dodavateli</w:t>
      </w:r>
      <w:r w:rsidR="00867430" w:rsidRPr="00FC628C">
        <w:rPr>
          <w:rFonts w:ascii="Arial" w:hAnsi="Arial" w:cs="Arial"/>
        </w:rPr>
        <w:t xml:space="preserve"> potřebné nebo důvodně </w:t>
      </w:r>
      <w:r>
        <w:rPr>
          <w:rFonts w:ascii="Arial" w:hAnsi="Arial" w:cs="Arial"/>
        </w:rPr>
        <w:t>Dodavatele</w:t>
      </w:r>
      <w:r w:rsidR="00867430" w:rsidRPr="00FC628C">
        <w:rPr>
          <w:rFonts w:ascii="Arial" w:hAnsi="Arial" w:cs="Arial"/>
        </w:rPr>
        <w:t xml:space="preserve">m vyžádané informace a podklady pro provádění těchto služeb a umožnit </w:t>
      </w:r>
      <w:r>
        <w:rPr>
          <w:rFonts w:ascii="Arial" w:hAnsi="Arial" w:cs="Arial"/>
        </w:rPr>
        <w:t>Dodavateli</w:t>
      </w:r>
      <w:r w:rsidR="00867430" w:rsidRPr="00FC628C">
        <w:rPr>
          <w:rFonts w:ascii="Arial" w:hAnsi="Arial" w:cs="Arial"/>
        </w:rPr>
        <w:t xml:space="preserve"> vzdálený přístup na provozní server. </w:t>
      </w:r>
    </w:p>
    <w:p w14:paraId="3D1E4BB8" w14:textId="492B9F33" w:rsidR="00867430" w:rsidRPr="00FC628C" w:rsidRDefault="00AB07B5" w:rsidP="00867430">
      <w:pPr>
        <w:numPr>
          <w:ilvl w:val="0"/>
          <w:numId w:val="29"/>
        </w:numPr>
        <w:spacing w:after="120"/>
        <w:jc w:val="both"/>
        <w:rPr>
          <w:rFonts w:ascii="Arial" w:hAnsi="Arial" w:cs="Arial"/>
        </w:rPr>
      </w:pPr>
      <w:r>
        <w:rPr>
          <w:rFonts w:ascii="Arial" w:hAnsi="Arial" w:cs="Arial"/>
        </w:rPr>
        <w:t>Objednatel</w:t>
      </w:r>
      <w:r w:rsidR="00867430" w:rsidRPr="00FC628C">
        <w:rPr>
          <w:rFonts w:ascii="Arial" w:hAnsi="Arial" w:cs="Arial"/>
        </w:rPr>
        <w:t xml:space="preserve"> si vyhrazuje právo auditovat smluvní povinnosti </w:t>
      </w:r>
      <w:r>
        <w:rPr>
          <w:rFonts w:ascii="Arial" w:hAnsi="Arial" w:cs="Arial"/>
        </w:rPr>
        <w:t>Dodavatele</w:t>
      </w:r>
      <w:r w:rsidR="00867430" w:rsidRPr="00FC628C">
        <w:rPr>
          <w:rFonts w:ascii="Arial" w:hAnsi="Arial" w:cs="Arial"/>
        </w:rPr>
        <w:t xml:space="preserve"> nebo nechat provést tyto audity třetí stranou.</w:t>
      </w:r>
    </w:p>
    <w:p w14:paraId="4E4BB233" w14:textId="60802E6B" w:rsidR="00867430" w:rsidRPr="00FC628C" w:rsidRDefault="00AB07B5" w:rsidP="00867430">
      <w:pPr>
        <w:numPr>
          <w:ilvl w:val="0"/>
          <w:numId w:val="29"/>
        </w:numPr>
        <w:spacing w:after="120"/>
        <w:jc w:val="both"/>
        <w:rPr>
          <w:rFonts w:ascii="Arial" w:hAnsi="Arial" w:cs="Arial"/>
        </w:rPr>
      </w:pPr>
      <w:r>
        <w:rPr>
          <w:rFonts w:ascii="Arial" w:hAnsi="Arial" w:cs="Arial"/>
        </w:rPr>
        <w:t>Objednatel</w:t>
      </w:r>
      <w:r w:rsidR="00867430" w:rsidRPr="00FC628C">
        <w:rPr>
          <w:rFonts w:ascii="Arial" w:hAnsi="Arial" w:cs="Arial"/>
        </w:rPr>
        <w:t xml:space="preserve"> se zavazuje v souladu s pravidly uvedenými v </w:t>
      </w:r>
      <w:r w:rsidR="00B9134A">
        <w:rPr>
          <w:rFonts w:ascii="Arial" w:hAnsi="Arial" w:cs="Arial"/>
        </w:rPr>
        <w:t>P</w:t>
      </w:r>
      <w:r w:rsidR="00867430" w:rsidRPr="00FC628C">
        <w:rPr>
          <w:rFonts w:ascii="Arial" w:hAnsi="Arial" w:cs="Arial"/>
        </w:rPr>
        <w:t xml:space="preserve">říloze č. </w:t>
      </w:r>
      <w:r w:rsidR="00C825E7" w:rsidRPr="00FC628C">
        <w:rPr>
          <w:rFonts w:ascii="Arial" w:hAnsi="Arial" w:cs="Arial"/>
        </w:rPr>
        <w:t>2</w:t>
      </w:r>
      <w:r w:rsidR="00867430" w:rsidRPr="00FC628C">
        <w:rPr>
          <w:rFonts w:ascii="Arial" w:hAnsi="Arial" w:cs="Arial"/>
        </w:rPr>
        <w:t xml:space="preserve"> smlouvy (Bezpečnostní pravidla ICT) umožnit vzdálený přístup zaměstnancům </w:t>
      </w:r>
      <w:r>
        <w:rPr>
          <w:rFonts w:ascii="Arial" w:eastAsia="Times New Roman" w:hAnsi="Arial" w:cs="Arial"/>
        </w:rPr>
        <w:t>Dodavatele</w:t>
      </w:r>
      <w:r w:rsidR="00867430" w:rsidRPr="00FC628C">
        <w:rPr>
          <w:rFonts w:ascii="Arial" w:hAnsi="Arial" w:cs="Arial"/>
        </w:rPr>
        <w:t xml:space="preserve"> zajišťujícím služby do této smlouvy, vyžaduje-li to plnění této smlouvy. </w:t>
      </w:r>
      <w:r>
        <w:rPr>
          <w:rFonts w:ascii="Arial" w:hAnsi="Arial" w:cs="Arial"/>
        </w:rPr>
        <w:t>Objednatel</w:t>
      </w:r>
      <w:r w:rsidR="00867430" w:rsidRPr="00FC628C">
        <w:rPr>
          <w:rFonts w:ascii="Arial" w:hAnsi="Arial" w:cs="Arial"/>
        </w:rPr>
        <w:t xml:space="preserve"> odpovídá za to, že řádný průběh prací </w:t>
      </w:r>
      <w:r>
        <w:rPr>
          <w:rFonts w:ascii="Arial" w:hAnsi="Arial" w:cs="Arial"/>
        </w:rPr>
        <w:t>Dodavatele</w:t>
      </w:r>
      <w:r w:rsidR="00867430" w:rsidRPr="00FC628C">
        <w:rPr>
          <w:rFonts w:ascii="Arial" w:hAnsi="Arial" w:cs="Arial"/>
        </w:rPr>
        <w:t xml:space="preserve"> nebude rušen zásahy třetích osob.</w:t>
      </w:r>
    </w:p>
    <w:p w14:paraId="49003EFF" w14:textId="77777777" w:rsidR="00867430" w:rsidRPr="00FC628C" w:rsidRDefault="00867430" w:rsidP="00867430">
      <w:pPr>
        <w:tabs>
          <w:tab w:val="left" w:pos="3600"/>
        </w:tabs>
        <w:jc w:val="both"/>
        <w:rPr>
          <w:rFonts w:ascii="Arial" w:hAnsi="Arial" w:cs="Arial"/>
        </w:rPr>
      </w:pPr>
    </w:p>
    <w:p w14:paraId="4FF48FA8" w14:textId="77777777" w:rsidR="00867430" w:rsidRPr="00FC628C" w:rsidRDefault="00867430" w:rsidP="00CA3AE6">
      <w:pPr>
        <w:pStyle w:val="odrkyChar"/>
        <w:tabs>
          <w:tab w:val="left" w:pos="0"/>
          <w:tab w:val="left" w:pos="4111"/>
        </w:tabs>
        <w:spacing w:before="0" w:after="0"/>
        <w:jc w:val="center"/>
        <w:rPr>
          <w:b/>
          <w:sz w:val="20"/>
          <w:szCs w:val="20"/>
        </w:rPr>
      </w:pPr>
      <w:r w:rsidRPr="00FC628C">
        <w:rPr>
          <w:b/>
          <w:sz w:val="20"/>
          <w:szCs w:val="20"/>
        </w:rPr>
        <w:t>Článek IV.</w:t>
      </w:r>
    </w:p>
    <w:p w14:paraId="743812AB" w14:textId="3081975D" w:rsidR="00867430" w:rsidRPr="00FC628C" w:rsidRDefault="00867430" w:rsidP="00867430">
      <w:pPr>
        <w:pStyle w:val="odrkyChar"/>
        <w:tabs>
          <w:tab w:val="left" w:pos="0"/>
        </w:tabs>
        <w:spacing w:before="0" w:after="0"/>
        <w:jc w:val="center"/>
        <w:rPr>
          <w:b/>
          <w:sz w:val="20"/>
          <w:szCs w:val="20"/>
        </w:rPr>
      </w:pPr>
      <w:r w:rsidRPr="00FC628C">
        <w:rPr>
          <w:b/>
          <w:sz w:val="20"/>
          <w:szCs w:val="20"/>
          <w:lang w:val="cs-CZ"/>
        </w:rPr>
        <w:t xml:space="preserve">Práva </w:t>
      </w:r>
      <w:r w:rsidRPr="00FC628C">
        <w:rPr>
          <w:b/>
          <w:sz w:val="20"/>
          <w:szCs w:val="20"/>
        </w:rPr>
        <w:t xml:space="preserve">a povinnosti </w:t>
      </w:r>
      <w:r w:rsidR="00AB07B5">
        <w:rPr>
          <w:b/>
          <w:sz w:val="20"/>
          <w:szCs w:val="20"/>
        </w:rPr>
        <w:t>Dodavatele</w:t>
      </w:r>
    </w:p>
    <w:p w14:paraId="263126E1" w14:textId="6906F083" w:rsidR="00867430" w:rsidRPr="00FC628C" w:rsidRDefault="00AB07B5" w:rsidP="00867430">
      <w:pPr>
        <w:widowControl w:val="0"/>
        <w:numPr>
          <w:ilvl w:val="0"/>
          <w:numId w:val="15"/>
        </w:numPr>
        <w:spacing w:before="60"/>
        <w:jc w:val="both"/>
        <w:rPr>
          <w:rFonts w:ascii="Arial" w:eastAsia="Times New Roman" w:hAnsi="Arial" w:cs="Arial"/>
        </w:rPr>
      </w:pPr>
      <w:r>
        <w:rPr>
          <w:rFonts w:ascii="Arial" w:eastAsia="Times New Roman" w:hAnsi="Arial" w:cs="Arial"/>
        </w:rPr>
        <w:t>Dodavatel</w:t>
      </w:r>
      <w:r w:rsidR="00867430" w:rsidRPr="00FC628C">
        <w:rPr>
          <w:rFonts w:ascii="Arial" w:eastAsia="Times New Roman" w:hAnsi="Arial" w:cs="Arial"/>
        </w:rPr>
        <w:t xml:space="preserve"> se zavazuje spolupracovat s </w:t>
      </w:r>
      <w:r>
        <w:rPr>
          <w:rFonts w:ascii="Arial" w:eastAsia="Times New Roman" w:hAnsi="Arial" w:cs="Arial"/>
        </w:rPr>
        <w:t>Objednatele</w:t>
      </w:r>
      <w:r w:rsidR="00867430" w:rsidRPr="00FC628C">
        <w:rPr>
          <w:rFonts w:ascii="Arial" w:eastAsia="Times New Roman" w:hAnsi="Arial" w:cs="Arial"/>
        </w:rPr>
        <w:t xml:space="preserve">m a poskytovat mu veškerou nutnou součinnost potřebnou pro řádné poskytování služeb podle této smlouvy. </w:t>
      </w:r>
      <w:r>
        <w:rPr>
          <w:rFonts w:ascii="Arial" w:eastAsia="Times New Roman" w:hAnsi="Arial" w:cs="Arial"/>
        </w:rPr>
        <w:t>Dodavatel</w:t>
      </w:r>
      <w:r w:rsidR="00867430" w:rsidRPr="00FC628C">
        <w:rPr>
          <w:rFonts w:ascii="Arial" w:eastAsia="Times New Roman" w:hAnsi="Arial" w:cs="Arial"/>
        </w:rPr>
        <w:t xml:space="preserve"> je povinen písemně informovat </w:t>
      </w:r>
      <w:r>
        <w:rPr>
          <w:rFonts w:ascii="Arial" w:eastAsia="Times New Roman" w:hAnsi="Arial" w:cs="Arial"/>
        </w:rPr>
        <w:t>Objednatele</w:t>
      </w:r>
      <w:r w:rsidR="00867430" w:rsidRPr="00FC628C">
        <w:rPr>
          <w:rFonts w:ascii="Arial" w:eastAsia="Times New Roman" w:hAnsi="Arial" w:cs="Arial"/>
        </w:rPr>
        <w:t xml:space="preserve"> o veškerých skutečnostech, které jsou nebo mohou být důležité pro plnění této smlouvy.</w:t>
      </w:r>
    </w:p>
    <w:p w14:paraId="46AD49D9" w14:textId="11FAC0BD" w:rsidR="00867430" w:rsidRPr="00FC628C" w:rsidRDefault="00AB07B5" w:rsidP="00867430">
      <w:pPr>
        <w:widowControl w:val="0"/>
        <w:numPr>
          <w:ilvl w:val="0"/>
          <w:numId w:val="15"/>
        </w:numPr>
        <w:spacing w:before="60"/>
        <w:jc w:val="both"/>
        <w:rPr>
          <w:rFonts w:ascii="Arial" w:eastAsia="Times New Roman" w:hAnsi="Arial" w:cs="Arial"/>
        </w:rPr>
      </w:pPr>
      <w:r>
        <w:rPr>
          <w:rFonts w:ascii="Arial" w:eastAsia="Times New Roman" w:hAnsi="Arial" w:cs="Arial"/>
        </w:rPr>
        <w:t>Dodavatel</w:t>
      </w:r>
      <w:r w:rsidR="00867430" w:rsidRPr="00FC628C">
        <w:rPr>
          <w:rFonts w:ascii="Arial" w:eastAsia="Times New Roman" w:hAnsi="Arial" w:cs="Arial"/>
        </w:rPr>
        <w:t xml:space="preserve"> je povinen poskytovat služby řádně a včas. </w:t>
      </w:r>
      <w:r>
        <w:rPr>
          <w:rFonts w:ascii="Arial" w:eastAsia="Times New Roman" w:hAnsi="Arial" w:cs="Arial"/>
        </w:rPr>
        <w:t>Dodavatel</w:t>
      </w:r>
      <w:r w:rsidR="00867430" w:rsidRPr="00FC628C">
        <w:rPr>
          <w:rFonts w:ascii="Arial" w:eastAsia="Times New Roman" w:hAnsi="Arial" w:cs="Arial"/>
        </w:rPr>
        <w:t xml:space="preserve"> je povinen postupovat </w:t>
      </w:r>
      <w:r w:rsidR="00CF4C74">
        <w:rPr>
          <w:rFonts w:ascii="Arial" w:eastAsia="Times New Roman" w:hAnsi="Arial" w:cs="Arial"/>
        </w:rPr>
        <w:br/>
      </w:r>
      <w:r w:rsidR="00867430" w:rsidRPr="00FC628C">
        <w:rPr>
          <w:rFonts w:ascii="Arial" w:eastAsia="Times New Roman" w:hAnsi="Arial" w:cs="Arial"/>
        </w:rPr>
        <w:t xml:space="preserve">při poskytování služeb s náležitou odbornou péčí a podle pokynů </w:t>
      </w:r>
      <w:r>
        <w:rPr>
          <w:rFonts w:ascii="Arial" w:eastAsia="Times New Roman" w:hAnsi="Arial" w:cs="Arial"/>
        </w:rPr>
        <w:t>Objednatele</w:t>
      </w:r>
      <w:r w:rsidR="00867430" w:rsidRPr="00FC628C">
        <w:rPr>
          <w:rFonts w:ascii="Arial" w:eastAsia="Times New Roman" w:hAnsi="Arial" w:cs="Arial"/>
        </w:rPr>
        <w:t xml:space="preserve">. Při plnění této smlouvy je </w:t>
      </w:r>
      <w:r>
        <w:rPr>
          <w:rFonts w:ascii="Arial" w:eastAsia="Times New Roman" w:hAnsi="Arial" w:cs="Arial"/>
        </w:rPr>
        <w:t>Dodavatel</w:t>
      </w:r>
      <w:r w:rsidR="00867430" w:rsidRPr="00FC628C">
        <w:rPr>
          <w:rFonts w:ascii="Arial" w:eastAsia="Times New Roman" w:hAnsi="Arial" w:cs="Arial"/>
        </w:rPr>
        <w:t xml:space="preserve"> povinen upozorňovat </w:t>
      </w:r>
      <w:r>
        <w:rPr>
          <w:rFonts w:ascii="Arial" w:eastAsia="Times New Roman" w:hAnsi="Arial" w:cs="Arial"/>
        </w:rPr>
        <w:t>Objednatele</w:t>
      </w:r>
      <w:r w:rsidR="00867430" w:rsidRPr="00FC628C">
        <w:rPr>
          <w:rFonts w:ascii="Arial" w:eastAsia="Times New Roman" w:hAnsi="Arial" w:cs="Arial"/>
        </w:rPr>
        <w:t xml:space="preserve"> na nevhodnost jeho pokynů, které by mohly mít za následek újmu na právech </w:t>
      </w:r>
      <w:r>
        <w:rPr>
          <w:rFonts w:ascii="Arial" w:eastAsia="Times New Roman" w:hAnsi="Arial" w:cs="Arial"/>
        </w:rPr>
        <w:t>Objednatele</w:t>
      </w:r>
      <w:r w:rsidR="00867430" w:rsidRPr="00FC628C">
        <w:rPr>
          <w:rFonts w:ascii="Arial" w:eastAsia="Times New Roman" w:hAnsi="Arial" w:cs="Arial"/>
        </w:rPr>
        <w:t xml:space="preserve"> nebo vznik škody. Pokud </w:t>
      </w:r>
      <w:r>
        <w:rPr>
          <w:rFonts w:ascii="Arial" w:eastAsia="Times New Roman" w:hAnsi="Arial" w:cs="Arial"/>
        </w:rPr>
        <w:t>Objednatel</w:t>
      </w:r>
      <w:r w:rsidR="00867430" w:rsidRPr="00FC628C">
        <w:rPr>
          <w:rFonts w:ascii="Arial" w:eastAsia="Times New Roman" w:hAnsi="Arial" w:cs="Arial"/>
        </w:rPr>
        <w:t xml:space="preserve"> i přes upozornění na splnění svých pokynů trvá, neodpovídá </w:t>
      </w:r>
      <w:r>
        <w:rPr>
          <w:rFonts w:ascii="Arial" w:eastAsia="Times New Roman" w:hAnsi="Arial" w:cs="Arial"/>
        </w:rPr>
        <w:t>Dodavatel</w:t>
      </w:r>
      <w:r w:rsidR="00867430" w:rsidRPr="00FC628C">
        <w:rPr>
          <w:rFonts w:ascii="Arial" w:eastAsia="Times New Roman" w:hAnsi="Arial" w:cs="Arial"/>
        </w:rPr>
        <w:t xml:space="preserve"> za případnou škodu tím vzniklou. </w:t>
      </w:r>
    </w:p>
    <w:p w14:paraId="00F6E7F2" w14:textId="101040C6" w:rsidR="00867430" w:rsidRPr="00FC628C" w:rsidRDefault="00AB07B5" w:rsidP="00867430">
      <w:pPr>
        <w:widowControl w:val="0"/>
        <w:numPr>
          <w:ilvl w:val="0"/>
          <w:numId w:val="15"/>
        </w:numPr>
        <w:spacing w:before="60"/>
        <w:jc w:val="both"/>
        <w:rPr>
          <w:rFonts w:ascii="Arial" w:eastAsia="Times New Roman" w:hAnsi="Arial" w:cs="Arial"/>
        </w:rPr>
      </w:pPr>
      <w:r>
        <w:rPr>
          <w:rFonts w:ascii="Arial" w:eastAsia="Times New Roman" w:hAnsi="Arial" w:cs="Arial"/>
        </w:rPr>
        <w:t>Dodavatel</w:t>
      </w:r>
      <w:r w:rsidR="00867430" w:rsidRPr="00FC628C">
        <w:rPr>
          <w:rFonts w:ascii="Arial" w:eastAsia="Times New Roman" w:hAnsi="Arial" w:cs="Arial"/>
        </w:rPr>
        <w:t xml:space="preserve"> se zavazuje, že seznámí všechny své zaměstnance, kteří budou do informačních systémů nebo do prostor </w:t>
      </w:r>
      <w:r>
        <w:rPr>
          <w:rFonts w:ascii="Arial" w:eastAsia="Times New Roman" w:hAnsi="Arial" w:cs="Arial"/>
        </w:rPr>
        <w:t>Objednatele</w:t>
      </w:r>
      <w:r w:rsidR="00867430" w:rsidRPr="00FC628C">
        <w:rPr>
          <w:rFonts w:ascii="Arial" w:eastAsia="Times New Roman" w:hAnsi="Arial" w:cs="Arial"/>
        </w:rPr>
        <w:t xml:space="preserve"> přistupovat s bezpečnostními pravidly před začátkem jakýchkoliv aktivit.</w:t>
      </w:r>
    </w:p>
    <w:p w14:paraId="1B2CE7CA" w14:textId="3061B509" w:rsidR="00867430" w:rsidRPr="00FC628C" w:rsidRDefault="00AB07B5" w:rsidP="00867430">
      <w:pPr>
        <w:widowControl w:val="0"/>
        <w:numPr>
          <w:ilvl w:val="0"/>
          <w:numId w:val="15"/>
        </w:numPr>
        <w:spacing w:before="60"/>
        <w:jc w:val="both"/>
        <w:rPr>
          <w:rFonts w:ascii="Arial" w:eastAsia="Times New Roman" w:hAnsi="Arial" w:cs="Arial"/>
        </w:rPr>
      </w:pPr>
      <w:r>
        <w:rPr>
          <w:rFonts w:ascii="Arial" w:eastAsia="Times New Roman" w:hAnsi="Arial" w:cs="Arial"/>
        </w:rPr>
        <w:t>Dodavatel</w:t>
      </w:r>
      <w:r w:rsidR="00867430" w:rsidRPr="00FC628C">
        <w:rPr>
          <w:rFonts w:ascii="Arial" w:eastAsia="Times New Roman" w:hAnsi="Arial" w:cs="Arial"/>
        </w:rPr>
        <w:t xml:space="preserve"> se zavazuje, že jeho zaměstnanci a jiné osoby, které budou na straně </w:t>
      </w:r>
      <w:r>
        <w:rPr>
          <w:rFonts w:ascii="Arial" w:eastAsia="Times New Roman" w:hAnsi="Arial" w:cs="Arial"/>
        </w:rPr>
        <w:t>Dodavatele</w:t>
      </w:r>
      <w:r w:rsidR="00867430" w:rsidRPr="00FC628C">
        <w:rPr>
          <w:rFonts w:ascii="Arial" w:eastAsia="Times New Roman" w:hAnsi="Arial" w:cs="Arial"/>
        </w:rPr>
        <w:t xml:space="preserve"> poskytovat služby dle této smlouvy, budou při plnění této smlouvy dodržovat veškeré obecně závazné předpisy vztahující se k vykonávané činnosti, zejména předpisy o bezpečnosti práce a o požární bezpečnosti, předpisy o vstupu do objektů </w:t>
      </w:r>
      <w:r>
        <w:rPr>
          <w:rFonts w:ascii="Arial" w:eastAsia="Times New Roman" w:hAnsi="Arial" w:cs="Arial"/>
        </w:rPr>
        <w:t>Objednatele</w:t>
      </w:r>
      <w:r w:rsidR="00867430" w:rsidRPr="00FC628C">
        <w:rPr>
          <w:rFonts w:ascii="Arial" w:eastAsia="Times New Roman" w:hAnsi="Arial" w:cs="Arial"/>
        </w:rPr>
        <w:t xml:space="preserve">, bezpečnostními pravidly pro přístup do informačních systémů </w:t>
      </w:r>
      <w:r>
        <w:rPr>
          <w:rFonts w:ascii="Arial" w:eastAsia="Times New Roman" w:hAnsi="Arial" w:cs="Arial"/>
        </w:rPr>
        <w:t>Objednatele</w:t>
      </w:r>
      <w:r w:rsidR="00867430" w:rsidRPr="00FC628C">
        <w:rPr>
          <w:rFonts w:ascii="Arial" w:eastAsia="Times New Roman" w:hAnsi="Arial" w:cs="Arial"/>
        </w:rPr>
        <w:t xml:space="preserve"> uvedených v Příloze č. </w:t>
      </w:r>
      <w:r w:rsidR="00C825E7" w:rsidRPr="00FC628C">
        <w:rPr>
          <w:rFonts w:ascii="Arial" w:eastAsia="Times New Roman" w:hAnsi="Arial" w:cs="Arial"/>
        </w:rPr>
        <w:t>2</w:t>
      </w:r>
      <w:r w:rsidR="00867430" w:rsidRPr="00FC628C">
        <w:rPr>
          <w:rFonts w:ascii="Arial" w:eastAsia="Times New Roman" w:hAnsi="Arial" w:cs="Arial"/>
        </w:rPr>
        <w:t xml:space="preserve"> (Bezpečnostní pravidla ICT Zlínského kraje) této smlouvy a budou se řídit organizačními pokyny odpovědných zaměstnanců </w:t>
      </w:r>
      <w:r>
        <w:rPr>
          <w:rFonts w:ascii="Arial" w:eastAsia="Times New Roman" w:hAnsi="Arial" w:cs="Arial"/>
        </w:rPr>
        <w:t>Objednatele</w:t>
      </w:r>
      <w:r w:rsidR="00867430" w:rsidRPr="00FC628C">
        <w:rPr>
          <w:rFonts w:ascii="Arial" w:eastAsia="Times New Roman" w:hAnsi="Arial" w:cs="Arial"/>
        </w:rPr>
        <w:t>.</w:t>
      </w:r>
    </w:p>
    <w:p w14:paraId="24C4DEB1" w14:textId="2F6AEAAB" w:rsidR="00867430" w:rsidRPr="00FC628C" w:rsidRDefault="00AB07B5" w:rsidP="00867430">
      <w:pPr>
        <w:widowControl w:val="0"/>
        <w:numPr>
          <w:ilvl w:val="0"/>
          <w:numId w:val="15"/>
        </w:numPr>
        <w:spacing w:before="60"/>
        <w:jc w:val="both"/>
        <w:rPr>
          <w:rFonts w:ascii="Arial" w:eastAsia="Times New Roman" w:hAnsi="Arial" w:cs="Arial"/>
        </w:rPr>
      </w:pPr>
      <w:r>
        <w:rPr>
          <w:rFonts w:ascii="Arial" w:eastAsia="Times New Roman" w:hAnsi="Arial" w:cs="Arial"/>
        </w:rPr>
        <w:lastRenderedPageBreak/>
        <w:t>Dodavateli</w:t>
      </w:r>
      <w:r w:rsidR="00867430" w:rsidRPr="00FC628C">
        <w:rPr>
          <w:rFonts w:ascii="Arial" w:eastAsia="Times New Roman" w:hAnsi="Arial" w:cs="Arial"/>
        </w:rPr>
        <w:t xml:space="preserve"> je přísně zakázáno vykonávat jiné než dohodnuté činnosti, přistupovat k jiným než povoleným prostředkům, serverům a datům nebo provádět jakékoli úkony směřující k zjišťování rozsahu přidělených oprávnění, dostupnosti jiných síťových prostředků a služeb a způsobech zabezpečení.</w:t>
      </w:r>
    </w:p>
    <w:p w14:paraId="2F9FF505" w14:textId="0F1A0843" w:rsidR="00867430" w:rsidRPr="00FC628C" w:rsidRDefault="00867430" w:rsidP="00867430">
      <w:pPr>
        <w:widowControl w:val="0"/>
        <w:numPr>
          <w:ilvl w:val="0"/>
          <w:numId w:val="15"/>
        </w:numPr>
        <w:spacing w:before="60"/>
        <w:jc w:val="both"/>
        <w:rPr>
          <w:rFonts w:ascii="Arial" w:eastAsia="Times New Roman" w:hAnsi="Arial" w:cs="Arial"/>
        </w:rPr>
      </w:pPr>
      <w:r w:rsidRPr="00FC628C">
        <w:rPr>
          <w:rFonts w:ascii="Arial" w:eastAsia="Times New Roman" w:hAnsi="Arial" w:cs="Arial"/>
        </w:rPr>
        <w:t xml:space="preserve">Všechna data, ať už v jakékoliv podobě, a jejich hmotné nosiče, která vznikla či vzniknou při poskytování služeb podle této smlouvy, jsou výlučným vlastnictvím </w:t>
      </w:r>
      <w:r w:rsidR="00AB07B5">
        <w:rPr>
          <w:rFonts w:ascii="Arial" w:eastAsia="Times New Roman" w:hAnsi="Arial" w:cs="Arial"/>
        </w:rPr>
        <w:t>Objednatele</w:t>
      </w:r>
      <w:r w:rsidRPr="00FC628C">
        <w:rPr>
          <w:rFonts w:ascii="Arial" w:eastAsia="Times New Roman" w:hAnsi="Arial" w:cs="Arial"/>
        </w:rPr>
        <w:t xml:space="preserve">. Nejpozději do 15 pracovních dnů od doručení žádosti </w:t>
      </w:r>
      <w:r w:rsidR="00AB07B5">
        <w:rPr>
          <w:rFonts w:ascii="Arial" w:eastAsia="Times New Roman" w:hAnsi="Arial" w:cs="Arial"/>
        </w:rPr>
        <w:t>Objednatele</w:t>
      </w:r>
      <w:r w:rsidRPr="00FC628C">
        <w:rPr>
          <w:rFonts w:ascii="Arial" w:eastAsia="Times New Roman" w:hAnsi="Arial" w:cs="Arial"/>
        </w:rPr>
        <w:t xml:space="preserve"> nebo od ukončení této smlouvy </w:t>
      </w:r>
      <w:r w:rsidR="00CF4C74">
        <w:rPr>
          <w:rFonts w:ascii="Arial" w:eastAsia="Times New Roman" w:hAnsi="Arial" w:cs="Arial"/>
        </w:rPr>
        <w:br/>
      </w:r>
      <w:r w:rsidRPr="00FC628C">
        <w:rPr>
          <w:rFonts w:ascii="Arial" w:eastAsia="Times New Roman" w:hAnsi="Arial" w:cs="Arial"/>
        </w:rPr>
        <w:t xml:space="preserve">je </w:t>
      </w:r>
      <w:r w:rsidR="00AB07B5">
        <w:rPr>
          <w:rFonts w:ascii="Arial" w:eastAsia="Times New Roman" w:hAnsi="Arial" w:cs="Arial"/>
        </w:rPr>
        <w:t>Dodavatel</w:t>
      </w:r>
      <w:r w:rsidRPr="00FC628C">
        <w:rPr>
          <w:rFonts w:ascii="Arial" w:eastAsia="Times New Roman" w:hAnsi="Arial" w:cs="Arial"/>
        </w:rPr>
        <w:t xml:space="preserve"> povinen tato data a jejich nosiče </w:t>
      </w:r>
      <w:r w:rsidR="00AB07B5">
        <w:rPr>
          <w:rFonts w:ascii="Arial" w:eastAsia="Times New Roman" w:hAnsi="Arial" w:cs="Arial"/>
        </w:rPr>
        <w:t>Objednateli</w:t>
      </w:r>
      <w:r w:rsidRPr="00FC628C">
        <w:rPr>
          <w:rFonts w:ascii="Arial" w:eastAsia="Times New Roman" w:hAnsi="Arial" w:cs="Arial"/>
        </w:rPr>
        <w:t xml:space="preserve"> předat.</w:t>
      </w:r>
    </w:p>
    <w:p w14:paraId="2687924E" w14:textId="0134CA40" w:rsidR="00867430" w:rsidRPr="00FC628C" w:rsidRDefault="00AB07B5" w:rsidP="00867430">
      <w:pPr>
        <w:widowControl w:val="0"/>
        <w:numPr>
          <w:ilvl w:val="0"/>
          <w:numId w:val="15"/>
        </w:numPr>
        <w:spacing w:before="60"/>
        <w:jc w:val="both"/>
        <w:rPr>
          <w:rFonts w:ascii="Arial" w:eastAsia="Times New Roman" w:hAnsi="Arial" w:cs="Arial"/>
        </w:rPr>
      </w:pPr>
      <w:r>
        <w:rPr>
          <w:rFonts w:ascii="Arial" w:eastAsia="Times New Roman" w:hAnsi="Arial" w:cs="Arial"/>
        </w:rPr>
        <w:t>Dodavatel</w:t>
      </w:r>
      <w:r w:rsidR="00867430" w:rsidRPr="00FC628C">
        <w:rPr>
          <w:rFonts w:ascii="Arial" w:eastAsia="Times New Roman" w:hAnsi="Arial" w:cs="Arial"/>
        </w:rPr>
        <w:t xml:space="preserve"> není oprávněn použít podklady, data a hmotné nosiče předané mu </w:t>
      </w:r>
      <w:r>
        <w:rPr>
          <w:rFonts w:ascii="Arial" w:eastAsia="Times New Roman" w:hAnsi="Arial" w:cs="Arial"/>
        </w:rPr>
        <w:t>Objednatele</w:t>
      </w:r>
      <w:r w:rsidR="00867430" w:rsidRPr="00FC628C">
        <w:rPr>
          <w:rFonts w:ascii="Arial" w:eastAsia="Times New Roman" w:hAnsi="Arial" w:cs="Arial"/>
        </w:rPr>
        <w:t xml:space="preserve">m </w:t>
      </w:r>
      <w:r w:rsidR="00CF4C74">
        <w:rPr>
          <w:rFonts w:ascii="Arial" w:eastAsia="Times New Roman" w:hAnsi="Arial" w:cs="Arial"/>
        </w:rPr>
        <w:br/>
      </w:r>
      <w:r w:rsidR="00867430" w:rsidRPr="00FC628C">
        <w:rPr>
          <w:rFonts w:ascii="Arial" w:eastAsia="Times New Roman" w:hAnsi="Arial" w:cs="Arial"/>
        </w:rPr>
        <w:t>dle této smlouvy pro jiné účely</w:t>
      </w:r>
      <w:r w:rsidR="00CF4C74">
        <w:rPr>
          <w:rFonts w:ascii="Arial" w:eastAsia="Times New Roman" w:hAnsi="Arial" w:cs="Arial"/>
        </w:rPr>
        <w:t>,</w:t>
      </w:r>
      <w:r w:rsidR="00867430" w:rsidRPr="00FC628C">
        <w:rPr>
          <w:rFonts w:ascii="Arial" w:eastAsia="Times New Roman" w:hAnsi="Arial" w:cs="Arial"/>
        </w:rPr>
        <w:t xml:space="preserve"> než je poskytování služeb podle této smlouvy. Nejpozději do 15 pracovních dnů od doručení žádosti </w:t>
      </w:r>
      <w:r>
        <w:rPr>
          <w:rFonts w:ascii="Arial" w:eastAsia="Times New Roman" w:hAnsi="Arial" w:cs="Arial"/>
        </w:rPr>
        <w:t>Objednatele</w:t>
      </w:r>
      <w:r w:rsidR="00867430" w:rsidRPr="00FC628C">
        <w:rPr>
          <w:rFonts w:ascii="Arial" w:eastAsia="Times New Roman" w:hAnsi="Arial" w:cs="Arial"/>
        </w:rPr>
        <w:t xml:space="preserve"> nebo od ukončení této smlouvy je </w:t>
      </w:r>
      <w:r>
        <w:rPr>
          <w:rFonts w:ascii="Arial" w:eastAsia="Times New Roman" w:hAnsi="Arial" w:cs="Arial"/>
        </w:rPr>
        <w:t>Dodavatel</w:t>
      </w:r>
      <w:r w:rsidR="00867430" w:rsidRPr="00FC628C">
        <w:rPr>
          <w:rFonts w:ascii="Arial" w:eastAsia="Times New Roman" w:hAnsi="Arial" w:cs="Arial"/>
        </w:rPr>
        <w:t xml:space="preserve"> povinen vrátit </w:t>
      </w:r>
      <w:r>
        <w:rPr>
          <w:rFonts w:ascii="Arial" w:eastAsia="Times New Roman" w:hAnsi="Arial" w:cs="Arial"/>
        </w:rPr>
        <w:t>Objednateli</w:t>
      </w:r>
      <w:r w:rsidR="00867430" w:rsidRPr="00FC628C">
        <w:rPr>
          <w:rFonts w:ascii="Arial" w:eastAsia="Times New Roman" w:hAnsi="Arial" w:cs="Arial"/>
        </w:rPr>
        <w:t xml:space="preserve"> veškeré podklady, data a hmotné nosiče poskytnuté </w:t>
      </w:r>
      <w:r>
        <w:rPr>
          <w:rFonts w:ascii="Arial" w:eastAsia="Times New Roman" w:hAnsi="Arial" w:cs="Arial"/>
        </w:rPr>
        <w:t>Objednatele</w:t>
      </w:r>
      <w:r w:rsidR="00867430" w:rsidRPr="00FC628C">
        <w:rPr>
          <w:rFonts w:ascii="Arial" w:eastAsia="Times New Roman" w:hAnsi="Arial" w:cs="Arial"/>
        </w:rPr>
        <w:t xml:space="preserve">m </w:t>
      </w:r>
      <w:r>
        <w:rPr>
          <w:rFonts w:ascii="Arial" w:eastAsia="Times New Roman" w:hAnsi="Arial" w:cs="Arial"/>
        </w:rPr>
        <w:t>Dodavateli</w:t>
      </w:r>
      <w:r w:rsidR="00867430" w:rsidRPr="00FC628C">
        <w:rPr>
          <w:rFonts w:ascii="Arial" w:eastAsia="Times New Roman" w:hAnsi="Arial" w:cs="Arial"/>
        </w:rPr>
        <w:t xml:space="preserve"> ke splnění jeho závazků podle této smlouvy.</w:t>
      </w:r>
    </w:p>
    <w:p w14:paraId="3A046F20" w14:textId="3BF852D9" w:rsidR="00867430" w:rsidRPr="00FC628C" w:rsidRDefault="00AB07B5" w:rsidP="00867430">
      <w:pPr>
        <w:widowControl w:val="0"/>
        <w:numPr>
          <w:ilvl w:val="0"/>
          <w:numId w:val="15"/>
        </w:numPr>
        <w:spacing w:before="60"/>
        <w:jc w:val="both"/>
        <w:rPr>
          <w:rFonts w:ascii="Arial" w:eastAsia="Times New Roman" w:hAnsi="Arial" w:cs="Arial"/>
        </w:rPr>
      </w:pPr>
      <w:r>
        <w:rPr>
          <w:rFonts w:ascii="Arial" w:eastAsia="Times New Roman" w:hAnsi="Arial" w:cs="Arial"/>
        </w:rPr>
        <w:t>Dodavatel</w:t>
      </w:r>
      <w:r w:rsidR="00867430" w:rsidRPr="00FC628C">
        <w:rPr>
          <w:rFonts w:ascii="Arial" w:eastAsia="Times New Roman" w:hAnsi="Arial" w:cs="Arial"/>
        </w:rPr>
        <w:t xml:space="preserve"> je oprávněn použít k plnění této smlouvy třetích osob jen s předchozím písemným souhlasem </w:t>
      </w:r>
      <w:r>
        <w:rPr>
          <w:rFonts w:ascii="Arial" w:eastAsia="Times New Roman" w:hAnsi="Arial" w:cs="Arial"/>
        </w:rPr>
        <w:t>Objednatele</w:t>
      </w:r>
      <w:r w:rsidR="00867430" w:rsidRPr="00FC628C">
        <w:rPr>
          <w:rFonts w:ascii="Arial" w:eastAsia="Times New Roman" w:hAnsi="Arial" w:cs="Arial"/>
        </w:rPr>
        <w:t>.</w:t>
      </w:r>
    </w:p>
    <w:p w14:paraId="5727E3F8" w14:textId="77777777" w:rsidR="00867430" w:rsidRPr="00FC628C" w:rsidRDefault="00867430" w:rsidP="00867430">
      <w:pPr>
        <w:widowControl w:val="0"/>
        <w:numPr>
          <w:ilvl w:val="0"/>
          <w:numId w:val="15"/>
        </w:numPr>
        <w:spacing w:before="60"/>
        <w:jc w:val="both"/>
        <w:rPr>
          <w:rFonts w:ascii="Arial" w:eastAsia="Times New Roman" w:hAnsi="Arial" w:cs="Arial"/>
        </w:rPr>
      </w:pPr>
      <w:r w:rsidRPr="00FC628C">
        <w:rPr>
          <w:rFonts w:ascii="Arial" w:eastAsia="Times New Roman" w:hAnsi="Arial" w:cs="Arial"/>
        </w:rPr>
        <w:t>V případě, že se vyskytne jakákoli překážka, zejména</w:t>
      </w:r>
    </w:p>
    <w:p w14:paraId="3061923D" w14:textId="4CF038FC" w:rsidR="00867430" w:rsidRPr="00FC628C" w:rsidRDefault="00867430" w:rsidP="00867430">
      <w:pPr>
        <w:widowControl w:val="0"/>
        <w:numPr>
          <w:ilvl w:val="1"/>
          <w:numId w:val="15"/>
        </w:numPr>
        <w:spacing w:before="60"/>
        <w:jc w:val="both"/>
        <w:rPr>
          <w:rFonts w:ascii="Arial" w:eastAsia="Times New Roman" w:hAnsi="Arial" w:cs="Arial"/>
        </w:rPr>
      </w:pPr>
      <w:r w:rsidRPr="00FC628C">
        <w:rPr>
          <w:rFonts w:ascii="Arial" w:eastAsia="Times New Roman" w:hAnsi="Arial" w:cs="Arial"/>
        </w:rPr>
        <w:t xml:space="preserve">prodlení </w:t>
      </w:r>
      <w:r w:rsidR="00AB07B5">
        <w:rPr>
          <w:rFonts w:ascii="Arial" w:eastAsia="Times New Roman" w:hAnsi="Arial" w:cs="Arial"/>
        </w:rPr>
        <w:t>Objednatele</w:t>
      </w:r>
      <w:r w:rsidRPr="00FC628C">
        <w:rPr>
          <w:rFonts w:ascii="Arial" w:eastAsia="Times New Roman" w:hAnsi="Arial" w:cs="Arial"/>
        </w:rPr>
        <w:t xml:space="preserve"> s poskytnutím součinnosti, které by podmiňovalo plnění </w:t>
      </w:r>
      <w:r w:rsidR="00AB07B5">
        <w:rPr>
          <w:rFonts w:ascii="Arial" w:eastAsia="Times New Roman" w:hAnsi="Arial" w:cs="Arial"/>
        </w:rPr>
        <w:t>Dodavatele</w:t>
      </w:r>
      <w:r w:rsidRPr="00FC628C">
        <w:rPr>
          <w:rFonts w:ascii="Arial" w:eastAsia="Times New Roman" w:hAnsi="Arial" w:cs="Arial"/>
        </w:rPr>
        <w:t xml:space="preserve">; </w:t>
      </w:r>
    </w:p>
    <w:p w14:paraId="2A33EC47" w14:textId="77777777" w:rsidR="00867430" w:rsidRPr="00FC628C" w:rsidRDefault="00867430" w:rsidP="00867430">
      <w:pPr>
        <w:widowControl w:val="0"/>
        <w:numPr>
          <w:ilvl w:val="1"/>
          <w:numId w:val="15"/>
        </w:numPr>
        <w:spacing w:before="60"/>
        <w:jc w:val="both"/>
        <w:rPr>
          <w:rFonts w:ascii="Arial" w:eastAsia="Times New Roman" w:hAnsi="Arial" w:cs="Arial"/>
        </w:rPr>
      </w:pPr>
      <w:r w:rsidRPr="00FC628C">
        <w:rPr>
          <w:rFonts w:ascii="Arial" w:eastAsia="Times New Roman" w:hAnsi="Arial" w:cs="Arial"/>
        </w:rPr>
        <w:t>okolnosti vylučující odpovědnost dle § 2913 odst. 2 občanského zákoníku, apod.,</w:t>
      </w:r>
    </w:p>
    <w:p w14:paraId="24FC2986" w14:textId="063BEBA1" w:rsidR="00867430" w:rsidRDefault="00867430" w:rsidP="00867430">
      <w:pPr>
        <w:widowControl w:val="0"/>
        <w:spacing w:before="60"/>
        <w:ind w:left="720"/>
        <w:jc w:val="both"/>
        <w:rPr>
          <w:rFonts w:ascii="Arial" w:eastAsia="Times New Roman" w:hAnsi="Arial" w:cs="Arial"/>
        </w:rPr>
      </w:pPr>
      <w:r w:rsidRPr="00FC628C">
        <w:rPr>
          <w:rFonts w:ascii="Arial" w:eastAsia="Times New Roman" w:hAnsi="Arial" w:cs="Arial"/>
        </w:rPr>
        <w:t xml:space="preserve">která by mohla mít jakýkoli dopad na termíny poskytování služeb, má </w:t>
      </w:r>
      <w:r w:rsidR="00AB07B5">
        <w:rPr>
          <w:rFonts w:ascii="Arial" w:eastAsia="Times New Roman" w:hAnsi="Arial" w:cs="Arial"/>
        </w:rPr>
        <w:t>Dodavatel</w:t>
      </w:r>
      <w:r w:rsidRPr="00FC628C">
        <w:rPr>
          <w:rFonts w:ascii="Arial" w:eastAsia="Times New Roman" w:hAnsi="Arial" w:cs="Arial"/>
        </w:rPr>
        <w:t xml:space="preserve"> povinnost </w:t>
      </w:r>
      <w:r w:rsidR="00CF4C74">
        <w:rPr>
          <w:rFonts w:ascii="Arial" w:eastAsia="Times New Roman" w:hAnsi="Arial" w:cs="Arial"/>
        </w:rPr>
        <w:br/>
      </w:r>
      <w:r w:rsidRPr="00FC628C">
        <w:rPr>
          <w:rFonts w:ascii="Arial" w:eastAsia="Times New Roman" w:hAnsi="Arial" w:cs="Arial"/>
        </w:rPr>
        <w:t xml:space="preserve">o této překážce </w:t>
      </w:r>
      <w:r w:rsidR="00AB07B5">
        <w:rPr>
          <w:rFonts w:ascii="Arial" w:eastAsia="Times New Roman" w:hAnsi="Arial" w:cs="Arial"/>
        </w:rPr>
        <w:t>Objednatele</w:t>
      </w:r>
      <w:r w:rsidRPr="00FC628C">
        <w:rPr>
          <w:rFonts w:ascii="Arial" w:eastAsia="Times New Roman" w:hAnsi="Arial" w:cs="Arial"/>
        </w:rPr>
        <w:t xml:space="preserve"> písemně informovat, a to nejpozději do pěti kalendářních dnů </w:t>
      </w:r>
      <w:r w:rsidR="00CF4C74">
        <w:rPr>
          <w:rFonts w:ascii="Arial" w:eastAsia="Times New Roman" w:hAnsi="Arial" w:cs="Arial"/>
        </w:rPr>
        <w:br/>
      </w:r>
      <w:r w:rsidRPr="00FC628C">
        <w:rPr>
          <w:rFonts w:ascii="Arial" w:eastAsia="Times New Roman" w:hAnsi="Arial" w:cs="Arial"/>
        </w:rPr>
        <w:t xml:space="preserve">od okamžiku, kdy se tato překážka vyskytla. Pokud </w:t>
      </w:r>
      <w:r w:rsidR="00AB07B5">
        <w:rPr>
          <w:rFonts w:ascii="Arial" w:eastAsia="Times New Roman" w:hAnsi="Arial" w:cs="Arial"/>
        </w:rPr>
        <w:t>Dodavatele</w:t>
      </w:r>
      <w:r w:rsidRPr="00FC628C">
        <w:rPr>
          <w:rFonts w:ascii="Arial" w:eastAsia="Times New Roman" w:hAnsi="Arial" w:cs="Arial"/>
        </w:rPr>
        <w:t xml:space="preserve"> </w:t>
      </w:r>
      <w:r w:rsidR="00AB07B5">
        <w:rPr>
          <w:rFonts w:ascii="Arial" w:eastAsia="Times New Roman" w:hAnsi="Arial" w:cs="Arial"/>
        </w:rPr>
        <w:t>Objednatel</w:t>
      </w:r>
      <w:r w:rsidRPr="00FC628C">
        <w:rPr>
          <w:rFonts w:ascii="Arial" w:eastAsia="Times New Roman" w:hAnsi="Arial" w:cs="Arial"/>
        </w:rPr>
        <w:t xml:space="preserve"> v této pětidenní lhůtě o překážkách písemně neinformuje, zanikají veškerá práva </w:t>
      </w:r>
      <w:r w:rsidR="00AB07B5">
        <w:rPr>
          <w:rFonts w:ascii="Arial" w:eastAsia="Times New Roman" w:hAnsi="Arial" w:cs="Arial"/>
        </w:rPr>
        <w:t>Dodavatele</w:t>
      </w:r>
      <w:r w:rsidRPr="00FC628C">
        <w:rPr>
          <w:rFonts w:ascii="Arial" w:eastAsia="Times New Roman" w:hAnsi="Arial" w:cs="Arial"/>
        </w:rPr>
        <w:t xml:space="preserve">, která se ke vzniku příslušné překážky váží, zejména </w:t>
      </w:r>
      <w:r w:rsidR="00AB07B5">
        <w:rPr>
          <w:rFonts w:ascii="Arial" w:eastAsia="Times New Roman" w:hAnsi="Arial" w:cs="Arial"/>
        </w:rPr>
        <w:t>Dodavatel</w:t>
      </w:r>
      <w:r w:rsidRPr="00FC628C">
        <w:rPr>
          <w:rFonts w:ascii="Arial" w:eastAsia="Times New Roman" w:hAnsi="Arial" w:cs="Arial"/>
        </w:rPr>
        <w:t xml:space="preserve"> nebude mít právo na jakékoli posunutí stanovených termínů poskytování služeb. </w:t>
      </w:r>
    </w:p>
    <w:p w14:paraId="78D1C953" w14:textId="672F6B3A" w:rsidR="00106810" w:rsidRPr="00FC628C" w:rsidRDefault="00AB07B5" w:rsidP="00106810">
      <w:pPr>
        <w:widowControl w:val="0"/>
        <w:numPr>
          <w:ilvl w:val="0"/>
          <w:numId w:val="15"/>
        </w:numPr>
        <w:spacing w:before="60"/>
        <w:jc w:val="both"/>
        <w:rPr>
          <w:rFonts w:ascii="Arial" w:eastAsia="Times New Roman" w:hAnsi="Arial" w:cs="Arial"/>
        </w:rPr>
      </w:pPr>
      <w:r>
        <w:rPr>
          <w:rFonts w:ascii="Arial" w:eastAsia="Times New Roman" w:hAnsi="Arial" w:cs="Arial"/>
        </w:rPr>
        <w:t>Dodavatel</w:t>
      </w:r>
      <w:r w:rsidR="00106810" w:rsidRPr="00FC628C">
        <w:rPr>
          <w:rFonts w:ascii="Arial" w:eastAsia="Times New Roman" w:hAnsi="Arial" w:cs="Arial"/>
        </w:rPr>
        <w:t xml:space="preserve"> se zavazuje spolupracovat</w:t>
      </w:r>
      <w:r w:rsidR="00106810">
        <w:rPr>
          <w:rFonts w:ascii="Arial" w:eastAsia="Times New Roman" w:hAnsi="Arial" w:cs="Arial"/>
        </w:rPr>
        <w:t xml:space="preserve"> na základě objednání služeb rozšířené podpory</w:t>
      </w:r>
      <w:r w:rsidR="00106810" w:rsidRPr="00FC628C">
        <w:rPr>
          <w:rFonts w:ascii="Arial" w:eastAsia="Times New Roman" w:hAnsi="Arial" w:cs="Arial"/>
        </w:rPr>
        <w:t xml:space="preserve"> </w:t>
      </w:r>
      <w:r w:rsidR="00CF4C74">
        <w:rPr>
          <w:rFonts w:ascii="Arial" w:eastAsia="Times New Roman" w:hAnsi="Arial" w:cs="Arial"/>
        </w:rPr>
        <w:br/>
      </w:r>
      <w:r w:rsidR="00106810" w:rsidRPr="00FC628C">
        <w:rPr>
          <w:rFonts w:ascii="Arial" w:eastAsia="Times New Roman" w:hAnsi="Arial" w:cs="Arial"/>
        </w:rPr>
        <w:t xml:space="preserve">s </w:t>
      </w:r>
      <w:r>
        <w:rPr>
          <w:rFonts w:ascii="Arial" w:eastAsia="Times New Roman" w:hAnsi="Arial" w:cs="Arial"/>
        </w:rPr>
        <w:t>Objednatele</w:t>
      </w:r>
      <w:r w:rsidR="00106810" w:rsidRPr="00FC628C">
        <w:rPr>
          <w:rFonts w:ascii="Arial" w:eastAsia="Times New Roman" w:hAnsi="Arial" w:cs="Arial"/>
        </w:rPr>
        <w:t xml:space="preserve">m a poskytovat mu veškerou nutnou součinnost </w:t>
      </w:r>
      <w:r w:rsidR="00106810">
        <w:rPr>
          <w:rFonts w:ascii="Arial" w:eastAsia="Times New Roman" w:hAnsi="Arial" w:cs="Arial"/>
        </w:rPr>
        <w:t xml:space="preserve">při exportu dat </w:t>
      </w:r>
      <w:r w:rsidR="00E404FD">
        <w:rPr>
          <w:rFonts w:ascii="Arial" w:eastAsia="Times New Roman" w:hAnsi="Arial" w:cs="Arial"/>
        </w:rPr>
        <w:t xml:space="preserve">Aplikace </w:t>
      </w:r>
      <w:r w:rsidR="00106810">
        <w:rPr>
          <w:rFonts w:ascii="Arial" w:eastAsia="Times New Roman" w:hAnsi="Arial" w:cs="Arial"/>
        </w:rPr>
        <w:t>pro případ migrace dat do systému třetích stran</w:t>
      </w:r>
      <w:r w:rsidR="00106810" w:rsidRPr="00FC628C">
        <w:rPr>
          <w:rFonts w:ascii="Arial" w:eastAsia="Times New Roman" w:hAnsi="Arial" w:cs="Arial"/>
        </w:rPr>
        <w:t>.</w:t>
      </w:r>
    </w:p>
    <w:p w14:paraId="23257894" w14:textId="77777777" w:rsidR="00106810" w:rsidRPr="00FC628C" w:rsidRDefault="00106810" w:rsidP="00867430">
      <w:pPr>
        <w:widowControl w:val="0"/>
        <w:spacing w:before="60"/>
        <w:ind w:left="720"/>
        <w:jc w:val="both"/>
        <w:rPr>
          <w:rFonts w:ascii="Arial" w:eastAsia="Times New Roman" w:hAnsi="Arial" w:cs="Arial"/>
        </w:rPr>
      </w:pPr>
    </w:p>
    <w:p w14:paraId="6F8F9051" w14:textId="77777777" w:rsidR="00867430" w:rsidRPr="00FC628C" w:rsidRDefault="00867430" w:rsidP="00867430">
      <w:pPr>
        <w:pStyle w:val="odrkyChar"/>
        <w:tabs>
          <w:tab w:val="left" w:pos="0"/>
        </w:tabs>
        <w:spacing w:before="0" w:after="0"/>
        <w:jc w:val="center"/>
        <w:rPr>
          <w:b/>
          <w:sz w:val="20"/>
          <w:szCs w:val="20"/>
        </w:rPr>
      </w:pPr>
      <w:r w:rsidRPr="00FC628C">
        <w:rPr>
          <w:b/>
          <w:sz w:val="20"/>
          <w:szCs w:val="20"/>
        </w:rPr>
        <w:t>Článek V.</w:t>
      </w:r>
    </w:p>
    <w:p w14:paraId="71A0695C" w14:textId="77777777" w:rsidR="00867430" w:rsidRPr="00FC628C" w:rsidRDefault="00867430" w:rsidP="00867430">
      <w:pPr>
        <w:pStyle w:val="odrkyChar"/>
        <w:tabs>
          <w:tab w:val="left" w:pos="0"/>
        </w:tabs>
        <w:spacing w:before="0" w:after="0"/>
        <w:jc w:val="center"/>
        <w:rPr>
          <w:bCs/>
          <w:i/>
          <w:sz w:val="20"/>
          <w:szCs w:val="20"/>
        </w:rPr>
      </w:pPr>
      <w:r w:rsidRPr="00FC628C">
        <w:rPr>
          <w:b/>
          <w:sz w:val="20"/>
          <w:szCs w:val="20"/>
        </w:rPr>
        <w:t>Smluvní pokuty za porušení podmínek</w:t>
      </w:r>
      <w:r w:rsidRPr="00FC628C">
        <w:rPr>
          <w:b/>
          <w:bCs/>
          <w:sz w:val="20"/>
          <w:szCs w:val="20"/>
        </w:rPr>
        <w:t xml:space="preserve"> zajištění provozu a podpory:</w:t>
      </w:r>
    </w:p>
    <w:p w14:paraId="31F6EB07" w14:textId="471D88EA" w:rsidR="00867430" w:rsidRPr="005B474A" w:rsidRDefault="00AB07B5" w:rsidP="007D4D32">
      <w:pPr>
        <w:pStyle w:val="Odstavecseseznamem"/>
        <w:widowControl w:val="0"/>
        <w:numPr>
          <w:ilvl w:val="0"/>
          <w:numId w:val="49"/>
        </w:numPr>
        <w:spacing w:before="60" w:after="120"/>
        <w:ind w:left="709" w:hanging="357"/>
        <w:jc w:val="both"/>
        <w:rPr>
          <w:rFonts w:ascii="Arial" w:eastAsia="Times New Roman" w:hAnsi="Arial" w:cs="Arial"/>
        </w:rPr>
      </w:pPr>
      <w:r>
        <w:rPr>
          <w:rFonts w:ascii="Arial" w:eastAsia="Times New Roman" w:hAnsi="Arial" w:cs="Arial"/>
        </w:rPr>
        <w:t>Dodavatel</w:t>
      </w:r>
      <w:r w:rsidR="00867430" w:rsidRPr="005B474A">
        <w:rPr>
          <w:rFonts w:ascii="Arial" w:eastAsia="Times New Roman" w:hAnsi="Arial" w:cs="Arial"/>
        </w:rPr>
        <w:t xml:space="preserve"> je povinen zaplatit </w:t>
      </w:r>
      <w:r>
        <w:rPr>
          <w:rFonts w:ascii="Arial" w:eastAsia="Times New Roman" w:hAnsi="Arial" w:cs="Arial"/>
        </w:rPr>
        <w:t>Objednateli</w:t>
      </w:r>
      <w:r w:rsidR="00867430" w:rsidRPr="005B474A">
        <w:rPr>
          <w:rFonts w:ascii="Arial" w:eastAsia="Times New Roman" w:hAnsi="Arial" w:cs="Arial"/>
        </w:rPr>
        <w:t xml:space="preserve"> smluvní pokutu ve výši 250,- Kč za každou započatou pracovní hodinu prodlení s potvrzením přijetí požadavku do systému Helpdesk.</w:t>
      </w:r>
    </w:p>
    <w:p w14:paraId="68A34814" w14:textId="681AC0E2" w:rsidR="00867430" w:rsidRPr="00FC628C" w:rsidRDefault="00AB07B5" w:rsidP="00AA486E">
      <w:pPr>
        <w:pStyle w:val="Styl4"/>
        <w:numPr>
          <w:ilvl w:val="0"/>
          <w:numId w:val="49"/>
        </w:numPr>
        <w:ind w:left="709"/>
      </w:pPr>
      <w:r>
        <w:t>Dodavatel</w:t>
      </w:r>
      <w:r w:rsidR="00867430" w:rsidRPr="00FC628C">
        <w:t xml:space="preserve"> je povinen zaplatit </w:t>
      </w:r>
      <w:r>
        <w:t>Objednateli</w:t>
      </w:r>
      <w:r w:rsidR="00867430" w:rsidRPr="00FC628C">
        <w:t xml:space="preserve"> smluvní pokutu ve výši 500,- Kč za každou pracovní hodinu prodlení s odstraněním vady či nedodělku.</w:t>
      </w:r>
    </w:p>
    <w:p w14:paraId="5B110D9E" w14:textId="396E9B8F" w:rsidR="00867430" w:rsidRDefault="00AB07B5" w:rsidP="00AA486E">
      <w:pPr>
        <w:pStyle w:val="Styl4"/>
        <w:numPr>
          <w:ilvl w:val="0"/>
          <w:numId w:val="49"/>
        </w:numPr>
        <w:ind w:left="709"/>
      </w:pPr>
      <w:r>
        <w:t>Dodavatel</w:t>
      </w:r>
      <w:r w:rsidR="00867430" w:rsidRPr="00FC628C">
        <w:t xml:space="preserve"> je povinen zaplatit </w:t>
      </w:r>
      <w:r>
        <w:t>Objednateli</w:t>
      </w:r>
      <w:r w:rsidR="00867430" w:rsidRPr="00FC628C">
        <w:t xml:space="preserve"> smluvní pokutu ve výši 1.000,- Kč za každý den, </w:t>
      </w:r>
      <w:r w:rsidR="00CF4C74">
        <w:br/>
      </w:r>
      <w:r w:rsidR="00867430" w:rsidRPr="00FC628C">
        <w:t xml:space="preserve">kdy podpora </w:t>
      </w:r>
      <w:r w:rsidR="00B9134A">
        <w:t>D</w:t>
      </w:r>
      <w:r w:rsidR="00867430" w:rsidRPr="00FC628C">
        <w:t>íla nebyla zajištěna v souladu s parametry stanovenými touto smlouvou.</w:t>
      </w:r>
    </w:p>
    <w:p w14:paraId="384444E2" w14:textId="045E31B4" w:rsidR="00B9134A" w:rsidRPr="00FC628C" w:rsidRDefault="00AB07B5" w:rsidP="00AA486E">
      <w:pPr>
        <w:pStyle w:val="Styl4"/>
        <w:numPr>
          <w:ilvl w:val="0"/>
          <w:numId w:val="49"/>
        </w:numPr>
        <w:ind w:left="709"/>
      </w:pPr>
      <w:r>
        <w:t>Dodavatel</w:t>
      </w:r>
      <w:r w:rsidR="00B9134A" w:rsidRPr="00FC628C">
        <w:t xml:space="preserve"> je povinen zaplatit </w:t>
      </w:r>
      <w:r>
        <w:t>Objednateli</w:t>
      </w:r>
      <w:r w:rsidR="00B9134A" w:rsidRPr="00FC628C">
        <w:t xml:space="preserve"> smluvní pokutu ve výši 1.000,- Kč za každý den, </w:t>
      </w:r>
      <w:r w:rsidR="00B9134A">
        <w:br/>
      </w:r>
      <w:r w:rsidR="00B9134A" w:rsidRPr="00FC628C">
        <w:t xml:space="preserve">kdy </w:t>
      </w:r>
      <w:r w:rsidR="00B9134A">
        <w:t>D</w:t>
      </w:r>
      <w:r w:rsidR="00B9134A" w:rsidRPr="00FC628C">
        <w:t>íl</w:t>
      </w:r>
      <w:r w:rsidR="00B9134A">
        <w:t>o</w:t>
      </w:r>
      <w:r w:rsidR="00B9134A" w:rsidRPr="00FC628C">
        <w:t xml:space="preserve"> nebyl</w:t>
      </w:r>
      <w:r w:rsidR="00B9134A">
        <w:t>o</w:t>
      </w:r>
      <w:r w:rsidR="00B9134A" w:rsidRPr="00FC628C">
        <w:t xml:space="preserve"> </w:t>
      </w:r>
      <w:r w:rsidR="00B9134A">
        <w:t>provedeno</w:t>
      </w:r>
      <w:r w:rsidR="00B9134A" w:rsidRPr="00FC628C">
        <w:t xml:space="preserve"> v souladu s parametry stanovenými touto smlouvou.</w:t>
      </w:r>
    </w:p>
    <w:p w14:paraId="2E136DD1" w14:textId="1E6CEB44" w:rsidR="00867430" w:rsidRPr="00FC628C" w:rsidRDefault="00AB07B5" w:rsidP="00AA486E">
      <w:pPr>
        <w:pStyle w:val="Styl4"/>
        <w:numPr>
          <w:ilvl w:val="0"/>
          <w:numId w:val="49"/>
        </w:numPr>
        <w:ind w:left="709"/>
      </w:pPr>
      <w:r>
        <w:t>Dodavatel</w:t>
      </w:r>
      <w:r w:rsidR="00867430" w:rsidRPr="00FC628C">
        <w:t xml:space="preserve"> je povinen zaplatit </w:t>
      </w:r>
      <w:r>
        <w:t>Objednateli</w:t>
      </w:r>
      <w:r w:rsidR="00867430" w:rsidRPr="00FC628C">
        <w:t xml:space="preserve"> smluvní pokutu ve výši 5.000,- Kč, pokud ani na výzvu </w:t>
      </w:r>
      <w:r>
        <w:t>Objednatele</w:t>
      </w:r>
      <w:r w:rsidR="00867430" w:rsidRPr="00FC628C">
        <w:t xml:space="preserve"> neopraví nebo nedoplní údaje na faktuře. </w:t>
      </w:r>
    </w:p>
    <w:p w14:paraId="3A68AAFD" w14:textId="79412384" w:rsidR="00867430" w:rsidRPr="00FC628C" w:rsidRDefault="00867430" w:rsidP="00AA486E">
      <w:pPr>
        <w:pStyle w:val="Styl4"/>
        <w:numPr>
          <w:ilvl w:val="0"/>
          <w:numId w:val="49"/>
        </w:numPr>
        <w:ind w:left="709"/>
      </w:pPr>
      <w:r w:rsidRPr="00FC628C">
        <w:t xml:space="preserve">V případě, že </w:t>
      </w:r>
      <w:r w:rsidR="00AB07B5">
        <w:t>Dodavatel</w:t>
      </w:r>
      <w:r w:rsidR="00FC7DC7" w:rsidRPr="00FC628C">
        <w:t xml:space="preserve"> </w:t>
      </w:r>
      <w:r w:rsidRPr="00FC628C">
        <w:t xml:space="preserve">poruší jakoukoli ze svých povinností uvedených v článku IV odstavci 5., článku IX. této smlouvy, bude povinen zaplatit </w:t>
      </w:r>
      <w:r w:rsidR="00AB07B5">
        <w:t>Objednateli</w:t>
      </w:r>
      <w:r w:rsidRPr="00FC628C">
        <w:t xml:space="preserve"> smluvní pokutu ve výši 100.000,- Kč za každé takové porušení. </w:t>
      </w:r>
    </w:p>
    <w:p w14:paraId="5C74915D" w14:textId="1094B23E" w:rsidR="00867430" w:rsidRPr="00FC628C" w:rsidRDefault="00867430" w:rsidP="00AA486E">
      <w:pPr>
        <w:pStyle w:val="Styl4"/>
        <w:numPr>
          <w:ilvl w:val="0"/>
          <w:numId w:val="49"/>
        </w:numPr>
        <w:ind w:left="709"/>
      </w:pPr>
      <w:r w:rsidRPr="00FC628C">
        <w:t xml:space="preserve">Pokud </w:t>
      </w:r>
      <w:r w:rsidR="00AB07B5">
        <w:t>Dodavatel</w:t>
      </w:r>
      <w:r w:rsidRPr="00FC628C">
        <w:t xml:space="preserve"> poruší své povinnosti dle článku XII. odst. 1. této smlouvy, je povinen zaplatit </w:t>
      </w:r>
      <w:r w:rsidR="00AB07B5">
        <w:t>Objednateli</w:t>
      </w:r>
      <w:r w:rsidRPr="00FC628C">
        <w:t xml:space="preserve"> smluvní pokutu ve výši 100.000,- Kč za každý dotčený subjekt údajů.</w:t>
      </w:r>
    </w:p>
    <w:p w14:paraId="7EF9745F" w14:textId="77777777" w:rsidR="00867430" w:rsidRPr="00FC628C" w:rsidRDefault="00867430" w:rsidP="00AA486E">
      <w:pPr>
        <w:pStyle w:val="Styl4"/>
        <w:numPr>
          <w:ilvl w:val="0"/>
          <w:numId w:val="49"/>
        </w:numPr>
        <w:ind w:left="709"/>
      </w:pPr>
      <w:r w:rsidRPr="00FC628C">
        <w:t>Pokud smluvní strana poruší své povinnosti dle článku XIII. odst. 2. této smlouvy, je povinna zaplatit druhé smluvní straně smluvní pokutu ve výši 10.000,- Kč za každý zjištěný případ úniku informací.</w:t>
      </w:r>
    </w:p>
    <w:p w14:paraId="42F26DAD" w14:textId="44077296" w:rsidR="00867430" w:rsidRPr="00FC628C" w:rsidRDefault="00867430" w:rsidP="00AA486E">
      <w:pPr>
        <w:pStyle w:val="Styl4"/>
        <w:numPr>
          <w:ilvl w:val="0"/>
          <w:numId w:val="49"/>
        </w:numPr>
        <w:ind w:left="709"/>
      </w:pPr>
      <w:r w:rsidRPr="00FC628C">
        <w:t xml:space="preserve">Pokud </w:t>
      </w:r>
      <w:r w:rsidR="00AB07B5">
        <w:t>Dodavatel</w:t>
      </w:r>
      <w:r w:rsidRPr="00FC628C">
        <w:t xml:space="preserve"> po</w:t>
      </w:r>
      <w:r w:rsidR="00B9134A">
        <w:t>ruší pravidla bezpečnosti ICT (P</w:t>
      </w:r>
      <w:r w:rsidRPr="00FC628C">
        <w:t xml:space="preserve">řílohy č. </w:t>
      </w:r>
      <w:r w:rsidR="00C514A0" w:rsidRPr="00FC628C">
        <w:t>2</w:t>
      </w:r>
      <w:r w:rsidRPr="00FC628C">
        <w:t xml:space="preserve">. této smlouvy), je povinen zaplatit </w:t>
      </w:r>
      <w:r w:rsidR="00AB07B5">
        <w:t>Objednateli</w:t>
      </w:r>
      <w:r w:rsidRPr="00FC628C">
        <w:t xml:space="preserve"> smluvní pokutu ve výši 10.000,- Kč za každý zjištěný případ porušení.</w:t>
      </w:r>
    </w:p>
    <w:p w14:paraId="696667C7" w14:textId="538A53F6" w:rsidR="00867430" w:rsidRPr="00FC628C" w:rsidRDefault="00867430" w:rsidP="00AA486E">
      <w:pPr>
        <w:pStyle w:val="Styl4"/>
        <w:numPr>
          <w:ilvl w:val="0"/>
          <w:numId w:val="49"/>
        </w:numPr>
        <w:ind w:left="709"/>
      </w:pPr>
      <w:r w:rsidRPr="00FC628C">
        <w:lastRenderedPageBreak/>
        <w:t xml:space="preserve">V případě nedodržení termínu splatnosti faktury, je </w:t>
      </w:r>
      <w:r w:rsidR="00AB07B5">
        <w:t>Dodavatel</w:t>
      </w:r>
      <w:r w:rsidRPr="00FC628C">
        <w:t xml:space="preserve"> oprávněn účtovat </w:t>
      </w:r>
      <w:r w:rsidR="00AB07B5">
        <w:t>Objednateli</w:t>
      </w:r>
      <w:r w:rsidRPr="00FC628C">
        <w:t xml:space="preserve"> úrok z prodlení.</w:t>
      </w:r>
    </w:p>
    <w:p w14:paraId="18A826A5" w14:textId="2C04B422" w:rsidR="00867430" w:rsidRPr="00FC628C" w:rsidRDefault="00867430" w:rsidP="00AA486E">
      <w:pPr>
        <w:pStyle w:val="Styl4"/>
        <w:numPr>
          <w:ilvl w:val="0"/>
          <w:numId w:val="49"/>
        </w:numPr>
        <w:ind w:left="709"/>
      </w:pPr>
      <w:r w:rsidRPr="00FC628C">
        <w:t xml:space="preserve">Zaplacení smluvní pokuty nijak nekrátí nárok </w:t>
      </w:r>
      <w:r w:rsidR="00AB07B5">
        <w:t>Objednatele</w:t>
      </w:r>
      <w:r w:rsidRPr="00FC628C">
        <w:t xml:space="preserve"> na náhradu škody </w:t>
      </w:r>
      <w:r w:rsidR="00AB07B5">
        <w:t>Dodavatele</w:t>
      </w:r>
      <w:r w:rsidRPr="00FC628C">
        <w:t xml:space="preserve">m, pokud škoda vznikne v příčinné souvislosti s porušením povinností </w:t>
      </w:r>
      <w:r w:rsidR="00AB07B5">
        <w:t>Dodavatele</w:t>
      </w:r>
      <w:r w:rsidRPr="00FC628C">
        <w:t xml:space="preserve">. Pohledávky </w:t>
      </w:r>
      <w:r w:rsidR="00AB07B5">
        <w:t>Objednatele</w:t>
      </w:r>
      <w:r w:rsidRPr="00FC628C">
        <w:t xml:space="preserve"> na zaplacení smluvní pokuty nebo náhrady škody je možno započíst na splatné i nesplatné pohledávky </w:t>
      </w:r>
      <w:r w:rsidR="00AB07B5">
        <w:t>Dodavatele</w:t>
      </w:r>
      <w:r w:rsidRPr="00FC628C">
        <w:t xml:space="preserve"> za </w:t>
      </w:r>
      <w:r w:rsidR="00AB07B5">
        <w:t>Objednatele</w:t>
      </w:r>
      <w:r w:rsidRPr="00FC628C">
        <w:t>m.</w:t>
      </w:r>
    </w:p>
    <w:p w14:paraId="05DF4A42" w14:textId="77777777" w:rsidR="00FF4602" w:rsidRPr="00FC628C" w:rsidRDefault="00FF4602">
      <w:pPr>
        <w:spacing w:after="160" w:line="259" w:lineRule="auto"/>
        <w:rPr>
          <w:rFonts w:ascii="Arial" w:hAnsi="Arial" w:cs="Arial"/>
          <w:bCs/>
          <w:iCs/>
        </w:rPr>
      </w:pPr>
    </w:p>
    <w:p w14:paraId="62306FEF" w14:textId="77777777" w:rsidR="00867430" w:rsidRPr="00FC628C" w:rsidRDefault="00867430" w:rsidP="00867430">
      <w:pPr>
        <w:pStyle w:val="odrkyChar"/>
        <w:widowControl w:val="0"/>
        <w:tabs>
          <w:tab w:val="left" w:pos="0"/>
        </w:tabs>
        <w:spacing w:before="0" w:after="0"/>
        <w:jc w:val="center"/>
        <w:rPr>
          <w:b/>
          <w:sz w:val="20"/>
          <w:szCs w:val="20"/>
        </w:rPr>
      </w:pPr>
      <w:r w:rsidRPr="00FC628C">
        <w:rPr>
          <w:b/>
          <w:sz w:val="20"/>
          <w:szCs w:val="20"/>
        </w:rPr>
        <w:t>Článek VI.</w:t>
      </w:r>
    </w:p>
    <w:p w14:paraId="7743193C" w14:textId="77777777" w:rsidR="00867430" w:rsidRPr="00FC628C" w:rsidRDefault="00867430" w:rsidP="00867430">
      <w:pPr>
        <w:pStyle w:val="odrkyChar"/>
        <w:widowControl w:val="0"/>
        <w:tabs>
          <w:tab w:val="left" w:pos="0"/>
        </w:tabs>
        <w:spacing w:before="0"/>
        <w:jc w:val="center"/>
        <w:rPr>
          <w:bCs/>
          <w:i/>
          <w:sz w:val="20"/>
          <w:szCs w:val="20"/>
        </w:rPr>
      </w:pPr>
      <w:r w:rsidRPr="00FC628C">
        <w:rPr>
          <w:b/>
          <w:sz w:val="20"/>
          <w:szCs w:val="20"/>
        </w:rPr>
        <w:t>Oprávněné</w:t>
      </w:r>
      <w:r w:rsidRPr="00FC628C">
        <w:rPr>
          <w:b/>
          <w:bCs/>
          <w:sz w:val="20"/>
          <w:szCs w:val="20"/>
        </w:rPr>
        <w:t xml:space="preserve"> osoby</w:t>
      </w:r>
    </w:p>
    <w:p w14:paraId="642C04D6" w14:textId="77777777" w:rsidR="00867430" w:rsidRPr="00FC628C" w:rsidRDefault="00867430" w:rsidP="00867430">
      <w:pPr>
        <w:numPr>
          <w:ilvl w:val="0"/>
          <w:numId w:val="17"/>
        </w:numPr>
        <w:spacing w:after="240"/>
        <w:rPr>
          <w:rFonts w:ascii="Arial" w:eastAsia="Times New Roman" w:hAnsi="Arial" w:cs="Arial"/>
        </w:rPr>
      </w:pPr>
      <w:r w:rsidRPr="00FC628C">
        <w:rPr>
          <w:rFonts w:ascii="Arial" w:eastAsia="Times New Roman" w:hAnsi="Arial" w:cs="Arial"/>
        </w:rPr>
        <w:t>Komunikace mezi Smluvními stranami bude probíhat zejména prostřednictvím následujících oprávněných osob, pověřených pracovníků nebo statutárních zástupců Smluvních stran:</w:t>
      </w:r>
    </w:p>
    <w:p w14:paraId="07C27145" w14:textId="1659D6E4" w:rsidR="00867430" w:rsidRPr="00FC628C" w:rsidRDefault="00867430" w:rsidP="00180FDD">
      <w:pPr>
        <w:widowControl w:val="0"/>
        <w:ind w:left="360" w:firstLine="348"/>
        <w:jc w:val="both"/>
        <w:rPr>
          <w:rFonts w:ascii="Arial" w:eastAsia="Times New Roman" w:hAnsi="Arial" w:cs="Arial"/>
          <w:b/>
        </w:rPr>
      </w:pPr>
      <w:r w:rsidRPr="00FC628C">
        <w:rPr>
          <w:rFonts w:ascii="Arial" w:eastAsia="Times New Roman" w:hAnsi="Arial" w:cs="Arial"/>
          <w:b/>
        </w:rPr>
        <w:t xml:space="preserve">Oprávněné osoby </w:t>
      </w:r>
      <w:r w:rsidR="00AB07B5">
        <w:rPr>
          <w:rFonts w:ascii="Arial" w:eastAsia="Times New Roman" w:hAnsi="Arial" w:cs="Arial"/>
          <w:b/>
        </w:rPr>
        <w:t>Objednatele</w:t>
      </w:r>
      <w:r w:rsidRPr="00FC628C">
        <w:rPr>
          <w:rFonts w:ascii="Arial" w:eastAsia="Times New Roman" w:hAnsi="Arial" w:cs="Arial"/>
          <w:b/>
        </w:rPr>
        <w:t>:</w:t>
      </w:r>
    </w:p>
    <w:p w14:paraId="49800A48" w14:textId="77777777" w:rsidR="00867430" w:rsidRPr="00FC628C" w:rsidRDefault="00867430" w:rsidP="00867430">
      <w:pPr>
        <w:widowControl w:val="0"/>
        <w:ind w:left="360" w:firstLine="348"/>
        <w:jc w:val="both"/>
        <w:rPr>
          <w:rFonts w:ascii="Arial" w:eastAsia="Times New Roman" w:hAnsi="Arial" w:cs="Arial"/>
        </w:rPr>
      </w:pPr>
      <w:r w:rsidRPr="00FC628C">
        <w:rPr>
          <w:rFonts w:ascii="Arial" w:eastAsia="Times New Roman" w:hAnsi="Arial" w:cs="Arial"/>
        </w:rPr>
        <w:t>Kontaktní osoby ve věcech technických:</w:t>
      </w:r>
    </w:p>
    <w:p w14:paraId="25CE715D" w14:textId="29B29B50" w:rsidR="00867430" w:rsidRDefault="003A5B2A" w:rsidP="00180FDD">
      <w:pPr>
        <w:tabs>
          <w:tab w:val="left" w:pos="993"/>
        </w:tabs>
        <w:ind w:left="720"/>
        <w:rPr>
          <w:rFonts w:ascii="Arial" w:eastAsia="Times New Roman" w:hAnsi="Arial" w:cs="Arial"/>
        </w:rPr>
      </w:pPr>
      <w:r>
        <w:rPr>
          <w:rFonts w:ascii="Arial" w:eastAsia="Times New Roman" w:hAnsi="Arial" w:cs="Arial"/>
        </w:rPr>
        <w:t>XXXX</w:t>
      </w:r>
    </w:p>
    <w:p w14:paraId="43FD1F4F" w14:textId="35237F0F" w:rsidR="003A5B2A" w:rsidRPr="0096796E" w:rsidRDefault="003A5B2A" w:rsidP="00180FDD">
      <w:pPr>
        <w:tabs>
          <w:tab w:val="left" w:pos="993"/>
        </w:tabs>
        <w:ind w:left="720"/>
        <w:rPr>
          <w:rFonts w:ascii="Arial" w:hAnsi="Arial" w:cs="Arial"/>
        </w:rPr>
      </w:pPr>
      <w:r>
        <w:rPr>
          <w:rFonts w:ascii="Arial" w:eastAsia="Times New Roman" w:hAnsi="Arial" w:cs="Arial"/>
        </w:rPr>
        <w:t>XXXX</w:t>
      </w:r>
    </w:p>
    <w:p w14:paraId="7BDFD56C" w14:textId="77777777" w:rsidR="00867430" w:rsidRPr="0096796E" w:rsidRDefault="00867430" w:rsidP="00867430">
      <w:pPr>
        <w:widowControl w:val="0"/>
        <w:ind w:left="360" w:firstLine="348"/>
        <w:jc w:val="both"/>
        <w:rPr>
          <w:rFonts w:ascii="Arial" w:eastAsia="Times New Roman" w:hAnsi="Arial" w:cs="Arial"/>
        </w:rPr>
      </w:pPr>
      <w:r w:rsidRPr="0096796E">
        <w:rPr>
          <w:rFonts w:ascii="Arial" w:eastAsia="Times New Roman" w:hAnsi="Arial" w:cs="Arial"/>
        </w:rPr>
        <w:t>Kontaktní osoby ve věcech smluvních:</w:t>
      </w:r>
    </w:p>
    <w:p w14:paraId="550B8BDD" w14:textId="7691AA59" w:rsidR="00867430" w:rsidRPr="00FC628C" w:rsidRDefault="003A5B2A" w:rsidP="00867430">
      <w:pPr>
        <w:widowControl w:val="0"/>
        <w:ind w:left="720"/>
        <w:jc w:val="both"/>
        <w:rPr>
          <w:rFonts w:ascii="Arial" w:hAnsi="Arial" w:cs="Arial"/>
        </w:rPr>
      </w:pPr>
      <w:r>
        <w:rPr>
          <w:rFonts w:ascii="Arial" w:hAnsi="Arial" w:cs="Arial"/>
        </w:rPr>
        <w:t>XXXX</w:t>
      </w:r>
    </w:p>
    <w:p w14:paraId="37019266" w14:textId="77777777" w:rsidR="00867430" w:rsidRPr="00FC628C" w:rsidRDefault="00867430" w:rsidP="00867430">
      <w:pPr>
        <w:widowControl w:val="0"/>
        <w:ind w:left="720"/>
        <w:jc w:val="both"/>
        <w:rPr>
          <w:rFonts w:ascii="Arial" w:hAnsi="Arial" w:cs="Arial"/>
        </w:rPr>
      </w:pPr>
    </w:p>
    <w:p w14:paraId="525A2939" w14:textId="0F959F87" w:rsidR="00867430" w:rsidRPr="00FC628C" w:rsidRDefault="00867430" w:rsidP="00180FDD">
      <w:pPr>
        <w:widowControl w:val="0"/>
        <w:spacing w:before="60"/>
        <w:ind w:left="360" w:firstLine="348"/>
        <w:jc w:val="both"/>
        <w:rPr>
          <w:rFonts w:ascii="Arial" w:eastAsia="Times New Roman" w:hAnsi="Arial" w:cs="Arial"/>
          <w:b/>
        </w:rPr>
      </w:pPr>
      <w:r w:rsidRPr="00FC628C">
        <w:rPr>
          <w:rFonts w:ascii="Arial" w:eastAsia="Times New Roman" w:hAnsi="Arial" w:cs="Arial"/>
          <w:b/>
        </w:rPr>
        <w:t xml:space="preserve">Oprávněné osoby </w:t>
      </w:r>
      <w:r w:rsidR="00AB07B5">
        <w:rPr>
          <w:rFonts w:ascii="Arial" w:eastAsia="Times New Roman" w:hAnsi="Arial" w:cs="Arial"/>
          <w:b/>
        </w:rPr>
        <w:t>Dodavatele</w:t>
      </w:r>
      <w:r w:rsidRPr="00FC628C">
        <w:rPr>
          <w:rFonts w:ascii="Arial" w:eastAsia="Times New Roman" w:hAnsi="Arial" w:cs="Arial"/>
          <w:b/>
        </w:rPr>
        <w:t>:</w:t>
      </w:r>
    </w:p>
    <w:p w14:paraId="67EC4533" w14:textId="77777777" w:rsidR="00867430" w:rsidRPr="00FC628C" w:rsidRDefault="00867430" w:rsidP="00867430">
      <w:pPr>
        <w:widowControl w:val="0"/>
        <w:ind w:left="360" w:firstLine="348"/>
        <w:jc w:val="both"/>
        <w:rPr>
          <w:rFonts w:ascii="Arial" w:eastAsia="Times New Roman" w:hAnsi="Arial" w:cs="Arial"/>
        </w:rPr>
      </w:pPr>
      <w:r w:rsidRPr="00FC628C">
        <w:rPr>
          <w:rFonts w:ascii="Arial" w:eastAsia="Times New Roman" w:hAnsi="Arial" w:cs="Arial"/>
        </w:rPr>
        <w:t>Kontaktní osoby ve věcech technických:</w:t>
      </w:r>
    </w:p>
    <w:p w14:paraId="0026AA24" w14:textId="24604F30" w:rsidR="00D3104F" w:rsidRDefault="003A5B2A" w:rsidP="00D3104F">
      <w:pPr>
        <w:widowControl w:val="0"/>
        <w:ind w:left="720"/>
        <w:jc w:val="both"/>
        <w:rPr>
          <w:rFonts w:ascii="Arial" w:eastAsia="Times New Roman" w:hAnsi="Arial" w:cs="Arial"/>
        </w:rPr>
      </w:pPr>
      <w:r>
        <w:rPr>
          <w:rFonts w:ascii="Arial" w:eastAsia="Times New Roman" w:hAnsi="Arial" w:cs="Arial"/>
        </w:rPr>
        <w:t>XXXX</w:t>
      </w:r>
    </w:p>
    <w:p w14:paraId="1DCAB73C" w14:textId="2FED3511" w:rsidR="003A5B2A" w:rsidRPr="00FC628C" w:rsidRDefault="003A5B2A" w:rsidP="00D3104F">
      <w:pPr>
        <w:widowControl w:val="0"/>
        <w:ind w:left="720"/>
        <w:jc w:val="both"/>
        <w:rPr>
          <w:rFonts w:ascii="Arial" w:eastAsia="Times New Roman" w:hAnsi="Arial" w:cs="Arial"/>
        </w:rPr>
      </w:pPr>
      <w:r>
        <w:rPr>
          <w:rFonts w:ascii="Arial" w:eastAsia="Times New Roman" w:hAnsi="Arial" w:cs="Arial"/>
        </w:rPr>
        <w:t>XXXX</w:t>
      </w:r>
    </w:p>
    <w:p w14:paraId="6659DFA6" w14:textId="77777777" w:rsidR="00867430" w:rsidRPr="00FC628C" w:rsidRDefault="00867430" w:rsidP="00867430">
      <w:pPr>
        <w:widowControl w:val="0"/>
        <w:ind w:left="360" w:firstLine="348"/>
        <w:jc w:val="both"/>
        <w:rPr>
          <w:rFonts w:ascii="Arial" w:eastAsia="Times New Roman" w:hAnsi="Arial" w:cs="Arial"/>
        </w:rPr>
      </w:pPr>
      <w:r w:rsidRPr="00FC628C">
        <w:rPr>
          <w:rFonts w:ascii="Arial" w:eastAsia="Times New Roman" w:hAnsi="Arial" w:cs="Arial"/>
        </w:rPr>
        <w:t>Kontaktní osoby ve věcech smluvních:</w:t>
      </w:r>
    </w:p>
    <w:p w14:paraId="20E5C278" w14:textId="7EC53654" w:rsidR="00867430" w:rsidRPr="00FC628C" w:rsidRDefault="003A5B2A" w:rsidP="00867430">
      <w:pPr>
        <w:widowControl w:val="0"/>
        <w:spacing w:after="240"/>
        <w:ind w:left="720"/>
        <w:jc w:val="both"/>
        <w:rPr>
          <w:rFonts w:ascii="Arial" w:eastAsia="Times New Roman" w:hAnsi="Arial" w:cs="Arial"/>
        </w:rPr>
      </w:pPr>
      <w:r>
        <w:rPr>
          <w:rFonts w:ascii="Arial" w:eastAsia="Times New Roman" w:hAnsi="Arial" w:cs="Arial"/>
        </w:rPr>
        <w:t>XXXX</w:t>
      </w:r>
    </w:p>
    <w:p w14:paraId="29622B52" w14:textId="77777777" w:rsidR="00867430" w:rsidRPr="00FC628C" w:rsidRDefault="00867430" w:rsidP="00867430">
      <w:pPr>
        <w:numPr>
          <w:ilvl w:val="0"/>
          <w:numId w:val="17"/>
        </w:numPr>
        <w:spacing w:after="240"/>
        <w:rPr>
          <w:rFonts w:ascii="Arial" w:eastAsia="Times New Roman" w:hAnsi="Arial" w:cs="Arial"/>
        </w:rPr>
      </w:pPr>
      <w:r w:rsidRPr="00FC628C">
        <w:rPr>
          <w:rFonts w:ascii="Arial" w:eastAsia="Times New Roman" w:hAnsi="Arial" w:cs="Arial"/>
        </w:rPr>
        <w:t>Oprávněné osoby, nejsou-li statutárním orgánem, nejsou oprávněny ke změnám této smlouvy, jejím doplňkům ani zrušení, ledaže se prokážou plnou mocí udělenou jim k tomu osobami oprávněnými jednat navenek za příslušnou Smluvní stranu v záležitostech této smlouvy. Smluvní strany jsou oprávněny jednostranně změnit oprávněné osoby, jsou však povinny takovou změnu druhé Smluvní straně bezodkladně písemně oznámit.</w:t>
      </w:r>
    </w:p>
    <w:p w14:paraId="3624A555" w14:textId="77777777" w:rsidR="00867430" w:rsidRPr="00FC628C" w:rsidRDefault="00867430" w:rsidP="007B151E">
      <w:pPr>
        <w:widowControl w:val="0"/>
        <w:numPr>
          <w:ilvl w:val="0"/>
          <w:numId w:val="17"/>
        </w:numPr>
        <w:spacing w:after="240"/>
        <w:jc w:val="both"/>
        <w:rPr>
          <w:rFonts w:ascii="Arial" w:eastAsia="Times New Roman" w:hAnsi="Arial" w:cs="Arial"/>
        </w:rPr>
      </w:pPr>
      <w:r w:rsidRPr="00FC628C">
        <w:rPr>
          <w:rFonts w:ascii="Arial" w:eastAsia="Times New Roman" w:hAnsi="Arial" w:cs="Arial"/>
        </w:rPr>
        <w:t>Veškeré uplatňování nároků, sdělování, žádosti, předávání informací apod. mezi Smluvními stranami dle této smlouvy musí být příslušnou Smluvní stranou provedeno v písemné formě a doručeno druhé Smluvní straně osobně, doporučenou poštou, datovou schránkou nebo e-mailem</w:t>
      </w:r>
      <w:r w:rsidR="00C825E7" w:rsidRPr="00FC628C">
        <w:rPr>
          <w:rFonts w:ascii="Arial" w:eastAsia="Times New Roman" w:hAnsi="Arial" w:cs="Arial"/>
        </w:rPr>
        <w:t>.</w:t>
      </w:r>
    </w:p>
    <w:p w14:paraId="36E77EBA" w14:textId="77777777" w:rsidR="00180FDD" w:rsidRPr="00FC628C" w:rsidRDefault="00180FDD" w:rsidP="00867430">
      <w:pPr>
        <w:pStyle w:val="Styl3"/>
        <w:numPr>
          <w:ilvl w:val="0"/>
          <w:numId w:val="0"/>
        </w:numPr>
        <w:spacing w:after="0"/>
        <w:ind w:left="1080"/>
        <w:rPr>
          <w:b/>
        </w:rPr>
      </w:pPr>
    </w:p>
    <w:p w14:paraId="69F57F08" w14:textId="77777777" w:rsidR="00867430" w:rsidRPr="00FC628C" w:rsidRDefault="00867430" w:rsidP="00867430">
      <w:pPr>
        <w:tabs>
          <w:tab w:val="left" w:pos="1416"/>
          <w:tab w:val="left" w:pos="2124"/>
          <w:tab w:val="left" w:pos="2832"/>
          <w:tab w:val="left" w:pos="3225"/>
        </w:tabs>
        <w:jc w:val="center"/>
        <w:rPr>
          <w:rFonts w:ascii="Arial" w:hAnsi="Arial" w:cs="Arial"/>
          <w:b/>
        </w:rPr>
      </w:pPr>
      <w:r w:rsidRPr="00FC628C">
        <w:rPr>
          <w:rFonts w:ascii="Arial" w:hAnsi="Arial" w:cs="Arial"/>
          <w:b/>
        </w:rPr>
        <w:t>Článek VII.</w:t>
      </w:r>
    </w:p>
    <w:p w14:paraId="0A175177" w14:textId="77777777" w:rsidR="00867430" w:rsidRPr="00FC628C" w:rsidRDefault="00867430" w:rsidP="00867430">
      <w:pPr>
        <w:tabs>
          <w:tab w:val="left" w:pos="1416"/>
          <w:tab w:val="left" w:pos="2124"/>
          <w:tab w:val="left" w:pos="2832"/>
          <w:tab w:val="left" w:pos="3225"/>
        </w:tabs>
        <w:spacing w:after="120"/>
        <w:jc w:val="center"/>
        <w:rPr>
          <w:rFonts w:ascii="Arial" w:hAnsi="Arial" w:cs="Arial"/>
          <w:b/>
        </w:rPr>
      </w:pPr>
      <w:r w:rsidRPr="00FC628C">
        <w:rPr>
          <w:rFonts w:ascii="Arial" w:hAnsi="Arial" w:cs="Arial"/>
          <w:b/>
        </w:rPr>
        <w:t>Cena a platební podmínky</w:t>
      </w:r>
    </w:p>
    <w:p w14:paraId="40805D93" w14:textId="6F68FCA7" w:rsidR="004047BE" w:rsidRDefault="0054160A" w:rsidP="00AA486E">
      <w:pPr>
        <w:pStyle w:val="Styl3"/>
        <w:numPr>
          <w:ilvl w:val="0"/>
          <w:numId w:val="50"/>
        </w:numPr>
      </w:pPr>
      <w:r w:rsidRPr="004047BE">
        <w:rPr>
          <w:b/>
        </w:rPr>
        <w:t>C</w:t>
      </w:r>
      <w:r w:rsidR="004047BE" w:rsidRPr="004047BE">
        <w:rPr>
          <w:b/>
        </w:rPr>
        <w:t>elková cena</w:t>
      </w:r>
      <w:r w:rsidR="004047BE">
        <w:t xml:space="preserve"> za plnění dle této smlouvy </w:t>
      </w:r>
      <w:r w:rsidR="004047BE" w:rsidRPr="00FC628C">
        <w:t>je uvedena v Příloze č. 3</w:t>
      </w:r>
      <w:r w:rsidR="004047BE">
        <w:t xml:space="preserve"> </w:t>
      </w:r>
      <w:r w:rsidR="004047BE" w:rsidRPr="00FC628C">
        <w:t>(</w:t>
      </w:r>
      <w:r w:rsidR="00FB5A2B">
        <w:t>Celková cena za plnění dle této smlouvy</w:t>
      </w:r>
      <w:r w:rsidR="004047BE" w:rsidRPr="0034419B">
        <w:t xml:space="preserve"> </w:t>
      </w:r>
      <w:r w:rsidR="004047BE">
        <w:t xml:space="preserve">dle </w:t>
      </w:r>
      <w:r w:rsidR="004047BE" w:rsidRPr="004047BE">
        <w:t xml:space="preserve">bodu </w:t>
      </w:r>
      <w:r w:rsidR="007952E1">
        <w:t xml:space="preserve">3. </w:t>
      </w:r>
      <w:r w:rsidR="004047BE" w:rsidRPr="004047BE">
        <w:t xml:space="preserve">1. přílohy) </w:t>
      </w:r>
      <w:r w:rsidR="004047BE" w:rsidRPr="00FC628C">
        <w:t>Smlouvy.</w:t>
      </w:r>
      <w:r w:rsidR="004047BE" w:rsidRPr="004047BE">
        <w:t xml:space="preserve"> </w:t>
      </w:r>
      <w:r w:rsidR="004047BE" w:rsidRPr="00FC628C">
        <w:t xml:space="preserve">Cena bez DPH je stanovena jako pevná a nejvýše přípustná a zahrnuje veškeré náklady </w:t>
      </w:r>
      <w:r w:rsidR="00AB07B5">
        <w:t>Dodavatele</w:t>
      </w:r>
      <w:r w:rsidR="004047BE" w:rsidRPr="00FC628C">
        <w:t xml:space="preserve"> nezbytné k splnění </w:t>
      </w:r>
      <w:r w:rsidR="004047BE">
        <w:t>provedení Díla a komplexní podpory Aplikace.</w:t>
      </w:r>
    </w:p>
    <w:p w14:paraId="1792B6AF" w14:textId="32127AF6" w:rsidR="0096796E" w:rsidRDefault="004047BE" w:rsidP="00AA486E">
      <w:pPr>
        <w:pStyle w:val="Styl3"/>
        <w:numPr>
          <w:ilvl w:val="0"/>
          <w:numId w:val="50"/>
        </w:numPr>
      </w:pPr>
      <w:r>
        <w:t>C</w:t>
      </w:r>
      <w:r w:rsidR="0054160A">
        <w:t xml:space="preserve">ena za </w:t>
      </w:r>
      <w:r>
        <w:rPr>
          <w:b/>
        </w:rPr>
        <w:t>Dí</w:t>
      </w:r>
      <w:r w:rsidR="0054160A">
        <w:rPr>
          <w:b/>
        </w:rPr>
        <w:t>lo</w:t>
      </w:r>
      <w:r w:rsidR="0054160A" w:rsidRPr="00FC628C">
        <w:t xml:space="preserve"> </w:t>
      </w:r>
      <w:r>
        <w:t xml:space="preserve">včetně licencí </w:t>
      </w:r>
      <w:r w:rsidR="00867430" w:rsidRPr="00FC628C">
        <w:t xml:space="preserve">je uvedena v Příloze č. </w:t>
      </w:r>
      <w:r w:rsidR="009102D7" w:rsidRPr="00FC628C">
        <w:t>3</w:t>
      </w:r>
      <w:r w:rsidR="0034419B">
        <w:t xml:space="preserve"> </w:t>
      </w:r>
      <w:r w:rsidR="00867430" w:rsidRPr="00FC628C">
        <w:t xml:space="preserve">(Cena </w:t>
      </w:r>
      <w:r w:rsidRPr="00FC628C">
        <w:t>za</w:t>
      </w:r>
      <w:r>
        <w:t xml:space="preserve"> </w:t>
      </w:r>
      <w:r w:rsidR="00FB5A2B">
        <w:t>upgrade aplikace včetně licencí</w:t>
      </w:r>
      <w:r w:rsidR="0034419B" w:rsidRPr="0034419B">
        <w:t xml:space="preserve"> </w:t>
      </w:r>
      <w:r w:rsidR="0034419B">
        <w:t xml:space="preserve">dle bodu </w:t>
      </w:r>
      <w:r w:rsidR="007952E1">
        <w:t xml:space="preserve">3. </w:t>
      </w:r>
      <w:r w:rsidRPr="004047BE">
        <w:t>2.</w:t>
      </w:r>
      <w:r w:rsidR="00CF4C74" w:rsidRPr="004047BE">
        <w:t xml:space="preserve"> přílohy</w:t>
      </w:r>
      <w:r w:rsidR="00867430" w:rsidRPr="004047BE">
        <w:t xml:space="preserve">) </w:t>
      </w:r>
      <w:r w:rsidR="00867430" w:rsidRPr="00FC628C">
        <w:t>Smlouvy.</w:t>
      </w:r>
    </w:p>
    <w:p w14:paraId="727708B9" w14:textId="5FD0A375" w:rsidR="00543D76" w:rsidRDefault="00543D76" w:rsidP="00AA486E">
      <w:pPr>
        <w:pStyle w:val="Styl3"/>
        <w:numPr>
          <w:ilvl w:val="0"/>
          <w:numId w:val="50"/>
        </w:numPr>
      </w:pPr>
      <w:r w:rsidRPr="00FC628C">
        <w:t xml:space="preserve">Cena bez DPH dle předchozího odstavce je stanovena jako pevná a nejvýše přípustná a zahrnuje veškeré náklady </w:t>
      </w:r>
      <w:r w:rsidR="00AB07B5">
        <w:t>Dodavatele</w:t>
      </w:r>
      <w:r w:rsidRPr="00FC628C">
        <w:t xml:space="preserve"> nezbytné k splnění </w:t>
      </w:r>
      <w:r>
        <w:t xml:space="preserve">provedení </w:t>
      </w:r>
      <w:r w:rsidR="00B9134A">
        <w:t>D</w:t>
      </w:r>
      <w:r>
        <w:t xml:space="preserve">íla. </w:t>
      </w:r>
      <w:r w:rsidR="00AB07B5">
        <w:t>Dodavatel</w:t>
      </w:r>
      <w:r>
        <w:t xml:space="preserve"> bude cenu </w:t>
      </w:r>
      <w:r w:rsidR="00B9134A">
        <w:t>D</w:t>
      </w:r>
      <w:r>
        <w:t>íla fakturovat po Termín</w:t>
      </w:r>
      <w:r w:rsidR="00B9134A">
        <w:t>u</w:t>
      </w:r>
      <w:r>
        <w:t xml:space="preserve"> - T3</w:t>
      </w:r>
      <w:r w:rsidR="00B9134A">
        <w:t xml:space="preserve"> (Akceptace Díla</w:t>
      </w:r>
      <w:r w:rsidR="00BD035C">
        <w:t>, který bude potvrzen předávacím protokolem podepsaným kontaktními osobami ve věcech smluvních obou stran</w:t>
      </w:r>
      <w:r w:rsidR="00B9134A">
        <w:t>)</w:t>
      </w:r>
      <w:r>
        <w:t>.</w:t>
      </w:r>
      <w:r w:rsidR="00FB5A2B">
        <w:t xml:space="preserve"> </w:t>
      </w:r>
      <w:r w:rsidR="00FB5A2B" w:rsidRPr="00106810">
        <w:t xml:space="preserve">Za datum uskutečnění zdanitelného plnění je </w:t>
      </w:r>
      <w:r w:rsidR="00FB5A2B">
        <w:t xml:space="preserve"> v tomto případě </w:t>
      </w:r>
      <w:r w:rsidR="00FB5A2B" w:rsidRPr="00106810">
        <w:t>považován</w:t>
      </w:r>
      <w:r w:rsidR="00FB5A2B">
        <w:t xml:space="preserve"> den podpisu předávacího protokolu kontaktními osobami ve věcech smluvních obou stran.</w:t>
      </w:r>
    </w:p>
    <w:p w14:paraId="5B96A767" w14:textId="77777777" w:rsidR="00543D76" w:rsidRDefault="00543D76" w:rsidP="00543D76">
      <w:pPr>
        <w:pStyle w:val="Styl3"/>
        <w:numPr>
          <w:ilvl w:val="0"/>
          <w:numId w:val="0"/>
        </w:numPr>
        <w:ind w:left="720" w:hanging="363"/>
      </w:pPr>
      <w:r>
        <w:t xml:space="preserve"> </w:t>
      </w:r>
    </w:p>
    <w:tbl>
      <w:tblPr>
        <w:tblStyle w:val="Mkatabulky"/>
        <w:tblW w:w="0" w:type="auto"/>
        <w:tblInd w:w="720" w:type="dxa"/>
        <w:tblLook w:val="04A0" w:firstRow="1" w:lastRow="0" w:firstColumn="1" w:lastColumn="0" w:noHBand="0" w:noVBand="1"/>
      </w:tblPr>
      <w:tblGrid>
        <w:gridCol w:w="3528"/>
        <w:gridCol w:w="2551"/>
      </w:tblGrid>
      <w:tr w:rsidR="00543D76" w14:paraId="39E2E4C3" w14:textId="77777777" w:rsidTr="00543D76">
        <w:tc>
          <w:tcPr>
            <w:tcW w:w="3528" w:type="dxa"/>
          </w:tcPr>
          <w:p w14:paraId="3DA1008C" w14:textId="77777777" w:rsidR="00543D76" w:rsidRPr="00A75619" w:rsidRDefault="00543D76" w:rsidP="00A75619">
            <w:pPr>
              <w:pStyle w:val="Styl3"/>
              <w:numPr>
                <w:ilvl w:val="0"/>
                <w:numId w:val="0"/>
              </w:numPr>
              <w:jc w:val="left"/>
              <w:rPr>
                <w:b/>
              </w:rPr>
            </w:pPr>
            <w:r w:rsidRPr="00A75619">
              <w:rPr>
                <w:b/>
              </w:rPr>
              <w:lastRenderedPageBreak/>
              <w:t>Milník</w:t>
            </w:r>
          </w:p>
        </w:tc>
        <w:tc>
          <w:tcPr>
            <w:tcW w:w="2551" w:type="dxa"/>
          </w:tcPr>
          <w:p w14:paraId="649EC470" w14:textId="77777777" w:rsidR="00543D76" w:rsidRPr="00A75619" w:rsidRDefault="00543D76" w:rsidP="00A75619">
            <w:pPr>
              <w:pStyle w:val="Styl3"/>
              <w:numPr>
                <w:ilvl w:val="0"/>
                <w:numId w:val="0"/>
              </w:numPr>
              <w:jc w:val="left"/>
              <w:rPr>
                <w:b/>
              </w:rPr>
            </w:pPr>
            <w:r w:rsidRPr="00A75619">
              <w:rPr>
                <w:b/>
              </w:rPr>
              <w:t>Termín</w:t>
            </w:r>
          </w:p>
        </w:tc>
      </w:tr>
      <w:tr w:rsidR="00543D76" w14:paraId="471D6AC3" w14:textId="77777777" w:rsidTr="00543D76">
        <w:tc>
          <w:tcPr>
            <w:tcW w:w="3528" w:type="dxa"/>
          </w:tcPr>
          <w:p w14:paraId="506EF224" w14:textId="5C7CA119" w:rsidR="00543D76" w:rsidRDefault="005D2B66" w:rsidP="005E7C3A">
            <w:pPr>
              <w:pStyle w:val="Styl3"/>
              <w:numPr>
                <w:ilvl w:val="0"/>
                <w:numId w:val="0"/>
              </w:numPr>
              <w:jc w:val="left"/>
            </w:pPr>
            <w:r>
              <w:t xml:space="preserve">Datum nabytí </w:t>
            </w:r>
            <w:r w:rsidR="005E7C3A">
              <w:t>účinnosti</w:t>
            </w:r>
            <w:r>
              <w:t xml:space="preserve"> smlouvy</w:t>
            </w:r>
          </w:p>
        </w:tc>
        <w:tc>
          <w:tcPr>
            <w:tcW w:w="2551" w:type="dxa"/>
          </w:tcPr>
          <w:p w14:paraId="4B4C3F18" w14:textId="77777777" w:rsidR="00543D76" w:rsidRDefault="00543D76" w:rsidP="00A75619">
            <w:pPr>
              <w:pStyle w:val="Styl3"/>
              <w:numPr>
                <w:ilvl w:val="0"/>
                <w:numId w:val="0"/>
              </w:numPr>
              <w:jc w:val="left"/>
            </w:pPr>
            <w:r>
              <w:t>T</w:t>
            </w:r>
          </w:p>
        </w:tc>
      </w:tr>
      <w:tr w:rsidR="00543D76" w14:paraId="02D148C8" w14:textId="77777777" w:rsidTr="00A75619">
        <w:trPr>
          <w:trHeight w:val="461"/>
        </w:trPr>
        <w:tc>
          <w:tcPr>
            <w:tcW w:w="3528" w:type="dxa"/>
          </w:tcPr>
          <w:p w14:paraId="4E959C05" w14:textId="77777777" w:rsidR="00543D76" w:rsidRDefault="00543D76" w:rsidP="00A75619">
            <w:pPr>
              <w:pStyle w:val="Styl3"/>
              <w:numPr>
                <w:ilvl w:val="0"/>
                <w:numId w:val="0"/>
              </w:numPr>
              <w:jc w:val="left"/>
            </w:pPr>
            <w:r>
              <w:t>Příprava instalace a implementační úpravy ze strany Zhotovitele</w:t>
            </w:r>
          </w:p>
        </w:tc>
        <w:tc>
          <w:tcPr>
            <w:tcW w:w="2551" w:type="dxa"/>
          </w:tcPr>
          <w:p w14:paraId="5C8F5C35" w14:textId="77777777" w:rsidR="00543D76" w:rsidRDefault="00543D76" w:rsidP="00A75619">
            <w:pPr>
              <w:pStyle w:val="Styl3"/>
              <w:numPr>
                <w:ilvl w:val="0"/>
                <w:numId w:val="0"/>
              </w:numPr>
              <w:jc w:val="left"/>
            </w:pPr>
            <w:r>
              <w:t>T + 9 týdnů</w:t>
            </w:r>
          </w:p>
        </w:tc>
      </w:tr>
      <w:tr w:rsidR="00543D76" w14:paraId="6A7015EC" w14:textId="77777777" w:rsidTr="00543D76">
        <w:tc>
          <w:tcPr>
            <w:tcW w:w="3528" w:type="dxa"/>
          </w:tcPr>
          <w:p w14:paraId="31E1C6DF" w14:textId="77777777" w:rsidR="00543D76" w:rsidRDefault="00543D76" w:rsidP="00A75619">
            <w:pPr>
              <w:pStyle w:val="Styl3"/>
              <w:numPr>
                <w:ilvl w:val="0"/>
                <w:numId w:val="0"/>
              </w:numPr>
              <w:jc w:val="left"/>
            </w:pPr>
            <w:r>
              <w:t>Instalace na testovací prostředí KÚZK</w:t>
            </w:r>
          </w:p>
        </w:tc>
        <w:tc>
          <w:tcPr>
            <w:tcW w:w="2551" w:type="dxa"/>
          </w:tcPr>
          <w:p w14:paraId="3D9724EB" w14:textId="77777777" w:rsidR="00543D76" w:rsidRDefault="00543D76" w:rsidP="00A75619">
            <w:pPr>
              <w:pStyle w:val="Styl3"/>
              <w:numPr>
                <w:ilvl w:val="0"/>
                <w:numId w:val="0"/>
              </w:numPr>
              <w:jc w:val="left"/>
            </w:pPr>
            <w:r>
              <w:t>T + 11 týdnů = T1</w:t>
            </w:r>
          </w:p>
        </w:tc>
      </w:tr>
      <w:tr w:rsidR="00543D76" w14:paraId="1A223C4B" w14:textId="77777777" w:rsidTr="00543D76">
        <w:tc>
          <w:tcPr>
            <w:tcW w:w="3528" w:type="dxa"/>
          </w:tcPr>
          <w:p w14:paraId="6905F4AB" w14:textId="343D29B4" w:rsidR="00543D76" w:rsidRDefault="00543D76" w:rsidP="00A75619">
            <w:pPr>
              <w:pStyle w:val="Styl3"/>
              <w:numPr>
                <w:ilvl w:val="0"/>
                <w:numId w:val="0"/>
              </w:numPr>
              <w:jc w:val="left"/>
            </w:pPr>
            <w:r>
              <w:t>Zaškolení klíčových uživate</w:t>
            </w:r>
            <w:r w:rsidR="005D2B66">
              <w:t>l</w:t>
            </w:r>
            <w:r>
              <w:t>ů</w:t>
            </w:r>
          </w:p>
        </w:tc>
        <w:tc>
          <w:tcPr>
            <w:tcW w:w="2551" w:type="dxa"/>
          </w:tcPr>
          <w:p w14:paraId="24884094" w14:textId="77777777" w:rsidR="00543D76" w:rsidRDefault="00543D76" w:rsidP="00A75619">
            <w:pPr>
              <w:pStyle w:val="Styl3"/>
              <w:numPr>
                <w:ilvl w:val="0"/>
                <w:numId w:val="0"/>
              </w:numPr>
              <w:jc w:val="left"/>
            </w:pPr>
            <w:r>
              <w:t>T1 + 1 týden</w:t>
            </w:r>
          </w:p>
        </w:tc>
      </w:tr>
      <w:tr w:rsidR="00543D76" w14:paraId="77876B02" w14:textId="77777777" w:rsidTr="00543D76">
        <w:tc>
          <w:tcPr>
            <w:tcW w:w="3528" w:type="dxa"/>
          </w:tcPr>
          <w:p w14:paraId="2E6FCA83" w14:textId="77777777" w:rsidR="00543D76" w:rsidRDefault="00543D76" w:rsidP="00A75619">
            <w:pPr>
              <w:pStyle w:val="Styl3"/>
              <w:numPr>
                <w:ilvl w:val="0"/>
                <w:numId w:val="0"/>
              </w:numPr>
              <w:jc w:val="left"/>
            </w:pPr>
            <w:r>
              <w:t>Akceptace na testovacím prostředí</w:t>
            </w:r>
          </w:p>
        </w:tc>
        <w:tc>
          <w:tcPr>
            <w:tcW w:w="2551" w:type="dxa"/>
          </w:tcPr>
          <w:p w14:paraId="11B8BF16" w14:textId="77777777" w:rsidR="00543D76" w:rsidRDefault="00543D76" w:rsidP="00A75619">
            <w:pPr>
              <w:pStyle w:val="Styl3"/>
              <w:numPr>
                <w:ilvl w:val="0"/>
                <w:numId w:val="0"/>
              </w:numPr>
              <w:jc w:val="left"/>
            </w:pPr>
            <w:r>
              <w:t>T1 + 2 týdny = T2</w:t>
            </w:r>
          </w:p>
        </w:tc>
      </w:tr>
      <w:tr w:rsidR="00543D76" w14:paraId="31A39F0F" w14:textId="77777777" w:rsidTr="00543D76">
        <w:tc>
          <w:tcPr>
            <w:tcW w:w="3528" w:type="dxa"/>
          </w:tcPr>
          <w:p w14:paraId="21211886" w14:textId="2975AE44" w:rsidR="00543D76" w:rsidRDefault="00543D76" w:rsidP="004E529F">
            <w:pPr>
              <w:pStyle w:val="Styl3"/>
              <w:numPr>
                <w:ilvl w:val="0"/>
                <w:numId w:val="0"/>
              </w:numPr>
              <w:jc w:val="left"/>
            </w:pPr>
            <w:r>
              <w:t>Instalace na produkční prostředí KÚZK</w:t>
            </w:r>
          </w:p>
        </w:tc>
        <w:tc>
          <w:tcPr>
            <w:tcW w:w="2551" w:type="dxa"/>
          </w:tcPr>
          <w:p w14:paraId="0DB69CA2" w14:textId="77777777" w:rsidR="00543D76" w:rsidRDefault="00543D76" w:rsidP="00A75619">
            <w:pPr>
              <w:pStyle w:val="Styl3"/>
              <w:numPr>
                <w:ilvl w:val="0"/>
                <w:numId w:val="0"/>
              </w:numPr>
              <w:jc w:val="left"/>
            </w:pPr>
            <w:r>
              <w:t>T2 + 1 týden</w:t>
            </w:r>
          </w:p>
        </w:tc>
      </w:tr>
      <w:tr w:rsidR="00543D76" w14:paraId="6FA2B792" w14:textId="77777777" w:rsidTr="00543D76">
        <w:tc>
          <w:tcPr>
            <w:tcW w:w="3528" w:type="dxa"/>
          </w:tcPr>
          <w:p w14:paraId="6D19E2BB" w14:textId="77777777" w:rsidR="00543D76" w:rsidRDefault="00A75619" w:rsidP="00B9134A">
            <w:pPr>
              <w:pStyle w:val="Styl3"/>
              <w:numPr>
                <w:ilvl w:val="0"/>
                <w:numId w:val="0"/>
              </w:numPr>
              <w:jc w:val="left"/>
            </w:pPr>
            <w:r>
              <w:t xml:space="preserve">Akceptace </w:t>
            </w:r>
            <w:r w:rsidR="00B9134A">
              <w:t>D</w:t>
            </w:r>
            <w:r>
              <w:t>íla</w:t>
            </w:r>
          </w:p>
        </w:tc>
        <w:tc>
          <w:tcPr>
            <w:tcW w:w="2551" w:type="dxa"/>
          </w:tcPr>
          <w:p w14:paraId="151C0970" w14:textId="77777777" w:rsidR="00543D76" w:rsidRDefault="00543D76" w:rsidP="00A75619">
            <w:pPr>
              <w:pStyle w:val="Styl3"/>
              <w:numPr>
                <w:ilvl w:val="0"/>
                <w:numId w:val="0"/>
              </w:numPr>
              <w:jc w:val="left"/>
            </w:pPr>
            <w:r>
              <w:t>T2 + 1 týden = T3</w:t>
            </w:r>
          </w:p>
        </w:tc>
      </w:tr>
    </w:tbl>
    <w:p w14:paraId="50694A7C" w14:textId="77777777" w:rsidR="0054160A" w:rsidRDefault="0054160A" w:rsidP="00543D76">
      <w:pPr>
        <w:pStyle w:val="Styl3"/>
        <w:numPr>
          <w:ilvl w:val="0"/>
          <w:numId w:val="0"/>
        </w:numPr>
        <w:ind w:left="720" w:hanging="363"/>
      </w:pPr>
    </w:p>
    <w:p w14:paraId="725B46FE" w14:textId="11DF8FCB" w:rsidR="0054160A" w:rsidRPr="00FC628C" w:rsidRDefault="0054160A" w:rsidP="00AA486E">
      <w:pPr>
        <w:pStyle w:val="Styl3"/>
        <w:numPr>
          <w:ilvl w:val="0"/>
          <w:numId w:val="50"/>
        </w:numPr>
      </w:pPr>
      <w:r>
        <w:t xml:space="preserve">Celková cena za </w:t>
      </w:r>
      <w:r>
        <w:rPr>
          <w:b/>
        </w:rPr>
        <w:t xml:space="preserve">zajištění </w:t>
      </w:r>
      <w:r w:rsidRPr="00FC628C">
        <w:rPr>
          <w:b/>
        </w:rPr>
        <w:t>komplexní podpor</w:t>
      </w:r>
      <w:r w:rsidR="004047BE">
        <w:rPr>
          <w:b/>
        </w:rPr>
        <w:t>y</w:t>
      </w:r>
      <w:r>
        <w:rPr>
          <w:b/>
        </w:rPr>
        <w:t xml:space="preserve"> Aplikace</w:t>
      </w:r>
      <w:r w:rsidRPr="00FC628C">
        <w:t xml:space="preserve"> je uvedena v Příloze č. 3</w:t>
      </w:r>
      <w:r>
        <w:t xml:space="preserve"> </w:t>
      </w:r>
      <w:r w:rsidRPr="00FC628C">
        <w:t>(</w:t>
      </w:r>
      <w:r w:rsidR="004047BE" w:rsidRPr="00FC628C">
        <w:t>Cena za</w:t>
      </w:r>
      <w:r w:rsidR="004047BE">
        <w:t xml:space="preserve"> </w:t>
      </w:r>
      <w:r w:rsidR="00FB5A2B">
        <w:t>komplexní podporu na 24 měsíců včetně licence</w:t>
      </w:r>
      <w:r w:rsidR="004047BE" w:rsidRPr="0034419B">
        <w:t xml:space="preserve"> </w:t>
      </w:r>
      <w:r w:rsidR="004047BE">
        <w:t xml:space="preserve">dle bodu </w:t>
      </w:r>
      <w:r w:rsidR="007952E1">
        <w:t xml:space="preserve">3. </w:t>
      </w:r>
      <w:r w:rsidR="004047BE">
        <w:t>3</w:t>
      </w:r>
      <w:r w:rsidR="004047BE" w:rsidRPr="004047BE">
        <w:t>. přílohy</w:t>
      </w:r>
      <w:r w:rsidR="004047BE">
        <w:t>)</w:t>
      </w:r>
      <w:r w:rsidR="004047BE" w:rsidRPr="00FC628C">
        <w:t xml:space="preserve"> </w:t>
      </w:r>
      <w:r w:rsidRPr="00FC628C">
        <w:t>Smlouvy.</w:t>
      </w:r>
    </w:p>
    <w:p w14:paraId="32BF7735" w14:textId="5DC5066B" w:rsidR="00867430" w:rsidRPr="00FC628C" w:rsidRDefault="00867430" w:rsidP="003C150C">
      <w:pPr>
        <w:pStyle w:val="Styl3"/>
        <w:numPr>
          <w:ilvl w:val="0"/>
          <w:numId w:val="35"/>
        </w:numPr>
      </w:pPr>
      <w:r w:rsidRPr="00FC628C">
        <w:t xml:space="preserve">Cena bez DPH dle předchozího odstavce je stanovena jako </w:t>
      </w:r>
      <w:r w:rsidR="00A52BEB">
        <w:t xml:space="preserve">paušální </w:t>
      </w:r>
      <w:r w:rsidRPr="00FC628C">
        <w:t xml:space="preserve">pevná a nejvýše přípustná a zahrnuje veškeré náklady </w:t>
      </w:r>
      <w:r w:rsidR="00AB07B5">
        <w:t>Dodavatele</w:t>
      </w:r>
      <w:r w:rsidRPr="00FC628C">
        <w:t xml:space="preserve"> nezbytné k splnění jeho povinnosti zajistit podporu </w:t>
      </w:r>
      <w:r w:rsidR="005E7C3A">
        <w:t>Aplikace</w:t>
      </w:r>
      <w:r w:rsidR="00E23F2F">
        <w:t xml:space="preserve"> v oblasti základní komplexní podpory </w:t>
      </w:r>
      <w:r w:rsidRPr="00FC628C">
        <w:t xml:space="preserve">dle této smlouvy. </w:t>
      </w:r>
    </w:p>
    <w:p w14:paraId="764D0CAF" w14:textId="3A90A5AF" w:rsidR="00867430" w:rsidRPr="00FC628C" w:rsidRDefault="00AB07B5" w:rsidP="00867430">
      <w:pPr>
        <w:pStyle w:val="Styl4"/>
      </w:pPr>
      <w:r>
        <w:t>Dodavatel</w:t>
      </w:r>
      <w:r w:rsidR="00867430" w:rsidRPr="00FC628C">
        <w:t xml:space="preserve"> fakturuje za zajištění provozu a podpory </w:t>
      </w:r>
      <w:r w:rsidR="005E7C3A">
        <w:t>Aplikace</w:t>
      </w:r>
      <w:r w:rsidR="00867430" w:rsidRPr="00FC628C">
        <w:t xml:space="preserve"> za kalendářní čtvrtletí, v němž je služba poskytnuta. </w:t>
      </w:r>
      <w:r w:rsidR="00867430" w:rsidRPr="00106810">
        <w:t xml:space="preserve">Za datum uskutečnění zdanitelného plnění je </w:t>
      </w:r>
      <w:r w:rsidR="00FB5A2B">
        <w:t xml:space="preserve"> v tomto případě </w:t>
      </w:r>
      <w:r w:rsidR="00867430" w:rsidRPr="00106810">
        <w:t>považován poslední den kalendářního čtvrtletí.</w:t>
      </w:r>
      <w:r w:rsidR="00867430" w:rsidRPr="00FC628C">
        <w:t xml:space="preserve">  Každá z faktur bude znít na částku odpovídající jedné </w:t>
      </w:r>
      <w:r w:rsidR="00725748" w:rsidRPr="00FC628C">
        <w:t xml:space="preserve">osmině </w:t>
      </w:r>
      <w:r w:rsidR="00867430" w:rsidRPr="00FC628C">
        <w:t xml:space="preserve">ceny dle odstavce </w:t>
      </w:r>
      <w:r w:rsidR="00A403E1">
        <w:t>4</w:t>
      </w:r>
      <w:r w:rsidR="00867430" w:rsidRPr="00FC628C">
        <w:t xml:space="preserve">. tohoto článku. </w:t>
      </w:r>
    </w:p>
    <w:p w14:paraId="04EC8D04" w14:textId="77777777" w:rsidR="00867430" w:rsidRPr="00FC628C" w:rsidRDefault="00867430" w:rsidP="00867430">
      <w:pPr>
        <w:pStyle w:val="Styl4"/>
      </w:pPr>
      <w:r w:rsidRPr="00FC628C">
        <w:t>Každá faktura</w:t>
      </w:r>
      <w:r w:rsidR="00222340">
        <w:t xml:space="preserve"> – daňový doklad</w:t>
      </w:r>
      <w:r w:rsidRPr="00FC628C">
        <w:t xml:space="preserve"> bude obsahovat náležitosti podle zákona č. 563/1991 Sb., </w:t>
      </w:r>
      <w:r w:rsidR="00CF4C74">
        <w:br/>
      </w:r>
      <w:r w:rsidRPr="00FC628C">
        <w:t xml:space="preserve">o účetnictví ve znění pozdějších předpisů, a zákona č. 235/2004 Sb., o dani z přidané hodnoty, ve znění pozdějších předpisů. Každá faktura musí obsahovat specifikaci zboží, služeb nebo prací, musí být rozepsána alespoň podle skupin účtovaných položek. </w:t>
      </w:r>
    </w:p>
    <w:p w14:paraId="01EA7440" w14:textId="6A3AF001" w:rsidR="00867430" w:rsidRPr="00FC628C" w:rsidRDefault="00AB07B5" w:rsidP="00867430">
      <w:pPr>
        <w:pStyle w:val="Styl4"/>
      </w:pPr>
      <w:r>
        <w:t>Dodavatel</w:t>
      </w:r>
      <w:r w:rsidR="00867430" w:rsidRPr="00FC628C">
        <w:t xml:space="preserve"> prohlašuje, že:</w:t>
      </w:r>
    </w:p>
    <w:p w14:paraId="1A7A6BA8" w14:textId="77777777" w:rsidR="00867430" w:rsidRPr="00FC628C" w:rsidRDefault="00867430" w:rsidP="00867430">
      <w:pPr>
        <w:pStyle w:val="Odstavecseseznamem"/>
        <w:numPr>
          <w:ilvl w:val="0"/>
          <w:numId w:val="18"/>
        </w:numPr>
        <w:ind w:hanging="133"/>
        <w:jc w:val="both"/>
        <w:rPr>
          <w:rFonts w:ascii="Arial" w:hAnsi="Arial" w:cs="Arial"/>
        </w:rPr>
      </w:pPr>
      <w:r w:rsidRPr="00FC628C">
        <w:rPr>
          <w:rFonts w:ascii="Arial" w:hAnsi="Arial" w:cs="Arial"/>
        </w:rPr>
        <w:t>nemá v úmyslu nezaplatit daň z přidané hodnoty u zdanitelného plnění podle této smlouvy (dále jen „daň“),</w:t>
      </w:r>
    </w:p>
    <w:p w14:paraId="6580CC8B" w14:textId="77777777" w:rsidR="00867430" w:rsidRPr="00FC628C" w:rsidRDefault="00867430" w:rsidP="00867430">
      <w:pPr>
        <w:pStyle w:val="Odstavecseseznamem"/>
        <w:numPr>
          <w:ilvl w:val="0"/>
          <w:numId w:val="18"/>
        </w:numPr>
        <w:ind w:hanging="133"/>
        <w:jc w:val="both"/>
        <w:rPr>
          <w:rFonts w:ascii="Arial" w:hAnsi="Arial" w:cs="Arial"/>
        </w:rPr>
      </w:pPr>
      <w:r w:rsidRPr="00FC628C">
        <w:rPr>
          <w:rFonts w:ascii="Arial" w:hAnsi="Arial" w:cs="Arial"/>
        </w:rPr>
        <w:t>mu nejsou známy skutečnosti, nasvědčující tomu, že se dostane do postavení, kdy nemůže daň zaplatit a ani se ke dni podpisu této smlouvy v takovém postavení nenachází,</w:t>
      </w:r>
    </w:p>
    <w:p w14:paraId="1933F067" w14:textId="77777777" w:rsidR="00867430" w:rsidRPr="00FC628C" w:rsidRDefault="00867430" w:rsidP="00867430">
      <w:pPr>
        <w:pStyle w:val="Odstavecseseznamem"/>
        <w:numPr>
          <w:ilvl w:val="0"/>
          <w:numId w:val="18"/>
        </w:numPr>
        <w:spacing w:after="240"/>
        <w:ind w:hanging="133"/>
        <w:jc w:val="both"/>
        <w:rPr>
          <w:rFonts w:ascii="Arial" w:hAnsi="Arial" w:cs="Arial"/>
        </w:rPr>
      </w:pPr>
      <w:r w:rsidRPr="00FC628C">
        <w:rPr>
          <w:rFonts w:ascii="Arial" w:hAnsi="Arial" w:cs="Arial"/>
        </w:rPr>
        <w:t>nezkrátí daň nebo nevyláká daňovou výhodu.</w:t>
      </w:r>
    </w:p>
    <w:p w14:paraId="789A5537" w14:textId="77777777" w:rsidR="00867430" w:rsidRPr="00FC628C" w:rsidRDefault="00867430" w:rsidP="00867430">
      <w:pPr>
        <w:pStyle w:val="Odstavecseseznamem"/>
        <w:numPr>
          <w:ilvl w:val="0"/>
          <w:numId w:val="18"/>
        </w:numPr>
        <w:ind w:hanging="133"/>
        <w:jc w:val="both"/>
        <w:rPr>
          <w:rFonts w:ascii="Arial" w:hAnsi="Arial" w:cs="Arial"/>
        </w:rPr>
      </w:pPr>
      <w:r w:rsidRPr="00FC628C">
        <w:rPr>
          <w:rFonts w:ascii="Arial" w:hAnsi="Arial" w:cs="Arial"/>
        </w:rPr>
        <w:t>úplata za plnění dle této faktury není odchylná od obvyklé ceny,</w:t>
      </w:r>
    </w:p>
    <w:p w14:paraId="53C408DA" w14:textId="7216378B" w:rsidR="00867430" w:rsidRPr="00FC628C" w:rsidRDefault="00867430" w:rsidP="00867430">
      <w:pPr>
        <w:pStyle w:val="Odstavecseseznamem"/>
        <w:numPr>
          <w:ilvl w:val="0"/>
          <w:numId w:val="18"/>
        </w:numPr>
        <w:ind w:hanging="133"/>
        <w:jc w:val="both"/>
        <w:rPr>
          <w:rFonts w:ascii="Arial" w:hAnsi="Arial" w:cs="Arial"/>
        </w:rPr>
      </w:pPr>
      <w:r w:rsidRPr="00FC628C">
        <w:rPr>
          <w:rFonts w:ascii="Arial" w:hAnsi="Arial" w:cs="Arial"/>
        </w:rPr>
        <w:t xml:space="preserve">úplata za plnění dle této faktury nebude poskytnuta zcela nebo zčásti bezhotovostním převodem na účet vedený </w:t>
      </w:r>
      <w:r w:rsidR="00AB07B5">
        <w:rPr>
          <w:rFonts w:ascii="Arial" w:eastAsia="Times New Roman" w:hAnsi="Arial" w:cs="Arial"/>
        </w:rPr>
        <w:t>Dodavatele</w:t>
      </w:r>
      <w:r w:rsidRPr="00FC628C">
        <w:rPr>
          <w:rFonts w:ascii="Arial" w:hAnsi="Arial" w:cs="Arial"/>
        </w:rPr>
        <w:t>m platebních služeb mimo tuzemsko,</w:t>
      </w:r>
    </w:p>
    <w:p w14:paraId="2294865D" w14:textId="77777777" w:rsidR="00867430" w:rsidRPr="00FC628C" w:rsidRDefault="00B16EB1" w:rsidP="00867430">
      <w:pPr>
        <w:pStyle w:val="Odstavecseseznamem"/>
        <w:numPr>
          <w:ilvl w:val="0"/>
          <w:numId w:val="18"/>
        </w:numPr>
        <w:ind w:hanging="133"/>
        <w:jc w:val="both"/>
        <w:rPr>
          <w:rFonts w:ascii="Arial" w:hAnsi="Arial" w:cs="Arial"/>
        </w:rPr>
      </w:pPr>
      <w:r>
        <w:rPr>
          <w:rFonts w:ascii="Arial" w:hAnsi="Arial" w:cs="Arial"/>
          <w:lang w:val="cs-CZ"/>
        </w:rPr>
        <w:t xml:space="preserve"> není </w:t>
      </w:r>
      <w:r w:rsidR="00867430" w:rsidRPr="00FC628C">
        <w:rPr>
          <w:rFonts w:ascii="Arial" w:hAnsi="Arial" w:cs="Arial"/>
        </w:rPr>
        <w:t>nespolehlivým plátcem,</w:t>
      </w:r>
    </w:p>
    <w:p w14:paraId="36F3583B" w14:textId="77777777" w:rsidR="00867430" w:rsidRPr="00FC628C" w:rsidRDefault="00B16EB1" w:rsidP="00867430">
      <w:pPr>
        <w:pStyle w:val="Odstavecseseznamem"/>
        <w:numPr>
          <w:ilvl w:val="0"/>
          <w:numId w:val="18"/>
        </w:numPr>
        <w:ind w:hanging="133"/>
        <w:jc w:val="both"/>
        <w:rPr>
          <w:rFonts w:ascii="Arial" w:hAnsi="Arial" w:cs="Arial"/>
        </w:rPr>
      </w:pPr>
      <w:r>
        <w:rPr>
          <w:rFonts w:ascii="Arial" w:hAnsi="Arial" w:cs="Arial"/>
          <w:lang w:val="cs-CZ"/>
        </w:rPr>
        <w:t xml:space="preserve"> má</w:t>
      </w:r>
      <w:r w:rsidRPr="00FC628C">
        <w:rPr>
          <w:rFonts w:ascii="Arial" w:hAnsi="Arial" w:cs="Arial"/>
        </w:rPr>
        <w:t xml:space="preserve"> </w:t>
      </w:r>
      <w:r w:rsidR="007B151E">
        <w:rPr>
          <w:rFonts w:ascii="Arial" w:hAnsi="Arial" w:cs="Arial"/>
          <w:lang w:val="cs-CZ"/>
        </w:rPr>
        <w:t xml:space="preserve"> </w:t>
      </w:r>
      <w:r w:rsidR="007B151E" w:rsidRPr="00FC628C">
        <w:rPr>
          <w:rFonts w:ascii="Arial" w:hAnsi="Arial" w:cs="Arial"/>
        </w:rPr>
        <w:t xml:space="preserve"> </w:t>
      </w:r>
      <w:r w:rsidR="00867430" w:rsidRPr="00FC628C">
        <w:rPr>
          <w:rFonts w:ascii="Arial" w:hAnsi="Arial" w:cs="Arial"/>
        </w:rPr>
        <w:t>u správce daně registrov</w:t>
      </w:r>
      <w:r>
        <w:rPr>
          <w:rFonts w:ascii="Arial" w:hAnsi="Arial" w:cs="Arial"/>
          <w:lang w:val="cs-CZ"/>
        </w:rPr>
        <w:t>aný a zveřejněný</w:t>
      </w:r>
      <w:r w:rsidR="00867430" w:rsidRPr="00FC628C">
        <w:rPr>
          <w:rFonts w:ascii="Arial" w:hAnsi="Arial" w:cs="Arial"/>
        </w:rPr>
        <w:t xml:space="preserve"> bankovní účet používaný pro ekonomickou činnost,</w:t>
      </w:r>
    </w:p>
    <w:p w14:paraId="308C9CFC" w14:textId="55937BEC" w:rsidR="00867430" w:rsidRPr="00FC628C" w:rsidRDefault="00867430" w:rsidP="00867430">
      <w:pPr>
        <w:pStyle w:val="Odstavecseseznamem"/>
        <w:numPr>
          <w:ilvl w:val="0"/>
          <w:numId w:val="18"/>
        </w:numPr>
        <w:spacing w:after="240"/>
        <w:ind w:hanging="133"/>
        <w:jc w:val="both"/>
        <w:rPr>
          <w:rFonts w:ascii="Arial" w:hAnsi="Arial" w:cs="Arial"/>
        </w:rPr>
      </w:pPr>
      <w:r w:rsidRPr="00FC628C">
        <w:rPr>
          <w:rFonts w:ascii="Arial" w:hAnsi="Arial" w:cs="Arial"/>
        </w:rPr>
        <w:t xml:space="preserve">souhlasí s tím, že pokud ke dni uskutečnění zdanitelného plnění nebo k okamžiku poskytnutí úplaty na plnění bude o </w:t>
      </w:r>
      <w:r w:rsidR="00AB07B5">
        <w:rPr>
          <w:rFonts w:ascii="Arial" w:eastAsia="Times New Roman" w:hAnsi="Arial" w:cs="Arial"/>
        </w:rPr>
        <w:t>Dodavateli</w:t>
      </w:r>
      <w:r w:rsidRPr="00FC628C">
        <w:rPr>
          <w:rFonts w:ascii="Arial" w:hAnsi="Arial" w:cs="Arial"/>
        </w:rPr>
        <w:t xml:space="preserve"> zveřejněna správcem daně skutečnost, že </w:t>
      </w:r>
      <w:r w:rsidR="00AB07B5">
        <w:rPr>
          <w:rFonts w:ascii="Arial" w:eastAsia="Times New Roman" w:hAnsi="Arial" w:cs="Arial"/>
        </w:rPr>
        <w:t>Dodavatel</w:t>
      </w:r>
      <w:r w:rsidR="001D098C">
        <w:rPr>
          <w:rFonts w:ascii="Arial" w:eastAsia="Times New Roman" w:hAnsi="Arial" w:cs="Arial"/>
          <w:lang w:val="cs-CZ"/>
        </w:rPr>
        <w:t xml:space="preserve"> </w:t>
      </w:r>
      <w:r w:rsidR="001D098C" w:rsidRPr="00FC628C">
        <w:rPr>
          <w:rFonts w:ascii="Arial" w:hAnsi="Arial" w:cs="Arial"/>
        </w:rPr>
        <w:t xml:space="preserve"> </w:t>
      </w:r>
      <w:r w:rsidR="001D40F1">
        <w:rPr>
          <w:rFonts w:ascii="Arial" w:hAnsi="Arial" w:cs="Arial"/>
        </w:rPr>
        <w:br/>
      </w:r>
      <w:r w:rsidRPr="00FC628C">
        <w:rPr>
          <w:rFonts w:ascii="Arial" w:hAnsi="Arial" w:cs="Arial"/>
        </w:rPr>
        <w:t xml:space="preserve">je nespolehlivým plátcem, uhradí </w:t>
      </w:r>
      <w:r w:rsidR="00AB07B5">
        <w:rPr>
          <w:rFonts w:ascii="Arial" w:hAnsi="Arial" w:cs="Arial"/>
          <w:lang w:val="cs-CZ"/>
        </w:rPr>
        <w:t>Objednatel</w:t>
      </w:r>
      <w:r w:rsidR="007B151E" w:rsidRPr="00FC628C">
        <w:rPr>
          <w:rFonts w:ascii="Arial" w:hAnsi="Arial" w:cs="Arial"/>
        </w:rPr>
        <w:t xml:space="preserve"> </w:t>
      </w:r>
      <w:r w:rsidRPr="00FC628C">
        <w:rPr>
          <w:rFonts w:ascii="Arial" w:hAnsi="Arial" w:cs="Arial"/>
        </w:rPr>
        <w:t xml:space="preserve">daň z přidané hodnoty z přijatého zdanitelného plnění </w:t>
      </w:r>
      <w:r w:rsidR="007B151E">
        <w:rPr>
          <w:rFonts w:ascii="Arial" w:hAnsi="Arial" w:cs="Arial"/>
          <w:lang w:val="cs-CZ"/>
        </w:rPr>
        <w:t xml:space="preserve">přímo na účet </w:t>
      </w:r>
      <w:r w:rsidRPr="00FC628C">
        <w:rPr>
          <w:rFonts w:ascii="Arial" w:hAnsi="Arial" w:cs="Arial"/>
        </w:rPr>
        <w:t>příslušné</w:t>
      </w:r>
      <w:r w:rsidR="007B151E">
        <w:rPr>
          <w:rFonts w:ascii="Arial" w:hAnsi="Arial" w:cs="Arial"/>
          <w:lang w:val="cs-CZ"/>
        </w:rPr>
        <w:t>ho</w:t>
      </w:r>
      <w:r w:rsidRPr="00FC628C">
        <w:rPr>
          <w:rFonts w:ascii="Arial" w:hAnsi="Arial" w:cs="Arial"/>
        </w:rPr>
        <w:t xml:space="preserve"> správc</w:t>
      </w:r>
      <w:r w:rsidR="007B151E">
        <w:rPr>
          <w:rFonts w:ascii="Arial" w:hAnsi="Arial" w:cs="Arial"/>
          <w:lang w:val="cs-CZ"/>
        </w:rPr>
        <w:t>e</w:t>
      </w:r>
      <w:r w:rsidRPr="00FC628C">
        <w:rPr>
          <w:rFonts w:ascii="Arial" w:hAnsi="Arial" w:cs="Arial"/>
        </w:rPr>
        <w:t xml:space="preserve"> daně</w:t>
      </w:r>
      <w:r w:rsidR="001D40F1">
        <w:rPr>
          <w:rFonts w:ascii="Arial" w:hAnsi="Arial" w:cs="Arial"/>
          <w:lang w:val="cs-CZ"/>
        </w:rPr>
        <w:t xml:space="preserve"> </w:t>
      </w:r>
      <w:r w:rsidR="007B151E">
        <w:rPr>
          <w:rFonts w:ascii="Arial" w:hAnsi="Arial" w:cs="Arial"/>
          <w:lang w:val="cs-CZ"/>
        </w:rPr>
        <w:t xml:space="preserve">a </w:t>
      </w:r>
      <w:r w:rsidR="00AB07B5">
        <w:rPr>
          <w:rFonts w:ascii="Arial" w:hAnsi="Arial" w:cs="Arial"/>
          <w:lang w:val="cs-CZ"/>
        </w:rPr>
        <w:t>Dodavateli</w:t>
      </w:r>
      <w:r w:rsidR="007B151E">
        <w:rPr>
          <w:rFonts w:ascii="Arial" w:hAnsi="Arial" w:cs="Arial"/>
          <w:lang w:val="cs-CZ"/>
        </w:rPr>
        <w:t xml:space="preserve"> uhradí pouze částku bez daně z přidané hodnoty</w:t>
      </w:r>
    </w:p>
    <w:p w14:paraId="1D6F4950" w14:textId="7D7C4F46" w:rsidR="00867430" w:rsidRPr="00FC628C" w:rsidRDefault="00867430" w:rsidP="00867430">
      <w:pPr>
        <w:pStyle w:val="Odstavecseseznamem"/>
        <w:numPr>
          <w:ilvl w:val="0"/>
          <w:numId w:val="18"/>
        </w:numPr>
        <w:spacing w:after="240"/>
        <w:ind w:hanging="133"/>
        <w:jc w:val="both"/>
        <w:rPr>
          <w:rFonts w:ascii="Arial" w:hAnsi="Arial" w:cs="Arial"/>
        </w:rPr>
      </w:pPr>
      <w:r w:rsidRPr="00FC628C">
        <w:rPr>
          <w:rFonts w:ascii="Arial" w:hAnsi="Arial" w:cs="Arial"/>
          <w:lang w:val="cs-CZ"/>
        </w:rPr>
        <w:t xml:space="preserve">souhlasí s tím, že pokud ke dni uskutečnění zdanitelného plnění nebo k okamžiku poskytnutí úplaty na plnění bude zjištěna </w:t>
      </w:r>
      <w:r w:rsidRPr="00106810">
        <w:rPr>
          <w:rFonts w:ascii="Arial" w:hAnsi="Arial" w:cs="Arial"/>
          <w:lang w:val="cs-CZ"/>
        </w:rPr>
        <w:t>nesrovnalost</w:t>
      </w:r>
      <w:r w:rsidRPr="00FC628C">
        <w:rPr>
          <w:rFonts w:ascii="Arial" w:hAnsi="Arial" w:cs="Arial"/>
          <w:lang w:val="cs-CZ"/>
        </w:rPr>
        <w:t xml:space="preserve"> v registraci bankovního účtu </w:t>
      </w:r>
      <w:r w:rsidR="00AB07B5">
        <w:rPr>
          <w:rFonts w:ascii="Arial" w:hAnsi="Arial" w:cs="Arial"/>
          <w:lang w:val="cs-CZ"/>
        </w:rPr>
        <w:t>Dodavatele</w:t>
      </w:r>
      <w:r w:rsidRPr="00FC628C">
        <w:rPr>
          <w:rFonts w:ascii="Arial" w:hAnsi="Arial" w:cs="Arial"/>
          <w:lang w:val="cs-CZ"/>
        </w:rPr>
        <w:t xml:space="preserve"> určeného pro ekonomickou činnost správcem daně, uhradí </w:t>
      </w:r>
      <w:r w:rsidR="00AB07B5">
        <w:rPr>
          <w:rFonts w:ascii="Arial" w:hAnsi="Arial" w:cs="Arial"/>
          <w:lang w:val="cs-CZ"/>
        </w:rPr>
        <w:t>Objednatel</w:t>
      </w:r>
      <w:r w:rsidRPr="00FC628C">
        <w:rPr>
          <w:rFonts w:ascii="Arial" w:hAnsi="Arial" w:cs="Arial"/>
          <w:lang w:val="cs-CZ"/>
        </w:rPr>
        <w:t xml:space="preserve"> daň z přidané hodnoty z přijatého zdanitelného plnění příslušnému správci daně.</w:t>
      </w:r>
    </w:p>
    <w:p w14:paraId="515C4CC4" w14:textId="77777777" w:rsidR="00867430" w:rsidRPr="00FC628C" w:rsidRDefault="00867430" w:rsidP="00867430">
      <w:pPr>
        <w:pStyle w:val="Odstavecseseznamem"/>
        <w:spacing w:after="240"/>
        <w:ind w:left="984"/>
        <w:jc w:val="both"/>
        <w:rPr>
          <w:rFonts w:ascii="Arial" w:hAnsi="Arial" w:cs="Arial"/>
        </w:rPr>
      </w:pPr>
    </w:p>
    <w:p w14:paraId="5CF9D8B6" w14:textId="4A547288" w:rsidR="00867430" w:rsidRPr="00FC628C" w:rsidRDefault="00867430" w:rsidP="00867430">
      <w:pPr>
        <w:pStyle w:val="Styl4"/>
      </w:pPr>
      <w:r w:rsidRPr="00FC628C">
        <w:t>Splatnost faktur je 30 dnů od data vystavení</w:t>
      </w:r>
      <w:r w:rsidR="007B151E">
        <w:t xml:space="preserve"> faktury –</w:t>
      </w:r>
      <w:r w:rsidR="001D40F1">
        <w:t xml:space="preserve"> </w:t>
      </w:r>
      <w:r w:rsidR="007B151E">
        <w:t>daňového dokladu</w:t>
      </w:r>
      <w:r w:rsidRPr="00FC628C">
        <w:t xml:space="preserve">. Daňový doklad bude doručen </w:t>
      </w:r>
      <w:r w:rsidR="00AB07B5">
        <w:t>Objednateli</w:t>
      </w:r>
      <w:r w:rsidRPr="00FC628C">
        <w:t xml:space="preserve"> ve dvou vyhotoveních. Faktura se považuje za uhrazenou okamžikem odepsání fakturované částky z účtu </w:t>
      </w:r>
      <w:r w:rsidR="00AB07B5">
        <w:t>Objednatele</w:t>
      </w:r>
      <w:r w:rsidRPr="00FC628C">
        <w:t xml:space="preserve"> ve prospěch účtu </w:t>
      </w:r>
      <w:r w:rsidR="00AB07B5">
        <w:t>Dodavatele</w:t>
      </w:r>
      <w:r w:rsidRPr="00FC628C">
        <w:t xml:space="preserve">. Faktura, která </w:t>
      </w:r>
      <w:r w:rsidRPr="00FC628C">
        <w:lastRenderedPageBreak/>
        <w:t xml:space="preserve">neobsahuje veškeré náležitosti dle zákona o dani z přidané hodnoty nebo dle této smlouvy bude </w:t>
      </w:r>
      <w:r w:rsidR="00AB07B5">
        <w:t>Objednatele</w:t>
      </w:r>
      <w:r w:rsidRPr="00FC628C">
        <w:t xml:space="preserve">m vrácena </w:t>
      </w:r>
      <w:r w:rsidR="00AB07B5">
        <w:t>Dodavateli</w:t>
      </w:r>
      <w:r w:rsidRPr="00FC628C">
        <w:t xml:space="preserve"> s výzvou k opravě nebo doplnění. Od doručení opravené faktury </w:t>
      </w:r>
      <w:r w:rsidR="00AB07B5">
        <w:t>Objednateli</w:t>
      </w:r>
      <w:r w:rsidRPr="00FC628C">
        <w:t xml:space="preserve"> běží nová 30denní lhůta splatnosti.</w:t>
      </w:r>
    </w:p>
    <w:p w14:paraId="77FBB254" w14:textId="77777777" w:rsidR="00867430" w:rsidRPr="00FC628C" w:rsidRDefault="00867430" w:rsidP="00867430">
      <w:pPr>
        <w:pStyle w:val="Styl4"/>
      </w:pPr>
      <w:r w:rsidRPr="00FC628C">
        <w:t>V případě změny sazby DPH v průběhu plnění není nutné uzavírat dodatek ke smlouvě, pouze se k příslušnému základu daně uvedenému v této smlouvě přičte sazba DPH účinná v době vzniku zdanitelného plnění.</w:t>
      </w:r>
    </w:p>
    <w:p w14:paraId="0DF53628" w14:textId="77777777" w:rsidR="00867430" w:rsidRPr="00FC628C" w:rsidRDefault="00867430" w:rsidP="00867430">
      <w:pPr>
        <w:pStyle w:val="Normlnweb"/>
        <w:tabs>
          <w:tab w:val="num" w:pos="540"/>
        </w:tabs>
        <w:jc w:val="both"/>
        <w:rPr>
          <w:rFonts w:ascii="Arial" w:hAnsi="Arial" w:cs="Arial"/>
          <w:sz w:val="20"/>
          <w:szCs w:val="20"/>
        </w:rPr>
      </w:pPr>
    </w:p>
    <w:p w14:paraId="132B56E7" w14:textId="77777777" w:rsidR="00867430" w:rsidRPr="00FC628C" w:rsidRDefault="00867430" w:rsidP="00867430">
      <w:pPr>
        <w:tabs>
          <w:tab w:val="left" w:pos="1416"/>
          <w:tab w:val="left" w:pos="2124"/>
          <w:tab w:val="left" w:pos="2832"/>
          <w:tab w:val="left" w:pos="3225"/>
        </w:tabs>
        <w:jc w:val="center"/>
        <w:rPr>
          <w:rFonts w:ascii="Arial" w:hAnsi="Arial" w:cs="Arial"/>
          <w:b/>
        </w:rPr>
      </w:pPr>
    </w:p>
    <w:p w14:paraId="00B1A281" w14:textId="77777777" w:rsidR="00867430" w:rsidRPr="00FC628C" w:rsidRDefault="00867430" w:rsidP="00867430">
      <w:pPr>
        <w:tabs>
          <w:tab w:val="left" w:pos="1416"/>
          <w:tab w:val="left" w:pos="2124"/>
          <w:tab w:val="left" w:pos="2832"/>
          <w:tab w:val="left" w:pos="3225"/>
        </w:tabs>
        <w:jc w:val="center"/>
        <w:rPr>
          <w:rFonts w:ascii="Arial" w:hAnsi="Arial" w:cs="Arial"/>
          <w:b/>
        </w:rPr>
      </w:pPr>
      <w:r w:rsidRPr="00FC628C">
        <w:rPr>
          <w:rFonts w:ascii="Arial" w:hAnsi="Arial" w:cs="Arial"/>
          <w:b/>
        </w:rPr>
        <w:t xml:space="preserve">Článek </w:t>
      </w:r>
      <w:r w:rsidR="002A259D">
        <w:rPr>
          <w:rFonts w:ascii="Arial" w:hAnsi="Arial" w:cs="Arial"/>
          <w:b/>
        </w:rPr>
        <w:t>VIII</w:t>
      </w:r>
      <w:r w:rsidRPr="00FC628C">
        <w:rPr>
          <w:rFonts w:ascii="Arial" w:hAnsi="Arial" w:cs="Arial"/>
          <w:b/>
        </w:rPr>
        <w:t>.</w:t>
      </w:r>
    </w:p>
    <w:p w14:paraId="39B3E663" w14:textId="77777777" w:rsidR="00867430" w:rsidRPr="00FC628C" w:rsidRDefault="00867430" w:rsidP="00867430">
      <w:pPr>
        <w:pStyle w:val="odrkyChar"/>
        <w:tabs>
          <w:tab w:val="left" w:pos="0"/>
        </w:tabs>
        <w:spacing w:before="0"/>
        <w:jc w:val="center"/>
        <w:rPr>
          <w:b/>
          <w:sz w:val="20"/>
          <w:szCs w:val="20"/>
        </w:rPr>
      </w:pPr>
      <w:r w:rsidRPr="00FC628C">
        <w:rPr>
          <w:b/>
          <w:sz w:val="20"/>
          <w:szCs w:val="20"/>
        </w:rPr>
        <w:t>O</w:t>
      </w:r>
      <w:r w:rsidRPr="00FC628C">
        <w:rPr>
          <w:b/>
          <w:sz w:val="20"/>
          <w:szCs w:val="20"/>
          <w:lang w:val="cs-CZ"/>
        </w:rPr>
        <w:t>chrana</w:t>
      </w:r>
      <w:r w:rsidRPr="00FC628C">
        <w:rPr>
          <w:b/>
          <w:sz w:val="20"/>
          <w:szCs w:val="20"/>
        </w:rPr>
        <w:t xml:space="preserve"> </w:t>
      </w:r>
      <w:r w:rsidRPr="00FC628C">
        <w:rPr>
          <w:b/>
          <w:sz w:val="20"/>
          <w:szCs w:val="20"/>
          <w:lang w:val="cs-CZ"/>
        </w:rPr>
        <w:t>důvěrných informací</w:t>
      </w:r>
    </w:p>
    <w:p w14:paraId="459A2E4B" w14:textId="28FA6132" w:rsidR="00867430" w:rsidRPr="00FC628C" w:rsidRDefault="00867430" w:rsidP="00AA486E">
      <w:pPr>
        <w:pStyle w:val="Styl3"/>
        <w:numPr>
          <w:ilvl w:val="0"/>
          <w:numId w:val="30"/>
        </w:numPr>
      </w:pPr>
      <w:r w:rsidRPr="00FC628C">
        <w:t xml:space="preserve">Za důvěrné informace </w:t>
      </w:r>
      <w:r w:rsidR="00AB07B5">
        <w:t>Objednatele</w:t>
      </w:r>
      <w:r w:rsidRPr="00FC628C">
        <w:t xml:space="preserve"> (bez ohledu na formu jejich zachycení) se podle této smlouvy považují veškeré informace, které nebyly </w:t>
      </w:r>
      <w:r w:rsidR="00AB07B5">
        <w:t>Objednatele</w:t>
      </w:r>
      <w:r w:rsidRPr="00FC628C">
        <w:t>m označeny jako veřejné, zejména:</w:t>
      </w:r>
    </w:p>
    <w:p w14:paraId="46EEDFBE" w14:textId="286F8AD1" w:rsidR="00867430" w:rsidRPr="00FC628C" w:rsidRDefault="00867430" w:rsidP="00867430">
      <w:pPr>
        <w:pStyle w:val="Styl4"/>
        <w:numPr>
          <w:ilvl w:val="1"/>
          <w:numId w:val="27"/>
        </w:numPr>
      </w:pPr>
      <w:r w:rsidRPr="00FC628C">
        <w:t xml:space="preserve">informace, které se týkají </w:t>
      </w:r>
      <w:r w:rsidR="00AB07B5">
        <w:t>Objednatele</w:t>
      </w:r>
      <w:r w:rsidRPr="00FC628C">
        <w:t>;</w:t>
      </w:r>
    </w:p>
    <w:p w14:paraId="550A5676" w14:textId="77777777" w:rsidR="00867430" w:rsidRPr="00FC628C" w:rsidRDefault="00867430" w:rsidP="00867430">
      <w:pPr>
        <w:pStyle w:val="Styl4"/>
        <w:numPr>
          <w:ilvl w:val="1"/>
          <w:numId w:val="27"/>
        </w:numPr>
      </w:pPr>
      <w:r w:rsidRPr="00FC628C">
        <w:t>informace, pro které je stanoven závaznými právními předpisy zvláštní režim utajení při nakládání s nimi.</w:t>
      </w:r>
    </w:p>
    <w:p w14:paraId="08A3CFED" w14:textId="3B8DF155" w:rsidR="00867430" w:rsidRPr="00FC628C" w:rsidRDefault="00867430" w:rsidP="00867430">
      <w:pPr>
        <w:pStyle w:val="Styl4"/>
      </w:pPr>
      <w:bookmarkStart w:id="0" w:name="_Ref287370776"/>
      <w:r w:rsidRPr="00FC628C">
        <w:t xml:space="preserve">Za důvěrné informace </w:t>
      </w:r>
      <w:r w:rsidR="00AB07B5">
        <w:rPr>
          <w:rFonts w:eastAsia="Times New Roman"/>
        </w:rPr>
        <w:t>Dodavatele</w:t>
      </w:r>
      <w:r w:rsidRPr="00FC628C">
        <w:t xml:space="preserve"> (bez ohledu na formu jejich zachycení) se podle této smlouvy považují veškeré informace, které byly </w:t>
      </w:r>
      <w:r w:rsidR="00AB07B5">
        <w:rPr>
          <w:rFonts w:eastAsia="Times New Roman"/>
        </w:rPr>
        <w:t>Dodavatele</w:t>
      </w:r>
      <w:r w:rsidRPr="00FC628C">
        <w:t xml:space="preserve">m písemně označeny jako důvěrné </w:t>
      </w:r>
      <w:r w:rsidR="001D40F1">
        <w:br/>
      </w:r>
      <w:r w:rsidRPr="00FC628C">
        <w:t xml:space="preserve">a současně se jedná o informace, které se týkají </w:t>
      </w:r>
      <w:r w:rsidR="00AB07B5">
        <w:rPr>
          <w:rFonts w:eastAsia="Times New Roman"/>
        </w:rPr>
        <w:t>Dodavatele</w:t>
      </w:r>
      <w:r w:rsidRPr="00FC628C">
        <w:t xml:space="preserve">, mají skutečnou nebo alespoň potenciální materiální či nemateriální hodnotu, nejsou v příslušných obchodních kruzích běžně dostupné a </w:t>
      </w:r>
      <w:r w:rsidR="00AB07B5">
        <w:rPr>
          <w:rFonts w:eastAsia="Times New Roman"/>
        </w:rPr>
        <w:t>Dodavatel</w:t>
      </w:r>
      <w:r w:rsidRPr="00FC628C">
        <w:t xml:space="preserve"> odpovídajícím způsobem zajišťuje jejich utajení; avšak vyjma informací, které se týkají této smlouvy a jejího plnění (zejména informace o právech a povinnostech Smluvních stran, informace o cenách apod.).</w:t>
      </w:r>
      <w:bookmarkEnd w:id="0"/>
    </w:p>
    <w:p w14:paraId="0F6C6F86" w14:textId="633ED7F2" w:rsidR="00867430" w:rsidRPr="00FC628C" w:rsidRDefault="00867430" w:rsidP="00867430">
      <w:pPr>
        <w:pStyle w:val="Styl4"/>
      </w:pPr>
      <w:r w:rsidRPr="00FC628C">
        <w:t xml:space="preserve">Za důvěrné informace </w:t>
      </w:r>
      <w:r w:rsidR="00AB07B5">
        <w:t>Objednatele</w:t>
      </w:r>
      <w:r w:rsidRPr="00FC628C">
        <w:t xml:space="preserve"> a </w:t>
      </w:r>
      <w:r w:rsidR="00AB07B5">
        <w:rPr>
          <w:rFonts w:eastAsia="Times New Roman"/>
        </w:rPr>
        <w:t>Dodavatele</w:t>
      </w:r>
      <w:r w:rsidRPr="00FC628C">
        <w:t xml:space="preserve"> se nepovažují informace, které se staly veřejně přístupnými, pokud se tak nestalo porušením povinnosti jejich ochrany, informace získané na základě postupu prokazatelně nezávislého na </w:t>
      </w:r>
      <w:r w:rsidR="00AB07B5">
        <w:rPr>
          <w:rFonts w:eastAsia="Times New Roman"/>
        </w:rPr>
        <w:t>Dodavateli</w:t>
      </w:r>
      <w:r w:rsidRPr="00FC628C">
        <w:t xml:space="preserve"> a informace poskytnuté třetí osobou, která takové informace nezískala porušením povinnosti jejich ochrany.</w:t>
      </w:r>
    </w:p>
    <w:p w14:paraId="4DFF128A" w14:textId="77777777" w:rsidR="00867430" w:rsidRPr="00FC628C" w:rsidRDefault="00867430" w:rsidP="00867430">
      <w:pPr>
        <w:pStyle w:val="Styl4"/>
      </w:pPr>
      <w:r w:rsidRPr="00FC628C">
        <w:t>Smluvní strany se zavazují, že budou zachovávat mlčenlivost o všech důvěrných informacích druhé Smluvní strany, o kterých se dozví v souvislosti s plněním této smlouvy, a bez písemného souhlasu druhé Smluvní strany je nebudou sdělovat žádným třetím osobám, vyjma osob, které na poskytování služeb spolupracují, za předpokladu, že tyto osoby jsou zavázány k ochraně důvěrných informací ve stejném rozsahu jako smluvní strany podle této smlouvy. Za porušení závazku důvěrnosti informací podle této smlouvy nebude rovněž považováno zveřejnění důvěrných informací jakékoliv ze Smluvních stran, ke kterému dojde na základě zákona, soudního, správního či jiného obdobného rozhodnutí.</w:t>
      </w:r>
    </w:p>
    <w:p w14:paraId="4D770E13" w14:textId="39281290" w:rsidR="00867430" w:rsidRPr="00FC628C" w:rsidRDefault="00AB07B5" w:rsidP="00867430">
      <w:pPr>
        <w:pStyle w:val="Styl4"/>
      </w:pPr>
      <w:r>
        <w:rPr>
          <w:rFonts w:eastAsia="Times New Roman"/>
        </w:rPr>
        <w:t>Dodavatel</w:t>
      </w:r>
      <w:r w:rsidR="00867430" w:rsidRPr="00FC628C">
        <w:t xml:space="preserve"> se zavazuje nevyužít důvěrné informace </w:t>
      </w:r>
      <w:r>
        <w:t>Objednatele</w:t>
      </w:r>
      <w:r w:rsidR="00867430" w:rsidRPr="00FC628C">
        <w:t xml:space="preserve"> získané v souvislosti s touto smlouvou jinak než pro účely této smlouvy, v neprospěch </w:t>
      </w:r>
      <w:r>
        <w:t>Objednatele</w:t>
      </w:r>
      <w:r w:rsidR="00867430" w:rsidRPr="00FC628C">
        <w:t xml:space="preserve"> či k poškození jeho dobrého jména nebo pověsti.</w:t>
      </w:r>
    </w:p>
    <w:p w14:paraId="6B63D5DA" w14:textId="40186510" w:rsidR="00867430" w:rsidRPr="00FC628C" w:rsidRDefault="00867430" w:rsidP="00867430">
      <w:pPr>
        <w:pStyle w:val="Styl4"/>
      </w:pPr>
      <w:r w:rsidRPr="00FC628C">
        <w:t xml:space="preserve">Nehledě na ustanovení </w:t>
      </w:r>
      <w:r w:rsidR="003109E0" w:rsidRPr="00FC628C">
        <w:t xml:space="preserve">odstavce 2. </w:t>
      </w:r>
      <w:r w:rsidR="001866E9" w:rsidRPr="00FC628C">
        <w:t xml:space="preserve">tohoto </w:t>
      </w:r>
      <w:r w:rsidRPr="00FC628C">
        <w:t xml:space="preserve">článku </w:t>
      </w:r>
      <w:r w:rsidR="00AB07B5">
        <w:rPr>
          <w:rFonts w:eastAsia="Times New Roman"/>
        </w:rPr>
        <w:t>Dodavatel</w:t>
      </w:r>
      <w:r w:rsidRPr="00FC628C">
        <w:t xml:space="preserve"> dále výslovně souhlasí s tím, aby tato smlouva byla vedena v evidenci smluv vedené </w:t>
      </w:r>
      <w:r w:rsidR="00AB07B5">
        <w:t>Objednatele</w:t>
      </w:r>
      <w:r w:rsidRPr="00FC628C">
        <w:t xml:space="preserve">m, která je veřejně přístupná </w:t>
      </w:r>
      <w:r w:rsidR="001D40F1">
        <w:br/>
      </w:r>
      <w:r w:rsidRPr="00FC628C">
        <w:t xml:space="preserve">a která obsahuje údaje zejména o smluvních stranách, předmětu smlouvy, číselné označení této smlouvy a datum jejího podpisu. </w:t>
      </w:r>
      <w:r w:rsidR="00AB07B5">
        <w:rPr>
          <w:rFonts w:eastAsia="Times New Roman"/>
        </w:rPr>
        <w:t>Dodavatel</w:t>
      </w:r>
      <w:r w:rsidRPr="00FC628C">
        <w:t xml:space="preserve"> dále výslovně souhlasí s tím, aby tato smlouva byla v plném rozsahu zveřejněna na webových stránkách určených </w:t>
      </w:r>
      <w:r w:rsidR="00AB07B5">
        <w:t>Objednatele</w:t>
      </w:r>
      <w:r w:rsidRPr="00FC628C">
        <w:t xml:space="preserve">m. Smluvní strany prohlašují, že skutečnosti uvedené v této smlouvě nepovažují za obchodní tajemství </w:t>
      </w:r>
      <w:r w:rsidR="001D40F1">
        <w:br/>
      </w:r>
      <w:r w:rsidRPr="00FC628C">
        <w:t>ve smyslu § 504 občanského zákoníku a udělují svolení k jejich užití a zveřejnění bez stanovení jakýchkoliv dalších podmínek.</w:t>
      </w:r>
    </w:p>
    <w:p w14:paraId="700FFC10" w14:textId="77777777" w:rsidR="00180FDD" w:rsidRPr="00FC628C" w:rsidRDefault="00180FDD" w:rsidP="00867430">
      <w:pPr>
        <w:pStyle w:val="Styl4"/>
        <w:numPr>
          <w:ilvl w:val="0"/>
          <w:numId w:val="0"/>
        </w:numPr>
        <w:ind w:left="720" w:hanging="363"/>
      </w:pPr>
    </w:p>
    <w:p w14:paraId="3045D2FF" w14:textId="77777777" w:rsidR="00867430" w:rsidRPr="00FC628C" w:rsidRDefault="00867430" w:rsidP="00867430">
      <w:pPr>
        <w:tabs>
          <w:tab w:val="left" w:pos="1416"/>
          <w:tab w:val="left" w:pos="2124"/>
          <w:tab w:val="left" w:pos="2832"/>
          <w:tab w:val="left" w:pos="3225"/>
        </w:tabs>
        <w:jc w:val="center"/>
        <w:rPr>
          <w:rFonts w:ascii="Arial" w:hAnsi="Arial" w:cs="Arial"/>
          <w:b/>
        </w:rPr>
      </w:pPr>
      <w:r w:rsidRPr="00FC628C">
        <w:rPr>
          <w:rFonts w:ascii="Arial" w:hAnsi="Arial" w:cs="Arial"/>
          <w:b/>
        </w:rPr>
        <w:t xml:space="preserve">Článek </w:t>
      </w:r>
      <w:r w:rsidR="002A259D">
        <w:rPr>
          <w:rFonts w:ascii="Arial" w:hAnsi="Arial" w:cs="Arial"/>
          <w:b/>
        </w:rPr>
        <w:t>I</w:t>
      </w:r>
      <w:r w:rsidRPr="00FC628C">
        <w:rPr>
          <w:rFonts w:ascii="Arial" w:hAnsi="Arial" w:cs="Arial"/>
          <w:b/>
        </w:rPr>
        <w:t>X.</w:t>
      </w:r>
    </w:p>
    <w:p w14:paraId="01BC4ABF" w14:textId="77777777" w:rsidR="00867430" w:rsidRPr="00FC628C" w:rsidRDefault="00867430" w:rsidP="00867430">
      <w:pPr>
        <w:pStyle w:val="odrkyChar"/>
        <w:tabs>
          <w:tab w:val="left" w:pos="0"/>
        </w:tabs>
        <w:spacing w:before="0"/>
        <w:jc w:val="center"/>
        <w:rPr>
          <w:b/>
          <w:sz w:val="20"/>
          <w:szCs w:val="20"/>
        </w:rPr>
      </w:pPr>
      <w:r w:rsidRPr="00FC628C">
        <w:rPr>
          <w:b/>
          <w:sz w:val="20"/>
          <w:szCs w:val="20"/>
        </w:rPr>
        <w:t>Odstoupení od smlouvy, výpověď</w:t>
      </w:r>
    </w:p>
    <w:p w14:paraId="2F8C2727" w14:textId="77777777" w:rsidR="00867430" w:rsidRPr="00FC628C" w:rsidRDefault="00867430" w:rsidP="00AA486E">
      <w:pPr>
        <w:pStyle w:val="Styl3"/>
        <w:numPr>
          <w:ilvl w:val="0"/>
          <w:numId w:val="31"/>
        </w:numPr>
      </w:pPr>
      <w:r w:rsidRPr="00FC628C">
        <w:t xml:space="preserve">Případná práva a povinnosti smluvních stran z odstoupení od smlouvy budou řešena podle příslušných ustanovení </w:t>
      </w:r>
      <w:r w:rsidR="008B238C" w:rsidRPr="00FC628C">
        <w:t xml:space="preserve">občanského </w:t>
      </w:r>
      <w:r w:rsidRPr="00FC628C">
        <w:t>zákoníku.</w:t>
      </w:r>
    </w:p>
    <w:p w14:paraId="2EC6CBA1" w14:textId="02E9F407" w:rsidR="00867430" w:rsidRPr="00FC628C" w:rsidRDefault="00867430" w:rsidP="00867430">
      <w:pPr>
        <w:pStyle w:val="Styl4"/>
      </w:pPr>
      <w:r w:rsidRPr="00FC628C">
        <w:lastRenderedPageBreak/>
        <w:t xml:space="preserve">Za podstatné porušení smlouvy </w:t>
      </w:r>
      <w:r w:rsidR="00AB07B5">
        <w:t>Dodavatele</w:t>
      </w:r>
      <w:r w:rsidRPr="00FC628C">
        <w:t>m se považuje zejména to, když:</w:t>
      </w:r>
    </w:p>
    <w:p w14:paraId="1B7E9C68" w14:textId="6AD096FD" w:rsidR="00867430" w:rsidRPr="00FC628C" w:rsidRDefault="00AB07B5" w:rsidP="00867430">
      <w:pPr>
        <w:numPr>
          <w:ilvl w:val="0"/>
          <w:numId w:val="3"/>
        </w:numPr>
        <w:tabs>
          <w:tab w:val="clear" w:pos="1491"/>
          <w:tab w:val="num" w:pos="1100"/>
          <w:tab w:val="left" w:pos="3600"/>
        </w:tabs>
        <w:spacing w:after="60"/>
        <w:ind w:left="1100" w:hanging="221"/>
        <w:jc w:val="both"/>
        <w:rPr>
          <w:rFonts w:ascii="Arial" w:hAnsi="Arial" w:cs="Arial"/>
        </w:rPr>
      </w:pPr>
      <w:r>
        <w:rPr>
          <w:rFonts w:ascii="Arial" w:hAnsi="Arial" w:cs="Arial"/>
        </w:rPr>
        <w:t>Dodavatel</w:t>
      </w:r>
      <w:r w:rsidR="00867430" w:rsidRPr="00FC628C">
        <w:rPr>
          <w:rFonts w:ascii="Arial" w:hAnsi="Arial" w:cs="Arial"/>
        </w:rPr>
        <w:t xml:space="preserve"> i přes písemnou výtku </w:t>
      </w:r>
      <w:r>
        <w:rPr>
          <w:rFonts w:ascii="Arial" w:hAnsi="Arial" w:cs="Arial"/>
        </w:rPr>
        <w:t>Objednatele</w:t>
      </w:r>
      <w:r w:rsidR="00867430" w:rsidRPr="00FC628C">
        <w:rPr>
          <w:rFonts w:ascii="Arial" w:hAnsi="Arial" w:cs="Arial"/>
        </w:rPr>
        <w:t xml:space="preserve"> provádí komplexní podporu </w:t>
      </w:r>
      <w:r w:rsidR="00B9134A">
        <w:rPr>
          <w:rFonts w:ascii="Arial" w:hAnsi="Arial" w:cs="Arial"/>
        </w:rPr>
        <w:t>D</w:t>
      </w:r>
      <w:r w:rsidR="00867430" w:rsidRPr="00FC628C">
        <w:rPr>
          <w:rFonts w:ascii="Arial" w:hAnsi="Arial" w:cs="Arial"/>
        </w:rPr>
        <w:t>íla způsobem, který vede nepochybně k vadnému plnění,</w:t>
      </w:r>
    </w:p>
    <w:p w14:paraId="63430F1B" w14:textId="6DCE89D1" w:rsidR="00867430" w:rsidRPr="00FC628C" w:rsidRDefault="00AB07B5" w:rsidP="00867430">
      <w:pPr>
        <w:numPr>
          <w:ilvl w:val="0"/>
          <w:numId w:val="3"/>
        </w:numPr>
        <w:tabs>
          <w:tab w:val="clear" w:pos="1491"/>
          <w:tab w:val="num" w:pos="1100"/>
          <w:tab w:val="left" w:pos="3600"/>
        </w:tabs>
        <w:spacing w:after="120"/>
        <w:ind w:left="1100" w:hanging="221"/>
        <w:jc w:val="both"/>
        <w:rPr>
          <w:rFonts w:ascii="Arial" w:hAnsi="Arial" w:cs="Arial"/>
        </w:rPr>
      </w:pPr>
      <w:r>
        <w:rPr>
          <w:rFonts w:ascii="Arial" w:hAnsi="Arial" w:cs="Arial"/>
        </w:rPr>
        <w:t>Dodavatel</w:t>
      </w:r>
      <w:r w:rsidR="00867430" w:rsidRPr="00FC628C">
        <w:rPr>
          <w:rFonts w:ascii="Arial" w:hAnsi="Arial" w:cs="Arial"/>
        </w:rPr>
        <w:t xml:space="preserve"> i přes písemnou výtku </w:t>
      </w:r>
      <w:r>
        <w:rPr>
          <w:rFonts w:ascii="Arial" w:hAnsi="Arial" w:cs="Arial"/>
        </w:rPr>
        <w:t>Objednatele</w:t>
      </w:r>
      <w:r w:rsidR="00867430" w:rsidRPr="00FC628C">
        <w:rPr>
          <w:rFonts w:ascii="Arial" w:hAnsi="Arial" w:cs="Arial"/>
        </w:rPr>
        <w:t xml:space="preserve"> zajišťuje podporu </w:t>
      </w:r>
      <w:r w:rsidR="00B9134A">
        <w:rPr>
          <w:rFonts w:ascii="Arial" w:hAnsi="Arial" w:cs="Arial"/>
        </w:rPr>
        <w:t>D</w:t>
      </w:r>
      <w:r w:rsidR="00867430" w:rsidRPr="00FC628C">
        <w:rPr>
          <w:rFonts w:ascii="Arial" w:hAnsi="Arial" w:cs="Arial"/>
        </w:rPr>
        <w:t>íla v rozporu s parametry uvedenými v této smlouvě po dobu delší než dva týdny.</w:t>
      </w:r>
    </w:p>
    <w:p w14:paraId="1EA76A09" w14:textId="1266CBE9" w:rsidR="00867430" w:rsidRPr="00FC628C" w:rsidRDefault="00867430" w:rsidP="00867430">
      <w:pPr>
        <w:pStyle w:val="Styl4"/>
      </w:pPr>
      <w:r w:rsidRPr="00FC628C">
        <w:t xml:space="preserve">Za podstatné porušení této smlouvy </w:t>
      </w:r>
      <w:r w:rsidR="00AB07B5">
        <w:t>Objednatele</w:t>
      </w:r>
      <w:r w:rsidRPr="00FC628C">
        <w:t xml:space="preserve">m se považuje zejména to, jestliže </w:t>
      </w:r>
      <w:r w:rsidR="001D40F1">
        <w:br/>
      </w:r>
      <w:r w:rsidRPr="00FC628C">
        <w:t xml:space="preserve">je </w:t>
      </w:r>
      <w:r w:rsidR="00AB07B5">
        <w:t>Objednatel</w:t>
      </w:r>
      <w:r w:rsidRPr="00FC628C">
        <w:t xml:space="preserve"> i přes urgenci </w:t>
      </w:r>
      <w:r w:rsidR="00AB07B5">
        <w:t>Dodavatele</w:t>
      </w:r>
      <w:r w:rsidRPr="00FC628C">
        <w:t xml:space="preserve"> v prodlení s úhradou faktury trvající déle než patnáct dnů od této urgence.</w:t>
      </w:r>
    </w:p>
    <w:p w14:paraId="179B8BFA" w14:textId="5B3A9F58" w:rsidR="00867430" w:rsidRPr="00FC628C" w:rsidRDefault="00AB07B5" w:rsidP="00867430">
      <w:pPr>
        <w:pStyle w:val="Styl4"/>
      </w:pPr>
      <w:r>
        <w:t>Objednatel</w:t>
      </w:r>
      <w:r w:rsidR="00867430" w:rsidRPr="00FC628C">
        <w:t xml:space="preserve"> </w:t>
      </w:r>
      <w:r w:rsidR="00B63976" w:rsidRPr="00FC628C">
        <w:t xml:space="preserve">i </w:t>
      </w:r>
      <w:r>
        <w:t>Dodavatel</w:t>
      </w:r>
      <w:r w:rsidR="00B63976" w:rsidRPr="00FC628C">
        <w:t xml:space="preserve"> </w:t>
      </w:r>
      <w:r w:rsidR="00725748" w:rsidRPr="00FC628C">
        <w:t xml:space="preserve">jsou </w:t>
      </w:r>
      <w:r w:rsidR="00867430" w:rsidRPr="00FC628C">
        <w:t>oprávněn</w:t>
      </w:r>
      <w:r w:rsidR="00725748" w:rsidRPr="00FC628C">
        <w:t>i</w:t>
      </w:r>
      <w:r w:rsidR="00867430" w:rsidRPr="00FC628C">
        <w:t xml:space="preserve"> vypovědět zajišťování podpory </w:t>
      </w:r>
      <w:r w:rsidR="00B9134A">
        <w:t>D</w:t>
      </w:r>
      <w:r w:rsidR="00867430" w:rsidRPr="00FC628C">
        <w:t xml:space="preserve">íla. Výpovědní lhůta činí </w:t>
      </w:r>
      <w:r w:rsidR="001D40F1">
        <w:t xml:space="preserve">šest </w:t>
      </w:r>
      <w:r w:rsidR="00867430" w:rsidRPr="00FC628C">
        <w:t>měsíců. Výpověď musí být písemná.</w:t>
      </w:r>
    </w:p>
    <w:p w14:paraId="4555ABD8" w14:textId="77777777" w:rsidR="00FF4602" w:rsidRPr="00FC628C" w:rsidRDefault="00FF4602">
      <w:pPr>
        <w:spacing w:after="160" w:line="259" w:lineRule="auto"/>
        <w:rPr>
          <w:rFonts w:ascii="Arial" w:hAnsi="Arial" w:cs="Arial"/>
          <w:b/>
        </w:rPr>
      </w:pPr>
    </w:p>
    <w:p w14:paraId="02AE55E3" w14:textId="77777777" w:rsidR="00867430" w:rsidRPr="00FC628C" w:rsidRDefault="00867430" w:rsidP="00867430">
      <w:pPr>
        <w:tabs>
          <w:tab w:val="left" w:pos="1416"/>
          <w:tab w:val="left" w:pos="2124"/>
          <w:tab w:val="left" w:pos="2832"/>
          <w:tab w:val="left" w:pos="3225"/>
        </w:tabs>
        <w:jc w:val="center"/>
        <w:rPr>
          <w:rFonts w:ascii="Arial" w:hAnsi="Arial" w:cs="Arial"/>
          <w:b/>
        </w:rPr>
      </w:pPr>
      <w:r w:rsidRPr="00FC628C">
        <w:rPr>
          <w:rFonts w:ascii="Arial" w:hAnsi="Arial" w:cs="Arial"/>
          <w:b/>
        </w:rPr>
        <w:t>Článek X.</w:t>
      </w:r>
    </w:p>
    <w:p w14:paraId="7521A5D3" w14:textId="77777777" w:rsidR="00867430" w:rsidRPr="00FC628C" w:rsidRDefault="00867430" w:rsidP="00867430">
      <w:pPr>
        <w:pStyle w:val="Default"/>
        <w:spacing w:after="120"/>
        <w:jc w:val="center"/>
        <w:rPr>
          <w:rFonts w:ascii="Arial" w:hAnsi="Arial" w:cs="Arial"/>
          <w:b/>
          <w:bCs/>
          <w:color w:val="auto"/>
          <w:sz w:val="20"/>
          <w:szCs w:val="20"/>
        </w:rPr>
      </w:pPr>
      <w:r w:rsidRPr="00FC628C">
        <w:rPr>
          <w:rFonts w:ascii="Arial" w:hAnsi="Arial" w:cs="Arial"/>
          <w:b/>
          <w:bCs/>
          <w:color w:val="auto"/>
          <w:sz w:val="20"/>
          <w:szCs w:val="20"/>
        </w:rPr>
        <w:t>Požadavky IOP</w:t>
      </w:r>
    </w:p>
    <w:p w14:paraId="26E390FC" w14:textId="3CC4CEFE" w:rsidR="00867430" w:rsidRPr="00FC628C" w:rsidRDefault="00AB07B5" w:rsidP="00AA486E">
      <w:pPr>
        <w:pStyle w:val="Styl3"/>
        <w:numPr>
          <w:ilvl w:val="0"/>
          <w:numId w:val="32"/>
        </w:numPr>
      </w:pPr>
      <w:r>
        <w:t>Dodavatel</w:t>
      </w:r>
      <w:r w:rsidR="00867430" w:rsidRPr="00FC628C">
        <w:t xml:space="preserve"> je povinen archivovat dokumentaci spojenou s předmětem Smlouvy o dodávce </w:t>
      </w:r>
      <w:r w:rsidR="001D40F1">
        <w:br/>
      </w:r>
      <w:r w:rsidR="00867430" w:rsidRPr="00FC628C">
        <w:t xml:space="preserve">a implementaci řešení jednotné evidence majetku a o zajištění jeho podpory </w:t>
      </w:r>
      <w:r w:rsidR="001D40F1">
        <w:br/>
      </w:r>
      <w:r w:rsidR="00867430" w:rsidRPr="00FC628C">
        <w:t xml:space="preserve">č. D/0088/2013/ŘDP uzavřené dne 30. 1. 2013 mezi </w:t>
      </w:r>
      <w:r>
        <w:t>Objednatele</w:t>
      </w:r>
      <w:r w:rsidR="00867430" w:rsidRPr="00FC628C">
        <w:t xml:space="preserve">m a </w:t>
      </w:r>
      <w:r>
        <w:t>Dodavatele</w:t>
      </w:r>
      <w:r w:rsidR="00867430" w:rsidRPr="00FC628C">
        <w:t xml:space="preserve">m </w:t>
      </w:r>
      <w:r w:rsidR="001D40F1">
        <w:br/>
      </w:r>
      <w:r w:rsidR="00867430" w:rsidRPr="00FC628C">
        <w:t>do 31. 12. 2025.</w:t>
      </w:r>
    </w:p>
    <w:p w14:paraId="033DCB5F" w14:textId="77777777" w:rsidR="00180FDD" w:rsidRPr="00FC628C" w:rsidRDefault="00180FDD" w:rsidP="00180FDD">
      <w:pPr>
        <w:pStyle w:val="Styl3"/>
        <w:numPr>
          <w:ilvl w:val="0"/>
          <w:numId w:val="0"/>
        </w:numPr>
        <w:ind w:left="720" w:hanging="363"/>
      </w:pPr>
    </w:p>
    <w:p w14:paraId="74AFBB59" w14:textId="77777777" w:rsidR="00867430" w:rsidRPr="00FC628C" w:rsidRDefault="00867430" w:rsidP="00867430">
      <w:pPr>
        <w:tabs>
          <w:tab w:val="left" w:pos="1416"/>
          <w:tab w:val="left" w:pos="2124"/>
          <w:tab w:val="left" w:pos="2832"/>
          <w:tab w:val="left" w:pos="3225"/>
        </w:tabs>
        <w:jc w:val="center"/>
        <w:rPr>
          <w:rFonts w:ascii="Arial" w:hAnsi="Arial" w:cs="Arial"/>
          <w:b/>
        </w:rPr>
      </w:pPr>
      <w:r w:rsidRPr="00FC628C">
        <w:rPr>
          <w:rFonts w:ascii="Arial" w:hAnsi="Arial" w:cs="Arial"/>
          <w:b/>
        </w:rPr>
        <w:t>Článek XI.</w:t>
      </w:r>
    </w:p>
    <w:p w14:paraId="14B33C40" w14:textId="77777777" w:rsidR="00867430" w:rsidRPr="00FC628C" w:rsidRDefault="00867430" w:rsidP="00867430">
      <w:pPr>
        <w:pStyle w:val="odrkyChar"/>
        <w:spacing w:before="0"/>
        <w:jc w:val="center"/>
        <w:rPr>
          <w:b/>
          <w:sz w:val="20"/>
          <w:szCs w:val="20"/>
        </w:rPr>
      </w:pPr>
      <w:r w:rsidRPr="00FC628C">
        <w:rPr>
          <w:b/>
          <w:sz w:val="20"/>
          <w:szCs w:val="20"/>
          <w:lang w:val="cs-CZ"/>
        </w:rPr>
        <w:t>Ochrana osobních údajů</w:t>
      </w:r>
    </w:p>
    <w:p w14:paraId="3B1B117B" w14:textId="77777777" w:rsidR="00867430" w:rsidRPr="00FC628C" w:rsidRDefault="00FC7DC7" w:rsidP="00AA486E">
      <w:pPr>
        <w:pStyle w:val="Styl3"/>
        <w:numPr>
          <w:ilvl w:val="0"/>
          <w:numId w:val="33"/>
        </w:numPr>
      </w:pPr>
      <w:r w:rsidRPr="00FC628C">
        <w:t>S</w:t>
      </w:r>
      <w:r w:rsidR="00867430" w:rsidRPr="00FC628C">
        <w:t xml:space="preserve">mluvní strany prohlašují, že jsou jim známy účinky platného Obecného nařízení Evropského parlamentu a Rady (EU) 2016/679, ze dne 27. dubna 2016 (dále jen „Nařízení“). </w:t>
      </w:r>
    </w:p>
    <w:p w14:paraId="187A784C" w14:textId="418E7732" w:rsidR="00867430" w:rsidRPr="00FC628C" w:rsidRDefault="00AB07B5" w:rsidP="00867430">
      <w:pPr>
        <w:pStyle w:val="Styl4"/>
      </w:pPr>
      <w:r>
        <w:rPr>
          <w:rFonts w:eastAsia="Times New Roman"/>
        </w:rPr>
        <w:t>Dodavatele</w:t>
      </w:r>
      <w:r w:rsidR="00867430" w:rsidRPr="00FC628C">
        <w:t xml:space="preserve"> bere na vědomí, že se ve smyslu všech výše uvedených právních předpisů považuje a bude považovat za Zpracovatele osobních údajů, se všemi pro něj vyplývajícími důsledky a povinnostmi. </w:t>
      </w:r>
      <w:r>
        <w:t>Objednatel</w:t>
      </w:r>
      <w:r w:rsidR="00867430" w:rsidRPr="00FC628C">
        <w:t>, resp. dotčená příspěvková organizace je a bude nadále považována za Správce osobních údajů, se všemi pro něj vyplývajícími důsledky a povinnostmi (Takto jsou i dále označeni v tomto článku smlouvy).</w:t>
      </w:r>
    </w:p>
    <w:p w14:paraId="2D65C291" w14:textId="77777777" w:rsidR="00867430" w:rsidRPr="00FC628C" w:rsidRDefault="00867430" w:rsidP="00867430">
      <w:pPr>
        <w:pStyle w:val="Styl4"/>
      </w:pPr>
      <w:r w:rsidRPr="00FC628C">
        <w:t xml:space="preserve">Ustanovení o vzájemných povinnostech Správce a Zpracovatele při zpracování osobních údajů zajišťuje, že nedojde k nezákonnému použití osobních údajů týkajících se Subjektů údajů ani </w:t>
      </w:r>
      <w:r w:rsidR="001D40F1">
        <w:br/>
      </w:r>
      <w:r w:rsidRPr="00FC628C">
        <w:t xml:space="preserve">k jejich předání do rukou neoprávněné třetí strany. Smluvní strany se dohodly na podmínkách zajištění odpovídajících opatření k zabezpečení ochrany osobních údajů a základních práv </w:t>
      </w:r>
      <w:r w:rsidR="001D40F1">
        <w:br/>
      </w:r>
      <w:r w:rsidRPr="00FC628C">
        <w:t xml:space="preserve">a svobod Subjektů údajů při zpracování osobních údajů Zpracovatelem. </w:t>
      </w:r>
    </w:p>
    <w:p w14:paraId="33E60F0A" w14:textId="117F9A93" w:rsidR="00867430" w:rsidRPr="00FC628C" w:rsidRDefault="00AB07B5" w:rsidP="00867430">
      <w:pPr>
        <w:pStyle w:val="Styl4"/>
      </w:pPr>
      <w:r>
        <w:t>Dodavatel</w:t>
      </w:r>
      <w:r w:rsidR="00867430" w:rsidRPr="00FC628C">
        <w:t xml:space="preserve"> se zavazuje zpracovávat pouze a výlučně ty osobní údaje, které jsou nutné k výkonu jeho činnosti dle této smlouvy. </w:t>
      </w:r>
    </w:p>
    <w:p w14:paraId="1BDBCEB9" w14:textId="6759B1F9" w:rsidR="00867430" w:rsidRPr="00FC628C" w:rsidRDefault="00AB07B5" w:rsidP="00867430">
      <w:pPr>
        <w:pStyle w:val="Styl4"/>
      </w:pPr>
      <w:r>
        <w:t>Dodavatel</w:t>
      </w:r>
      <w:r w:rsidR="00867430" w:rsidRPr="00FC628C">
        <w:t xml:space="preserve"> je oprávněn zpracovávat osobní údaje dle této smlouvy pouze a výlučně po dobu účinnosti této smlouvy. </w:t>
      </w:r>
    </w:p>
    <w:p w14:paraId="5A964BBF" w14:textId="770D7C9D" w:rsidR="00867430" w:rsidRPr="00FC628C" w:rsidRDefault="00AB07B5" w:rsidP="00867430">
      <w:pPr>
        <w:pStyle w:val="Styl4"/>
      </w:pPr>
      <w:r>
        <w:t>Dodavatel</w:t>
      </w:r>
      <w:r w:rsidR="00867430" w:rsidRPr="00FC628C">
        <w:t xml:space="preserve"> je oprávněn zpracovávat osobní údaje pouze za účelem plnění svých povinností </w:t>
      </w:r>
      <w:r w:rsidR="001D40F1">
        <w:br/>
      </w:r>
      <w:r w:rsidR="00867430" w:rsidRPr="00FC628C">
        <w:t>dle této smlouvy.</w:t>
      </w:r>
    </w:p>
    <w:p w14:paraId="52E4D599" w14:textId="53B5B1DB" w:rsidR="00867430" w:rsidRPr="00FC628C" w:rsidRDefault="00AB07B5" w:rsidP="00867430">
      <w:pPr>
        <w:pStyle w:val="Styl4"/>
      </w:pPr>
      <w:r>
        <w:t>Dodavatel</w:t>
      </w:r>
      <w:r w:rsidR="00867430" w:rsidRPr="00FC628C">
        <w:t xml:space="preserve"> je povinen se při zpracování osobních údajů řídit výslovnými pokyny Správce, budou-li mu takové uděleny, ať již ústní či písemnou formou. Za písemnou formu se považuje </w:t>
      </w:r>
      <w:r w:rsidR="001D40F1">
        <w:br/>
      </w:r>
      <w:r w:rsidR="00867430" w:rsidRPr="00FC628C">
        <w:t xml:space="preserve">i elektronická komunikace, včetně emailu. </w:t>
      </w:r>
      <w:r>
        <w:t>Dodavatel</w:t>
      </w:r>
      <w:r w:rsidR="00867430" w:rsidRPr="00FC628C">
        <w:t xml:space="preserve"> je povinen neprodleně Správce informovat, pokud dle jeho názoru udělený pokyn Správce porušuje Nařízení nebo jiné předpisy na ochranu osobních údajů. </w:t>
      </w:r>
    </w:p>
    <w:p w14:paraId="2FE3280C" w14:textId="7C750E59" w:rsidR="00867430" w:rsidRPr="00FC628C" w:rsidRDefault="00AB07B5" w:rsidP="00867430">
      <w:pPr>
        <w:pStyle w:val="Styl4"/>
      </w:pPr>
      <w:r>
        <w:t>Dodavatel</w:t>
      </w:r>
      <w:r w:rsidR="00867430" w:rsidRPr="00FC628C">
        <w:t xml:space="preserve">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w:t>
      </w:r>
      <w:r w:rsidR="00A7145F">
        <w:br/>
      </w:r>
      <w:r w:rsidR="00867430" w:rsidRPr="00FC628C">
        <w:t>do kontaktu.</w:t>
      </w:r>
    </w:p>
    <w:p w14:paraId="3884298E" w14:textId="31B46CD6" w:rsidR="00867430" w:rsidRPr="00FC628C" w:rsidRDefault="00AB07B5" w:rsidP="00867430">
      <w:pPr>
        <w:pStyle w:val="Styl4"/>
      </w:pPr>
      <w:r>
        <w:t>Dodavatel</w:t>
      </w:r>
      <w:r w:rsidR="00867430" w:rsidRPr="00FC628C">
        <w:t xml:space="preserve"> je povinen, ve smyslu čl. 32 Nařízení přijmout, s ohledem na stav techniky, náklady na provedení, povahu, rozsah, kontext a účely zpracování i k různě pravděpodobným a různě </w:t>
      </w:r>
      <w:r w:rsidR="00867430" w:rsidRPr="00FC628C">
        <w:lastRenderedPageBreak/>
        <w:t xml:space="preserve">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Nařízením. </w:t>
      </w:r>
    </w:p>
    <w:p w14:paraId="413AF438" w14:textId="71C014FF" w:rsidR="00867430" w:rsidRPr="00FC628C" w:rsidRDefault="00AB07B5" w:rsidP="00867430">
      <w:pPr>
        <w:pStyle w:val="Styl4"/>
      </w:pPr>
      <w:r>
        <w:t>Dodavatel</w:t>
      </w:r>
      <w:r w:rsidR="00867430" w:rsidRPr="00FC628C">
        <w:t xml:space="preserve"> je povinen písemně seznámit Správce s jakýmkoliv podezřením na porušení nebo skutečným porušením bezpečnosti zpracování osobních údajů podle ustanovení této smlouvy, např.: jakoukoliv odchylkou od udělených pokynů, odchylkou od sjednaného přístupu </w:t>
      </w:r>
      <w:r w:rsidR="00A7145F">
        <w:br/>
      </w:r>
      <w:r w:rsidR="00867430" w:rsidRPr="00FC628C">
        <w:t xml:space="preserve">pro Správce,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w:t>
      </w:r>
      <w:r w:rsidR="00A7145F">
        <w:br/>
      </w:r>
      <w:r w:rsidR="00867430" w:rsidRPr="00FC628C">
        <w:t>v rozporu s Nařízením.  Správce bude neprodleně seznámen s jakýmkoliv podstatným porušením těchto ustanovení o zpracování dat.</w:t>
      </w:r>
    </w:p>
    <w:p w14:paraId="0DB7D4B3" w14:textId="70F270DF" w:rsidR="00867430" w:rsidRPr="00FC628C" w:rsidRDefault="00AB07B5" w:rsidP="00867430">
      <w:pPr>
        <w:pStyle w:val="Styl4"/>
      </w:pPr>
      <w:r>
        <w:t>Dodavatel</w:t>
      </w:r>
      <w:r w:rsidR="00867430" w:rsidRPr="00FC628C">
        <w:t xml:space="preserve"> není oprávněn, ve smyslu čl. 28 Nařízení, zapojit do zpracování osobních údajů dalšího zpracovatele (zákaz řetězení zpracovatelů).</w:t>
      </w:r>
    </w:p>
    <w:p w14:paraId="60678E06" w14:textId="17C1770B" w:rsidR="00867430" w:rsidRPr="00FC628C" w:rsidRDefault="00AB07B5" w:rsidP="00867430">
      <w:pPr>
        <w:pStyle w:val="Styl4"/>
      </w:pPr>
      <w:r>
        <w:t>Dodavatel</w:t>
      </w:r>
      <w:r w:rsidR="00867430" w:rsidRPr="00FC628C">
        <w:t xml:space="preserve"> je povinen a zavazuje se k veškeré součinnosti se Správcem, o kterou bude požádán v souvislosti se zpracováním osobních údajů nebo která mu přímo vyplývá z Nařízení. </w:t>
      </w:r>
      <w:r>
        <w:t>Dodavatel</w:t>
      </w:r>
      <w:r w:rsidR="00867430" w:rsidRPr="00FC628C">
        <w:t xml:space="preserve"> je povinen na vyžádání zpřístupnit Správci svá písemná technická a organizační bezpečnostní opatření a umožnit mu případnou kontrolu dodržování předložených technických a organizačních bezpečnostních opatření.</w:t>
      </w:r>
    </w:p>
    <w:p w14:paraId="7FC06274" w14:textId="7400A27B" w:rsidR="00867430" w:rsidRPr="00FC628C" w:rsidRDefault="00867430" w:rsidP="00867430">
      <w:pPr>
        <w:pStyle w:val="Styl4"/>
      </w:pPr>
      <w:r w:rsidRPr="00FC628C">
        <w:t xml:space="preserve">Po skončení účinnosti této smlouvy je </w:t>
      </w:r>
      <w:r w:rsidR="00AB07B5">
        <w:t>Dodavatel</w:t>
      </w:r>
      <w:r w:rsidRPr="00FC628C">
        <w:t xml:space="preserve"> povinen všechny osobní údaje, které má v</w:t>
      </w:r>
      <w:r w:rsidR="00725748" w:rsidRPr="00FC628C">
        <w:t> </w:t>
      </w:r>
      <w:r w:rsidRPr="00FC628C">
        <w:t>držení</w:t>
      </w:r>
      <w:r w:rsidR="00725748" w:rsidRPr="00FC628C">
        <w:t>,</w:t>
      </w:r>
      <w:r w:rsidRPr="00FC628C">
        <w:t xml:space="preserve"> vymazat, a pokud je dosud nepředal Správci, předat je Správci a dále vymazat všechny existující kopie. Povinnost uvedená v tomto článku neplatí, stanoví-li právní předpis EU, případně vnitrostátní právní předpis Zpracovateli osobní údaje ukládat i po skončení účinnosti této smlouvy. </w:t>
      </w:r>
    </w:p>
    <w:p w14:paraId="128DFA06" w14:textId="77777777" w:rsidR="00180FDD" w:rsidRPr="00FC628C" w:rsidRDefault="00180FDD" w:rsidP="00180FDD">
      <w:pPr>
        <w:pStyle w:val="Styl4"/>
        <w:numPr>
          <w:ilvl w:val="0"/>
          <w:numId w:val="0"/>
        </w:numPr>
        <w:ind w:left="720" w:hanging="363"/>
      </w:pPr>
    </w:p>
    <w:p w14:paraId="6BBD71A6" w14:textId="77777777" w:rsidR="00867430" w:rsidRPr="00FC628C" w:rsidRDefault="00867430" w:rsidP="00867430">
      <w:pPr>
        <w:tabs>
          <w:tab w:val="left" w:pos="1416"/>
          <w:tab w:val="left" w:pos="2124"/>
          <w:tab w:val="left" w:pos="2832"/>
          <w:tab w:val="left" w:pos="3225"/>
        </w:tabs>
        <w:jc w:val="center"/>
        <w:rPr>
          <w:rFonts w:ascii="Arial" w:hAnsi="Arial" w:cs="Arial"/>
          <w:b/>
        </w:rPr>
      </w:pPr>
      <w:r w:rsidRPr="00FC628C">
        <w:rPr>
          <w:rFonts w:ascii="Arial" w:hAnsi="Arial" w:cs="Arial"/>
          <w:b/>
        </w:rPr>
        <w:t>Článek XII.</w:t>
      </w:r>
    </w:p>
    <w:p w14:paraId="5DBDD35B" w14:textId="77777777" w:rsidR="00867430" w:rsidRPr="00FC628C" w:rsidRDefault="00867430" w:rsidP="00867430">
      <w:pPr>
        <w:pStyle w:val="odrkyChar"/>
        <w:spacing w:before="0"/>
        <w:jc w:val="center"/>
        <w:rPr>
          <w:b/>
          <w:sz w:val="20"/>
          <w:szCs w:val="20"/>
        </w:rPr>
      </w:pPr>
      <w:r w:rsidRPr="00FC628C">
        <w:rPr>
          <w:b/>
          <w:sz w:val="20"/>
          <w:szCs w:val="20"/>
        </w:rPr>
        <w:t>Závěrečná ujednání</w:t>
      </w:r>
    </w:p>
    <w:p w14:paraId="5662332F" w14:textId="57663F72" w:rsidR="00F27307" w:rsidRDefault="00AB07B5" w:rsidP="00AA486E">
      <w:pPr>
        <w:pStyle w:val="Styl3"/>
        <w:numPr>
          <w:ilvl w:val="0"/>
          <w:numId w:val="34"/>
        </w:numPr>
      </w:pPr>
      <w:r>
        <w:t>Dodavatel</w:t>
      </w:r>
      <w:r w:rsidR="00F27307" w:rsidRPr="004D79B3">
        <w:t xml:space="preserve"> </w:t>
      </w:r>
      <w:r w:rsidR="00F27307">
        <w:t>prohlašuje, že má uzavřenu pojistnou smlouvu, jejímž předmětem je pojištění odpovědnosti za škodu způsobenou při výkonu jeho podnikatelské činnosti na pojistnou částku min.  1 000 000,- Kč, se spoluúčastí maximálně 10%.</w:t>
      </w:r>
    </w:p>
    <w:p w14:paraId="105265D9" w14:textId="2C6A1573" w:rsidR="00F27307" w:rsidRDefault="00AB07B5" w:rsidP="00AA486E">
      <w:pPr>
        <w:pStyle w:val="Styl3"/>
        <w:numPr>
          <w:ilvl w:val="0"/>
          <w:numId w:val="34"/>
        </w:numPr>
      </w:pPr>
      <w:bookmarkStart w:id="1" w:name="_Ref151988742"/>
      <w:r>
        <w:t>Dodavatel</w:t>
      </w:r>
      <w:r w:rsidR="00F27307" w:rsidRPr="00F27307">
        <w:t xml:space="preserve"> umožní </w:t>
      </w:r>
      <w:r>
        <w:t>Objednateli</w:t>
      </w:r>
      <w:r w:rsidR="00F27307" w:rsidRPr="00F27307">
        <w:t xml:space="preserve"> či třetím osobám zvoleným </w:t>
      </w:r>
      <w:r>
        <w:t>Objednatele</w:t>
      </w:r>
      <w:r w:rsidR="00F27307" w:rsidRPr="00F27307">
        <w:t xml:space="preserve">m přístup do </w:t>
      </w:r>
      <w:r w:rsidR="00BD035C">
        <w:t>Dodavatelových</w:t>
      </w:r>
      <w:r w:rsidR="004E529F">
        <w:t xml:space="preserve"> </w:t>
      </w:r>
      <w:r w:rsidR="00F27307" w:rsidRPr="00F27307">
        <w:t xml:space="preserve">prostor za účelem kontroly, zda plnění </w:t>
      </w:r>
      <w:r w:rsidR="00F27307">
        <w:t>D</w:t>
      </w:r>
      <w:r w:rsidR="00F27307" w:rsidRPr="00F27307">
        <w:t>íla dle této Smlouvy je poskytováno v souladu s touto Smlouvou</w:t>
      </w:r>
      <w:bookmarkEnd w:id="1"/>
      <w:r w:rsidR="00F27307" w:rsidRPr="00F27307">
        <w:t xml:space="preserve">.  </w:t>
      </w:r>
      <w:r>
        <w:t>Dodavatel</w:t>
      </w:r>
      <w:r w:rsidR="00F27307">
        <w:t xml:space="preserve"> </w:t>
      </w:r>
      <w:r w:rsidR="00F27307" w:rsidRPr="00F27307">
        <w:t xml:space="preserve">je v souvislosti s Auditem povinen poskytnout </w:t>
      </w:r>
      <w:r>
        <w:t>Objednateli</w:t>
      </w:r>
      <w:r w:rsidR="00F27307" w:rsidRPr="00F27307">
        <w:t xml:space="preserve"> </w:t>
      </w:r>
      <w:r w:rsidR="00F27307">
        <w:t xml:space="preserve">veškerou nezbytnou součinnost. </w:t>
      </w:r>
    </w:p>
    <w:p w14:paraId="4419EC28" w14:textId="4CD687C8" w:rsidR="00867430" w:rsidRPr="00FC628C" w:rsidRDefault="00867430" w:rsidP="00AA486E">
      <w:pPr>
        <w:pStyle w:val="Styl3"/>
        <w:numPr>
          <w:ilvl w:val="0"/>
          <w:numId w:val="34"/>
        </w:numPr>
      </w:pPr>
      <w:r w:rsidRPr="00FC628C">
        <w:t xml:space="preserve">Smlouva podléhá zveřejnění v Registru smluv v souladu se zákonem č. 340/2015 Sb., </w:t>
      </w:r>
      <w:r w:rsidR="00A7145F">
        <w:br/>
      </w:r>
      <w:r w:rsidRPr="00FC628C">
        <w:t xml:space="preserve">o zvláštních podmínkách účinnosti některých smluv, uveřejňování těchto smluv a o registru smluv (zákon o registru smluv). Smluvní strany se dohodly, že </w:t>
      </w:r>
      <w:r w:rsidR="00AB07B5">
        <w:t>Objednatel</w:t>
      </w:r>
      <w:r w:rsidRPr="00FC628C">
        <w:t xml:space="preserve"> v zákonné lhůtě odešle tuto smlouvu k řádnému uveřejnění do registru smluv vedeného Ministerstvem vnitra ČR. O uveřejnění této smlouvy </w:t>
      </w:r>
      <w:r w:rsidR="00AB07B5">
        <w:t>Objednatel</w:t>
      </w:r>
      <w:r w:rsidRPr="00FC628C">
        <w:t xml:space="preserve"> bezodkladně informuje </w:t>
      </w:r>
      <w:r w:rsidR="00AB07B5">
        <w:rPr>
          <w:rFonts w:eastAsia="Times New Roman"/>
        </w:rPr>
        <w:t>Dodavatele</w:t>
      </w:r>
      <w:r w:rsidRPr="00FC628C">
        <w:t xml:space="preserve"> (postačí </w:t>
      </w:r>
      <w:r w:rsidR="00A7145F">
        <w:br/>
      </w:r>
      <w:r w:rsidRPr="00FC628C">
        <w:t xml:space="preserve">e-mailem prostřednictvím kontaktní osoby/zástupce ve věcech technických nebo smluvních). </w:t>
      </w:r>
    </w:p>
    <w:p w14:paraId="31858875" w14:textId="77777777" w:rsidR="00725748" w:rsidRPr="00FC628C" w:rsidRDefault="00725748" w:rsidP="00867430">
      <w:pPr>
        <w:pStyle w:val="Styl4"/>
      </w:pPr>
      <w:r w:rsidRPr="00FC628C">
        <w:t>Tato smlouva nabývá platnosti dnem uzavření smlouvy, tj</w:t>
      </w:r>
      <w:r w:rsidR="001D40F1">
        <w:t>.</w:t>
      </w:r>
      <w:r w:rsidRPr="00FC628C">
        <w:t xml:space="preserve"> dnem podpisu obou smluvních stran, nebo osobami jimi zmocněnými. Tato smlouva nabývá účinnosti dnem jejího uveřejnění </w:t>
      </w:r>
      <w:r w:rsidR="00A7145F">
        <w:br/>
      </w:r>
      <w:r w:rsidRPr="00FC628C">
        <w:t>v registru smluv dle § 6 zákona č. 340/2015 Sb., v platném znění.</w:t>
      </w:r>
    </w:p>
    <w:p w14:paraId="6AD0C6BE" w14:textId="77777777" w:rsidR="00867430" w:rsidRPr="00FC628C" w:rsidRDefault="00867430" w:rsidP="00867430">
      <w:pPr>
        <w:pStyle w:val="Styl4"/>
      </w:pPr>
      <w:r w:rsidRPr="00FC628C">
        <w:t>Smluvní strany se zavazují, že obchodní a technické informace, které jim byly svěřeny druhou stranou, nezpřístupní třetím osobám bez písemného souhlasu druhé strany a nepoužijí tyto informace k jiným účelům, než je k plnění podmínek smlouvy. Ustanovení zákona č. 106/1999 Sb., o svobodném přístupu k informacím, ve znění pozdějších předpisů, nejsou tímto dotčena.</w:t>
      </w:r>
    </w:p>
    <w:p w14:paraId="666569D9" w14:textId="77777777" w:rsidR="00867430" w:rsidRPr="00FC628C" w:rsidRDefault="00867430" w:rsidP="00867430">
      <w:pPr>
        <w:pStyle w:val="Styl4"/>
      </w:pPr>
      <w:r w:rsidRPr="00FC628C">
        <w:t xml:space="preserve">Tuto smlouvu lze změnit nebo doplňovat pouze písemnými dodatky, které budou podepsány oběma smluvními stranami, není-li v ní uvedeno jinak. </w:t>
      </w:r>
    </w:p>
    <w:p w14:paraId="5B9A895D" w14:textId="77777777" w:rsidR="00867430" w:rsidRPr="00FC628C" w:rsidRDefault="00867430" w:rsidP="00867430">
      <w:pPr>
        <w:pStyle w:val="Styl4"/>
      </w:pPr>
      <w:r w:rsidRPr="00FC628C">
        <w:t>Nedílnými součástmi této smlouvy jsou následující přílohy:</w:t>
      </w:r>
    </w:p>
    <w:p w14:paraId="5294A554" w14:textId="77777777" w:rsidR="00867430" w:rsidRPr="00FC628C" w:rsidRDefault="00867430" w:rsidP="00867430">
      <w:pPr>
        <w:numPr>
          <w:ilvl w:val="0"/>
          <w:numId w:val="3"/>
        </w:numPr>
        <w:tabs>
          <w:tab w:val="clear" w:pos="1491"/>
          <w:tab w:val="num" w:pos="1100"/>
          <w:tab w:val="left" w:pos="3600"/>
        </w:tabs>
        <w:spacing w:after="120"/>
        <w:ind w:left="1100" w:hanging="221"/>
        <w:jc w:val="both"/>
        <w:rPr>
          <w:rFonts w:ascii="Arial" w:hAnsi="Arial" w:cs="Arial"/>
        </w:rPr>
      </w:pPr>
      <w:r w:rsidRPr="00FC628C">
        <w:rPr>
          <w:rFonts w:ascii="Arial" w:hAnsi="Arial" w:cs="Arial"/>
        </w:rPr>
        <w:lastRenderedPageBreak/>
        <w:t xml:space="preserve">Příloha č. 1: </w:t>
      </w:r>
      <w:r w:rsidR="005552DF">
        <w:rPr>
          <w:rFonts w:ascii="Arial" w:hAnsi="Arial" w:cs="Arial"/>
        </w:rPr>
        <w:t xml:space="preserve">Vymezení </w:t>
      </w:r>
      <w:r w:rsidR="00B9134A">
        <w:rPr>
          <w:rFonts w:ascii="Arial" w:hAnsi="Arial" w:cs="Arial"/>
        </w:rPr>
        <w:t>D</w:t>
      </w:r>
      <w:r w:rsidR="005552DF">
        <w:rPr>
          <w:rFonts w:ascii="Arial" w:hAnsi="Arial" w:cs="Arial"/>
        </w:rPr>
        <w:t xml:space="preserve">íla </w:t>
      </w:r>
      <w:r w:rsidRPr="00FC628C">
        <w:rPr>
          <w:rFonts w:ascii="Arial" w:hAnsi="Arial" w:cs="Arial"/>
        </w:rPr>
        <w:t>a rozsah komplexní podpory</w:t>
      </w:r>
    </w:p>
    <w:p w14:paraId="2B975A9D" w14:textId="77777777" w:rsidR="005552DF" w:rsidRPr="005552DF" w:rsidRDefault="00867430" w:rsidP="005552DF">
      <w:pPr>
        <w:numPr>
          <w:ilvl w:val="0"/>
          <w:numId w:val="3"/>
        </w:numPr>
        <w:tabs>
          <w:tab w:val="clear" w:pos="1491"/>
          <w:tab w:val="num" w:pos="1100"/>
          <w:tab w:val="left" w:pos="3600"/>
        </w:tabs>
        <w:spacing w:after="120"/>
        <w:ind w:left="1100" w:hanging="221"/>
        <w:jc w:val="both"/>
        <w:rPr>
          <w:rFonts w:ascii="Arial" w:hAnsi="Arial" w:cs="Arial"/>
        </w:rPr>
      </w:pPr>
      <w:r w:rsidRPr="00FC628C">
        <w:rPr>
          <w:rFonts w:ascii="Arial" w:hAnsi="Arial" w:cs="Arial"/>
        </w:rPr>
        <w:t xml:space="preserve">Příloha č. </w:t>
      </w:r>
      <w:r w:rsidR="003B4719" w:rsidRPr="00FC628C">
        <w:rPr>
          <w:rFonts w:ascii="Arial" w:hAnsi="Arial" w:cs="Arial"/>
        </w:rPr>
        <w:t>2</w:t>
      </w:r>
      <w:r w:rsidRPr="00FC628C">
        <w:rPr>
          <w:rFonts w:ascii="Arial" w:hAnsi="Arial" w:cs="Arial"/>
        </w:rPr>
        <w:t>: Bezpečnostní pravidla ICT</w:t>
      </w:r>
    </w:p>
    <w:p w14:paraId="687BFD5E" w14:textId="77777777" w:rsidR="00A403E1" w:rsidRPr="00A403E1" w:rsidRDefault="00867430" w:rsidP="00A403E1">
      <w:pPr>
        <w:numPr>
          <w:ilvl w:val="0"/>
          <w:numId w:val="3"/>
        </w:numPr>
        <w:tabs>
          <w:tab w:val="clear" w:pos="1491"/>
          <w:tab w:val="num" w:pos="1100"/>
          <w:tab w:val="left" w:pos="3600"/>
        </w:tabs>
        <w:spacing w:after="120"/>
        <w:ind w:left="1100" w:hanging="221"/>
        <w:jc w:val="both"/>
        <w:rPr>
          <w:rFonts w:ascii="Arial" w:hAnsi="Arial" w:cs="Arial"/>
        </w:rPr>
      </w:pPr>
      <w:r w:rsidRPr="00FC628C">
        <w:rPr>
          <w:rFonts w:ascii="Arial" w:hAnsi="Arial" w:cs="Arial"/>
        </w:rPr>
        <w:t xml:space="preserve">Příloha č. </w:t>
      </w:r>
      <w:r w:rsidR="004047BE">
        <w:rPr>
          <w:rFonts w:ascii="Arial" w:hAnsi="Arial" w:cs="Arial"/>
        </w:rPr>
        <w:t>3</w:t>
      </w:r>
      <w:r w:rsidRPr="00FC628C">
        <w:rPr>
          <w:rFonts w:ascii="Arial" w:hAnsi="Arial" w:cs="Arial"/>
        </w:rPr>
        <w:t xml:space="preserve">: </w:t>
      </w:r>
      <w:r w:rsidR="00C000B8" w:rsidRPr="00FC628C">
        <w:rPr>
          <w:rFonts w:ascii="Arial" w:hAnsi="Arial" w:cs="Arial"/>
        </w:rPr>
        <w:t xml:space="preserve">Cena </w:t>
      </w:r>
      <w:r w:rsidR="00A403E1">
        <w:rPr>
          <w:rFonts w:ascii="Arial" w:hAnsi="Arial" w:cs="Arial"/>
        </w:rPr>
        <w:t xml:space="preserve">za Dílo a komplexní </w:t>
      </w:r>
      <w:r w:rsidR="00C000B8" w:rsidRPr="00FC628C">
        <w:rPr>
          <w:rFonts w:ascii="Arial" w:hAnsi="Arial" w:cs="Arial"/>
        </w:rPr>
        <w:t>provozní podpor</w:t>
      </w:r>
      <w:r w:rsidR="00A403E1">
        <w:rPr>
          <w:rFonts w:ascii="Arial" w:hAnsi="Arial" w:cs="Arial"/>
        </w:rPr>
        <w:t>a</w:t>
      </w:r>
    </w:p>
    <w:p w14:paraId="77B3F229" w14:textId="423D5698" w:rsidR="00867430" w:rsidRPr="00FC628C" w:rsidRDefault="00867430" w:rsidP="00867430">
      <w:pPr>
        <w:autoSpaceDE w:val="0"/>
        <w:autoSpaceDN w:val="0"/>
        <w:adjustRightInd w:val="0"/>
        <w:spacing w:after="120"/>
        <w:ind w:left="708"/>
        <w:jc w:val="both"/>
        <w:rPr>
          <w:rFonts w:ascii="Arial" w:hAnsi="Arial" w:cs="Arial"/>
        </w:rPr>
      </w:pPr>
      <w:r w:rsidRPr="00FC628C">
        <w:rPr>
          <w:rFonts w:ascii="Arial" w:hAnsi="Arial" w:cs="Arial"/>
        </w:rPr>
        <w:t xml:space="preserve">Pokud se v těchto přílohách hovoří o zadavateli, myslí se jím </w:t>
      </w:r>
      <w:r w:rsidR="00AB07B5">
        <w:rPr>
          <w:rFonts w:ascii="Arial" w:hAnsi="Arial" w:cs="Arial"/>
        </w:rPr>
        <w:t>Objednatel</w:t>
      </w:r>
      <w:r w:rsidRPr="00FC628C">
        <w:rPr>
          <w:rFonts w:ascii="Arial" w:hAnsi="Arial" w:cs="Arial"/>
        </w:rPr>
        <w:t xml:space="preserve">. Pokud se v těchto přílohách hovoří o zhotoviteli, uchazeči nebo poskytovateli, myslí se jím </w:t>
      </w:r>
      <w:r w:rsidR="00AB07B5">
        <w:rPr>
          <w:rFonts w:ascii="Arial" w:hAnsi="Arial" w:cs="Arial"/>
        </w:rPr>
        <w:t>Dodavatel</w:t>
      </w:r>
      <w:r w:rsidRPr="00FC628C">
        <w:rPr>
          <w:rFonts w:ascii="Arial" w:hAnsi="Arial" w:cs="Arial"/>
        </w:rPr>
        <w:t xml:space="preserve">. Pokud se v těchto přílohách hovoří o řešení, programovém vybavení, aplikaci, systému, nástroji apod., myslí se jím </w:t>
      </w:r>
      <w:r w:rsidR="00FC7DC7" w:rsidRPr="00FC628C">
        <w:rPr>
          <w:rFonts w:ascii="Arial" w:hAnsi="Arial" w:cs="Arial"/>
        </w:rPr>
        <w:t xml:space="preserve">Aplikace </w:t>
      </w:r>
      <w:r w:rsidRPr="00FC628C">
        <w:rPr>
          <w:rFonts w:ascii="Arial" w:hAnsi="Arial" w:cs="Arial"/>
        </w:rPr>
        <w:t>nebo jeho část, pokud z kontextu nevyplývá jiný význam. Pokud je v těchto přílohách něco upraveno odlišně než v textu smlouvy samotné, přednost má text smlouvy samotné.</w:t>
      </w:r>
    </w:p>
    <w:p w14:paraId="4D5E0821" w14:textId="77777777" w:rsidR="00867430" w:rsidRPr="00FC628C" w:rsidRDefault="00867430" w:rsidP="00867430">
      <w:pPr>
        <w:pStyle w:val="Styl4"/>
      </w:pPr>
      <w:r w:rsidRPr="00FC628C">
        <w:t xml:space="preserve">Práva a povinnosti smluvních stran výslovně v této smlouvě neupravená se řídí příslušnými ustanoveními </w:t>
      </w:r>
      <w:r w:rsidR="00FC7DC7" w:rsidRPr="00FC628C">
        <w:t xml:space="preserve">občanského zákoníku. </w:t>
      </w:r>
    </w:p>
    <w:p w14:paraId="2B6AAFEF" w14:textId="37FCD80F" w:rsidR="00867430" w:rsidRPr="002A259D" w:rsidRDefault="00867430" w:rsidP="00FC628C">
      <w:pPr>
        <w:pStyle w:val="Styl4"/>
      </w:pPr>
      <w:r w:rsidRPr="002A259D">
        <w:t xml:space="preserve">Tato smlouva se vyhotovuje ve čtyřech stejnopisech, z nichž jeden obdrží </w:t>
      </w:r>
      <w:r w:rsidR="00AB07B5">
        <w:t>Dodavatel</w:t>
      </w:r>
      <w:r w:rsidRPr="002A259D">
        <w:t xml:space="preserve"> a tři </w:t>
      </w:r>
      <w:r w:rsidR="00AB07B5">
        <w:t>Objednatel</w:t>
      </w:r>
      <w:r w:rsidRPr="002A259D">
        <w:t>. Smlouva nabývá platnosti dnem, kdy byla podepsána oběma stranami</w:t>
      </w:r>
      <w:r w:rsidR="00FC7DC7" w:rsidRPr="002A259D">
        <w:t>.</w:t>
      </w:r>
    </w:p>
    <w:p w14:paraId="36EC246A" w14:textId="77777777" w:rsidR="00867430" w:rsidRPr="002A259D" w:rsidRDefault="00867430" w:rsidP="00867430">
      <w:pPr>
        <w:pStyle w:val="Normlnweb"/>
        <w:jc w:val="both"/>
        <w:rPr>
          <w:rFonts w:ascii="Arial" w:hAnsi="Arial" w:cs="Arial"/>
          <w:sz w:val="20"/>
          <w:szCs w:val="20"/>
        </w:rPr>
      </w:pPr>
    </w:p>
    <w:p w14:paraId="1C3DC004" w14:textId="77777777" w:rsidR="00867430" w:rsidRPr="002A259D" w:rsidRDefault="00867430" w:rsidP="00867430">
      <w:pPr>
        <w:widowControl w:val="0"/>
        <w:pBdr>
          <w:top w:val="single" w:sz="6" w:space="1" w:color="auto"/>
          <w:left w:val="single" w:sz="6" w:space="1" w:color="auto"/>
          <w:bottom w:val="single" w:sz="6" w:space="1" w:color="auto"/>
          <w:right w:val="single" w:sz="6" w:space="1" w:color="auto"/>
        </w:pBdr>
        <w:jc w:val="both"/>
        <w:outlineLvl w:val="0"/>
        <w:rPr>
          <w:rFonts w:ascii="Arial" w:hAnsi="Arial" w:cs="Arial"/>
          <w:b/>
        </w:rPr>
      </w:pPr>
      <w:r w:rsidRPr="002A259D">
        <w:rPr>
          <w:rFonts w:ascii="Arial" w:hAnsi="Arial" w:cs="Arial"/>
          <w:b/>
        </w:rPr>
        <w:t>Doložka dle § 23 zákona č. 129/2000 Sb., o krajích, ve znění pozdějších předpisů</w:t>
      </w:r>
    </w:p>
    <w:p w14:paraId="07FC1433" w14:textId="77777777" w:rsidR="00867430" w:rsidRPr="002A259D" w:rsidRDefault="00867430" w:rsidP="00867430">
      <w:pPr>
        <w:widowControl w:val="0"/>
        <w:pBdr>
          <w:top w:val="single" w:sz="6" w:space="1" w:color="auto"/>
          <w:left w:val="single" w:sz="6" w:space="1" w:color="auto"/>
          <w:bottom w:val="single" w:sz="6" w:space="1" w:color="auto"/>
          <w:right w:val="single" w:sz="6" w:space="1" w:color="auto"/>
        </w:pBdr>
        <w:tabs>
          <w:tab w:val="left" w:pos="5940"/>
        </w:tabs>
        <w:jc w:val="both"/>
        <w:outlineLvl w:val="0"/>
        <w:rPr>
          <w:rFonts w:ascii="Arial" w:hAnsi="Arial" w:cs="Arial"/>
        </w:rPr>
      </w:pPr>
      <w:r w:rsidRPr="002A259D">
        <w:rPr>
          <w:rFonts w:ascii="Arial" w:hAnsi="Arial" w:cs="Arial"/>
        </w:rPr>
        <w:t xml:space="preserve">Rozhodnuto orgánem kraje: Rada Zlínského kraje </w:t>
      </w:r>
    </w:p>
    <w:p w14:paraId="6C9FAB96" w14:textId="10EFC5D0" w:rsidR="00867430" w:rsidRPr="002A259D" w:rsidRDefault="00867430" w:rsidP="00867430">
      <w:pPr>
        <w:widowControl w:val="0"/>
        <w:pBdr>
          <w:top w:val="single" w:sz="6" w:space="1" w:color="auto"/>
          <w:left w:val="single" w:sz="6" w:space="1" w:color="auto"/>
          <w:bottom w:val="single" w:sz="6" w:space="1" w:color="auto"/>
          <w:right w:val="single" w:sz="6" w:space="1" w:color="auto"/>
        </w:pBdr>
        <w:tabs>
          <w:tab w:val="left" w:pos="5940"/>
        </w:tabs>
        <w:jc w:val="both"/>
        <w:outlineLvl w:val="0"/>
        <w:rPr>
          <w:rFonts w:ascii="Arial" w:hAnsi="Arial" w:cs="Arial"/>
        </w:rPr>
      </w:pPr>
      <w:r w:rsidRPr="002A259D">
        <w:rPr>
          <w:rFonts w:ascii="Arial" w:hAnsi="Arial" w:cs="Arial"/>
        </w:rPr>
        <w:t xml:space="preserve">Datum a číslo jednací: </w:t>
      </w:r>
      <w:r w:rsidR="00187481">
        <w:rPr>
          <w:rFonts w:ascii="Arial" w:hAnsi="Arial" w:cs="Arial"/>
        </w:rPr>
        <w:t xml:space="preserve">21. 12. 2020, </w:t>
      </w:r>
      <w:r w:rsidR="00187481" w:rsidRPr="00187481">
        <w:rPr>
          <w:rFonts w:ascii="Arial" w:hAnsi="Arial" w:cs="Arial"/>
        </w:rPr>
        <w:t>0973/R32/20</w:t>
      </w:r>
    </w:p>
    <w:p w14:paraId="44868923" w14:textId="77777777" w:rsidR="00867430" w:rsidRPr="002A259D" w:rsidRDefault="00867430" w:rsidP="00867430">
      <w:pPr>
        <w:pStyle w:val="Normlnweb"/>
        <w:jc w:val="both"/>
        <w:rPr>
          <w:rFonts w:ascii="Arial" w:hAnsi="Arial" w:cs="Arial"/>
          <w:sz w:val="20"/>
          <w:szCs w:val="20"/>
        </w:rPr>
      </w:pPr>
    </w:p>
    <w:p w14:paraId="79A4993A" w14:textId="77777777" w:rsidR="00CE34CB" w:rsidRDefault="00CE34CB" w:rsidP="00867430">
      <w:pPr>
        <w:pStyle w:val="Normlnweb"/>
        <w:tabs>
          <w:tab w:val="left" w:pos="4070"/>
        </w:tabs>
        <w:jc w:val="both"/>
        <w:rPr>
          <w:rFonts w:ascii="Arial" w:hAnsi="Arial" w:cs="Arial"/>
          <w:sz w:val="20"/>
          <w:szCs w:val="20"/>
        </w:rPr>
      </w:pPr>
    </w:p>
    <w:p w14:paraId="2DC4AE93" w14:textId="77777777" w:rsidR="00CE34CB" w:rsidRDefault="00CE34CB" w:rsidP="00867430">
      <w:pPr>
        <w:pStyle w:val="Normlnweb"/>
        <w:tabs>
          <w:tab w:val="left" w:pos="4070"/>
        </w:tabs>
        <w:jc w:val="both"/>
        <w:rPr>
          <w:rFonts w:ascii="Arial" w:hAnsi="Arial" w:cs="Arial"/>
          <w:sz w:val="20"/>
          <w:szCs w:val="20"/>
        </w:rPr>
      </w:pPr>
    </w:p>
    <w:p w14:paraId="77A98BE4" w14:textId="77777777" w:rsidR="00CE34CB" w:rsidRDefault="00CE34CB" w:rsidP="00867430">
      <w:pPr>
        <w:pStyle w:val="Normlnweb"/>
        <w:tabs>
          <w:tab w:val="left" w:pos="4070"/>
        </w:tabs>
        <w:jc w:val="both"/>
        <w:rPr>
          <w:rFonts w:ascii="Arial" w:hAnsi="Arial" w:cs="Arial"/>
          <w:sz w:val="20"/>
          <w:szCs w:val="20"/>
        </w:rPr>
      </w:pPr>
    </w:p>
    <w:p w14:paraId="0A94E9E2" w14:textId="77777777" w:rsidR="00CE34CB" w:rsidRDefault="00CE34CB" w:rsidP="00867430">
      <w:pPr>
        <w:pStyle w:val="Normlnweb"/>
        <w:tabs>
          <w:tab w:val="left" w:pos="4070"/>
        </w:tabs>
        <w:jc w:val="both"/>
        <w:rPr>
          <w:rFonts w:ascii="Arial" w:hAnsi="Arial" w:cs="Arial"/>
          <w:sz w:val="20"/>
          <w:szCs w:val="20"/>
        </w:rPr>
      </w:pPr>
    </w:p>
    <w:p w14:paraId="63518D59" w14:textId="77777777" w:rsidR="00CE34CB" w:rsidRDefault="00CE34CB" w:rsidP="00867430">
      <w:pPr>
        <w:pStyle w:val="Normlnweb"/>
        <w:tabs>
          <w:tab w:val="left" w:pos="4070"/>
        </w:tabs>
        <w:jc w:val="both"/>
        <w:rPr>
          <w:rFonts w:ascii="Arial" w:hAnsi="Arial" w:cs="Arial"/>
          <w:sz w:val="20"/>
          <w:szCs w:val="20"/>
        </w:rPr>
      </w:pPr>
    </w:p>
    <w:p w14:paraId="07518FB8" w14:textId="77777777" w:rsidR="00CE34CB" w:rsidRDefault="00CE34CB" w:rsidP="00867430">
      <w:pPr>
        <w:pStyle w:val="Normlnweb"/>
        <w:tabs>
          <w:tab w:val="left" w:pos="4070"/>
        </w:tabs>
        <w:jc w:val="both"/>
        <w:rPr>
          <w:rFonts w:ascii="Arial" w:hAnsi="Arial" w:cs="Arial"/>
          <w:sz w:val="20"/>
          <w:szCs w:val="20"/>
        </w:rPr>
      </w:pPr>
    </w:p>
    <w:p w14:paraId="7847D010" w14:textId="0E3E4E61" w:rsidR="00867430" w:rsidRPr="00FC628C" w:rsidRDefault="00867430" w:rsidP="00867430">
      <w:pPr>
        <w:pStyle w:val="Normlnweb"/>
        <w:tabs>
          <w:tab w:val="left" w:pos="4070"/>
        </w:tabs>
        <w:jc w:val="both"/>
        <w:rPr>
          <w:rFonts w:ascii="Arial" w:hAnsi="Arial" w:cs="Arial"/>
          <w:sz w:val="20"/>
          <w:szCs w:val="20"/>
        </w:rPr>
      </w:pPr>
      <w:r w:rsidRPr="002A259D">
        <w:rPr>
          <w:rFonts w:ascii="Arial" w:hAnsi="Arial" w:cs="Arial"/>
          <w:sz w:val="20"/>
          <w:szCs w:val="20"/>
        </w:rPr>
        <w:t>Ve Zlíně dne: …</w:t>
      </w:r>
      <w:r w:rsidRPr="002A259D">
        <w:rPr>
          <w:rFonts w:ascii="Arial" w:hAnsi="Arial" w:cs="Arial"/>
          <w:i/>
          <w:sz w:val="20"/>
          <w:szCs w:val="20"/>
        </w:rPr>
        <w:tab/>
      </w:r>
      <w:r w:rsidR="00A7145F" w:rsidRPr="002A259D">
        <w:rPr>
          <w:rFonts w:ascii="Arial" w:hAnsi="Arial" w:cs="Arial"/>
          <w:i/>
          <w:sz w:val="20"/>
          <w:szCs w:val="20"/>
        </w:rPr>
        <w:tab/>
      </w:r>
      <w:r w:rsidR="00A7145F" w:rsidRPr="002A259D">
        <w:rPr>
          <w:rFonts w:ascii="Arial" w:hAnsi="Arial" w:cs="Arial"/>
          <w:i/>
          <w:sz w:val="20"/>
          <w:szCs w:val="20"/>
        </w:rPr>
        <w:tab/>
      </w:r>
      <w:r w:rsidRPr="002A259D">
        <w:rPr>
          <w:rFonts w:ascii="Arial" w:hAnsi="Arial" w:cs="Arial"/>
          <w:sz w:val="20"/>
          <w:szCs w:val="20"/>
        </w:rPr>
        <w:t>V Olomouci dne: …</w:t>
      </w:r>
    </w:p>
    <w:p w14:paraId="7605F989" w14:textId="77777777" w:rsidR="00867430" w:rsidRPr="00FC628C" w:rsidRDefault="00867430" w:rsidP="00867430">
      <w:pPr>
        <w:pStyle w:val="Normlnweb"/>
        <w:tabs>
          <w:tab w:val="left" w:pos="4070"/>
        </w:tabs>
        <w:jc w:val="both"/>
        <w:rPr>
          <w:rFonts w:ascii="Arial" w:hAnsi="Arial" w:cs="Arial"/>
          <w:sz w:val="20"/>
          <w:szCs w:val="20"/>
        </w:rPr>
      </w:pPr>
    </w:p>
    <w:p w14:paraId="5E42E332" w14:textId="77777777" w:rsidR="00867430" w:rsidRPr="00FC628C" w:rsidRDefault="00867430" w:rsidP="00867430">
      <w:pPr>
        <w:pStyle w:val="Normlnweb"/>
        <w:tabs>
          <w:tab w:val="left" w:pos="4070"/>
        </w:tabs>
        <w:jc w:val="both"/>
        <w:rPr>
          <w:rFonts w:ascii="Arial" w:hAnsi="Arial" w:cs="Arial"/>
          <w:sz w:val="20"/>
          <w:szCs w:val="20"/>
        </w:rPr>
      </w:pPr>
    </w:p>
    <w:p w14:paraId="4712DAB1" w14:textId="77777777" w:rsidR="00867430" w:rsidRPr="00FC628C" w:rsidRDefault="00867430" w:rsidP="00867430">
      <w:pPr>
        <w:pStyle w:val="Normlnweb"/>
        <w:tabs>
          <w:tab w:val="left" w:pos="4070"/>
        </w:tabs>
        <w:jc w:val="both"/>
        <w:rPr>
          <w:rFonts w:ascii="Arial" w:hAnsi="Arial" w:cs="Arial"/>
          <w:sz w:val="20"/>
          <w:szCs w:val="20"/>
        </w:rPr>
      </w:pPr>
    </w:p>
    <w:p w14:paraId="3600B01B" w14:textId="77777777" w:rsidR="00CE34CB" w:rsidRDefault="00CE34CB" w:rsidP="00867430">
      <w:pPr>
        <w:pStyle w:val="Normlnweb"/>
        <w:tabs>
          <w:tab w:val="left" w:pos="4070"/>
        </w:tabs>
        <w:jc w:val="both"/>
        <w:rPr>
          <w:rFonts w:ascii="Arial" w:hAnsi="Arial" w:cs="Arial"/>
          <w:sz w:val="20"/>
          <w:szCs w:val="20"/>
        </w:rPr>
      </w:pPr>
    </w:p>
    <w:p w14:paraId="395C96DC" w14:textId="74D8A361" w:rsidR="00867430" w:rsidRPr="00FC628C" w:rsidRDefault="00867430" w:rsidP="00867430">
      <w:pPr>
        <w:pStyle w:val="Normlnweb"/>
        <w:tabs>
          <w:tab w:val="left" w:pos="4070"/>
        </w:tabs>
        <w:jc w:val="both"/>
        <w:rPr>
          <w:rFonts w:ascii="Arial" w:hAnsi="Arial" w:cs="Arial"/>
          <w:sz w:val="20"/>
          <w:szCs w:val="20"/>
        </w:rPr>
      </w:pPr>
      <w:r w:rsidRPr="00FC628C">
        <w:rPr>
          <w:rFonts w:ascii="Arial" w:hAnsi="Arial" w:cs="Arial"/>
          <w:sz w:val="20"/>
          <w:szCs w:val="20"/>
        </w:rPr>
        <w:t xml:space="preserve">za </w:t>
      </w:r>
      <w:r w:rsidR="00AB07B5">
        <w:rPr>
          <w:rFonts w:ascii="Arial" w:hAnsi="Arial" w:cs="Arial"/>
          <w:sz w:val="20"/>
          <w:szCs w:val="20"/>
        </w:rPr>
        <w:t>Objednatele</w:t>
      </w:r>
      <w:r w:rsidRPr="00FC628C">
        <w:rPr>
          <w:rFonts w:ascii="Arial" w:hAnsi="Arial" w:cs="Arial"/>
          <w:sz w:val="20"/>
          <w:szCs w:val="20"/>
        </w:rPr>
        <w:t xml:space="preserve">        </w:t>
      </w:r>
      <w:r w:rsidRPr="00FC628C">
        <w:rPr>
          <w:rFonts w:ascii="Arial" w:hAnsi="Arial" w:cs="Arial"/>
          <w:sz w:val="20"/>
          <w:szCs w:val="20"/>
        </w:rPr>
        <w:tab/>
      </w:r>
      <w:r w:rsidR="00A7145F">
        <w:rPr>
          <w:rFonts w:ascii="Arial" w:hAnsi="Arial" w:cs="Arial"/>
          <w:sz w:val="20"/>
          <w:szCs w:val="20"/>
        </w:rPr>
        <w:tab/>
      </w:r>
      <w:r w:rsidR="00A7145F">
        <w:rPr>
          <w:rFonts w:ascii="Arial" w:hAnsi="Arial" w:cs="Arial"/>
          <w:sz w:val="20"/>
          <w:szCs w:val="20"/>
        </w:rPr>
        <w:tab/>
      </w:r>
      <w:r w:rsidRPr="00FC628C">
        <w:rPr>
          <w:rFonts w:ascii="Arial" w:hAnsi="Arial" w:cs="Arial"/>
          <w:sz w:val="20"/>
          <w:szCs w:val="20"/>
        </w:rPr>
        <w:t xml:space="preserve">za </w:t>
      </w:r>
      <w:r w:rsidR="00AB07B5">
        <w:rPr>
          <w:rFonts w:ascii="Arial" w:hAnsi="Arial" w:cs="Arial"/>
          <w:sz w:val="20"/>
          <w:szCs w:val="20"/>
        </w:rPr>
        <w:t>Dodavatele</w:t>
      </w:r>
    </w:p>
    <w:p w14:paraId="3014589B" w14:textId="77777777" w:rsidR="00867430" w:rsidRPr="00FC628C" w:rsidRDefault="00867430" w:rsidP="00867430">
      <w:pPr>
        <w:pStyle w:val="Normlnweb"/>
        <w:tabs>
          <w:tab w:val="left" w:pos="4070"/>
        </w:tabs>
        <w:jc w:val="both"/>
        <w:rPr>
          <w:rFonts w:ascii="Arial" w:hAnsi="Arial" w:cs="Arial"/>
          <w:i/>
          <w:sz w:val="20"/>
          <w:szCs w:val="20"/>
        </w:rPr>
      </w:pPr>
    </w:p>
    <w:p w14:paraId="1797EE41" w14:textId="77777777" w:rsidR="00867430" w:rsidRPr="00FC628C" w:rsidRDefault="00867430" w:rsidP="00867430">
      <w:pPr>
        <w:pStyle w:val="Normlnweb"/>
        <w:tabs>
          <w:tab w:val="left" w:pos="4070"/>
        </w:tabs>
        <w:jc w:val="both"/>
        <w:rPr>
          <w:rFonts w:ascii="Arial" w:hAnsi="Arial" w:cs="Arial"/>
          <w:i/>
          <w:sz w:val="20"/>
          <w:szCs w:val="20"/>
        </w:rPr>
      </w:pPr>
    </w:p>
    <w:p w14:paraId="3A9BF314" w14:textId="77777777" w:rsidR="00867430" w:rsidRPr="00FC628C" w:rsidRDefault="00867430" w:rsidP="00867430">
      <w:pPr>
        <w:pStyle w:val="Normlnweb"/>
        <w:tabs>
          <w:tab w:val="left" w:pos="4070"/>
        </w:tabs>
        <w:jc w:val="both"/>
        <w:rPr>
          <w:rFonts w:ascii="Arial" w:hAnsi="Arial" w:cs="Arial"/>
          <w:i/>
          <w:sz w:val="20"/>
          <w:szCs w:val="20"/>
        </w:rPr>
      </w:pPr>
    </w:p>
    <w:p w14:paraId="0BC91A57" w14:textId="77777777" w:rsidR="00867430" w:rsidRPr="00FC628C" w:rsidRDefault="00867430" w:rsidP="00867430">
      <w:pPr>
        <w:pStyle w:val="Normlnweb"/>
        <w:tabs>
          <w:tab w:val="left" w:pos="4070"/>
        </w:tabs>
        <w:jc w:val="both"/>
        <w:rPr>
          <w:rFonts w:ascii="Arial" w:hAnsi="Arial" w:cs="Arial"/>
          <w:i/>
          <w:sz w:val="20"/>
          <w:szCs w:val="20"/>
        </w:rPr>
      </w:pPr>
    </w:p>
    <w:p w14:paraId="3D042770" w14:textId="77777777" w:rsidR="00867430" w:rsidRPr="00FC628C" w:rsidRDefault="00867430" w:rsidP="00867430">
      <w:pPr>
        <w:pStyle w:val="Normlnweb"/>
        <w:tabs>
          <w:tab w:val="left" w:pos="4070"/>
        </w:tabs>
        <w:jc w:val="both"/>
        <w:rPr>
          <w:rFonts w:ascii="Arial" w:hAnsi="Arial" w:cs="Arial"/>
          <w:i/>
          <w:sz w:val="20"/>
          <w:szCs w:val="20"/>
        </w:rPr>
      </w:pPr>
    </w:p>
    <w:p w14:paraId="6369D77D" w14:textId="77777777" w:rsidR="00867430" w:rsidRPr="00FC628C" w:rsidRDefault="00A7145F" w:rsidP="00867430">
      <w:pPr>
        <w:pStyle w:val="Normlnweb"/>
        <w:tabs>
          <w:tab w:val="left" w:pos="4070"/>
        </w:tabs>
        <w:jc w:val="both"/>
        <w:rPr>
          <w:rFonts w:ascii="Arial" w:hAnsi="Arial" w:cs="Arial"/>
          <w:i/>
          <w:sz w:val="20"/>
          <w:szCs w:val="20"/>
        </w:rPr>
      </w:pPr>
      <w:r>
        <w:rPr>
          <w:rFonts w:ascii="Arial" w:hAnsi="Arial" w:cs="Arial"/>
          <w:i/>
          <w:sz w:val="20"/>
          <w:szCs w:val="20"/>
        </w:rPr>
        <w:tab/>
      </w:r>
      <w:r>
        <w:rPr>
          <w:rFonts w:ascii="Arial" w:hAnsi="Arial" w:cs="Arial"/>
          <w:i/>
          <w:sz w:val="20"/>
          <w:szCs w:val="20"/>
        </w:rPr>
        <w:tab/>
      </w:r>
    </w:p>
    <w:p w14:paraId="6E7CD483" w14:textId="77777777" w:rsidR="00867430" w:rsidRPr="00FC628C" w:rsidRDefault="00A7145F" w:rsidP="00867430">
      <w:pPr>
        <w:pStyle w:val="Normlnweb"/>
        <w:tabs>
          <w:tab w:val="left" w:pos="4070"/>
        </w:tabs>
        <w:jc w:val="both"/>
        <w:rPr>
          <w:rFonts w:ascii="Arial" w:hAnsi="Arial" w:cs="Arial"/>
          <w:iCs/>
          <w:sz w:val="20"/>
          <w:szCs w:val="20"/>
        </w:rPr>
      </w:pPr>
      <w:r>
        <w:rPr>
          <w:rFonts w:ascii="Arial" w:hAnsi="Arial" w:cs="Arial"/>
          <w:iCs/>
          <w:sz w:val="20"/>
          <w:szCs w:val="20"/>
        </w:rPr>
        <w:t>Ing. Radim Holiš</w:t>
      </w:r>
      <w:r w:rsidR="00867430" w:rsidRPr="00FC628C">
        <w:rPr>
          <w:rFonts w:ascii="Arial" w:hAnsi="Arial" w:cs="Arial"/>
          <w:iCs/>
          <w:sz w:val="20"/>
          <w:szCs w:val="20"/>
        </w:rPr>
        <w:t xml:space="preserve">       </w:t>
      </w:r>
      <w:r w:rsidR="00867430" w:rsidRPr="00FC628C">
        <w:rPr>
          <w:rFonts w:ascii="Arial" w:hAnsi="Arial" w:cs="Arial"/>
          <w:iCs/>
          <w:sz w:val="20"/>
          <w:szCs w:val="20"/>
        </w:rPr>
        <w:tab/>
      </w:r>
      <w:r>
        <w:rPr>
          <w:rFonts w:ascii="Arial" w:hAnsi="Arial" w:cs="Arial"/>
          <w:iCs/>
          <w:sz w:val="20"/>
          <w:szCs w:val="20"/>
        </w:rPr>
        <w:tab/>
      </w:r>
      <w:r>
        <w:rPr>
          <w:rFonts w:ascii="Arial" w:hAnsi="Arial" w:cs="Arial"/>
          <w:iCs/>
          <w:sz w:val="20"/>
          <w:szCs w:val="20"/>
        </w:rPr>
        <w:tab/>
        <w:t>Ing. Svatopluk Beneš, MBA</w:t>
      </w:r>
    </w:p>
    <w:p w14:paraId="45F19A54" w14:textId="77777777" w:rsidR="00867430" w:rsidRPr="00FC628C" w:rsidRDefault="00867430" w:rsidP="00867430">
      <w:pPr>
        <w:pStyle w:val="Normlnweb"/>
        <w:tabs>
          <w:tab w:val="left" w:pos="4070"/>
        </w:tabs>
        <w:jc w:val="both"/>
        <w:rPr>
          <w:rFonts w:ascii="Arial" w:hAnsi="Arial" w:cs="Arial"/>
          <w:i/>
          <w:sz w:val="20"/>
          <w:szCs w:val="20"/>
        </w:rPr>
      </w:pPr>
      <w:r w:rsidRPr="00FC628C">
        <w:rPr>
          <w:rFonts w:ascii="Arial" w:hAnsi="Arial" w:cs="Arial"/>
          <w:iCs/>
          <w:sz w:val="20"/>
          <w:szCs w:val="20"/>
        </w:rPr>
        <w:t>hejtman</w:t>
      </w:r>
      <w:r w:rsidRPr="00FC628C">
        <w:rPr>
          <w:rFonts w:ascii="Arial" w:hAnsi="Arial" w:cs="Arial"/>
          <w:iCs/>
          <w:sz w:val="20"/>
          <w:szCs w:val="20"/>
        </w:rPr>
        <w:tab/>
      </w:r>
      <w:r w:rsidR="00A7145F">
        <w:rPr>
          <w:rFonts w:ascii="Arial" w:hAnsi="Arial" w:cs="Arial"/>
          <w:iCs/>
          <w:sz w:val="20"/>
          <w:szCs w:val="20"/>
        </w:rPr>
        <w:tab/>
      </w:r>
      <w:r w:rsidR="00A7145F">
        <w:rPr>
          <w:rFonts w:ascii="Arial" w:hAnsi="Arial" w:cs="Arial"/>
          <w:iCs/>
          <w:sz w:val="20"/>
          <w:szCs w:val="20"/>
        </w:rPr>
        <w:tab/>
        <w:t>generální ředitel</w:t>
      </w:r>
      <w:r w:rsidRPr="00FC628C">
        <w:rPr>
          <w:rFonts w:ascii="Arial" w:hAnsi="Arial" w:cs="Arial"/>
        </w:rPr>
        <w:t xml:space="preserve"> </w:t>
      </w:r>
    </w:p>
    <w:p w14:paraId="60BA625A" w14:textId="77777777" w:rsidR="00F21E1C" w:rsidRPr="00FC628C" w:rsidRDefault="00F21E1C">
      <w:pPr>
        <w:spacing w:after="160" w:line="259" w:lineRule="auto"/>
        <w:rPr>
          <w:rFonts w:ascii="Arial" w:hAnsi="Arial" w:cs="Arial"/>
        </w:rPr>
      </w:pPr>
      <w:r w:rsidRPr="00FC628C">
        <w:rPr>
          <w:rFonts w:ascii="Arial" w:hAnsi="Arial" w:cs="Arial"/>
        </w:rPr>
        <w:br w:type="page"/>
      </w:r>
    </w:p>
    <w:p w14:paraId="695C0EBA" w14:textId="2EFBD923" w:rsidR="00A7145F" w:rsidRPr="00FC628C" w:rsidRDefault="00867430" w:rsidP="00867430">
      <w:pPr>
        <w:pStyle w:val="Nzevsmlouvy"/>
        <w:widowControl w:val="0"/>
        <w:shd w:val="clear" w:color="auto" w:fill="FDE9D9"/>
        <w:spacing w:after="0" w:line="240" w:lineRule="auto"/>
        <w:jc w:val="left"/>
        <w:outlineLvl w:val="0"/>
        <w:rPr>
          <w:rFonts w:ascii="Arial" w:hAnsi="Arial" w:cs="Arial"/>
          <w:sz w:val="24"/>
          <w:szCs w:val="32"/>
        </w:rPr>
      </w:pPr>
      <w:r w:rsidRPr="00A7145F">
        <w:rPr>
          <w:rFonts w:ascii="Arial" w:hAnsi="Arial" w:cs="Arial"/>
          <w:sz w:val="24"/>
          <w:szCs w:val="32"/>
        </w:rPr>
        <w:lastRenderedPageBreak/>
        <w:t xml:space="preserve">Příloha č. 1 - </w:t>
      </w:r>
      <w:r w:rsidR="005552DF" w:rsidRPr="005552DF">
        <w:rPr>
          <w:rFonts w:ascii="Arial" w:hAnsi="Arial" w:cs="Arial"/>
          <w:sz w:val="24"/>
          <w:szCs w:val="32"/>
        </w:rPr>
        <w:t xml:space="preserve">Vymezení </w:t>
      </w:r>
      <w:r w:rsidR="00B9134A">
        <w:rPr>
          <w:rFonts w:ascii="Arial" w:hAnsi="Arial" w:cs="Arial"/>
          <w:sz w:val="24"/>
          <w:szCs w:val="32"/>
        </w:rPr>
        <w:t>D</w:t>
      </w:r>
      <w:r w:rsidR="005552DF" w:rsidRPr="005552DF">
        <w:rPr>
          <w:rFonts w:ascii="Arial" w:hAnsi="Arial" w:cs="Arial"/>
          <w:sz w:val="24"/>
          <w:szCs w:val="32"/>
        </w:rPr>
        <w:t>íla a rozsah komplexní podpory</w:t>
      </w:r>
    </w:p>
    <w:p w14:paraId="0BADF554" w14:textId="77777777" w:rsidR="00A7145F" w:rsidRDefault="00A7145F" w:rsidP="00A7145F">
      <w:pPr>
        <w:pStyle w:val="odrkyChar"/>
        <w:spacing w:before="0"/>
        <w:ind w:left="284"/>
        <w:rPr>
          <w:b/>
          <w:sz w:val="24"/>
        </w:rPr>
      </w:pPr>
    </w:p>
    <w:p w14:paraId="2BA93F61" w14:textId="77777777" w:rsidR="00A75619" w:rsidRPr="00A75619" w:rsidRDefault="00A75619" w:rsidP="00AA486E">
      <w:pPr>
        <w:pStyle w:val="odrkyChar"/>
        <w:numPr>
          <w:ilvl w:val="0"/>
          <w:numId w:val="38"/>
        </w:numPr>
        <w:tabs>
          <w:tab w:val="left" w:pos="0"/>
        </w:tabs>
        <w:spacing w:before="0"/>
        <w:jc w:val="center"/>
        <w:rPr>
          <w:b/>
          <w:sz w:val="24"/>
        </w:rPr>
      </w:pPr>
      <w:r>
        <w:rPr>
          <w:b/>
          <w:sz w:val="24"/>
          <w:lang w:val="cs-CZ"/>
        </w:rPr>
        <w:t xml:space="preserve">Vymezení </w:t>
      </w:r>
      <w:r w:rsidR="00B9134A">
        <w:rPr>
          <w:b/>
          <w:sz w:val="24"/>
          <w:lang w:val="cs-CZ"/>
        </w:rPr>
        <w:t>D</w:t>
      </w:r>
      <w:r>
        <w:rPr>
          <w:b/>
          <w:sz w:val="24"/>
          <w:lang w:val="cs-CZ"/>
        </w:rPr>
        <w:t>íla</w:t>
      </w:r>
    </w:p>
    <w:p w14:paraId="16F137FE" w14:textId="77777777" w:rsidR="00281687" w:rsidRDefault="00281687" w:rsidP="00AA486E">
      <w:pPr>
        <w:widowControl w:val="0"/>
        <w:numPr>
          <w:ilvl w:val="1"/>
          <w:numId w:val="38"/>
        </w:numPr>
        <w:tabs>
          <w:tab w:val="num" w:pos="1997"/>
        </w:tabs>
        <w:spacing w:after="120"/>
        <w:jc w:val="both"/>
        <w:rPr>
          <w:rFonts w:ascii="Arial" w:hAnsi="Arial" w:cs="Arial"/>
          <w:szCs w:val="22"/>
        </w:rPr>
      </w:pPr>
      <w:r>
        <w:rPr>
          <w:rFonts w:ascii="Arial" w:hAnsi="Arial" w:cs="Arial"/>
          <w:szCs w:val="22"/>
        </w:rPr>
        <w:t xml:space="preserve">UPGRADE DÍLA </w:t>
      </w:r>
    </w:p>
    <w:p w14:paraId="3EFDD740" w14:textId="16DBC93C" w:rsidR="00A75619" w:rsidRPr="00AC38B8" w:rsidRDefault="00AB07B5" w:rsidP="00AA486E">
      <w:pPr>
        <w:widowControl w:val="0"/>
        <w:numPr>
          <w:ilvl w:val="2"/>
          <w:numId w:val="38"/>
        </w:numPr>
        <w:tabs>
          <w:tab w:val="num" w:pos="1997"/>
        </w:tabs>
        <w:spacing w:after="120"/>
        <w:jc w:val="both"/>
        <w:rPr>
          <w:rFonts w:ascii="Arial" w:hAnsi="Arial" w:cs="Arial"/>
          <w:szCs w:val="22"/>
        </w:rPr>
      </w:pPr>
      <w:r>
        <w:rPr>
          <w:rFonts w:ascii="Arial" w:hAnsi="Arial" w:cs="Arial"/>
          <w:szCs w:val="22"/>
        </w:rPr>
        <w:t>Dodavatel</w:t>
      </w:r>
      <w:r w:rsidR="00AC38B8" w:rsidRPr="00AC38B8">
        <w:rPr>
          <w:rFonts w:ascii="Arial" w:hAnsi="Arial" w:cs="Arial"/>
          <w:szCs w:val="22"/>
        </w:rPr>
        <w:t xml:space="preserve"> provede upgrade prostředí </w:t>
      </w:r>
      <w:r w:rsidR="00AC38B8">
        <w:rPr>
          <w:rFonts w:ascii="Arial" w:hAnsi="Arial" w:cs="Arial"/>
          <w:szCs w:val="22"/>
        </w:rPr>
        <w:t>a</w:t>
      </w:r>
      <w:r w:rsidR="005E7C3A">
        <w:rPr>
          <w:rFonts w:ascii="Arial" w:hAnsi="Arial" w:cs="Arial"/>
          <w:szCs w:val="22"/>
        </w:rPr>
        <w:t xml:space="preserve"> Objednatel</w:t>
      </w:r>
      <w:r w:rsidR="00A75619" w:rsidRPr="00AC38B8">
        <w:rPr>
          <w:rFonts w:ascii="Arial" w:hAnsi="Arial" w:cs="Arial"/>
          <w:szCs w:val="22"/>
        </w:rPr>
        <w:t xml:space="preserve"> má právo užívat informační systém pro jednotnou evidenci majetku</w:t>
      </w:r>
      <w:r w:rsidR="00281687">
        <w:rPr>
          <w:rFonts w:ascii="Arial" w:hAnsi="Arial" w:cs="Arial"/>
          <w:szCs w:val="22"/>
        </w:rPr>
        <w:t>,</w:t>
      </w:r>
      <w:r w:rsidR="00F71E2F" w:rsidRPr="00AC38B8">
        <w:rPr>
          <w:rFonts w:ascii="Arial" w:hAnsi="Arial" w:cs="Arial"/>
          <w:szCs w:val="22"/>
        </w:rPr>
        <w:t xml:space="preserve"> </w:t>
      </w:r>
      <w:r w:rsidR="00281687">
        <w:rPr>
          <w:rFonts w:ascii="Arial" w:hAnsi="Arial" w:cs="Arial"/>
          <w:szCs w:val="22"/>
        </w:rPr>
        <w:t xml:space="preserve">která </w:t>
      </w:r>
      <w:r w:rsidR="00A75619" w:rsidRPr="00AC38B8">
        <w:rPr>
          <w:rFonts w:ascii="Arial" w:hAnsi="Arial" w:cs="Arial"/>
          <w:szCs w:val="22"/>
        </w:rPr>
        <w:t>pokrývá licenčn</w:t>
      </w:r>
      <w:r w:rsidR="00AC38B8">
        <w:rPr>
          <w:rFonts w:ascii="Arial" w:hAnsi="Arial" w:cs="Arial"/>
          <w:szCs w:val="22"/>
        </w:rPr>
        <w:t>í</w:t>
      </w:r>
      <w:r w:rsidR="00A75619" w:rsidRPr="00AC38B8">
        <w:rPr>
          <w:rFonts w:ascii="Arial" w:hAnsi="Arial" w:cs="Arial"/>
          <w:szCs w:val="22"/>
        </w:rPr>
        <w:t xml:space="preserve"> řešení na nové klientské prostředí</w:t>
      </w:r>
      <w:r w:rsidR="00281687">
        <w:rPr>
          <w:rFonts w:ascii="Arial" w:hAnsi="Arial" w:cs="Arial"/>
          <w:szCs w:val="22"/>
        </w:rPr>
        <w:t xml:space="preserve"> Aplikace</w:t>
      </w:r>
      <w:r w:rsidR="00AC38B8">
        <w:rPr>
          <w:rFonts w:ascii="Arial" w:hAnsi="Arial" w:cs="Arial"/>
          <w:szCs w:val="22"/>
        </w:rPr>
        <w:t>.</w:t>
      </w:r>
    </w:p>
    <w:p w14:paraId="2B379322" w14:textId="60743CDF" w:rsidR="004B2674" w:rsidRDefault="003A5B2A" w:rsidP="00AA486E">
      <w:pPr>
        <w:widowControl w:val="0"/>
        <w:numPr>
          <w:ilvl w:val="2"/>
          <w:numId w:val="38"/>
        </w:numPr>
        <w:tabs>
          <w:tab w:val="num" w:pos="1997"/>
        </w:tabs>
        <w:spacing w:after="120"/>
        <w:jc w:val="both"/>
        <w:rPr>
          <w:rFonts w:ascii="Arial" w:hAnsi="Arial" w:cs="Arial"/>
          <w:szCs w:val="22"/>
        </w:rPr>
      </w:pPr>
      <w:r>
        <w:rPr>
          <w:rFonts w:ascii="Arial" w:hAnsi="Arial" w:cs="Arial"/>
          <w:szCs w:val="22"/>
        </w:rPr>
        <w:t>XXXX</w:t>
      </w:r>
    </w:p>
    <w:p w14:paraId="0E1453E0" w14:textId="56068383" w:rsidR="00AC38B8" w:rsidRPr="00175254" w:rsidRDefault="00AB07B5" w:rsidP="00175254">
      <w:pPr>
        <w:widowControl w:val="0"/>
        <w:numPr>
          <w:ilvl w:val="2"/>
          <w:numId w:val="38"/>
        </w:numPr>
        <w:tabs>
          <w:tab w:val="num" w:pos="1997"/>
        </w:tabs>
        <w:spacing w:after="120"/>
        <w:jc w:val="both"/>
        <w:rPr>
          <w:rFonts w:ascii="Arial" w:hAnsi="Arial"/>
        </w:rPr>
      </w:pPr>
      <w:r>
        <w:rPr>
          <w:rFonts w:ascii="Arial" w:hAnsi="Arial" w:cs="Arial"/>
          <w:szCs w:val="22"/>
        </w:rPr>
        <w:t>Dodavatel</w:t>
      </w:r>
      <w:r w:rsidR="00281687">
        <w:rPr>
          <w:rFonts w:ascii="Arial" w:hAnsi="Arial" w:cs="Arial"/>
          <w:szCs w:val="22"/>
        </w:rPr>
        <w:t xml:space="preserve"> k</w:t>
      </w:r>
      <w:r w:rsidR="004B2674">
        <w:rPr>
          <w:rFonts w:ascii="Arial" w:hAnsi="Arial" w:cs="Arial"/>
          <w:szCs w:val="22"/>
        </w:rPr>
        <w:t> tomuto upgradu dodá</w:t>
      </w:r>
      <w:r w:rsidR="00AC38B8" w:rsidRPr="00AC38B8">
        <w:rPr>
          <w:rFonts w:ascii="Arial" w:hAnsi="Arial" w:cs="Arial"/>
          <w:szCs w:val="22"/>
        </w:rPr>
        <w:t xml:space="preserve"> aktualizovanou dokumentaci a realiz</w:t>
      </w:r>
      <w:r w:rsidR="004B2674">
        <w:rPr>
          <w:rFonts w:ascii="Arial" w:hAnsi="Arial" w:cs="Arial"/>
          <w:szCs w:val="22"/>
        </w:rPr>
        <w:t>uje</w:t>
      </w:r>
      <w:r w:rsidR="00AC38B8" w:rsidRPr="00AC38B8">
        <w:rPr>
          <w:rFonts w:ascii="Arial" w:hAnsi="Arial" w:cs="Arial"/>
          <w:szCs w:val="22"/>
        </w:rPr>
        <w:t xml:space="preserve"> školení klíčových uživatelů v rozsahu 4 hod (osobně nebo formou živého video školení). </w:t>
      </w:r>
      <w:r w:rsidR="00AC38B8" w:rsidRPr="00175254">
        <w:rPr>
          <w:rFonts w:ascii="Arial" w:hAnsi="Arial"/>
        </w:rPr>
        <w:t>Náklady na tento upgrade pokrývá tato smlouva.</w:t>
      </w:r>
      <w:r w:rsidR="00175254">
        <w:rPr>
          <w:rFonts w:ascii="Arial" w:hAnsi="Arial"/>
        </w:rPr>
        <w:t xml:space="preserve"> Další školení nad rámec 4 hodin je možné objednat v rámci Rozšířené podpory</w:t>
      </w:r>
      <w:r w:rsidR="006E2E35">
        <w:rPr>
          <w:rFonts w:ascii="Arial" w:hAnsi="Arial"/>
        </w:rPr>
        <w:t>.</w:t>
      </w:r>
    </w:p>
    <w:p w14:paraId="3CE267A8" w14:textId="77777777" w:rsidR="00A75619" w:rsidRPr="00A75619" w:rsidRDefault="00F71E2F" w:rsidP="00AA486E">
      <w:pPr>
        <w:widowControl w:val="0"/>
        <w:numPr>
          <w:ilvl w:val="2"/>
          <w:numId w:val="38"/>
        </w:numPr>
        <w:tabs>
          <w:tab w:val="num" w:pos="1997"/>
        </w:tabs>
        <w:spacing w:after="120"/>
        <w:jc w:val="both"/>
        <w:rPr>
          <w:rFonts w:ascii="Arial" w:hAnsi="Arial" w:cs="Arial"/>
          <w:szCs w:val="22"/>
        </w:rPr>
      </w:pPr>
      <w:r w:rsidRPr="00F71E2F">
        <w:rPr>
          <w:rFonts w:ascii="Arial" w:hAnsi="Arial" w:cs="Arial"/>
          <w:szCs w:val="22"/>
        </w:rPr>
        <w:t xml:space="preserve">Upgrade </w:t>
      </w:r>
      <w:r w:rsidR="00E71BAD">
        <w:rPr>
          <w:rFonts w:ascii="Arial" w:hAnsi="Arial" w:cs="Arial"/>
          <w:szCs w:val="22"/>
        </w:rPr>
        <w:t>A</w:t>
      </w:r>
      <w:r w:rsidRPr="00F71E2F">
        <w:rPr>
          <w:rFonts w:ascii="Arial" w:hAnsi="Arial" w:cs="Arial"/>
          <w:szCs w:val="22"/>
        </w:rPr>
        <w:t>plikace zahrnuje následující činnosti a rozsah:</w:t>
      </w:r>
    </w:p>
    <w:p w14:paraId="54AF631C" w14:textId="77777777" w:rsidR="00A75619" w:rsidRPr="00A75619" w:rsidRDefault="00A75619" w:rsidP="00AA486E">
      <w:pPr>
        <w:widowControl w:val="0"/>
        <w:numPr>
          <w:ilvl w:val="3"/>
          <w:numId w:val="38"/>
        </w:numPr>
        <w:tabs>
          <w:tab w:val="clear" w:pos="720"/>
        </w:tabs>
        <w:ind w:left="993" w:hanging="284"/>
        <w:jc w:val="both"/>
        <w:rPr>
          <w:rFonts w:ascii="Arial" w:hAnsi="Arial" w:cs="Arial"/>
          <w:szCs w:val="22"/>
        </w:rPr>
      </w:pPr>
      <w:r w:rsidRPr="00A75619">
        <w:rPr>
          <w:rFonts w:ascii="Arial" w:hAnsi="Arial" w:cs="Arial"/>
          <w:szCs w:val="22"/>
        </w:rPr>
        <w:t>Povýšení systémového jádra aplikace na verzi podporující provoz Multiwebu</w:t>
      </w:r>
    </w:p>
    <w:p w14:paraId="677A0329" w14:textId="77777777" w:rsidR="00A75619" w:rsidRPr="00A75619" w:rsidRDefault="00A75619" w:rsidP="00AA486E">
      <w:pPr>
        <w:widowControl w:val="0"/>
        <w:numPr>
          <w:ilvl w:val="3"/>
          <w:numId w:val="38"/>
        </w:numPr>
        <w:tabs>
          <w:tab w:val="clear" w:pos="720"/>
        </w:tabs>
        <w:ind w:left="993" w:hanging="284"/>
        <w:jc w:val="both"/>
        <w:rPr>
          <w:rFonts w:ascii="Arial" w:hAnsi="Arial" w:cs="Arial"/>
          <w:szCs w:val="22"/>
        </w:rPr>
      </w:pPr>
      <w:r w:rsidRPr="00A75619">
        <w:rPr>
          <w:rFonts w:ascii="Arial" w:hAnsi="Arial" w:cs="Arial"/>
          <w:szCs w:val="22"/>
        </w:rPr>
        <w:t>Reimplementace práv uživatelských rolí pro prostředí Multiwebu</w:t>
      </w:r>
    </w:p>
    <w:p w14:paraId="4ED81B81" w14:textId="77777777" w:rsidR="00A75619" w:rsidRPr="00A75619" w:rsidRDefault="00A75619" w:rsidP="00AA486E">
      <w:pPr>
        <w:widowControl w:val="0"/>
        <w:numPr>
          <w:ilvl w:val="3"/>
          <w:numId w:val="38"/>
        </w:numPr>
        <w:tabs>
          <w:tab w:val="clear" w:pos="720"/>
        </w:tabs>
        <w:ind w:left="993" w:hanging="284"/>
        <w:jc w:val="both"/>
        <w:rPr>
          <w:rFonts w:ascii="Arial" w:hAnsi="Arial" w:cs="Arial"/>
          <w:szCs w:val="22"/>
        </w:rPr>
      </w:pPr>
      <w:r w:rsidRPr="00A75619">
        <w:rPr>
          <w:rFonts w:ascii="Arial" w:hAnsi="Arial" w:cs="Arial"/>
          <w:szCs w:val="22"/>
        </w:rPr>
        <w:t>Instalace zdrojů nové klientské vrstvy</w:t>
      </w:r>
    </w:p>
    <w:p w14:paraId="53A3F502" w14:textId="68F4983C" w:rsidR="00A75619" w:rsidRPr="004B2674" w:rsidRDefault="003A5B2A" w:rsidP="00AA486E">
      <w:pPr>
        <w:widowControl w:val="0"/>
        <w:numPr>
          <w:ilvl w:val="3"/>
          <w:numId w:val="38"/>
        </w:numPr>
        <w:tabs>
          <w:tab w:val="clear" w:pos="720"/>
        </w:tabs>
        <w:ind w:left="993" w:hanging="284"/>
        <w:jc w:val="both"/>
        <w:rPr>
          <w:rFonts w:ascii="Arial" w:hAnsi="Arial" w:cs="Arial"/>
          <w:szCs w:val="22"/>
        </w:rPr>
      </w:pPr>
      <w:r>
        <w:rPr>
          <w:rFonts w:ascii="Arial" w:hAnsi="Arial" w:cs="Arial"/>
          <w:szCs w:val="22"/>
        </w:rPr>
        <w:t>XXXX</w:t>
      </w:r>
    </w:p>
    <w:p w14:paraId="53FB4310" w14:textId="77777777" w:rsidR="00A75619" w:rsidRPr="00A75619" w:rsidRDefault="00A75619" w:rsidP="00AA486E">
      <w:pPr>
        <w:widowControl w:val="0"/>
        <w:numPr>
          <w:ilvl w:val="3"/>
          <w:numId w:val="38"/>
        </w:numPr>
        <w:tabs>
          <w:tab w:val="clear" w:pos="720"/>
        </w:tabs>
        <w:ind w:left="993" w:hanging="284"/>
        <w:jc w:val="both"/>
        <w:rPr>
          <w:rFonts w:ascii="Arial" w:hAnsi="Arial" w:cs="Arial"/>
          <w:szCs w:val="22"/>
        </w:rPr>
      </w:pPr>
      <w:r w:rsidRPr="00A75619">
        <w:rPr>
          <w:rFonts w:ascii="Arial" w:hAnsi="Arial" w:cs="Arial"/>
          <w:szCs w:val="22"/>
        </w:rPr>
        <w:t>Nastavení a otestování v testovacím i produkčním prostředí KÚZL</w:t>
      </w:r>
    </w:p>
    <w:p w14:paraId="6948A7E2" w14:textId="77777777" w:rsidR="00A75619" w:rsidRPr="004B2674" w:rsidRDefault="00A75619" w:rsidP="00AA486E">
      <w:pPr>
        <w:widowControl w:val="0"/>
        <w:numPr>
          <w:ilvl w:val="3"/>
          <w:numId w:val="38"/>
        </w:numPr>
        <w:tabs>
          <w:tab w:val="clear" w:pos="720"/>
        </w:tabs>
        <w:ind w:left="993" w:hanging="284"/>
        <w:jc w:val="both"/>
        <w:rPr>
          <w:rFonts w:ascii="Arial" w:hAnsi="Arial" w:cs="Arial"/>
          <w:szCs w:val="22"/>
        </w:rPr>
      </w:pPr>
      <w:r w:rsidRPr="004B2674">
        <w:rPr>
          <w:rFonts w:ascii="Arial" w:hAnsi="Arial" w:cs="Arial"/>
          <w:szCs w:val="22"/>
        </w:rPr>
        <w:t>Aktualizace dokumentace dle finální implementace, dodání příručky</w:t>
      </w:r>
      <w:r w:rsidR="004B2674">
        <w:rPr>
          <w:rFonts w:ascii="Arial" w:hAnsi="Arial" w:cs="Arial"/>
          <w:szCs w:val="22"/>
        </w:rPr>
        <w:t xml:space="preserve"> </w:t>
      </w:r>
      <w:r w:rsidRPr="004B2674">
        <w:rPr>
          <w:rFonts w:ascii="Arial" w:hAnsi="Arial" w:cs="Arial"/>
          <w:szCs w:val="22"/>
        </w:rPr>
        <w:t>základního ovládání Multiwebu</w:t>
      </w:r>
    </w:p>
    <w:p w14:paraId="235D7899" w14:textId="77777777" w:rsidR="00A75619" w:rsidRPr="004B2674" w:rsidRDefault="00A75619" w:rsidP="00AA486E">
      <w:pPr>
        <w:widowControl w:val="0"/>
        <w:numPr>
          <w:ilvl w:val="3"/>
          <w:numId w:val="38"/>
        </w:numPr>
        <w:tabs>
          <w:tab w:val="clear" w:pos="720"/>
        </w:tabs>
        <w:ind w:left="993" w:hanging="284"/>
        <w:jc w:val="both"/>
        <w:rPr>
          <w:rFonts w:ascii="Arial" w:hAnsi="Arial" w:cs="Arial"/>
          <w:szCs w:val="22"/>
        </w:rPr>
      </w:pPr>
      <w:r w:rsidRPr="004B2674">
        <w:rPr>
          <w:rFonts w:ascii="Arial" w:hAnsi="Arial" w:cs="Arial"/>
          <w:szCs w:val="22"/>
        </w:rPr>
        <w:t>Zaškolení klíčových pracovníků v rozsahu 4 hodin (prezenční nebo on-line</w:t>
      </w:r>
      <w:r w:rsidR="004B2674">
        <w:rPr>
          <w:rFonts w:ascii="Arial" w:hAnsi="Arial" w:cs="Arial"/>
          <w:szCs w:val="22"/>
        </w:rPr>
        <w:t xml:space="preserve"> </w:t>
      </w:r>
      <w:r w:rsidRPr="004B2674">
        <w:rPr>
          <w:rFonts w:ascii="Arial" w:hAnsi="Arial" w:cs="Arial"/>
          <w:szCs w:val="22"/>
        </w:rPr>
        <w:t>formou)</w:t>
      </w:r>
    </w:p>
    <w:p w14:paraId="53E843D9" w14:textId="77777777" w:rsidR="00F71E2F" w:rsidRDefault="00F71E2F" w:rsidP="00AA486E">
      <w:pPr>
        <w:widowControl w:val="0"/>
        <w:numPr>
          <w:ilvl w:val="1"/>
          <w:numId w:val="38"/>
        </w:numPr>
        <w:tabs>
          <w:tab w:val="num" w:pos="1997"/>
        </w:tabs>
        <w:spacing w:before="240" w:after="120"/>
        <w:jc w:val="both"/>
        <w:rPr>
          <w:rFonts w:ascii="Arial" w:hAnsi="Arial" w:cs="Arial"/>
          <w:szCs w:val="22"/>
        </w:rPr>
      </w:pPr>
      <w:r w:rsidRPr="00F71E2F">
        <w:rPr>
          <w:rFonts w:ascii="Arial" w:hAnsi="Arial" w:cs="Arial"/>
          <w:szCs w:val="22"/>
        </w:rPr>
        <w:t>NÁVRH ZMĚNY APLIKAČNÍ ARCHITEKTURY</w:t>
      </w:r>
    </w:p>
    <w:p w14:paraId="107FB380" w14:textId="77777777" w:rsidR="00F71E2F" w:rsidRPr="00F71E2F" w:rsidRDefault="00F71E2F" w:rsidP="00E31CAD">
      <w:pPr>
        <w:widowControl w:val="0"/>
        <w:spacing w:after="120"/>
        <w:ind w:left="705"/>
        <w:jc w:val="both"/>
        <w:rPr>
          <w:rFonts w:ascii="Arial" w:hAnsi="Arial" w:cs="Arial"/>
          <w:szCs w:val="22"/>
        </w:rPr>
      </w:pPr>
      <w:r w:rsidRPr="00F71E2F">
        <w:rPr>
          <w:rFonts w:ascii="Arial" w:hAnsi="Arial" w:cs="Arial"/>
          <w:szCs w:val="22"/>
        </w:rPr>
        <w:t>V rámci současné instalace Aplikace v produkčním prostředí KÚZL je pro její provoz</w:t>
      </w:r>
      <w:r w:rsidR="00E31CAD">
        <w:rPr>
          <w:rFonts w:ascii="Arial" w:hAnsi="Arial" w:cs="Arial"/>
          <w:szCs w:val="22"/>
        </w:rPr>
        <w:t xml:space="preserve"> </w:t>
      </w:r>
      <w:r w:rsidRPr="00F71E2F">
        <w:rPr>
          <w:rFonts w:ascii="Arial" w:hAnsi="Arial" w:cs="Arial"/>
          <w:szCs w:val="22"/>
        </w:rPr>
        <w:t>využíván jeden virtuální server s OS Windows. Na tomto serveru jsou instalovány</w:t>
      </w:r>
      <w:r w:rsidR="00E31CAD">
        <w:rPr>
          <w:rFonts w:ascii="Arial" w:hAnsi="Arial" w:cs="Arial"/>
          <w:szCs w:val="22"/>
        </w:rPr>
        <w:t xml:space="preserve"> </w:t>
      </w:r>
      <w:r w:rsidRPr="00F71E2F">
        <w:rPr>
          <w:rFonts w:ascii="Arial" w:hAnsi="Arial" w:cs="Arial"/>
          <w:szCs w:val="22"/>
        </w:rPr>
        <w:t>veškeré serverové komponenty aplikace</w:t>
      </w:r>
      <w:r w:rsidR="00E31CAD">
        <w:rPr>
          <w:rFonts w:ascii="Arial" w:hAnsi="Arial" w:cs="Arial"/>
          <w:szCs w:val="22"/>
        </w:rPr>
        <w:t>:</w:t>
      </w:r>
    </w:p>
    <w:p w14:paraId="0E15FCE9" w14:textId="77777777" w:rsidR="00F71E2F" w:rsidRPr="00F71E2F" w:rsidRDefault="00F71E2F" w:rsidP="00AA486E">
      <w:pPr>
        <w:widowControl w:val="0"/>
        <w:numPr>
          <w:ilvl w:val="3"/>
          <w:numId w:val="38"/>
        </w:numPr>
        <w:tabs>
          <w:tab w:val="clear" w:pos="720"/>
        </w:tabs>
        <w:ind w:left="993" w:hanging="284"/>
        <w:jc w:val="both"/>
        <w:rPr>
          <w:rFonts w:ascii="Arial" w:hAnsi="Arial" w:cs="Arial"/>
          <w:szCs w:val="22"/>
        </w:rPr>
      </w:pPr>
      <w:r w:rsidRPr="00F71E2F">
        <w:rPr>
          <w:rFonts w:ascii="Arial" w:hAnsi="Arial" w:cs="Arial"/>
          <w:szCs w:val="22"/>
        </w:rPr>
        <w:t>Samotná aplikace</w:t>
      </w:r>
    </w:p>
    <w:p w14:paraId="7C942E17" w14:textId="77777777" w:rsidR="00F71E2F" w:rsidRPr="00F71E2F" w:rsidRDefault="00F71E2F" w:rsidP="00AA486E">
      <w:pPr>
        <w:widowControl w:val="0"/>
        <w:numPr>
          <w:ilvl w:val="3"/>
          <w:numId w:val="38"/>
        </w:numPr>
        <w:tabs>
          <w:tab w:val="clear" w:pos="720"/>
        </w:tabs>
        <w:ind w:left="993" w:hanging="284"/>
        <w:jc w:val="both"/>
        <w:rPr>
          <w:rFonts w:ascii="Arial" w:hAnsi="Arial" w:cs="Arial"/>
          <w:szCs w:val="22"/>
        </w:rPr>
      </w:pPr>
      <w:r w:rsidRPr="00F71E2F">
        <w:rPr>
          <w:rFonts w:ascii="Arial" w:hAnsi="Arial" w:cs="Arial"/>
          <w:szCs w:val="22"/>
        </w:rPr>
        <w:t>Služba Dispatcher</w:t>
      </w:r>
    </w:p>
    <w:p w14:paraId="5BB91214" w14:textId="11AFF1BC" w:rsidR="00F71E2F" w:rsidRDefault="00F71E2F" w:rsidP="00AA486E">
      <w:pPr>
        <w:widowControl w:val="0"/>
        <w:numPr>
          <w:ilvl w:val="3"/>
          <w:numId w:val="38"/>
        </w:numPr>
        <w:tabs>
          <w:tab w:val="clear" w:pos="720"/>
        </w:tabs>
        <w:ind w:left="993" w:hanging="284"/>
        <w:jc w:val="both"/>
        <w:rPr>
          <w:rFonts w:ascii="Arial" w:hAnsi="Arial" w:cs="Arial"/>
          <w:szCs w:val="22"/>
        </w:rPr>
      </w:pPr>
      <w:r w:rsidRPr="00F71E2F">
        <w:rPr>
          <w:rFonts w:ascii="Arial" w:hAnsi="Arial" w:cs="Arial"/>
          <w:szCs w:val="22"/>
        </w:rPr>
        <w:t>Integrační služby</w:t>
      </w:r>
    </w:p>
    <w:p w14:paraId="25D9855A" w14:textId="62F0CA3D" w:rsidR="00175254" w:rsidRDefault="005E7C3A" w:rsidP="00175254">
      <w:pPr>
        <w:widowControl w:val="0"/>
        <w:ind w:left="709"/>
        <w:jc w:val="both"/>
        <w:rPr>
          <w:rFonts w:ascii="Arial" w:hAnsi="Arial" w:cs="Arial"/>
          <w:szCs w:val="22"/>
        </w:rPr>
      </w:pPr>
      <w:r>
        <w:rPr>
          <w:rFonts w:ascii="Arial" w:hAnsi="Arial" w:cs="Arial"/>
          <w:szCs w:val="22"/>
        </w:rPr>
        <w:t>N</w:t>
      </w:r>
      <w:r w:rsidR="00175254">
        <w:rPr>
          <w:rFonts w:ascii="Arial" w:hAnsi="Arial" w:cs="Arial"/>
          <w:szCs w:val="22"/>
        </w:rPr>
        <w:t xml:space="preserve">a základě zkušeností s provozem obdobných Aplikací v obdobném rozsahu </w:t>
      </w:r>
      <w:r>
        <w:rPr>
          <w:rFonts w:ascii="Arial" w:hAnsi="Arial" w:cs="Arial"/>
          <w:szCs w:val="22"/>
        </w:rPr>
        <w:t xml:space="preserve">bude Dodavatel a Objednatel konzultovat </w:t>
      </w:r>
      <w:r w:rsidR="00175254">
        <w:rPr>
          <w:rFonts w:ascii="Arial" w:hAnsi="Arial" w:cs="Arial"/>
          <w:szCs w:val="22"/>
        </w:rPr>
        <w:t>vytvoření samostatného virtuálního serveru s OS Windows, na který v rámci realizaci díla provede přesun komponent:</w:t>
      </w:r>
    </w:p>
    <w:p w14:paraId="132B2EBD" w14:textId="47E18413" w:rsidR="00175254" w:rsidRPr="00175254" w:rsidRDefault="00175254" w:rsidP="00175254">
      <w:pPr>
        <w:pStyle w:val="Odstavecseseznamem"/>
        <w:widowControl w:val="0"/>
        <w:numPr>
          <w:ilvl w:val="0"/>
          <w:numId w:val="65"/>
        </w:numPr>
        <w:jc w:val="both"/>
        <w:rPr>
          <w:rFonts w:ascii="Arial" w:hAnsi="Arial" w:cs="Arial"/>
          <w:szCs w:val="22"/>
        </w:rPr>
      </w:pPr>
      <w:r>
        <w:rPr>
          <w:rFonts w:ascii="Arial" w:hAnsi="Arial" w:cs="Arial"/>
          <w:szCs w:val="22"/>
          <w:lang w:val="cs-CZ"/>
        </w:rPr>
        <w:t>Služby Dispatcher</w:t>
      </w:r>
    </w:p>
    <w:p w14:paraId="31949BE1" w14:textId="2402C437" w:rsidR="00175254" w:rsidRPr="00175254" w:rsidRDefault="00175254" w:rsidP="00175254">
      <w:pPr>
        <w:pStyle w:val="Odstavecseseznamem"/>
        <w:widowControl w:val="0"/>
        <w:numPr>
          <w:ilvl w:val="0"/>
          <w:numId w:val="65"/>
        </w:numPr>
        <w:jc w:val="both"/>
        <w:rPr>
          <w:rFonts w:ascii="Arial" w:hAnsi="Arial" w:cs="Arial"/>
          <w:szCs w:val="22"/>
        </w:rPr>
      </w:pPr>
      <w:r>
        <w:rPr>
          <w:rFonts w:ascii="Arial" w:hAnsi="Arial" w:cs="Arial"/>
          <w:szCs w:val="22"/>
          <w:lang w:val="cs-CZ"/>
        </w:rPr>
        <w:t>Integrační služby</w:t>
      </w:r>
    </w:p>
    <w:p w14:paraId="21A2B009" w14:textId="7CCFBA6F" w:rsidR="006E2E35" w:rsidRPr="00175254" w:rsidRDefault="00175254" w:rsidP="00BF0F2D">
      <w:pPr>
        <w:widowControl w:val="0"/>
        <w:ind w:left="709"/>
        <w:jc w:val="both"/>
        <w:rPr>
          <w:rFonts w:ascii="Arial" w:hAnsi="Arial" w:cs="Arial"/>
          <w:szCs w:val="22"/>
        </w:rPr>
      </w:pPr>
      <w:r>
        <w:rPr>
          <w:rFonts w:ascii="Arial" w:hAnsi="Arial" w:cs="Arial"/>
          <w:szCs w:val="22"/>
        </w:rPr>
        <w:t xml:space="preserve">Tento přesun je žádoucí, aby služby nevytěžovali systémové prostředky serveru pro instance klientů přihlášených uživatelů. </w:t>
      </w:r>
    </w:p>
    <w:p w14:paraId="65F76E7E" w14:textId="77777777" w:rsidR="00F71E2F" w:rsidRPr="00F71E2F" w:rsidRDefault="00F71E2F" w:rsidP="00E31CAD">
      <w:pPr>
        <w:widowControl w:val="0"/>
        <w:spacing w:after="120"/>
        <w:ind w:left="705"/>
        <w:jc w:val="both"/>
        <w:rPr>
          <w:rFonts w:ascii="Arial" w:hAnsi="Arial" w:cs="Arial"/>
          <w:szCs w:val="22"/>
        </w:rPr>
      </w:pPr>
    </w:p>
    <w:p w14:paraId="6056C0D2" w14:textId="77777777" w:rsidR="00281687" w:rsidRDefault="00F71E2F" w:rsidP="00AA486E">
      <w:pPr>
        <w:widowControl w:val="0"/>
        <w:numPr>
          <w:ilvl w:val="1"/>
          <w:numId w:val="38"/>
        </w:numPr>
        <w:tabs>
          <w:tab w:val="num" w:pos="1997"/>
        </w:tabs>
        <w:spacing w:after="120"/>
        <w:jc w:val="both"/>
        <w:rPr>
          <w:rFonts w:ascii="Arial" w:hAnsi="Arial" w:cs="Arial"/>
          <w:szCs w:val="22"/>
        </w:rPr>
      </w:pPr>
      <w:r w:rsidRPr="00F71E2F">
        <w:rPr>
          <w:rFonts w:ascii="Arial" w:hAnsi="Arial" w:cs="Arial"/>
          <w:szCs w:val="22"/>
        </w:rPr>
        <w:t>PŘÍNOSY</w:t>
      </w:r>
    </w:p>
    <w:p w14:paraId="7B302B73" w14:textId="48303EA4" w:rsidR="00F71E2F" w:rsidRPr="00F71E2F" w:rsidRDefault="00F71E2F" w:rsidP="00281687">
      <w:pPr>
        <w:widowControl w:val="0"/>
        <w:spacing w:after="120"/>
        <w:ind w:left="709" w:hanging="4"/>
        <w:jc w:val="both"/>
        <w:rPr>
          <w:rFonts w:ascii="Arial" w:hAnsi="Arial" w:cs="Arial"/>
          <w:szCs w:val="22"/>
        </w:rPr>
      </w:pPr>
      <w:r w:rsidRPr="00281687">
        <w:rPr>
          <w:rFonts w:ascii="Arial" w:hAnsi="Arial" w:cs="Arial"/>
          <w:szCs w:val="22"/>
        </w:rPr>
        <w:t>Nov</w:t>
      </w:r>
      <w:r w:rsidR="006E2E35">
        <w:rPr>
          <w:rFonts w:ascii="Arial" w:hAnsi="Arial" w:cs="Arial"/>
          <w:szCs w:val="22"/>
        </w:rPr>
        <w:t>á</w:t>
      </w:r>
      <w:r w:rsidRPr="00281687">
        <w:rPr>
          <w:rFonts w:ascii="Arial" w:hAnsi="Arial" w:cs="Arial"/>
          <w:szCs w:val="22"/>
        </w:rPr>
        <w:t xml:space="preserve"> verze systémového jádra nabízí nejvyšší možné zabezpečení aplikace. Současně</w:t>
      </w:r>
      <w:r w:rsidR="00281687">
        <w:rPr>
          <w:rFonts w:ascii="Arial" w:hAnsi="Arial" w:cs="Arial"/>
          <w:szCs w:val="22"/>
        </w:rPr>
        <w:t xml:space="preserve"> </w:t>
      </w:r>
      <w:r w:rsidRPr="00F71E2F">
        <w:rPr>
          <w:rFonts w:ascii="Arial" w:hAnsi="Arial" w:cs="Arial"/>
          <w:szCs w:val="22"/>
        </w:rPr>
        <w:t>nová klientská vrstva v Multiweb nabízí dostupnost aplikace z nových internetových</w:t>
      </w:r>
      <w:r w:rsidR="00281687">
        <w:rPr>
          <w:rFonts w:ascii="Arial" w:hAnsi="Arial" w:cs="Arial"/>
          <w:szCs w:val="22"/>
        </w:rPr>
        <w:t xml:space="preserve"> </w:t>
      </w:r>
      <w:r w:rsidRPr="00F71E2F">
        <w:rPr>
          <w:rFonts w:ascii="Arial" w:hAnsi="Arial" w:cs="Arial"/>
          <w:szCs w:val="22"/>
        </w:rPr>
        <w:t>prohlížečů:</w:t>
      </w:r>
    </w:p>
    <w:p w14:paraId="01FFE1F4" w14:textId="77777777" w:rsidR="00F71E2F" w:rsidRPr="00F71E2F" w:rsidRDefault="00F71E2F" w:rsidP="00281687">
      <w:pPr>
        <w:widowControl w:val="0"/>
        <w:ind w:left="720"/>
        <w:jc w:val="both"/>
        <w:rPr>
          <w:rFonts w:ascii="Arial" w:hAnsi="Arial" w:cs="Arial"/>
          <w:szCs w:val="22"/>
        </w:rPr>
      </w:pPr>
      <w:r w:rsidRPr="00F71E2F">
        <w:rPr>
          <w:rFonts w:ascii="Arial" w:hAnsi="Arial" w:cs="Arial"/>
          <w:szCs w:val="22"/>
        </w:rPr>
        <w:t>• Microsoft Edge (Chromium)</w:t>
      </w:r>
    </w:p>
    <w:p w14:paraId="508BF4D4" w14:textId="77777777" w:rsidR="00F71E2F" w:rsidRPr="00F71E2F" w:rsidRDefault="00F71E2F" w:rsidP="00281687">
      <w:pPr>
        <w:widowControl w:val="0"/>
        <w:ind w:left="705"/>
        <w:jc w:val="both"/>
        <w:rPr>
          <w:rFonts w:ascii="Arial" w:hAnsi="Arial" w:cs="Arial"/>
          <w:szCs w:val="22"/>
        </w:rPr>
      </w:pPr>
      <w:r w:rsidRPr="00F71E2F">
        <w:rPr>
          <w:rFonts w:ascii="Arial" w:hAnsi="Arial" w:cs="Arial"/>
          <w:szCs w:val="22"/>
        </w:rPr>
        <w:t>• Google Chrome</w:t>
      </w:r>
    </w:p>
    <w:p w14:paraId="243C42C9" w14:textId="77777777" w:rsidR="00F71E2F" w:rsidRPr="00F71E2F" w:rsidRDefault="00F71E2F" w:rsidP="00281687">
      <w:pPr>
        <w:widowControl w:val="0"/>
        <w:ind w:left="705"/>
        <w:jc w:val="both"/>
        <w:rPr>
          <w:rFonts w:ascii="Arial" w:hAnsi="Arial" w:cs="Arial"/>
          <w:szCs w:val="22"/>
        </w:rPr>
      </w:pPr>
      <w:r w:rsidRPr="00F71E2F">
        <w:rPr>
          <w:rFonts w:ascii="Arial" w:hAnsi="Arial" w:cs="Arial"/>
          <w:szCs w:val="22"/>
        </w:rPr>
        <w:t>• Mozilla Firefox</w:t>
      </w:r>
    </w:p>
    <w:p w14:paraId="36DAD45D" w14:textId="77777777" w:rsidR="00F71E2F" w:rsidRPr="00F71E2F" w:rsidRDefault="00F71E2F" w:rsidP="00281687">
      <w:pPr>
        <w:widowControl w:val="0"/>
        <w:ind w:left="705"/>
        <w:jc w:val="both"/>
        <w:rPr>
          <w:rFonts w:ascii="Arial" w:hAnsi="Arial" w:cs="Arial"/>
          <w:szCs w:val="22"/>
        </w:rPr>
      </w:pPr>
      <w:r w:rsidRPr="00F71E2F">
        <w:rPr>
          <w:rFonts w:ascii="Arial" w:hAnsi="Arial" w:cs="Arial"/>
          <w:szCs w:val="22"/>
        </w:rPr>
        <w:t>• Apple Safari</w:t>
      </w:r>
    </w:p>
    <w:p w14:paraId="0411C83C" w14:textId="77777777" w:rsidR="00F71E2F" w:rsidRPr="00F71E2F" w:rsidRDefault="00F71E2F" w:rsidP="00281687">
      <w:pPr>
        <w:widowControl w:val="0"/>
        <w:ind w:left="705"/>
        <w:jc w:val="both"/>
        <w:rPr>
          <w:rFonts w:ascii="Arial" w:hAnsi="Arial" w:cs="Arial"/>
          <w:szCs w:val="22"/>
        </w:rPr>
      </w:pPr>
      <w:r w:rsidRPr="00F71E2F">
        <w:rPr>
          <w:rFonts w:ascii="Arial" w:hAnsi="Arial" w:cs="Arial"/>
          <w:szCs w:val="22"/>
        </w:rPr>
        <w:t>• Opera</w:t>
      </w:r>
    </w:p>
    <w:p w14:paraId="393B4E1C" w14:textId="76A174DF" w:rsidR="00F71E2F" w:rsidRDefault="00F71E2F" w:rsidP="00281687">
      <w:pPr>
        <w:widowControl w:val="0"/>
        <w:spacing w:after="120"/>
        <w:ind w:left="705"/>
        <w:jc w:val="both"/>
        <w:rPr>
          <w:rFonts w:ascii="Arial" w:hAnsi="Arial" w:cs="Arial"/>
          <w:szCs w:val="22"/>
        </w:rPr>
      </w:pPr>
      <w:r w:rsidRPr="00F71E2F">
        <w:rPr>
          <w:rFonts w:ascii="Arial" w:hAnsi="Arial" w:cs="Arial"/>
          <w:szCs w:val="22"/>
        </w:rPr>
        <w:t>Mimo jiné také Multiweb poskytuje moderní designové prostředí a optimalizovaným</w:t>
      </w:r>
      <w:r w:rsidR="00281687">
        <w:rPr>
          <w:rFonts w:ascii="Arial" w:hAnsi="Arial" w:cs="Arial"/>
          <w:szCs w:val="22"/>
        </w:rPr>
        <w:t xml:space="preserve"> </w:t>
      </w:r>
      <w:r w:rsidRPr="00F71E2F">
        <w:rPr>
          <w:rFonts w:ascii="Arial" w:hAnsi="Arial" w:cs="Arial"/>
          <w:szCs w:val="22"/>
        </w:rPr>
        <w:t xml:space="preserve">ovládáním aplikace, přehlednější menu a další uživatelské možnosti. </w:t>
      </w:r>
    </w:p>
    <w:p w14:paraId="3330575F" w14:textId="77777777" w:rsidR="00281687" w:rsidRPr="006E2E35" w:rsidRDefault="00281687" w:rsidP="006E2E35">
      <w:pPr>
        <w:widowControl w:val="0"/>
        <w:spacing w:after="120"/>
        <w:ind w:left="705"/>
        <w:jc w:val="both"/>
      </w:pPr>
    </w:p>
    <w:p w14:paraId="6094B120" w14:textId="77777777" w:rsidR="00867430" w:rsidRDefault="00867430" w:rsidP="00AA486E">
      <w:pPr>
        <w:pStyle w:val="odrkyChar"/>
        <w:numPr>
          <w:ilvl w:val="0"/>
          <w:numId w:val="38"/>
        </w:numPr>
        <w:tabs>
          <w:tab w:val="left" w:pos="0"/>
        </w:tabs>
        <w:spacing w:before="0"/>
        <w:jc w:val="center"/>
        <w:rPr>
          <w:b/>
          <w:sz w:val="24"/>
        </w:rPr>
      </w:pPr>
      <w:r w:rsidRPr="00FC628C">
        <w:rPr>
          <w:b/>
          <w:sz w:val="24"/>
        </w:rPr>
        <w:t>Rozsah podpory</w:t>
      </w:r>
    </w:p>
    <w:p w14:paraId="435BFBC1" w14:textId="77777777" w:rsidR="00867430" w:rsidRPr="00AA07DA" w:rsidRDefault="00867430" w:rsidP="00AA486E">
      <w:pPr>
        <w:widowControl w:val="0"/>
        <w:numPr>
          <w:ilvl w:val="1"/>
          <w:numId w:val="38"/>
        </w:numPr>
        <w:tabs>
          <w:tab w:val="num" w:pos="1997"/>
        </w:tabs>
        <w:spacing w:after="120"/>
        <w:jc w:val="both"/>
        <w:rPr>
          <w:rFonts w:ascii="Arial" w:hAnsi="Arial" w:cs="Arial"/>
          <w:szCs w:val="22"/>
        </w:rPr>
      </w:pPr>
      <w:r w:rsidRPr="00AA07DA">
        <w:rPr>
          <w:rFonts w:ascii="Arial" w:hAnsi="Arial" w:cs="Arial"/>
          <w:szCs w:val="22"/>
        </w:rPr>
        <w:t xml:space="preserve">Obsahem plnění dle článku </w:t>
      </w:r>
      <w:r w:rsidR="000707B1">
        <w:rPr>
          <w:rFonts w:ascii="Arial" w:hAnsi="Arial" w:cs="Arial"/>
          <w:szCs w:val="22"/>
        </w:rPr>
        <w:t>I</w:t>
      </w:r>
      <w:r w:rsidRPr="00AA07DA">
        <w:rPr>
          <w:rFonts w:ascii="Arial" w:hAnsi="Arial" w:cs="Arial"/>
          <w:szCs w:val="22"/>
        </w:rPr>
        <w:t xml:space="preserve">. této smlouvy je:  </w:t>
      </w:r>
    </w:p>
    <w:p w14:paraId="3AD600DE" w14:textId="77777777" w:rsidR="00867430" w:rsidRPr="00AA07DA" w:rsidRDefault="00867430" w:rsidP="00AA486E">
      <w:pPr>
        <w:widowControl w:val="0"/>
        <w:numPr>
          <w:ilvl w:val="0"/>
          <w:numId w:val="36"/>
        </w:numPr>
        <w:spacing w:after="120"/>
        <w:jc w:val="both"/>
        <w:rPr>
          <w:rFonts w:ascii="Arial" w:hAnsi="Arial" w:cs="Arial"/>
          <w:szCs w:val="22"/>
        </w:rPr>
      </w:pPr>
      <w:r w:rsidRPr="00AA07DA">
        <w:rPr>
          <w:rFonts w:ascii="Arial" w:hAnsi="Arial" w:cs="Arial"/>
          <w:b/>
          <w:szCs w:val="22"/>
        </w:rPr>
        <w:lastRenderedPageBreak/>
        <w:t xml:space="preserve">Základní komplexní podpora </w:t>
      </w:r>
      <w:r w:rsidRPr="00AA07DA">
        <w:rPr>
          <w:rFonts w:ascii="Arial" w:hAnsi="Arial" w:cs="Arial"/>
          <w:szCs w:val="22"/>
        </w:rPr>
        <w:t>(služby poskytované paušálně);</w:t>
      </w:r>
    </w:p>
    <w:p w14:paraId="3EEC11C0" w14:textId="77777777" w:rsidR="00867430" w:rsidRPr="00AA07DA" w:rsidRDefault="00867430" w:rsidP="00AA486E">
      <w:pPr>
        <w:widowControl w:val="0"/>
        <w:numPr>
          <w:ilvl w:val="0"/>
          <w:numId w:val="36"/>
        </w:numPr>
        <w:spacing w:after="120"/>
        <w:jc w:val="both"/>
        <w:rPr>
          <w:rFonts w:ascii="Arial" w:hAnsi="Arial" w:cs="Arial"/>
          <w:szCs w:val="22"/>
        </w:rPr>
      </w:pPr>
      <w:r w:rsidRPr="00AA07DA">
        <w:rPr>
          <w:rFonts w:ascii="Arial" w:hAnsi="Arial" w:cs="Arial"/>
          <w:b/>
          <w:szCs w:val="22"/>
        </w:rPr>
        <w:t>Rozšířená podpora</w:t>
      </w:r>
      <w:r w:rsidRPr="00AA07DA">
        <w:rPr>
          <w:rFonts w:ascii="Arial" w:hAnsi="Arial" w:cs="Arial"/>
          <w:szCs w:val="22"/>
        </w:rPr>
        <w:t xml:space="preserve"> (služby poskytované na vyžádání nad rámec základní podpory);</w:t>
      </w:r>
    </w:p>
    <w:p w14:paraId="0171C912" w14:textId="77777777" w:rsidR="00867430" w:rsidRPr="00FC628C" w:rsidRDefault="00867430" w:rsidP="00867430">
      <w:pPr>
        <w:widowControl w:val="0"/>
        <w:rPr>
          <w:rFonts w:ascii="Arial" w:hAnsi="Arial" w:cs="Arial"/>
          <w:highlight w:val="yellow"/>
        </w:rPr>
      </w:pPr>
    </w:p>
    <w:p w14:paraId="053B749C" w14:textId="77777777" w:rsidR="00867430" w:rsidRPr="00FC628C" w:rsidRDefault="00867430" w:rsidP="00AA486E">
      <w:pPr>
        <w:pStyle w:val="odrkyChar"/>
        <w:numPr>
          <w:ilvl w:val="0"/>
          <w:numId w:val="38"/>
        </w:numPr>
        <w:tabs>
          <w:tab w:val="left" w:pos="0"/>
        </w:tabs>
        <w:spacing w:before="0"/>
        <w:jc w:val="center"/>
        <w:rPr>
          <w:b/>
          <w:sz w:val="24"/>
        </w:rPr>
      </w:pPr>
      <w:r w:rsidRPr="00FC628C">
        <w:rPr>
          <w:b/>
          <w:sz w:val="24"/>
        </w:rPr>
        <w:t>Ohlašování a řešení požadavků</w:t>
      </w:r>
    </w:p>
    <w:p w14:paraId="54F53992" w14:textId="214C6505" w:rsidR="00867430" w:rsidRPr="00AA07DA" w:rsidRDefault="00867430" w:rsidP="00AA486E">
      <w:pPr>
        <w:widowControl w:val="0"/>
        <w:numPr>
          <w:ilvl w:val="1"/>
          <w:numId w:val="38"/>
        </w:numPr>
        <w:tabs>
          <w:tab w:val="num" w:pos="1997"/>
        </w:tabs>
        <w:spacing w:after="120"/>
        <w:jc w:val="both"/>
        <w:rPr>
          <w:rFonts w:ascii="Arial" w:hAnsi="Arial" w:cs="Arial"/>
        </w:rPr>
      </w:pPr>
      <w:r w:rsidRPr="00AA07DA">
        <w:rPr>
          <w:rFonts w:ascii="Arial" w:hAnsi="Arial" w:cs="Arial"/>
        </w:rPr>
        <w:t xml:space="preserve">Požadavek na servisní zásah v rozsahu dle čl. </w:t>
      </w:r>
      <w:r w:rsidR="00BF0F2D">
        <w:rPr>
          <w:rFonts w:ascii="Arial" w:hAnsi="Arial" w:cs="Arial"/>
        </w:rPr>
        <w:t>2</w:t>
      </w:r>
      <w:r w:rsidR="004E529F" w:rsidRPr="00AA07DA">
        <w:rPr>
          <w:rFonts w:ascii="Arial" w:hAnsi="Arial" w:cs="Arial"/>
        </w:rPr>
        <w:t xml:space="preserve"> </w:t>
      </w:r>
      <w:r w:rsidRPr="00AA07DA">
        <w:rPr>
          <w:rFonts w:ascii="Arial" w:hAnsi="Arial" w:cs="Arial"/>
        </w:rPr>
        <w:t xml:space="preserve">této přílohy může být </w:t>
      </w:r>
      <w:r w:rsidR="00AB07B5">
        <w:rPr>
          <w:rFonts w:ascii="Arial" w:hAnsi="Arial" w:cs="Arial"/>
        </w:rPr>
        <w:t>Objednatele</w:t>
      </w:r>
      <w:r w:rsidRPr="00AA07DA">
        <w:rPr>
          <w:rFonts w:ascii="Arial" w:hAnsi="Arial" w:cs="Arial"/>
        </w:rPr>
        <w:t xml:space="preserve">m uplatněn: </w:t>
      </w:r>
    </w:p>
    <w:p w14:paraId="5EAE8484" w14:textId="77777777" w:rsidR="00867430" w:rsidRPr="00AA07DA" w:rsidRDefault="00867430" w:rsidP="00AA486E">
      <w:pPr>
        <w:numPr>
          <w:ilvl w:val="0"/>
          <w:numId w:val="39"/>
        </w:numPr>
        <w:tabs>
          <w:tab w:val="num" w:pos="1080"/>
        </w:tabs>
        <w:jc w:val="both"/>
        <w:rPr>
          <w:rFonts w:ascii="Arial" w:hAnsi="Arial" w:cs="Arial"/>
        </w:rPr>
      </w:pPr>
      <w:r w:rsidRPr="00AA07DA">
        <w:rPr>
          <w:rFonts w:ascii="Arial" w:hAnsi="Arial" w:cs="Arial"/>
        </w:rPr>
        <w:t>poštou,</w:t>
      </w:r>
    </w:p>
    <w:p w14:paraId="681E9ACF" w14:textId="3A52CBAD" w:rsidR="00867430" w:rsidRPr="00AA07DA" w:rsidRDefault="003A5B2A" w:rsidP="00AA486E">
      <w:pPr>
        <w:numPr>
          <w:ilvl w:val="0"/>
          <w:numId w:val="39"/>
        </w:numPr>
        <w:rPr>
          <w:rFonts w:ascii="Arial" w:hAnsi="Arial" w:cs="Arial"/>
        </w:rPr>
      </w:pPr>
      <w:r>
        <w:rPr>
          <w:rFonts w:ascii="Arial" w:hAnsi="Arial" w:cs="Arial"/>
        </w:rPr>
        <w:t>XXXX</w:t>
      </w:r>
      <w:r w:rsidR="00D3104F" w:rsidRPr="00AA07DA">
        <w:rPr>
          <w:rFonts w:ascii="Arial" w:hAnsi="Arial" w:cs="Arial"/>
        </w:rPr>
        <w:t xml:space="preserve"> </w:t>
      </w:r>
    </w:p>
    <w:p w14:paraId="7925F5C0" w14:textId="5D0AFEFF" w:rsidR="00867430" w:rsidRPr="00AA07DA" w:rsidRDefault="00867430" w:rsidP="00AA486E">
      <w:pPr>
        <w:numPr>
          <w:ilvl w:val="0"/>
          <w:numId w:val="39"/>
        </w:numPr>
        <w:jc w:val="both"/>
        <w:rPr>
          <w:rFonts w:ascii="Arial" w:hAnsi="Arial" w:cs="Arial"/>
        </w:rPr>
      </w:pPr>
      <w:r w:rsidRPr="00AA07DA">
        <w:rPr>
          <w:rFonts w:ascii="Arial" w:hAnsi="Arial" w:cs="Arial"/>
        </w:rPr>
        <w:t xml:space="preserve">systémem Helpdesk na adrese </w:t>
      </w:r>
      <w:r w:rsidR="003A5B2A">
        <w:rPr>
          <w:rFonts w:ascii="Arial" w:hAnsi="Arial" w:cs="Arial"/>
        </w:rPr>
        <w:t>XXXX</w:t>
      </w:r>
    </w:p>
    <w:p w14:paraId="4051BEEF" w14:textId="77777777" w:rsidR="00867430" w:rsidRPr="00AA07DA" w:rsidRDefault="00867430" w:rsidP="00AA486E">
      <w:pPr>
        <w:numPr>
          <w:ilvl w:val="0"/>
          <w:numId w:val="39"/>
        </w:numPr>
        <w:jc w:val="both"/>
        <w:rPr>
          <w:rFonts w:ascii="Arial" w:hAnsi="Arial" w:cs="Arial"/>
        </w:rPr>
      </w:pPr>
      <w:r w:rsidRPr="00AA07DA">
        <w:rPr>
          <w:rFonts w:ascii="Arial" w:hAnsi="Arial" w:cs="Arial"/>
        </w:rPr>
        <w:t>telefonem na čísle 587</w:t>
      </w:r>
      <w:r w:rsidR="00D3104F" w:rsidRPr="00AA07DA">
        <w:rPr>
          <w:rFonts w:ascii="Arial" w:hAnsi="Arial" w:cs="Arial"/>
        </w:rPr>
        <w:t> </w:t>
      </w:r>
      <w:r w:rsidRPr="00AA07DA">
        <w:rPr>
          <w:rFonts w:ascii="Arial" w:hAnsi="Arial" w:cs="Arial"/>
        </w:rPr>
        <w:t>333</w:t>
      </w:r>
      <w:r w:rsidR="00D3104F" w:rsidRPr="00AA07DA">
        <w:rPr>
          <w:rFonts w:ascii="Arial" w:hAnsi="Arial" w:cs="Arial"/>
        </w:rPr>
        <w:t xml:space="preserve"> </w:t>
      </w:r>
      <w:r w:rsidRPr="00AA07DA">
        <w:rPr>
          <w:rFonts w:ascii="Arial" w:hAnsi="Arial" w:cs="Arial"/>
        </w:rPr>
        <w:t>421,</w:t>
      </w:r>
      <w:r w:rsidR="00D3104F" w:rsidRPr="00AA07DA">
        <w:rPr>
          <w:rFonts w:ascii="Arial" w:hAnsi="Arial" w:cs="Arial"/>
        </w:rPr>
        <w:t xml:space="preserve"> 587 333 518</w:t>
      </w:r>
    </w:p>
    <w:p w14:paraId="1B16BE27" w14:textId="77777777" w:rsidR="00867430" w:rsidRPr="00AA07DA" w:rsidRDefault="00867430" w:rsidP="00AA486E">
      <w:pPr>
        <w:numPr>
          <w:ilvl w:val="0"/>
          <w:numId w:val="39"/>
        </w:numPr>
        <w:tabs>
          <w:tab w:val="num" w:pos="1080"/>
        </w:tabs>
        <w:jc w:val="both"/>
        <w:rPr>
          <w:rFonts w:ascii="Arial" w:hAnsi="Arial" w:cs="Arial"/>
        </w:rPr>
      </w:pPr>
      <w:r w:rsidRPr="00AA07DA">
        <w:rPr>
          <w:rFonts w:ascii="Arial" w:hAnsi="Arial" w:cs="Arial"/>
        </w:rPr>
        <w:t>datovou schránkou</w:t>
      </w:r>
    </w:p>
    <w:p w14:paraId="5289A426" w14:textId="77777777" w:rsidR="00867430" w:rsidRPr="00AA07DA" w:rsidRDefault="00867430" w:rsidP="00867430">
      <w:pPr>
        <w:tabs>
          <w:tab w:val="num" w:pos="1080"/>
        </w:tabs>
        <w:ind w:left="709"/>
        <w:rPr>
          <w:rFonts w:ascii="Arial" w:hAnsi="Arial" w:cs="Arial"/>
        </w:rPr>
      </w:pPr>
      <w:r w:rsidRPr="00AA07DA">
        <w:rPr>
          <w:rFonts w:ascii="Arial" w:hAnsi="Arial" w:cs="Arial"/>
        </w:rPr>
        <w:t xml:space="preserve">Prostřednictvím uvedených způsobů je vedena i zpětná komunikace Poskytovatele, týkající </w:t>
      </w:r>
      <w:r w:rsidR="00AA07DA">
        <w:rPr>
          <w:rFonts w:ascii="Arial" w:hAnsi="Arial" w:cs="Arial"/>
        </w:rPr>
        <w:br/>
      </w:r>
      <w:r w:rsidRPr="00AA07DA">
        <w:rPr>
          <w:rFonts w:ascii="Arial" w:hAnsi="Arial" w:cs="Arial"/>
        </w:rPr>
        <w:t>se hlášených požadavků.</w:t>
      </w:r>
    </w:p>
    <w:p w14:paraId="056B38AC" w14:textId="77777777" w:rsidR="00867430" w:rsidRPr="00FC628C" w:rsidRDefault="00867430" w:rsidP="00867430">
      <w:pPr>
        <w:widowControl w:val="0"/>
        <w:tabs>
          <w:tab w:val="num" w:pos="1997"/>
        </w:tabs>
        <w:ind w:left="705"/>
        <w:rPr>
          <w:rFonts w:ascii="Arial" w:hAnsi="Arial" w:cs="Arial"/>
          <w:sz w:val="22"/>
          <w:szCs w:val="22"/>
        </w:rPr>
      </w:pPr>
    </w:p>
    <w:p w14:paraId="7D69E36A" w14:textId="3EEA7A62" w:rsidR="00867430" w:rsidRPr="00AA07DA" w:rsidRDefault="00867430" w:rsidP="00AA486E">
      <w:pPr>
        <w:widowControl w:val="0"/>
        <w:numPr>
          <w:ilvl w:val="1"/>
          <w:numId w:val="38"/>
        </w:numPr>
        <w:tabs>
          <w:tab w:val="num" w:pos="1997"/>
        </w:tabs>
        <w:spacing w:after="120"/>
        <w:jc w:val="both"/>
        <w:rPr>
          <w:rFonts w:ascii="Arial" w:hAnsi="Arial" w:cs="Arial"/>
          <w:szCs w:val="22"/>
        </w:rPr>
      </w:pPr>
      <w:r w:rsidRPr="00AA07DA">
        <w:rPr>
          <w:rFonts w:ascii="Arial" w:hAnsi="Arial" w:cs="Arial"/>
          <w:szCs w:val="22"/>
        </w:rPr>
        <w:t xml:space="preserve">Pro požadavek servisního zásahu </w:t>
      </w:r>
      <w:r w:rsidR="00AB07B5">
        <w:rPr>
          <w:rFonts w:ascii="Arial" w:hAnsi="Arial" w:cs="Arial"/>
          <w:szCs w:val="22"/>
        </w:rPr>
        <w:t>Objednatel</w:t>
      </w:r>
      <w:r w:rsidRPr="00AA07DA">
        <w:rPr>
          <w:rFonts w:ascii="Arial" w:hAnsi="Arial" w:cs="Arial"/>
          <w:szCs w:val="22"/>
        </w:rPr>
        <w:t xml:space="preserve"> zajistí písemné nahlášení požadavku prostřednictvím služby Helpdesk, ve kterém bude uvedeno:</w:t>
      </w:r>
    </w:p>
    <w:p w14:paraId="62465DE8" w14:textId="77777777" w:rsidR="00867430" w:rsidRPr="00AA07DA" w:rsidRDefault="00867430" w:rsidP="00AA486E">
      <w:pPr>
        <w:numPr>
          <w:ilvl w:val="0"/>
          <w:numId w:val="43"/>
        </w:numPr>
        <w:jc w:val="both"/>
        <w:rPr>
          <w:rFonts w:ascii="Arial" w:hAnsi="Arial" w:cs="Arial"/>
          <w:szCs w:val="22"/>
        </w:rPr>
      </w:pPr>
      <w:r w:rsidRPr="00AA07DA">
        <w:rPr>
          <w:rFonts w:ascii="Arial" w:hAnsi="Arial" w:cs="Arial"/>
          <w:szCs w:val="22"/>
        </w:rPr>
        <w:t xml:space="preserve">podrobný popis požadavku, jde-li o závadu, uvede kategorii závady </w:t>
      </w:r>
      <w:r w:rsidR="00AA07DA" w:rsidRPr="00AA07DA">
        <w:rPr>
          <w:rFonts w:ascii="Arial" w:hAnsi="Arial" w:cs="Arial"/>
          <w:szCs w:val="22"/>
        </w:rPr>
        <w:br/>
      </w:r>
      <w:r w:rsidRPr="00AA07DA">
        <w:rPr>
          <w:rFonts w:ascii="Arial" w:hAnsi="Arial" w:cs="Arial"/>
          <w:szCs w:val="22"/>
        </w:rPr>
        <w:t>dle specifikace v bodě 4.1 této přílohy,</w:t>
      </w:r>
    </w:p>
    <w:p w14:paraId="408D659F" w14:textId="4465D872" w:rsidR="00867430" w:rsidRPr="00AA07DA" w:rsidRDefault="00867430" w:rsidP="00AA486E">
      <w:pPr>
        <w:numPr>
          <w:ilvl w:val="0"/>
          <w:numId w:val="43"/>
        </w:numPr>
        <w:jc w:val="both"/>
        <w:rPr>
          <w:rFonts w:ascii="Arial" w:hAnsi="Arial" w:cs="Arial"/>
          <w:szCs w:val="22"/>
        </w:rPr>
      </w:pPr>
      <w:r w:rsidRPr="00AA07DA">
        <w:rPr>
          <w:rFonts w:ascii="Arial" w:hAnsi="Arial" w:cs="Arial"/>
          <w:szCs w:val="22"/>
        </w:rPr>
        <w:t xml:space="preserve">uvedena osoba </w:t>
      </w:r>
      <w:r w:rsidR="00AB07B5">
        <w:rPr>
          <w:rFonts w:ascii="Arial" w:hAnsi="Arial" w:cs="Arial"/>
          <w:szCs w:val="22"/>
        </w:rPr>
        <w:t>Objednatele</w:t>
      </w:r>
      <w:r w:rsidRPr="00AA07DA">
        <w:rPr>
          <w:rFonts w:ascii="Arial" w:hAnsi="Arial" w:cs="Arial"/>
          <w:szCs w:val="22"/>
        </w:rPr>
        <w:t xml:space="preserve">, která o obsahu požadavku podá podrobnější informaci </w:t>
      </w:r>
      <w:r w:rsidR="00AA07DA">
        <w:rPr>
          <w:rFonts w:ascii="Arial" w:hAnsi="Arial" w:cs="Arial"/>
          <w:szCs w:val="22"/>
        </w:rPr>
        <w:br/>
      </w:r>
      <w:r w:rsidRPr="00AA07DA">
        <w:rPr>
          <w:rFonts w:ascii="Arial" w:hAnsi="Arial" w:cs="Arial"/>
          <w:szCs w:val="22"/>
        </w:rPr>
        <w:t>a případně její telefonní číslo,</w:t>
      </w:r>
    </w:p>
    <w:p w14:paraId="0B806486" w14:textId="77777777" w:rsidR="00867430" w:rsidRPr="00AA07DA" w:rsidRDefault="00867430" w:rsidP="00AA486E">
      <w:pPr>
        <w:numPr>
          <w:ilvl w:val="0"/>
          <w:numId w:val="43"/>
        </w:numPr>
        <w:jc w:val="both"/>
        <w:rPr>
          <w:rFonts w:ascii="Arial" w:hAnsi="Arial" w:cs="Arial"/>
          <w:szCs w:val="22"/>
        </w:rPr>
      </w:pPr>
      <w:r w:rsidRPr="00AA07DA">
        <w:rPr>
          <w:rFonts w:ascii="Arial" w:hAnsi="Arial" w:cs="Arial"/>
          <w:szCs w:val="22"/>
        </w:rPr>
        <w:t>uvedeno jméno a telefonní číslo ohlašovatele závady.</w:t>
      </w:r>
    </w:p>
    <w:p w14:paraId="579D2166" w14:textId="77777777" w:rsidR="00867430" w:rsidRPr="00AA07DA" w:rsidRDefault="00867430" w:rsidP="00867430">
      <w:pPr>
        <w:ind w:left="1440"/>
        <w:rPr>
          <w:rFonts w:ascii="Arial" w:hAnsi="Arial" w:cs="Arial"/>
          <w:szCs w:val="22"/>
        </w:rPr>
      </w:pPr>
    </w:p>
    <w:p w14:paraId="42173327" w14:textId="122D54E6" w:rsidR="00867430" w:rsidRPr="00AA07DA" w:rsidRDefault="00867430" w:rsidP="00AA486E">
      <w:pPr>
        <w:widowControl w:val="0"/>
        <w:numPr>
          <w:ilvl w:val="1"/>
          <w:numId w:val="38"/>
        </w:numPr>
        <w:tabs>
          <w:tab w:val="num" w:pos="1997"/>
        </w:tabs>
        <w:spacing w:after="120"/>
        <w:jc w:val="both"/>
        <w:rPr>
          <w:rFonts w:ascii="Arial" w:hAnsi="Arial" w:cs="Arial"/>
          <w:szCs w:val="22"/>
        </w:rPr>
      </w:pPr>
      <w:r w:rsidRPr="00AA07DA">
        <w:rPr>
          <w:rFonts w:ascii="Arial" w:hAnsi="Arial" w:cs="Arial"/>
          <w:szCs w:val="22"/>
        </w:rPr>
        <w:t xml:space="preserve">Poskytovatel je povinen </w:t>
      </w:r>
      <w:r w:rsidR="00AB07B5">
        <w:rPr>
          <w:rFonts w:ascii="Arial" w:hAnsi="Arial" w:cs="Arial"/>
          <w:szCs w:val="22"/>
        </w:rPr>
        <w:t>Objednatele</w:t>
      </w:r>
      <w:r w:rsidRPr="00AA07DA">
        <w:rPr>
          <w:rFonts w:ascii="Arial" w:hAnsi="Arial" w:cs="Arial"/>
          <w:szCs w:val="22"/>
        </w:rPr>
        <w:t xml:space="preserve"> neprodleně vyrozumět o přijetí požadavku, </w:t>
      </w:r>
      <w:r w:rsidR="00AA07DA" w:rsidRPr="00AA07DA">
        <w:rPr>
          <w:rFonts w:ascii="Arial" w:hAnsi="Arial" w:cs="Arial"/>
          <w:szCs w:val="22"/>
        </w:rPr>
        <w:br/>
      </w:r>
      <w:r w:rsidRPr="00AA07DA">
        <w:rPr>
          <w:rFonts w:ascii="Arial" w:hAnsi="Arial" w:cs="Arial"/>
          <w:szCs w:val="22"/>
        </w:rPr>
        <w:t xml:space="preserve">o dalším průběhu jeho řešení a o ukončení řešení požadavku, způsobem uvedeným </w:t>
      </w:r>
      <w:r w:rsidR="00AA07DA" w:rsidRPr="00AA07DA">
        <w:rPr>
          <w:rFonts w:ascii="Arial" w:hAnsi="Arial" w:cs="Arial"/>
          <w:szCs w:val="22"/>
        </w:rPr>
        <w:br/>
      </w:r>
      <w:r w:rsidRPr="00AA07DA">
        <w:rPr>
          <w:rFonts w:ascii="Arial" w:hAnsi="Arial" w:cs="Arial"/>
          <w:szCs w:val="22"/>
        </w:rPr>
        <w:t>v bodu 2.1 této přílohy.</w:t>
      </w:r>
    </w:p>
    <w:p w14:paraId="0F1224A1" w14:textId="77777777" w:rsidR="00867430" w:rsidRPr="00FC628C" w:rsidRDefault="00867430" w:rsidP="00867430">
      <w:pPr>
        <w:pStyle w:val="Zkladntext0"/>
        <w:spacing w:before="60" w:line="240" w:lineRule="auto"/>
        <w:ind w:left="363" w:firstLine="0"/>
        <w:jc w:val="both"/>
        <w:rPr>
          <w:rFonts w:ascii="Arial" w:hAnsi="Arial" w:cs="Arial"/>
          <w:b/>
          <w:szCs w:val="24"/>
        </w:rPr>
      </w:pPr>
    </w:p>
    <w:p w14:paraId="4613F693" w14:textId="77777777" w:rsidR="00867430" w:rsidRPr="00FC628C" w:rsidRDefault="00E415AD" w:rsidP="00AA486E">
      <w:pPr>
        <w:pStyle w:val="odrkyChar"/>
        <w:numPr>
          <w:ilvl w:val="0"/>
          <w:numId w:val="38"/>
        </w:numPr>
        <w:tabs>
          <w:tab w:val="left" w:pos="0"/>
        </w:tabs>
        <w:spacing w:before="0"/>
        <w:jc w:val="center"/>
        <w:rPr>
          <w:b/>
          <w:sz w:val="24"/>
        </w:rPr>
      </w:pPr>
      <w:r w:rsidRPr="00FC628C">
        <w:rPr>
          <w:b/>
          <w:sz w:val="24"/>
          <w:lang w:val="cs-CZ"/>
        </w:rPr>
        <w:t xml:space="preserve"> </w:t>
      </w:r>
      <w:r w:rsidR="00867430" w:rsidRPr="00FC628C">
        <w:rPr>
          <w:b/>
          <w:sz w:val="24"/>
        </w:rPr>
        <w:t xml:space="preserve">Komplexní provozní podpora </w:t>
      </w:r>
    </w:p>
    <w:p w14:paraId="06E74730" w14:textId="77777777" w:rsidR="00867430" w:rsidRPr="00AA07DA" w:rsidRDefault="009C5237" w:rsidP="00867430">
      <w:pPr>
        <w:pStyle w:val="Zkladntext0"/>
        <w:spacing w:before="60" w:line="240" w:lineRule="auto"/>
        <w:jc w:val="both"/>
        <w:rPr>
          <w:rFonts w:ascii="Arial" w:hAnsi="Arial" w:cs="Arial"/>
          <w:sz w:val="20"/>
          <w:szCs w:val="22"/>
        </w:rPr>
      </w:pPr>
      <w:r w:rsidRPr="00AA07DA">
        <w:rPr>
          <w:rFonts w:ascii="Arial" w:hAnsi="Arial" w:cs="Arial"/>
          <w:sz w:val="20"/>
          <w:szCs w:val="22"/>
        </w:rPr>
        <w:t>K</w:t>
      </w:r>
      <w:r w:rsidR="00867430" w:rsidRPr="00AA07DA">
        <w:rPr>
          <w:rFonts w:ascii="Arial" w:hAnsi="Arial" w:cs="Arial"/>
          <w:sz w:val="20"/>
          <w:szCs w:val="22"/>
        </w:rPr>
        <w:t>omplexní provozní podpora, kterou je Zhotovitel povinen zajistit, zahrnuje:</w:t>
      </w:r>
    </w:p>
    <w:p w14:paraId="71A2B17C" w14:textId="77777777" w:rsidR="00867430" w:rsidRPr="00AA07DA" w:rsidRDefault="00867430" w:rsidP="00AA486E">
      <w:pPr>
        <w:widowControl w:val="0"/>
        <w:numPr>
          <w:ilvl w:val="1"/>
          <w:numId w:val="38"/>
        </w:numPr>
        <w:tabs>
          <w:tab w:val="num" w:pos="1997"/>
        </w:tabs>
        <w:spacing w:after="120"/>
        <w:jc w:val="both"/>
        <w:rPr>
          <w:rFonts w:ascii="Arial" w:hAnsi="Arial" w:cs="Arial"/>
          <w:szCs w:val="22"/>
        </w:rPr>
      </w:pPr>
      <w:r w:rsidRPr="00AA07DA">
        <w:rPr>
          <w:rFonts w:ascii="Arial" w:hAnsi="Arial" w:cs="Arial"/>
          <w:szCs w:val="22"/>
        </w:rPr>
        <w:t>Legislativní úpravy Aplikace, včetně aktualizované uživatelské dokumentace v elektronické podobě.</w:t>
      </w:r>
    </w:p>
    <w:p w14:paraId="097FD2F8" w14:textId="65D144B2" w:rsidR="00867430" w:rsidRPr="00AA07DA" w:rsidRDefault="00867430" w:rsidP="00AA486E">
      <w:pPr>
        <w:widowControl w:val="0"/>
        <w:numPr>
          <w:ilvl w:val="1"/>
          <w:numId w:val="38"/>
        </w:numPr>
        <w:tabs>
          <w:tab w:val="num" w:pos="1997"/>
        </w:tabs>
        <w:spacing w:after="120"/>
        <w:jc w:val="both"/>
        <w:rPr>
          <w:rFonts w:ascii="Arial" w:hAnsi="Arial" w:cs="Arial"/>
          <w:szCs w:val="22"/>
        </w:rPr>
      </w:pPr>
      <w:r w:rsidRPr="00AA07DA">
        <w:rPr>
          <w:rFonts w:ascii="Arial" w:hAnsi="Arial" w:cs="Arial"/>
          <w:szCs w:val="22"/>
        </w:rPr>
        <w:t xml:space="preserve">Službu Helpdesk – slouží pro komunikaci </w:t>
      </w:r>
      <w:r w:rsidR="00B42E2D" w:rsidRPr="00AA07DA">
        <w:rPr>
          <w:rFonts w:ascii="Arial" w:hAnsi="Arial" w:cs="Arial"/>
          <w:szCs w:val="22"/>
        </w:rPr>
        <w:t>Zhotovitele</w:t>
      </w:r>
      <w:r w:rsidRPr="00AA07DA">
        <w:rPr>
          <w:rFonts w:ascii="Arial" w:hAnsi="Arial" w:cs="Arial"/>
          <w:szCs w:val="22"/>
        </w:rPr>
        <w:t xml:space="preserve"> a uživatelů </w:t>
      </w:r>
      <w:r w:rsidR="00AB07B5">
        <w:rPr>
          <w:rFonts w:ascii="Arial" w:hAnsi="Arial" w:cs="Arial"/>
          <w:szCs w:val="22"/>
        </w:rPr>
        <w:t>Objednatele</w:t>
      </w:r>
      <w:r w:rsidRPr="00AA07DA">
        <w:rPr>
          <w:rFonts w:ascii="Arial" w:hAnsi="Arial" w:cs="Arial"/>
          <w:szCs w:val="22"/>
        </w:rPr>
        <w:t xml:space="preserve"> prostřednictvím oprávněných osob. Prostřednictvím Helpdesku se hlásí:</w:t>
      </w:r>
    </w:p>
    <w:p w14:paraId="07CD1D62" w14:textId="77777777" w:rsidR="00867430" w:rsidRPr="00AA07DA" w:rsidRDefault="00867430" w:rsidP="00AA486E">
      <w:pPr>
        <w:numPr>
          <w:ilvl w:val="0"/>
          <w:numId w:val="40"/>
        </w:numPr>
        <w:jc w:val="both"/>
        <w:rPr>
          <w:rFonts w:ascii="Arial" w:hAnsi="Arial" w:cs="Arial"/>
          <w:szCs w:val="22"/>
        </w:rPr>
      </w:pPr>
      <w:r w:rsidRPr="00AA07DA">
        <w:rPr>
          <w:rFonts w:ascii="Arial" w:hAnsi="Arial" w:cs="Arial"/>
          <w:szCs w:val="22"/>
        </w:rPr>
        <w:t>veškeré závady, incidenty a problémy s aplikací (incidenty, SLA)</w:t>
      </w:r>
    </w:p>
    <w:p w14:paraId="62ECEF4C" w14:textId="77777777" w:rsidR="00867430" w:rsidRPr="00AA07DA" w:rsidRDefault="00867430" w:rsidP="00AA486E">
      <w:pPr>
        <w:numPr>
          <w:ilvl w:val="0"/>
          <w:numId w:val="40"/>
        </w:numPr>
        <w:tabs>
          <w:tab w:val="num" w:pos="1080"/>
        </w:tabs>
        <w:jc w:val="both"/>
        <w:rPr>
          <w:rFonts w:ascii="Arial" w:hAnsi="Arial" w:cs="Arial"/>
          <w:szCs w:val="22"/>
        </w:rPr>
      </w:pPr>
      <w:r w:rsidRPr="00AA07DA">
        <w:rPr>
          <w:rFonts w:ascii="Arial" w:hAnsi="Arial" w:cs="Arial"/>
          <w:szCs w:val="22"/>
        </w:rPr>
        <w:t xml:space="preserve">požadavky a dotazy k provozu a k lepšímu využití aplikace (hot-line) </w:t>
      </w:r>
    </w:p>
    <w:p w14:paraId="36A52761" w14:textId="77777777" w:rsidR="00867430" w:rsidRPr="00AA07DA" w:rsidRDefault="00867430" w:rsidP="00AA486E">
      <w:pPr>
        <w:numPr>
          <w:ilvl w:val="0"/>
          <w:numId w:val="40"/>
        </w:numPr>
        <w:tabs>
          <w:tab w:val="num" w:pos="1080"/>
        </w:tabs>
        <w:jc w:val="both"/>
        <w:rPr>
          <w:rFonts w:ascii="Arial" w:hAnsi="Arial" w:cs="Arial"/>
          <w:szCs w:val="22"/>
        </w:rPr>
      </w:pPr>
      <w:r w:rsidRPr="00AA07DA">
        <w:rPr>
          <w:rFonts w:ascii="Arial" w:hAnsi="Arial" w:cs="Arial"/>
          <w:szCs w:val="22"/>
        </w:rPr>
        <w:t>náměty pro úpravy a uživatelské požadavky (rozvoj aplikace)</w:t>
      </w:r>
    </w:p>
    <w:p w14:paraId="78E475DF" w14:textId="77777777" w:rsidR="00867430" w:rsidRPr="00AA07DA" w:rsidRDefault="00867430" w:rsidP="00867430">
      <w:pPr>
        <w:ind w:left="1440"/>
        <w:rPr>
          <w:rFonts w:ascii="Arial" w:hAnsi="Arial" w:cs="Arial"/>
          <w:szCs w:val="22"/>
          <w:highlight w:val="yellow"/>
        </w:rPr>
      </w:pPr>
    </w:p>
    <w:p w14:paraId="6F8AF0B5" w14:textId="77777777" w:rsidR="00867430" w:rsidRPr="00AA07DA" w:rsidRDefault="00867430" w:rsidP="00AA486E">
      <w:pPr>
        <w:widowControl w:val="0"/>
        <w:numPr>
          <w:ilvl w:val="1"/>
          <w:numId w:val="38"/>
        </w:numPr>
        <w:tabs>
          <w:tab w:val="num" w:pos="1997"/>
        </w:tabs>
        <w:spacing w:after="120"/>
        <w:jc w:val="both"/>
        <w:rPr>
          <w:rFonts w:ascii="Arial" w:hAnsi="Arial" w:cs="Arial"/>
          <w:szCs w:val="22"/>
        </w:rPr>
      </w:pPr>
      <w:r w:rsidRPr="00AA07DA">
        <w:rPr>
          <w:rFonts w:ascii="Arial" w:hAnsi="Arial" w:cs="Arial"/>
          <w:szCs w:val="22"/>
        </w:rPr>
        <w:t>Konzultace a zásah pro uživatele</w:t>
      </w:r>
      <w:r w:rsidR="002D465C" w:rsidRPr="00AA07DA">
        <w:rPr>
          <w:rFonts w:ascii="Arial" w:hAnsi="Arial" w:cs="Arial"/>
          <w:szCs w:val="22"/>
        </w:rPr>
        <w:t xml:space="preserve"> krajského úřadu</w:t>
      </w:r>
      <w:r w:rsidR="008C0705" w:rsidRPr="00AA07DA">
        <w:rPr>
          <w:rFonts w:ascii="Arial" w:hAnsi="Arial" w:cs="Arial"/>
          <w:szCs w:val="22"/>
        </w:rPr>
        <w:t>,</w:t>
      </w:r>
      <w:r w:rsidR="0041445D" w:rsidRPr="00AA07DA">
        <w:rPr>
          <w:rFonts w:ascii="Arial" w:hAnsi="Arial" w:cs="Arial"/>
          <w:szCs w:val="22"/>
        </w:rPr>
        <w:t xml:space="preserve"> </w:t>
      </w:r>
      <w:r w:rsidRPr="00AA07DA">
        <w:rPr>
          <w:rFonts w:ascii="Arial" w:hAnsi="Arial" w:cs="Arial"/>
          <w:szCs w:val="22"/>
        </w:rPr>
        <w:t xml:space="preserve">poskytování rad ke správnému </w:t>
      </w:r>
      <w:r w:rsidR="00AA07DA" w:rsidRPr="00AA07DA">
        <w:rPr>
          <w:rFonts w:ascii="Arial" w:hAnsi="Arial" w:cs="Arial"/>
          <w:szCs w:val="22"/>
        </w:rPr>
        <w:br/>
      </w:r>
      <w:r w:rsidRPr="00AA07DA">
        <w:rPr>
          <w:rFonts w:ascii="Arial" w:hAnsi="Arial" w:cs="Arial"/>
          <w:szCs w:val="22"/>
        </w:rPr>
        <w:t>a efektivnímu provozování a užití aplikace (hot-line), řešení požadavků, problémů uživatelů souvisejících s provozem Aplikace, které se netýkají vad Aplikace, ale např. obsahu, vlastních funkcionalit, metodiky. Může jít o vzdálené konzultace po telefonu, řešení formou vzdálené správy.</w:t>
      </w:r>
      <w:r w:rsidR="00FA6C99" w:rsidRPr="00AA07DA">
        <w:rPr>
          <w:rFonts w:ascii="Arial" w:hAnsi="Arial" w:cs="Arial"/>
          <w:szCs w:val="22"/>
        </w:rPr>
        <w:t xml:space="preserve"> </w:t>
      </w:r>
    </w:p>
    <w:p w14:paraId="404143F8" w14:textId="04A2A45D" w:rsidR="002D465C" w:rsidRPr="00AA07DA" w:rsidRDefault="002D465C" w:rsidP="00AA486E">
      <w:pPr>
        <w:widowControl w:val="0"/>
        <w:numPr>
          <w:ilvl w:val="1"/>
          <w:numId w:val="38"/>
        </w:numPr>
        <w:tabs>
          <w:tab w:val="num" w:pos="1997"/>
        </w:tabs>
        <w:spacing w:after="120"/>
        <w:jc w:val="both"/>
        <w:rPr>
          <w:rFonts w:ascii="Arial" w:hAnsi="Arial" w:cs="Arial"/>
          <w:szCs w:val="22"/>
        </w:rPr>
      </w:pPr>
      <w:r w:rsidRPr="00AA07DA">
        <w:rPr>
          <w:rFonts w:ascii="Arial" w:hAnsi="Arial" w:cs="Arial"/>
          <w:szCs w:val="22"/>
        </w:rPr>
        <w:t xml:space="preserve">Zhotovitel se zavazuje po dobu trvání smlouvy nabídnout a poskytnout </w:t>
      </w:r>
      <w:r w:rsidR="00AB07B5">
        <w:rPr>
          <w:rFonts w:ascii="Arial" w:hAnsi="Arial" w:cs="Arial"/>
          <w:szCs w:val="22"/>
        </w:rPr>
        <w:t>Objednateli</w:t>
      </w:r>
      <w:r w:rsidRPr="00AA07DA">
        <w:rPr>
          <w:rFonts w:ascii="Arial" w:hAnsi="Arial" w:cs="Arial"/>
          <w:szCs w:val="22"/>
        </w:rPr>
        <w:t xml:space="preserve"> upgrade systému. </w:t>
      </w:r>
    </w:p>
    <w:p w14:paraId="05EFE69B" w14:textId="071AD094" w:rsidR="00867430" w:rsidRPr="00AA07DA" w:rsidRDefault="00867430" w:rsidP="00AA486E">
      <w:pPr>
        <w:widowControl w:val="0"/>
        <w:numPr>
          <w:ilvl w:val="1"/>
          <w:numId w:val="38"/>
        </w:numPr>
        <w:tabs>
          <w:tab w:val="num" w:pos="1997"/>
        </w:tabs>
        <w:spacing w:after="120"/>
        <w:jc w:val="both"/>
        <w:rPr>
          <w:rFonts w:ascii="Arial" w:hAnsi="Arial" w:cs="Arial"/>
          <w:szCs w:val="22"/>
        </w:rPr>
      </w:pPr>
      <w:r w:rsidRPr="00AA07DA">
        <w:rPr>
          <w:rFonts w:ascii="Arial" w:hAnsi="Arial" w:cs="Arial"/>
          <w:szCs w:val="22"/>
        </w:rPr>
        <w:t xml:space="preserve">Pravidelná profylaxe Aplikace – sledování a správa systému vzdáleným přístupem. Náplní </w:t>
      </w:r>
      <w:r w:rsidR="00AA07DA">
        <w:rPr>
          <w:rFonts w:ascii="Arial" w:hAnsi="Arial" w:cs="Arial"/>
          <w:szCs w:val="22"/>
        </w:rPr>
        <w:br/>
      </w:r>
      <w:r w:rsidRPr="00AA07DA">
        <w:rPr>
          <w:rFonts w:ascii="Arial" w:hAnsi="Arial" w:cs="Arial"/>
          <w:szCs w:val="22"/>
        </w:rPr>
        <w:t>je především:</w:t>
      </w:r>
    </w:p>
    <w:p w14:paraId="5F6E7CD5" w14:textId="77777777" w:rsidR="00867430" w:rsidRPr="00AA07DA" w:rsidRDefault="00867430" w:rsidP="00AA486E">
      <w:pPr>
        <w:numPr>
          <w:ilvl w:val="0"/>
          <w:numId w:val="42"/>
        </w:numPr>
        <w:jc w:val="both"/>
        <w:rPr>
          <w:rFonts w:ascii="Arial" w:hAnsi="Arial" w:cs="Arial"/>
          <w:szCs w:val="22"/>
        </w:rPr>
      </w:pPr>
      <w:r w:rsidRPr="00AA07DA">
        <w:rPr>
          <w:rFonts w:ascii="Arial" w:hAnsi="Arial" w:cs="Arial"/>
          <w:szCs w:val="22"/>
        </w:rPr>
        <w:t>kontrola vazeb (konzistence dat)</w:t>
      </w:r>
    </w:p>
    <w:p w14:paraId="2CB7DDE2" w14:textId="77777777" w:rsidR="00867430" w:rsidRPr="00AA07DA" w:rsidRDefault="00867430" w:rsidP="00AA486E">
      <w:pPr>
        <w:numPr>
          <w:ilvl w:val="0"/>
          <w:numId w:val="42"/>
        </w:numPr>
        <w:tabs>
          <w:tab w:val="num" w:pos="1080"/>
        </w:tabs>
        <w:jc w:val="both"/>
        <w:rPr>
          <w:rFonts w:ascii="Arial" w:hAnsi="Arial" w:cs="Arial"/>
          <w:szCs w:val="22"/>
        </w:rPr>
      </w:pPr>
      <w:r w:rsidRPr="00AA07DA">
        <w:rPr>
          <w:rFonts w:ascii="Arial" w:hAnsi="Arial" w:cs="Arial"/>
          <w:szCs w:val="22"/>
        </w:rPr>
        <w:t>zaplňování databázového prostoru a návrhy na jeho rozšiřování</w:t>
      </w:r>
    </w:p>
    <w:p w14:paraId="24C7ED29" w14:textId="77777777" w:rsidR="00867430" w:rsidRPr="00AA07DA" w:rsidRDefault="00867430" w:rsidP="00AA486E">
      <w:pPr>
        <w:numPr>
          <w:ilvl w:val="0"/>
          <w:numId w:val="42"/>
        </w:numPr>
        <w:tabs>
          <w:tab w:val="num" w:pos="1080"/>
        </w:tabs>
        <w:jc w:val="both"/>
        <w:rPr>
          <w:rFonts w:ascii="Arial" w:hAnsi="Arial" w:cs="Arial"/>
          <w:szCs w:val="22"/>
        </w:rPr>
      </w:pPr>
      <w:r w:rsidRPr="00AA07DA">
        <w:rPr>
          <w:rFonts w:ascii="Arial" w:hAnsi="Arial" w:cs="Arial"/>
          <w:szCs w:val="22"/>
        </w:rPr>
        <w:t>kontrola zálohování a bezpečnosti dat</w:t>
      </w:r>
    </w:p>
    <w:p w14:paraId="24E2115E" w14:textId="77777777" w:rsidR="00867430" w:rsidRPr="00AA07DA" w:rsidRDefault="00867430" w:rsidP="00AA486E">
      <w:pPr>
        <w:numPr>
          <w:ilvl w:val="0"/>
          <w:numId w:val="42"/>
        </w:numPr>
        <w:tabs>
          <w:tab w:val="num" w:pos="1080"/>
        </w:tabs>
        <w:jc w:val="both"/>
        <w:rPr>
          <w:rFonts w:ascii="Arial" w:hAnsi="Arial" w:cs="Arial"/>
          <w:szCs w:val="22"/>
        </w:rPr>
      </w:pPr>
      <w:r w:rsidRPr="00AA07DA">
        <w:rPr>
          <w:rFonts w:ascii="Arial" w:hAnsi="Arial" w:cs="Arial"/>
          <w:szCs w:val="22"/>
        </w:rPr>
        <w:t>mapování vytížení systému</w:t>
      </w:r>
    </w:p>
    <w:p w14:paraId="0FC103F7" w14:textId="77777777" w:rsidR="00867430" w:rsidRPr="00AA07DA" w:rsidRDefault="00867430" w:rsidP="00AA486E">
      <w:pPr>
        <w:widowControl w:val="0"/>
        <w:numPr>
          <w:ilvl w:val="0"/>
          <w:numId w:val="42"/>
        </w:numPr>
        <w:jc w:val="both"/>
        <w:rPr>
          <w:rFonts w:ascii="Arial" w:hAnsi="Arial" w:cs="Arial"/>
          <w:szCs w:val="22"/>
        </w:rPr>
      </w:pPr>
      <w:r w:rsidRPr="00AA07DA">
        <w:rPr>
          <w:rFonts w:ascii="Arial" w:hAnsi="Arial" w:cs="Arial"/>
          <w:szCs w:val="22"/>
        </w:rPr>
        <w:t>doporučení k optimalizaci provozovaného systému,</w:t>
      </w:r>
      <w:r w:rsidRPr="00AA07DA">
        <w:rPr>
          <w:rFonts w:ascii="Arial" w:hAnsi="Arial" w:cs="Arial"/>
          <w:color w:val="FF0000"/>
          <w:szCs w:val="22"/>
        </w:rPr>
        <w:t xml:space="preserve"> </w:t>
      </w:r>
    </w:p>
    <w:p w14:paraId="7AC1D2C6" w14:textId="6E88401A" w:rsidR="00867430" w:rsidRPr="00AA07DA" w:rsidRDefault="00867430" w:rsidP="00867430">
      <w:pPr>
        <w:widowControl w:val="0"/>
        <w:ind w:left="709"/>
        <w:rPr>
          <w:rFonts w:ascii="Arial" w:hAnsi="Arial" w:cs="Arial"/>
          <w:szCs w:val="22"/>
        </w:rPr>
      </w:pPr>
      <w:r w:rsidRPr="00AA07DA">
        <w:rPr>
          <w:rFonts w:ascii="Arial" w:hAnsi="Arial" w:cs="Arial"/>
          <w:szCs w:val="22"/>
        </w:rPr>
        <w:t xml:space="preserve">Výsledkem bude návrh činností ke zlepšení stávajícího stavu, o jeho realizaci </w:t>
      </w:r>
      <w:r w:rsidR="00AA07DA" w:rsidRPr="00AA07DA">
        <w:rPr>
          <w:rFonts w:ascii="Arial" w:hAnsi="Arial" w:cs="Arial"/>
          <w:szCs w:val="22"/>
        </w:rPr>
        <w:br/>
      </w:r>
      <w:r w:rsidRPr="00AA07DA">
        <w:rPr>
          <w:rFonts w:ascii="Arial" w:hAnsi="Arial" w:cs="Arial"/>
          <w:szCs w:val="22"/>
        </w:rPr>
        <w:lastRenderedPageBreak/>
        <w:t xml:space="preserve">se Poskytovatel dohodne s </w:t>
      </w:r>
      <w:r w:rsidR="00AB07B5">
        <w:rPr>
          <w:rFonts w:ascii="Arial" w:hAnsi="Arial" w:cs="Arial"/>
          <w:szCs w:val="22"/>
        </w:rPr>
        <w:t>Objednatele</w:t>
      </w:r>
      <w:r w:rsidRPr="00AA07DA">
        <w:rPr>
          <w:rFonts w:ascii="Arial" w:hAnsi="Arial" w:cs="Arial"/>
          <w:szCs w:val="22"/>
        </w:rPr>
        <w:t xml:space="preserve">m. </w:t>
      </w:r>
    </w:p>
    <w:p w14:paraId="78BFF109" w14:textId="77777777" w:rsidR="00867430" w:rsidRPr="00FC628C" w:rsidRDefault="00867430" w:rsidP="00867430">
      <w:pPr>
        <w:widowControl w:val="0"/>
        <w:rPr>
          <w:rFonts w:ascii="Arial" w:hAnsi="Arial" w:cs="Arial"/>
          <w:sz w:val="22"/>
          <w:szCs w:val="22"/>
        </w:rPr>
      </w:pPr>
    </w:p>
    <w:p w14:paraId="768ED0E4" w14:textId="77777777" w:rsidR="00867430" w:rsidRPr="00AA07DA" w:rsidRDefault="00867430" w:rsidP="00AA486E">
      <w:pPr>
        <w:widowControl w:val="0"/>
        <w:numPr>
          <w:ilvl w:val="1"/>
          <w:numId w:val="38"/>
        </w:numPr>
        <w:tabs>
          <w:tab w:val="num" w:pos="1997"/>
        </w:tabs>
        <w:spacing w:after="120"/>
        <w:jc w:val="both"/>
        <w:rPr>
          <w:rFonts w:ascii="Arial" w:hAnsi="Arial" w:cs="Arial"/>
          <w:szCs w:val="22"/>
        </w:rPr>
      </w:pPr>
      <w:r w:rsidRPr="00AA07DA">
        <w:rPr>
          <w:rFonts w:ascii="Arial" w:hAnsi="Arial" w:cs="Arial"/>
          <w:szCs w:val="22"/>
        </w:rPr>
        <w:t>Práce následujícího charakteru v rozsahu 15 hodin/měsíc:</w:t>
      </w:r>
    </w:p>
    <w:p w14:paraId="5FF0A6F3" w14:textId="7C1007BF" w:rsidR="00867430" w:rsidRPr="00AA07DA" w:rsidRDefault="00867430" w:rsidP="00AA486E">
      <w:pPr>
        <w:numPr>
          <w:ilvl w:val="0"/>
          <w:numId w:val="41"/>
        </w:numPr>
        <w:jc w:val="both"/>
        <w:rPr>
          <w:rFonts w:ascii="Arial" w:hAnsi="Arial" w:cs="Arial"/>
          <w:szCs w:val="22"/>
        </w:rPr>
      </w:pPr>
      <w:r w:rsidRPr="00AA07DA">
        <w:rPr>
          <w:rFonts w:ascii="Arial" w:hAnsi="Arial" w:cs="Arial"/>
          <w:szCs w:val="22"/>
        </w:rPr>
        <w:t xml:space="preserve">úpravy nastavení systému dle požadavků </w:t>
      </w:r>
      <w:r w:rsidR="00AB07B5">
        <w:rPr>
          <w:rFonts w:ascii="Arial" w:hAnsi="Arial" w:cs="Arial"/>
          <w:szCs w:val="22"/>
        </w:rPr>
        <w:t>Objednatele</w:t>
      </w:r>
    </w:p>
    <w:p w14:paraId="2E419650" w14:textId="77777777" w:rsidR="00867430" w:rsidRPr="00AA07DA" w:rsidRDefault="00867430" w:rsidP="00AA486E">
      <w:pPr>
        <w:numPr>
          <w:ilvl w:val="0"/>
          <w:numId w:val="41"/>
        </w:numPr>
        <w:rPr>
          <w:rFonts w:ascii="Arial" w:hAnsi="Arial" w:cs="Arial"/>
          <w:szCs w:val="22"/>
        </w:rPr>
      </w:pPr>
      <w:r w:rsidRPr="00AA07DA">
        <w:rPr>
          <w:rFonts w:ascii="Arial" w:hAnsi="Arial" w:cs="Arial"/>
          <w:szCs w:val="22"/>
        </w:rPr>
        <w:t>zajištění rychlého a standardizovaného řešení všech změnových požadavků</w:t>
      </w:r>
    </w:p>
    <w:p w14:paraId="25305354" w14:textId="77777777" w:rsidR="00867430" w:rsidRPr="00AA07DA" w:rsidRDefault="00867430" w:rsidP="00AA486E">
      <w:pPr>
        <w:numPr>
          <w:ilvl w:val="0"/>
          <w:numId w:val="41"/>
        </w:numPr>
        <w:jc w:val="both"/>
        <w:rPr>
          <w:rFonts w:ascii="Arial" w:hAnsi="Arial" w:cs="Arial"/>
          <w:szCs w:val="22"/>
        </w:rPr>
      </w:pPr>
      <w:r w:rsidRPr="00AA07DA">
        <w:rPr>
          <w:rFonts w:ascii="Arial" w:hAnsi="Arial" w:cs="Arial"/>
          <w:szCs w:val="22"/>
        </w:rPr>
        <w:t>administrace uživatelů organizací</w:t>
      </w:r>
    </w:p>
    <w:p w14:paraId="49F9964E" w14:textId="0E063695" w:rsidR="00867430" w:rsidRPr="00AA07DA" w:rsidRDefault="00867430" w:rsidP="00AA486E">
      <w:pPr>
        <w:numPr>
          <w:ilvl w:val="0"/>
          <w:numId w:val="41"/>
        </w:numPr>
        <w:jc w:val="both"/>
        <w:rPr>
          <w:rFonts w:ascii="Arial" w:hAnsi="Arial" w:cs="Arial"/>
          <w:szCs w:val="22"/>
        </w:rPr>
      </w:pPr>
      <w:r w:rsidRPr="00AA07DA">
        <w:rPr>
          <w:rFonts w:ascii="Arial" w:hAnsi="Arial" w:cs="Arial"/>
          <w:szCs w:val="22"/>
        </w:rPr>
        <w:t>úpravy výstupů, zpřístupňování nových vlastností stávající aplikace</w:t>
      </w:r>
      <w:r w:rsidR="00B756B2" w:rsidRPr="00AA07DA">
        <w:rPr>
          <w:rFonts w:ascii="Arial" w:hAnsi="Arial" w:cs="Arial"/>
          <w:szCs w:val="22"/>
        </w:rPr>
        <w:t xml:space="preserve"> </w:t>
      </w:r>
      <w:r w:rsidR="00AA07DA" w:rsidRPr="00AA07DA">
        <w:rPr>
          <w:rFonts w:ascii="Arial" w:hAnsi="Arial" w:cs="Arial"/>
          <w:szCs w:val="22"/>
        </w:rPr>
        <w:br/>
      </w:r>
      <w:r w:rsidR="00B756B2" w:rsidRPr="00AA07DA">
        <w:rPr>
          <w:rFonts w:ascii="Arial" w:hAnsi="Arial" w:cs="Arial"/>
          <w:szCs w:val="22"/>
        </w:rPr>
        <w:t xml:space="preserve">dle požadavků </w:t>
      </w:r>
      <w:r w:rsidR="00AB07B5">
        <w:rPr>
          <w:rFonts w:ascii="Arial" w:hAnsi="Arial" w:cs="Arial"/>
          <w:szCs w:val="22"/>
        </w:rPr>
        <w:t>Objednatele</w:t>
      </w:r>
    </w:p>
    <w:p w14:paraId="0708118B" w14:textId="1F689FEA" w:rsidR="00CE18A5" w:rsidRPr="00AA07DA" w:rsidRDefault="00CE18A5" w:rsidP="00AA486E">
      <w:pPr>
        <w:numPr>
          <w:ilvl w:val="0"/>
          <w:numId w:val="41"/>
        </w:numPr>
        <w:jc w:val="both"/>
        <w:rPr>
          <w:rFonts w:ascii="Arial" w:hAnsi="Arial" w:cs="Arial"/>
          <w:szCs w:val="22"/>
        </w:rPr>
      </w:pPr>
      <w:r w:rsidRPr="00AA07DA">
        <w:rPr>
          <w:rFonts w:ascii="Arial" w:hAnsi="Arial" w:cs="Arial"/>
          <w:szCs w:val="22"/>
        </w:rPr>
        <w:t>provádění potřebných úprav datové základny</w:t>
      </w:r>
      <w:r w:rsidR="00B756B2" w:rsidRPr="00AA07DA">
        <w:rPr>
          <w:rFonts w:ascii="Arial" w:hAnsi="Arial" w:cs="Arial"/>
          <w:szCs w:val="22"/>
        </w:rPr>
        <w:t xml:space="preserve"> vyvolaných požadavky </w:t>
      </w:r>
      <w:r w:rsidR="00AB07B5">
        <w:rPr>
          <w:rFonts w:ascii="Arial" w:hAnsi="Arial" w:cs="Arial"/>
          <w:szCs w:val="22"/>
        </w:rPr>
        <w:t>Objednatele</w:t>
      </w:r>
    </w:p>
    <w:p w14:paraId="5B95C7DA" w14:textId="77777777" w:rsidR="00867430" w:rsidRPr="00AA07DA" w:rsidRDefault="00867430" w:rsidP="00867430">
      <w:pPr>
        <w:jc w:val="both"/>
        <w:rPr>
          <w:rFonts w:ascii="Arial" w:hAnsi="Arial" w:cs="Arial"/>
          <w:szCs w:val="22"/>
        </w:rPr>
      </w:pPr>
    </w:p>
    <w:p w14:paraId="1C20E58B" w14:textId="19FF92E3" w:rsidR="00867430" w:rsidRPr="00AA07DA" w:rsidRDefault="00867430" w:rsidP="00AA486E">
      <w:pPr>
        <w:numPr>
          <w:ilvl w:val="1"/>
          <w:numId w:val="38"/>
        </w:numPr>
        <w:jc w:val="both"/>
        <w:rPr>
          <w:rFonts w:ascii="Arial" w:hAnsi="Arial" w:cs="Arial"/>
          <w:szCs w:val="22"/>
        </w:rPr>
      </w:pPr>
      <w:r w:rsidRPr="00AA07DA">
        <w:rPr>
          <w:rFonts w:ascii="Arial" w:hAnsi="Arial" w:cs="Arial"/>
          <w:szCs w:val="22"/>
        </w:rPr>
        <w:t xml:space="preserve">Zhotovitel zaručuje </w:t>
      </w:r>
      <w:r w:rsidR="00AB07B5">
        <w:rPr>
          <w:rFonts w:ascii="Arial" w:hAnsi="Arial" w:cs="Arial"/>
          <w:szCs w:val="22"/>
        </w:rPr>
        <w:t>Objednateli</w:t>
      </w:r>
      <w:r w:rsidRPr="00AA07DA">
        <w:rPr>
          <w:rFonts w:ascii="Arial" w:hAnsi="Arial" w:cs="Arial"/>
          <w:szCs w:val="22"/>
        </w:rPr>
        <w:t xml:space="preserve"> funkčnost Aplikace (na to, že Aplikace bude mít </w:t>
      </w:r>
      <w:r w:rsidR="00AA07DA" w:rsidRPr="00AA07DA">
        <w:rPr>
          <w:rFonts w:ascii="Arial" w:hAnsi="Arial" w:cs="Arial"/>
          <w:szCs w:val="22"/>
        </w:rPr>
        <w:br/>
      </w:r>
      <w:r w:rsidRPr="00AA07DA">
        <w:rPr>
          <w:rFonts w:ascii="Arial" w:hAnsi="Arial" w:cs="Arial"/>
          <w:szCs w:val="22"/>
        </w:rPr>
        <w:t>v jednotlivých částech i jako celek smluvené parametry a bude řádně fungovat).</w:t>
      </w:r>
    </w:p>
    <w:p w14:paraId="3512B5D3" w14:textId="77777777" w:rsidR="00867430" w:rsidRPr="00AA07DA" w:rsidRDefault="00867430" w:rsidP="00867430">
      <w:pPr>
        <w:ind w:left="705"/>
        <w:jc w:val="both"/>
        <w:rPr>
          <w:rFonts w:ascii="Arial" w:hAnsi="Arial" w:cs="Arial"/>
          <w:szCs w:val="22"/>
        </w:rPr>
      </w:pPr>
    </w:p>
    <w:p w14:paraId="29D63F90" w14:textId="7CB2C037" w:rsidR="008B655D" w:rsidRPr="00AA07DA" w:rsidRDefault="00AB07B5" w:rsidP="00AA486E">
      <w:pPr>
        <w:numPr>
          <w:ilvl w:val="1"/>
          <w:numId w:val="38"/>
        </w:numPr>
        <w:jc w:val="both"/>
        <w:rPr>
          <w:rFonts w:ascii="Arial" w:hAnsi="Arial" w:cs="Arial"/>
          <w:szCs w:val="22"/>
        </w:rPr>
      </w:pPr>
      <w:r>
        <w:rPr>
          <w:rFonts w:ascii="Arial" w:hAnsi="Arial" w:cs="Arial"/>
          <w:szCs w:val="22"/>
        </w:rPr>
        <w:t>Dodavatel</w:t>
      </w:r>
      <w:r w:rsidR="008B655D" w:rsidRPr="00AA07DA">
        <w:rPr>
          <w:rFonts w:ascii="Arial" w:hAnsi="Arial" w:cs="Arial"/>
          <w:szCs w:val="22"/>
        </w:rPr>
        <w:t xml:space="preserve"> provede při podstatných změnách v Aplikaci školení klíčových uživatelů KÚ a PO. Školení vybraných uživatelů bude probíhat v sídle Objednavatele. Pro školení budou zajištěny studijní materiály (podklady) pro každého účastníka v elektronické formě.</w:t>
      </w:r>
    </w:p>
    <w:p w14:paraId="1B513DF9" w14:textId="77777777" w:rsidR="008B655D" w:rsidRPr="00AA07DA" w:rsidRDefault="008B655D" w:rsidP="00AA486E">
      <w:pPr>
        <w:numPr>
          <w:ilvl w:val="3"/>
          <w:numId w:val="38"/>
        </w:numPr>
        <w:tabs>
          <w:tab w:val="clear" w:pos="720"/>
        </w:tabs>
        <w:ind w:left="1418" w:hanging="284"/>
        <w:jc w:val="both"/>
        <w:rPr>
          <w:rFonts w:ascii="Arial" w:hAnsi="Arial" w:cs="Arial"/>
          <w:szCs w:val="22"/>
        </w:rPr>
      </w:pPr>
      <w:r w:rsidRPr="00AA07DA">
        <w:rPr>
          <w:rFonts w:ascii="Arial" w:hAnsi="Arial" w:cs="Arial"/>
          <w:szCs w:val="22"/>
        </w:rPr>
        <w:t xml:space="preserve">školení uživatelů v rozsahu 2x3 hodin pro max. 60 uživatelů </w:t>
      </w:r>
    </w:p>
    <w:p w14:paraId="16C337F3" w14:textId="77777777" w:rsidR="008B655D" w:rsidRPr="00AA07DA" w:rsidRDefault="008B655D" w:rsidP="00AA486E">
      <w:pPr>
        <w:numPr>
          <w:ilvl w:val="3"/>
          <w:numId w:val="38"/>
        </w:numPr>
        <w:tabs>
          <w:tab w:val="clear" w:pos="720"/>
        </w:tabs>
        <w:ind w:left="1418" w:hanging="284"/>
        <w:jc w:val="both"/>
        <w:rPr>
          <w:rFonts w:ascii="Arial" w:hAnsi="Arial" w:cs="Arial"/>
          <w:szCs w:val="22"/>
        </w:rPr>
      </w:pPr>
      <w:r w:rsidRPr="00AA07DA">
        <w:rPr>
          <w:rFonts w:ascii="Arial" w:hAnsi="Arial" w:cs="Arial"/>
          <w:szCs w:val="22"/>
        </w:rPr>
        <w:t>školení administrátorů systému v rozsahu 3 hodiny pro max. 5 uživatelů.</w:t>
      </w:r>
    </w:p>
    <w:p w14:paraId="5A462B7C" w14:textId="77777777" w:rsidR="008B655D" w:rsidRPr="00AA07DA" w:rsidRDefault="008B655D" w:rsidP="00867430">
      <w:pPr>
        <w:jc w:val="both"/>
        <w:rPr>
          <w:rFonts w:ascii="Arial" w:hAnsi="Arial" w:cs="Arial"/>
          <w:szCs w:val="22"/>
        </w:rPr>
      </w:pPr>
    </w:p>
    <w:p w14:paraId="50FF1574" w14:textId="77777777" w:rsidR="00357538" w:rsidRPr="00AA07DA" w:rsidRDefault="00357538" w:rsidP="00AA486E">
      <w:pPr>
        <w:numPr>
          <w:ilvl w:val="1"/>
          <w:numId w:val="38"/>
        </w:numPr>
        <w:jc w:val="both"/>
        <w:rPr>
          <w:rFonts w:ascii="Arial" w:hAnsi="Arial" w:cs="Arial"/>
          <w:szCs w:val="22"/>
        </w:rPr>
      </w:pPr>
      <w:r w:rsidRPr="00AA07DA">
        <w:rPr>
          <w:rFonts w:ascii="Arial" w:hAnsi="Arial" w:cs="Arial"/>
          <w:szCs w:val="22"/>
        </w:rPr>
        <w:t xml:space="preserve">Předmětem plnění </w:t>
      </w:r>
      <w:r w:rsidR="00592E3A" w:rsidRPr="00AA07DA">
        <w:rPr>
          <w:rFonts w:ascii="Arial" w:hAnsi="Arial" w:cs="Arial"/>
          <w:szCs w:val="22"/>
        </w:rPr>
        <w:t>provozní podpory</w:t>
      </w:r>
      <w:r w:rsidRPr="00AA07DA">
        <w:rPr>
          <w:rFonts w:ascii="Arial" w:hAnsi="Arial" w:cs="Arial"/>
          <w:szCs w:val="22"/>
        </w:rPr>
        <w:t xml:space="preserve"> není:</w:t>
      </w:r>
    </w:p>
    <w:p w14:paraId="64E6E213" w14:textId="77777777" w:rsidR="00357538" w:rsidRPr="00AA07DA" w:rsidRDefault="00357538" w:rsidP="00357538">
      <w:pPr>
        <w:pStyle w:val="SSBod"/>
        <w:numPr>
          <w:ilvl w:val="0"/>
          <w:numId w:val="0"/>
        </w:numPr>
        <w:tabs>
          <w:tab w:val="clear" w:pos="851"/>
          <w:tab w:val="left" w:pos="1134"/>
        </w:tabs>
        <w:ind w:left="1211" w:hanging="360"/>
        <w:rPr>
          <w:rFonts w:ascii="Arial" w:hAnsi="Arial" w:cs="Arial"/>
        </w:rPr>
      </w:pPr>
      <w:r w:rsidRPr="00AA07DA">
        <w:rPr>
          <w:rFonts w:ascii="Arial" w:hAnsi="Arial" w:cs="Arial"/>
        </w:rPr>
        <w:t>realizace servisních požadavků, které byly způsobeny:</w:t>
      </w:r>
    </w:p>
    <w:p w14:paraId="087BD211" w14:textId="7084EF32" w:rsidR="00357538" w:rsidRPr="00AA07DA" w:rsidRDefault="00357538" w:rsidP="00357538">
      <w:pPr>
        <w:pStyle w:val="SSPsmeno"/>
        <w:tabs>
          <w:tab w:val="clear" w:pos="1134"/>
          <w:tab w:val="left" w:pos="993"/>
        </w:tabs>
        <w:ind w:left="1701" w:hanging="621"/>
        <w:rPr>
          <w:rFonts w:ascii="Arial" w:hAnsi="Arial" w:cs="Arial"/>
        </w:rPr>
      </w:pPr>
      <w:r w:rsidRPr="00AA07DA">
        <w:rPr>
          <w:rFonts w:ascii="Arial" w:hAnsi="Arial" w:cs="Arial"/>
        </w:rPr>
        <w:t xml:space="preserve">chybným užitím systému či modulů </w:t>
      </w:r>
      <w:r w:rsidR="00AB07B5">
        <w:rPr>
          <w:rFonts w:ascii="Arial" w:hAnsi="Arial" w:cs="Arial"/>
        </w:rPr>
        <w:t>Objednatele</w:t>
      </w:r>
      <w:r w:rsidRPr="00AA07DA">
        <w:rPr>
          <w:rFonts w:ascii="Arial" w:hAnsi="Arial" w:cs="Arial"/>
        </w:rPr>
        <w:t>m v rozporu s dokumentací systému</w:t>
      </w:r>
    </w:p>
    <w:p w14:paraId="11367D84" w14:textId="77777777" w:rsidR="00357538" w:rsidRPr="00AA07DA" w:rsidRDefault="00357538" w:rsidP="00EC43B6">
      <w:pPr>
        <w:pStyle w:val="SSPsmeno"/>
        <w:tabs>
          <w:tab w:val="clear" w:pos="1134"/>
          <w:tab w:val="left" w:pos="993"/>
        </w:tabs>
        <w:spacing w:before="0"/>
        <w:ind w:left="1701" w:hanging="621"/>
        <w:rPr>
          <w:rFonts w:ascii="Arial" w:hAnsi="Arial" w:cs="Arial"/>
        </w:rPr>
      </w:pPr>
      <w:r w:rsidRPr="00AA07DA">
        <w:rPr>
          <w:rFonts w:ascii="Arial" w:hAnsi="Arial" w:cs="Arial"/>
        </w:rPr>
        <w:t>zásahem třetí strany</w:t>
      </w:r>
    </w:p>
    <w:p w14:paraId="7279F24A" w14:textId="77777777" w:rsidR="00357538" w:rsidRPr="00AA07DA" w:rsidRDefault="00357538" w:rsidP="00EC43B6">
      <w:pPr>
        <w:pStyle w:val="SSPsmeno"/>
        <w:tabs>
          <w:tab w:val="clear" w:pos="1134"/>
          <w:tab w:val="left" w:pos="993"/>
        </w:tabs>
        <w:spacing w:before="0"/>
        <w:ind w:left="1701" w:hanging="621"/>
        <w:rPr>
          <w:rFonts w:ascii="Arial" w:hAnsi="Arial" w:cs="Arial"/>
        </w:rPr>
      </w:pPr>
      <w:r w:rsidRPr="00AA07DA">
        <w:rPr>
          <w:rFonts w:ascii="Arial" w:hAnsi="Arial" w:cs="Arial"/>
        </w:rPr>
        <w:t>vyšší mocí</w:t>
      </w:r>
    </w:p>
    <w:p w14:paraId="4B50E9B5" w14:textId="46F9F897" w:rsidR="00357538" w:rsidRPr="00AA07DA" w:rsidRDefault="00357538" w:rsidP="00EC43B6">
      <w:pPr>
        <w:pStyle w:val="SSPsmeno"/>
        <w:tabs>
          <w:tab w:val="clear" w:pos="1134"/>
          <w:tab w:val="left" w:pos="993"/>
        </w:tabs>
        <w:spacing w:before="0"/>
        <w:ind w:left="1701" w:hanging="621"/>
        <w:rPr>
          <w:rFonts w:ascii="Arial" w:hAnsi="Arial" w:cs="Arial"/>
        </w:rPr>
      </w:pPr>
      <w:r w:rsidRPr="00AA07DA">
        <w:rPr>
          <w:rFonts w:ascii="Arial" w:hAnsi="Arial" w:cs="Arial"/>
        </w:rPr>
        <w:t xml:space="preserve">komponentami nedodanými na základě smlouvy o </w:t>
      </w:r>
      <w:r w:rsidR="00A7145F" w:rsidRPr="00AA07DA">
        <w:rPr>
          <w:rFonts w:ascii="Arial" w:hAnsi="Arial" w:cs="Arial"/>
        </w:rPr>
        <w:t>dodávce a implementaci řešení jednotné evidence majetku a o zajištění jeho podpory č. D/088/2013/ŘDP uzavřené dne 30.</w:t>
      </w:r>
      <w:r w:rsidR="000707B1">
        <w:rPr>
          <w:rFonts w:ascii="Arial" w:hAnsi="Arial" w:cs="Arial"/>
        </w:rPr>
        <w:t xml:space="preserve"> </w:t>
      </w:r>
      <w:r w:rsidR="00A7145F" w:rsidRPr="00AA07DA">
        <w:rPr>
          <w:rFonts w:ascii="Arial" w:hAnsi="Arial" w:cs="Arial"/>
        </w:rPr>
        <w:t>1.</w:t>
      </w:r>
      <w:r w:rsidR="000707B1">
        <w:rPr>
          <w:rFonts w:ascii="Arial" w:hAnsi="Arial" w:cs="Arial"/>
        </w:rPr>
        <w:t xml:space="preserve"> </w:t>
      </w:r>
      <w:r w:rsidR="00A7145F" w:rsidRPr="00AA07DA">
        <w:rPr>
          <w:rFonts w:ascii="Arial" w:hAnsi="Arial" w:cs="Arial"/>
        </w:rPr>
        <w:t xml:space="preserve">2013 mezi </w:t>
      </w:r>
      <w:r w:rsidR="00AB07B5">
        <w:rPr>
          <w:rFonts w:ascii="Arial" w:hAnsi="Arial" w:cs="Arial"/>
        </w:rPr>
        <w:t>Objednatele</w:t>
      </w:r>
      <w:r w:rsidR="00A7145F" w:rsidRPr="00AA07DA">
        <w:rPr>
          <w:rFonts w:ascii="Arial" w:hAnsi="Arial" w:cs="Arial"/>
        </w:rPr>
        <w:t xml:space="preserve">m a </w:t>
      </w:r>
      <w:r w:rsidR="00AB07B5">
        <w:rPr>
          <w:rFonts w:ascii="Arial" w:hAnsi="Arial" w:cs="Arial"/>
        </w:rPr>
        <w:t>Dodavatele</w:t>
      </w:r>
      <w:r w:rsidR="00A7145F" w:rsidRPr="00AA07DA">
        <w:rPr>
          <w:rFonts w:ascii="Arial" w:hAnsi="Arial" w:cs="Arial"/>
        </w:rPr>
        <w:t>m</w:t>
      </w:r>
      <w:r w:rsidR="00AA07DA" w:rsidRPr="00AA07DA">
        <w:rPr>
          <w:rFonts w:ascii="Arial" w:hAnsi="Arial" w:cs="Arial"/>
        </w:rPr>
        <w:t>,</w:t>
      </w:r>
      <w:r w:rsidR="00A7145F" w:rsidRPr="00AA07DA">
        <w:rPr>
          <w:rFonts w:ascii="Arial" w:hAnsi="Arial" w:cs="Arial"/>
        </w:rPr>
        <w:t xml:space="preserve"> </w:t>
      </w:r>
      <w:r w:rsidRPr="00AA07DA">
        <w:rPr>
          <w:rFonts w:ascii="Arial" w:hAnsi="Arial" w:cs="Arial"/>
        </w:rPr>
        <w:t>zejména systémovou infrastrukturou</w:t>
      </w:r>
      <w:r w:rsidR="00AA07DA">
        <w:rPr>
          <w:rFonts w:ascii="Arial" w:hAnsi="Arial" w:cs="Arial"/>
        </w:rPr>
        <w:t xml:space="preserve"> </w:t>
      </w:r>
      <w:r w:rsidRPr="00AA07DA">
        <w:rPr>
          <w:rFonts w:ascii="Arial" w:hAnsi="Arial" w:cs="Arial"/>
        </w:rPr>
        <w:t>(hardware, systémový a komunikační software, databáze, apod.)</w:t>
      </w:r>
    </w:p>
    <w:p w14:paraId="7A22A316" w14:textId="7EC28BB9" w:rsidR="00357538" w:rsidRDefault="00357538" w:rsidP="00EC43B6">
      <w:pPr>
        <w:pStyle w:val="SSPsmeno"/>
        <w:tabs>
          <w:tab w:val="clear" w:pos="1134"/>
          <w:tab w:val="left" w:pos="993"/>
        </w:tabs>
        <w:spacing w:before="0"/>
        <w:ind w:left="1701" w:hanging="621"/>
        <w:rPr>
          <w:rFonts w:ascii="Arial" w:hAnsi="Arial" w:cs="Arial"/>
        </w:rPr>
      </w:pPr>
      <w:r w:rsidRPr="00AA07DA">
        <w:rPr>
          <w:rFonts w:ascii="Arial" w:hAnsi="Arial" w:cs="Arial"/>
        </w:rPr>
        <w:t xml:space="preserve">servisní podpora příspěvkových organizací </w:t>
      </w:r>
      <w:r w:rsidR="00AB07B5">
        <w:rPr>
          <w:rFonts w:ascii="Arial" w:hAnsi="Arial" w:cs="Arial"/>
        </w:rPr>
        <w:t>Objednatele</w:t>
      </w:r>
    </w:p>
    <w:p w14:paraId="1DD77722" w14:textId="77777777" w:rsidR="00AA07DA" w:rsidRDefault="00AA07DA" w:rsidP="00AA07DA">
      <w:pPr>
        <w:pStyle w:val="SSPsmeno"/>
        <w:numPr>
          <w:ilvl w:val="0"/>
          <w:numId w:val="0"/>
        </w:numPr>
        <w:tabs>
          <w:tab w:val="clear" w:pos="1134"/>
          <w:tab w:val="left" w:pos="993"/>
        </w:tabs>
        <w:spacing w:before="0"/>
        <w:ind w:left="1701"/>
        <w:rPr>
          <w:rFonts w:ascii="Arial" w:hAnsi="Arial" w:cs="Arial"/>
        </w:rPr>
      </w:pPr>
    </w:p>
    <w:p w14:paraId="6E021BCE" w14:textId="77777777" w:rsidR="00AA07DA" w:rsidRPr="00AA07DA" w:rsidRDefault="00AA07DA" w:rsidP="00AA07DA">
      <w:pPr>
        <w:pStyle w:val="SSPsmeno"/>
        <w:numPr>
          <w:ilvl w:val="0"/>
          <w:numId w:val="0"/>
        </w:numPr>
        <w:tabs>
          <w:tab w:val="clear" w:pos="1134"/>
          <w:tab w:val="left" w:pos="993"/>
        </w:tabs>
        <w:spacing w:before="0"/>
        <w:ind w:left="1701"/>
        <w:rPr>
          <w:rFonts w:ascii="Arial" w:hAnsi="Arial" w:cs="Arial"/>
        </w:rPr>
      </w:pPr>
    </w:p>
    <w:p w14:paraId="61F1A079" w14:textId="77777777" w:rsidR="00867430" w:rsidRPr="00AA07DA" w:rsidRDefault="00867430" w:rsidP="00AA486E">
      <w:pPr>
        <w:pStyle w:val="odrkyChar"/>
        <w:numPr>
          <w:ilvl w:val="0"/>
          <w:numId w:val="38"/>
        </w:numPr>
        <w:tabs>
          <w:tab w:val="left" w:pos="0"/>
        </w:tabs>
        <w:spacing w:before="0"/>
        <w:jc w:val="center"/>
        <w:rPr>
          <w:b/>
          <w:sz w:val="24"/>
          <w:lang w:val="cs-CZ"/>
        </w:rPr>
      </w:pPr>
      <w:r w:rsidRPr="00AA07DA">
        <w:rPr>
          <w:b/>
          <w:sz w:val="24"/>
          <w:lang w:val="cs-CZ"/>
        </w:rPr>
        <w:t>Specifikace požadovaných služeb (SLA), které je Zhotovitel povinen zajistit</w:t>
      </w:r>
    </w:p>
    <w:p w14:paraId="0DA63EDE" w14:textId="0877345E" w:rsidR="00867430" w:rsidRPr="00AA07DA" w:rsidRDefault="00867430" w:rsidP="00AA486E">
      <w:pPr>
        <w:widowControl w:val="0"/>
        <w:numPr>
          <w:ilvl w:val="1"/>
          <w:numId w:val="38"/>
        </w:numPr>
        <w:tabs>
          <w:tab w:val="num" w:pos="1997"/>
        </w:tabs>
        <w:spacing w:after="120"/>
        <w:jc w:val="both"/>
        <w:rPr>
          <w:rFonts w:ascii="Arial" w:hAnsi="Arial" w:cs="Arial"/>
          <w:szCs w:val="22"/>
        </w:rPr>
      </w:pPr>
      <w:r w:rsidRPr="00AA07DA">
        <w:rPr>
          <w:rFonts w:ascii="Arial" w:hAnsi="Arial" w:cs="Arial"/>
          <w:szCs w:val="22"/>
        </w:rPr>
        <w:t xml:space="preserve">Každá zjištěná či nahlášená závada bude vyhodnocena a zařazena do jedné z následujících kategorií a Poskytovatel se zavazuje po doručení oznámení </w:t>
      </w:r>
      <w:r w:rsidR="00AB07B5">
        <w:rPr>
          <w:rFonts w:ascii="Arial" w:hAnsi="Arial" w:cs="Arial"/>
          <w:szCs w:val="22"/>
        </w:rPr>
        <w:t>Objednatele</w:t>
      </w:r>
      <w:r w:rsidRPr="00AA07DA">
        <w:rPr>
          <w:rFonts w:ascii="Arial" w:hAnsi="Arial" w:cs="Arial"/>
          <w:szCs w:val="22"/>
        </w:rPr>
        <w:t xml:space="preserve"> o závadě </w:t>
      </w:r>
      <w:r w:rsidR="00B9134A">
        <w:rPr>
          <w:rFonts w:ascii="Arial" w:hAnsi="Arial" w:cs="Arial"/>
          <w:szCs w:val="22"/>
        </w:rPr>
        <w:t>D</w:t>
      </w:r>
      <w:r w:rsidRPr="00AA07DA">
        <w:rPr>
          <w:rFonts w:ascii="Arial" w:hAnsi="Arial" w:cs="Arial"/>
          <w:szCs w:val="22"/>
        </w:rPr>
        <w:t>íla zahájit práci na odstranění závady a odstranit závadu ve lhůtách podle tabulky</w:t>
      </w:r>
      <w:r w:rsidR="00CE18A5" w:rsidRPr="00AA07DA">
        <w:rPr>
          <w:rFonts w:ascii="Arial" w:hAnsi="Arial" w:cs="Arial"/>
          <w:szCs w:val="22"/>
        </w:rPr>
        <w:t xml:space="preserve"> bodu </w:t>
      </w:r>
      <w:r w:rsidR="00C6269E" w:rsidRPr="00AA07DA">
        <w:rPr>
          <w:rFonts w:ascii="Arial" w:hAnsi="Arial" w:cs="Arial"/>
          <w:szCs w:val="22"/>
        </w:rPr>
        <w:t>5.2 této</w:t>
      </w:r>
      <w:r w:rsidR="00CE18A5" w:rsidRPr="00AA07DA">
        <w:rPr>
          <w:rFonts w:ascii="Arial" w:hAnsi="Arial" w:cs="Arial"/>
          <w:szCs w:val="22"/>
        </w:rPr>
        <w:t xml:space="preserve"> přílohy</w:t>
      </w:r>
      <w:r w:rsidR="00C6269E" w:rsidRPr="00AA07DA">
        <w:rPr>
          <w:rFonts w:ascii="Arial" w:hAnsi="Arial" w:cs="Arial"/>
          <w:szCs w:val="22"/>
        </w:rPr>
        <w:t>.</w:t>
      </w:r>
    </w:p>
    <w:p w14:paraId="3DC67642" w14:textId="77777777" w:rsidR="00867430" w:rsidRPr="00AA07DA" w:rsidRDefault="00867430" w:rsidP="00AA486E">
      <w:pPr>
        <w:widowControl w:val="0"/>
        <w:numPr>
          <w:ilvl w:val="1"/>
          <w:numId w:val="38"/>
        </w:numPr>
        <w:tabs>
          <w:tab w:val="num" w:pos="1997"/>
        </w:tabs>
        <w:spacing w:after="120"/>
        <w:jc w:val="both"/>
        <w:rPr>
          <w:rFonts w:ascii="Arial" w:hAnsi="Arial" w:cs="Arial"/>
          <w:szCs w:val="22"/>
        </w:rPr>
      </w:pPr>
      <w:r w:rsidRPr="00AA07DA">
        <w:rPr>
          <w:rFonts w:ascii="Arial" w:hAnsi="Arial" w:cs="Arial"/>
          <w:szCs w:val="22"/>
        </w:rPr>
        <w:t>Specifikace požadovaných služeb (SLA), které je Poskytovatel povinen zajistit:</w:t>
      </w:r>
    </w:p>
    <w:p w14:paraId="01B390E1" w14:textId="77777777" w:rsidR="00867430" w:rsidRPr="00AA07DA" w:rsidRDefault="00867430" w:rsidP="00867430">
      <w:pPr>
        <w:pStyle w:val="Zkladntextodsazen3"/>
        <w:ind w:left="709" w:hanging="283"/>
        <w:rPr>
          <w:rFonts w:cs="Arial"/>
          <w:bCs/>
          <w:szCs w:val="22"/>
        </w:rPr>
      </w:pPr>
      <w:r w:rsidRPr="00AA07DA">
        <w:rPr>
          <w:rFonts w:cs="Arial"/>
          <w:szCs w:val="22"/>
        </w:rPr>
        <w:tab/>
      </w:r>
      <w:r w:rsidRPr="00AA07DA">
        <w:rPr>
          <w:rFonts w:cs="Arial"/>
          <w:bCs/>
          <w:szCs w:val="22"/>
        </w:rPr>
        <w:t>Závadou se rozumí takový stav systému, který neumožňuje provádět jednotlivé funkce systému</w:t>
      </w:r>
      <w:r w:rsidRPr="00AA07DA">
        <w:rPr>
          <w:rFonts w:cs="Arial"/>
          <w:bCs/>
          <w:szCs w:val="22"/>
          <w:lang w:val="cs-CZ"/>
        </w:rPr>
        <w:t xml:space="preserve"> zjištěné jak na straně Poskytovatele a Objednavatele</w:t>
      </w:r>
      <w:r w:rsidRPr="00AA07DA">
        <w:rPr>
          <w:rFonts w:cs="Arial"/>
          <w:bCs/>
          <w:szCs w:val="22"/>
        </w:rPr>
        <w:t>, nebo nejsou splněny podmínky</w:t>
      </w:r>
      <w:r w:rsidR="00AA07DA">
        <w:rPr>
          <w:rFonts w:cs="Arial"/>
          <w:bCs/>
          <w:szCs w:val="22"/>
          <w:lang w:val="cs-CZ"/>
        </w:rPr>
        <w:t xml:space="preserve"> </w:t>
      </w:r>
      <w:r w:rsidRPr="00AA07DA">
        <w:rPr>
          <w:rFonts w:cs="Arial"/>
          <w:bCs/>
          <w:szCs w:val="22"/>
        </w:rPr>
        <w:t>stanovené v dokumentaci. Závady jsou klasifikovány dle jejich závažnosti a provozních</w:t>
      </w:r>
      <w:r w:rsidR="00AA07DA">
        <w:rPr>
          <w:rFonts w:cs="Arial"/>
          <w:bCs/>
          <w:szCs w:val="22"/>
          <w:lang w:val="cs-CZ"/>
        </w:rPr>
        <w:t xml:space="preserve"> </w:t>
      </w:r>
      <w:r w:rsidRPr="00AA07DA">
        <w:rPr>
          <w:rFonts w:cs="Arial"/>
          <w:bCs/>
          <w:szCs w:val="22"/>
        </w:rPr>
        <w:t>podmínek na tři kategorie důležitosti:</w:t>
      </w:r>
    </w:p>
    <w:p w14:paraId="60C9C57A" w14:textId="77777777" w:rsidR="00867430" w:rsidRPr="00AA07DA" w:rsidRDefault="00867430" w:rsidP="00867430">
      <w:pPr>
        <w:pStyle w:val="Zkladntextodsazen3"/>
        <w:numPr>
          <w:ilvl w:val="0"/>
          <w:numId w:val="16"/>
        </w:numPr>
        <w:ind w:left="1276" w:hanging="540"/>
        <w:jc w:val="left"/>
        <w:rPr>
          <w:rFonts w:cs="Arial"/>
          <w:szCs w:val="22"/>
        </w:rPr>
      </w:pPr>
      <w:r w:rsidRPr="00AA07DA">
        <w:rPr>
          <w:rFonts w:cs="Arial"/>
          <w:b/>
          <w:szCs w:val="22"/>
        </w:rPr>
        <w:t>Vysoká</w:t>
      </w:r>
      <w:r w:rsidRPr="00AA07DA">
        <w:rPr>
          <w:rFonts w:cs="Arial"/>
          <w:szCs w:val="22"/>
        </w:rPr>
        <w:t xml:space="preserve"> = závady vylučující užívání software nebo jeho důležité a ucelené části (tj. problémy, zabraňující provozu systému), provoz systému je zastaven.</w:t>
      </w:r>
    </w:p>
    <w:p w14:paraId="37A9CCF0" w14:textId="77777777" w:rsidR="00867430" w:rsidRPr="00AA07DA" w:rsidRDefault="00867430" w:rsidP="00867430">
      <w:pPr>
        <w:pStyle w:val="Zkladntextodsazen3"/>
        <w:numPr>
          <w:ilvl w:val="0"/>
          <w:numId w:val="16"/>
        </w:numPr>
        <w:ind w:left="1276" w:hanging="540"/>
        <w:rPr>
          <w:rFonts w:cs="Arial"/>
          <w:szCs w:val="22"/>
        </w:rPr>
      </w:pPr>
      <w:r w:rsidRPr="00AA07DA">
        <w:rPr>
          <w:rFonts w:cs="Arial"/>
          <w:b/>
          <w:szCs w:val="22"/>
        </w:rPr>
        <w:t>Střední</w:t>
      </w:r>
      <w:r w:rsidRPr="00AA07DA">
        <w:rPr>
          <w:rFonts w:cs="Arial"/>
          <w:szCs w:val="22"/>
        </w:rPr>
        <w:t xml:space="preserve"> = závady způsobující problémy při užívání a provozování informačního systému</w:t>
      </w:r>
      <w:r w:rsidR="00AA07DA">
        <w:rPr>
          <w:rFonts w:cs="Arial"/>
          <w:szCs w:val="22"/>
          <w:lang w:val="cs-CZ"/>
        </w:rPr>
        <w:t xml:space="preserve"> </w:t>
      </w:r>
      <w:r w:rsidRPr="00AA07DA">
        <w:rPr>
          <w:rFonts w:cs="Arial"/>
          <w:szCs w:val="22"/>
        </w:rPr>
        <w:t xml:space="preserve">nebo jeho části, ale umožňující provoz systému. Provoz systému </w:t>
      </w:r>
      <w:r w:rsidR="00AA07DA">
        <w:rPr>
          <w:rFonts w:cs="Arial"/>
          <w:szCs w:val="22"/>
          <w:lang w:val="cs-CZ"/>
        </w:rPr>
        <w:t xml:space="preserve"> </w:t>
      </w:r>
      <w:r w:rsidRPr="00AA07DA">
        <w:rPr>
          <w:rFonts w:cs="Arial"/>
          <w:szCs w:val="22"/>
        </w:rPr>
        <w:t xml:space="preserve">je omezen, ale činnosti mohou pokračovat určitou dobu náhradním způsobem. </w:t>
      </w:r>
    </w:p>
    <w:p w14:paraId="0827E816" w14:textId="77777777" w:rsidR="00867430" w:rsidRPr="00AA07DA" w:rsidRDefault="00867430" w:rsidP="00867430">
      <w:pPr>
        <w:pStyle w:val="Zkladntextodsazen3"/>
        <w:numPr>
          <w:ilvl w:val="0"/>
          <w:numId w:val="16"/>
        </w:numPr>
        <w:ind w:left="1276" w:hanging="540"/>
        <w:rPr>
          <w:rFonts w:cs="Arial"/>
          <w:szCs w:val="22"/>
        </w:rPr>
      </w:pPr>
      <w:r w:rsidRPr="00AA07DA">
        <w:rPr>
          <w:rFonts w:cs="Arial"/>
          <w:b/>
          <w:szCs w:val="22"/>
        </w:rPr>
        <w:t>Nízká</w:t>
      </w:r>
      <w:r w:rsidRPr="00AA07DA">
        <w:rPr>
          <w:rFonts w:cs="Arial"/>
          <w:szCs w:val="22"/>
        </w:rPr>
        <w:t xml:space="preserve"> = provoz systému je závadou ovlivněn, ale může pokračovat jiným způsobem, např. organizačními opatřeními</w:t>
      </w:r>
    </w:p>
    <w:p w14:paraId="7DFF3FBF" w14:textId="77777777" w:rsidR="00867430" w:rsidRPr="00FC628C" w:rsidRDefault="00867430" w:rsidP="00867430">
      <w:pPr>
        <w:pStyle w:val="Zkladntextodsazen3"/>
        <w:ind w:left="1276"/>
        <w:rPr>
          <w:rFonts w:cs="Arial"/>
          <w:sz w:val="22"/>
          <w:szCs w:val="22"/>
        </w:rPr>
      </w:pPr>
    </w:p>
    <w:tbl>
      <w:tblPr>
        <w:tblW w:w="8511" w:type="dxa"/>
        <w:jc w:val="right"/>
        <w:tblLayout w:type="fixed"/>
        <w:tblCellMar>
          <w:left w:w="70" w:type="dxa"/>
          <w:right w:w="70" w:type="dxa"/>
        </w:tblCellMar>
        <w:tblLook w:val="0000" w:firstRow="0" w:lastRow="0" w:firstColumn="0" w:lastColumn="0" w:noHBand="0" w:noVBand="0"/>
      </w:tblPr>
      <w:tblGrid>
        <w:gridCol w:w="1133"/>
        <w:gridCol w:w="790"/>
        <w:gridCol w:w="2160"/>
        <w:gridCol w:w="2160"/>
        <w:gridCol w:w="2268"/>
      </w:tblGrid>
      <w:tr w:rsidR="00BE603D" w:rsidRPr="00FC628C" w14:paraId="6E4D2BF7" w14:textId="77777777" w:rsidTr="00BE603D">
        <w:trPr>
          <w:trHeight w:val="495"/>
          <w:jc w:val="right"/>
        </w:trPr>
        <w:tc>
          <w:tcPr>
            <w:tcW w:w="1133" w:type="dxa"/>
            <w:tcBorders>
              <w:top w:val="single" w:sz="4" w:space="0" w:color="C0C0C0"/>
              <w:left w:val="single" w:sz="4" w:space="0" w:color="C0C0C0"/>
              <w:bottom w:val="single" w:sz="4" w:space="0" w:color="C0C0C0"/>
            </w:tcBorders>
            <w:vAlign w:val="center"/>
          </w:tcPr>
          <w:p w14:paraId="443D8596" w14:textId="77777777" w:rsidR="00BE603D" w:rsidRPr="00FC628C" w:rsidRDefault="00BE603D" w:rsidP="00BE603D">
            <w:pPr>
              <w:snapToGrid w:val="0"/>
              <w:jc w:val="center"/>
              <w:rPr>
                <w:rFonts w:ascii="Arial" w:hAnsi="Arial" w:cs="Arial"/>
                <w:b/>
                <w:sz w:val="22"/>
              </w:rPr>
            </w:pPr>
            <w:r w:rsidRPr="00FC628C">
              <w:rPr>
                <w:rFonts w:ascii="Arial" w:hAnsi="Arial" w:cs="Arial"/>
                <w:b/>
                <w:sz w:val="22"/>
              </w:rPr>
              <w:t>Označení</w:t>
            </w:r>
          </w:p>
          <w:p w14:paraId="073AA76F" w14:textId="77777777" w:rsidR="00BE603D" w:rsidRPr="00FC628C" w:rsidRDefault="00BE603D" w:rsidP="00BE603D">
            <w:pPr>
              <w:snapToGrid w:val="0"/>
              <w:jc w:val="center"/>
              <w:rPr>
                <w:rFonts w:ascii="Arial" w:hAnsi="Arial" w:cs="Arial"/>
                <w:b/>
                <w:sz w:val="22"/>
              </w:rPr>
            </w:pPr>
            <w:r w:rsidRPr="00FC628C">
              <w:rPr>
                <w:rFonts w:ascii="Arial" w:hAnsi="Arial" w:cs="Arial"/>
                <w:b/>
                <w:sz w:val="22"/>
              </w:rPr>
              <w:t>kategorie</w:t>
            </w:r>
          </w:p>
        </w:tc>
        <w:tc>
          <w:tcPr>
            <w:tcW w:w="790" w:type="dxa"/>
            <w:tcBorders>
              <w:top w:val="single" w:sz="4" w:space="0" w:color="C0C0C0"/>
              <w:left w:val="single" w:sz="4" w:space="0" w:color="C0C0C0"/>
              <w:bottom w:val="single" w:sz="4" w:space="0" w:color="C0C0C0"/>
            </w:tcBorders>
            <w:vAlign w:val="center"/>
          </w:tcPr>
          <w:p w14:paraId="7035FBED" w14:textId="77777777" w:rsidR="00BE603D" w:rsidRPr="00FC628C" w:rsidRDefault="00BE603D" w:rsidP="00BE603D">
            <w:pPr>
              <w:snapToGrid w:val="0"/>
              <w:jc w:val="center"/>
              <w:rPr>
                <w:rFonts w:ascii="Arial" w:hAnsi="Arial" w:cs="Arial"/>
                <w:b/>
                <w:sz w:val="22"/>
              </w:rPr>
            </w:pPr>
            <w:r w:rsidRPr="00FC628C">
              <w:rPr>
                <w:rFonts w:ascii="Arial" w:hAnsi="Arial" w:cs="Arial"/>
                <w:b/>
                <w:sz w:val="22"/>
              </w:rPr>
              <w:t>Režim</w:t>
            </w:r>
          </w:p>
        </w:tc>
        <w:tc>
          <w:tcPr>
            <w:tcW w:w="2160" w:type="dxa"/>
            <w:tcBorders>
              <w:top w:val="single" w:sz="4" w:space="0" w:color="C0C0C0"/>
              <w:left w:val="single" w:sz="4" w:space="0" w:color="C0C0C0"/>
              <w:bottom w:val="single" w:sz="4" w:space="0" w:color="C0C0C0"/>
            </w:tcBorders>
            <w:vAlign w:val="center"/>
          </w:tcPr>
          <w:p w14:paraId="620EB28D" w14:textId="77777777" w:rsidR="00BE603D" w:rsidRPr="00FC628C" w:rsidRDefault="00BE603D" w:rsidP="00BE603D">
            <w:pPr>
              <w:snapToGrid w:val="0"/>
              <w:rPr>
                <w:rFonts w:ascii="Arial" w:hAnsi="Arial" w:cs="Arial"/>
                <w:b/>
                <w:sz w:val="22"/>
              </w:rPr>
            </w:pPr>
            <w:r w:rsidRPr="00FC628C">
              <w:rPr>
                <w:rFonts w:ascii="Arial" w:hAnsi="Arial" w:cs="Arial"/>
                <w:b/>
                <w:sz w:val="22"/>
              </w:rPr>
              <w:t>Kategorie vady</w:t>
            </w:r>
          </w:p>
        </w:tc>
        <w:tc>
          <w:tcPr>
            <w:tcW w:w="2160" w:type="dxa"/>
            <w:tcBorders>
              <w:top w:val="single" w:sz="4" w:space="0" w:color="C0C0C0"/>
              <w:left w:val="single" w:sz="4" w:space="0" w:color="C0C0C0"/>
              <w:bottom w:val="single" w:sz="4" w:space="0" w:color="C0C0C0"/>
            </w:tcBorders>
            <w:vAlign w:val="center"/>
          </w:tcPr>
          <w:p w14:paraId="68E4A403" w14:textId="77777777" w:rsidR="00BE603D" w:rsidRPr="00FC628C" w:rsidRDefault="00BE603D" w:rsidP="00BE603D">
            <w:pPr>
              <w:snapToGrid w:val="0"/>
              <w:rPr>
                <w:rFonts w:ascii="Arial" w:hAnsi="Arial" w:cs="Arial"/>
                <w:b/>
                <w:sz w:val="22"/>
              </w:rPr>
            </w:pPr>
            <w:r w:rsidRPr="00FC628C">
              <w:rPr>
                <w:rFonts w:ascii="Arial" w:hAnsi="Arial" w:cs="Arial"/>
                <w:b/>
                <w:sz w:val="22"/>
              </w:rPr>
              <w:t>Potvrzení přijetí požadavku</w:t>
            </w:r>
          </w:p>
        </w:tc>
        <w:tc>
          <w:tcPr>
            <w:tcW w:w="2268" w:type="dxa"/>
            <w:tcBorders>
              <w:top w:val="single" w:sz="4" w:space="0" w:color="C0C0C0"/>
              <w:left w:val="single" w:sz="4" w:space="0" w:color="C0C0C0"/>
              <w:bottom w:val="single" w:sz="4" w:space="0" w:color="C0C0C0"/>
              <w:right w:val="single" w:sz="4" w:space="0" w:color="C0C0C0"/>
            </w:tcBorders>
            <w:vAlign w:val="center"/>
          </w:tcPr>
          <w:p w14:paraId="2674EA4C" w14:textId="77777777" w:rsidR="00BE603D" w:rsidRPr="00FC628C" w:rsidRDefault="00BE603D" w:rsidP="00BE603D">
            <w:pPr>
              <w:snapToGrid w:val="0"/>
              <w:jc w:val="center"/>
              <w:rPr>
                <w:rFonts w:ascii="Arial" w:hAnsi="Arial" w:cs="Arial"/>
                <w:b/>
                <w:sz w:val="22"/>
              </w:rPr>
            </w:pPr>
            <w:r w:rsidRPr="00FC628C">
              <w:rPr>
                <w:rFonts w:ascii="Arial" w:hAnsi="Arial" w:cs="Arial"/>
                <w:b/>
                <w:sz w:val="22"/>
              </w:rPr>
              <w:t>Max. doba zásahu od odezvy poskytovatele</w:t>
            </w:r>
          </w:p>
        </w:tc>
      </w:tr>
      <w:tr w:rsidR="003A5B2A" w:rsidRPr="00FC628C" w14:paraId="5BD9310E" w14:textId="77777777" w:rsidTr="00183BEA">
        <w:trPr>
          <w:trHeight w:val="113"/>
          <w:jc w:val="right"/>
        </w:trPr>
        <w:tc>
          <w:tcPr>
            <w:tcW w:w="1133" w:type="dxa"/>
            <w:tcBorders>
              <w:top w:val="single" w:sz="4" w:space="0" w:color="C0C0C0"/>
              <w:left w:val="single" w:sz="4" w:space="0" w:color="C0C0C0"/>
              <w:bottom w:val="single" w:sz="4" w:space="0" w:color="C0C0C0"/>
            </w:tcBorders>
          </w:tcPr>
          <w:p w14:paraId="219C9213" w14:textId="77777777" w:rsidR="003A5B2A" w:rsidRPr="00FC628C" w:rsidRDefault="003A5B2A" w:rsidP="003A5B2A">
            <w:pPr>
              <w:snapToGrid w:val="0"/>
              <w:jc w:val="center"/>
              <w:rPr>
                <w:rFonts w:ascii="Arial" w:hAnsi="Arial" w:cs="Arial"/>
                <w:sz w:val="22"/>
                <w:szCs w:val="22"/>
              </w:rPr>
            </w:pPr>
            <w:r w:rsidRPr="00FC628C">
              <w:rPr>
                <w:rFonts w:ascii="Arial" w:hAnsi="Arial" w:cs="Arial"/>
                <w:sz w:val="22"/>
                <w:szCs w:val="22"/>
              </w:rPr>
              <w:t>A</w:t>
            </w:r>
          </w:p>
        </w:tc>
        <w:tc>
          <w:tcPr>
            <w:tcW w:w="790" w:type="dxa"/>
            <w:tcBorders>
              <w:top w:val="single" w:sz="4" w:space="0" w:color="C0C0C0"/>
              <w:left w:val="single" w:sz="4" w:space="0" w:color="C0C0C0"/>
              <w:bottom w:val="single" w:sz="4" w:space="0" w:color="C0C0C0"/>
            </w:tcBorders>
            <w:vAlign w:val="center"/>
          </w:tcPr>
          <w:p w14:paraId="0E9CB9BF" w14:textId="77777777" w:rsidR="003A5B2A" w:rsidRPr="00FC628C" w:rsidRDefault="003A5B2A" w:rsidP="003A5B2A">
            <w:pPr>
              <w:snapToGrid w:val="0"/>
              <w:rPr>
                <w:rFonts w:ascii="Arial" w:hAnsi="Arial" w:cs="Arial"/>
                <w:sz w:val="22"/>
                <w:szCs w:val="22"/>
              </w:rPr>
            </w:pPr>
            <w:r w:rsidRPr="00FC628C">
              <w:rPr>
                <w:rFonts w:ascii="Arial" w:hAnsi="Arial" w:cs="Arial"/>
                <w:sz w:val="22"/>
                <w:szCs w:val="22"/>
              </w:rPr>
              <w:t>5 x 9</w:t>
            </w:r>
          </w:p>
        </w:tc>
        <w:tc>
          <w:tcPr>
            <w:tcW w:w="2160" w:type="dxa"/>
            <w:tcBorders>
              <w:top w:val="single" w:sz="4" w:space="0" w:color="C0C0C0"/>
              <w:left w:val="single" w:sz="4" w:space="0" w:color="C0C0C0"/>
              <w:bottom w:val="single" w:sz="4" w:space="0" w:color="C0C0C0"/>
            </w:tcBorders>
          </w:tcPr>
          <w:p w14:paraId="2D8E9BDF" w14:textId="77777777" w:rsidR="003A5B2A" w:rsidRPr="00FC628C" w:rsidRDefault="003A5B2A" w:rsidP="003A5B2A">
            <w:pPr>
              <w:snapToGrid w:val="0"/>
              <w:rPr>
                <w:rFonts w:ascii="Arial" w:hAnsi="Arial" w:cs="Arial"/>
                <w:sz w:val="22"/>
                <w:szCs w:val="22"/>
              </w:rPr>
            </w:pPr>
            <w:r w:rsidRPr="00FC628C">
              <w:rPr>
                <w:rFonts w:ascii="Arial" w:hAnsi="Arial" w:cs="Arial"/>
                <w:sz w:val="22"/>
                <w:szCs w:val="22"/>
              </w:rPr>
              <w:t>vysoká</w:t>
            </w:r>
          </w:p>
        </w:tc>
        <w:tc>
          <w:tcPr>
            <w:tcW w:w="2160" w:type="dxa"/>
            <w:tcBorders>
              <w:top w:val="single" w:sz="4" w:space="0" w:color="C0C0C0"/>
              <w:left w:val="single" w:sz="4" w:space="0" w:color="C0C0C0"/>
              <w:bottom w:val="single" w:sz="4" w:space="0" w:color="C0C0C0"/>
            </w:tcBorders>
          </w:tcPr>
          <w:p w14:paraId="52FE786D" w14:textId="53C368EC" w:rsidR="003A5B2A" w:rsidRPr="00FC628C" w:rsidRDefault="003A5B2A" w:rsidP="003A5B2A">
            <w:pPr>
              <w:snapToGrid w:val="0"/>
              <w:rPr>
                <w:rFonts w:ascii="Arial" w:hAnsi="Arial" w:cs="Arial"/>
                <w:sz w:val="22"/>
                <w:szCs w:val="22"/>
              </w:rPr>
            </w:pPr>
            <w:r w:rsidRPr="00774C72">
              <w:rPr>
                <w:rFonts w:ascii="Arial" w:hAnsi="Arial" w:cs="Arial"/>
                <w:sz w:val="22"/>
                <w:szCs w:val="22"/>
              </w:rPr>
              <w:t>XXXX</w:t>
            </w:r>
          </w:p>
        </w:tc>
        <w:tc>
          <w:tcPr>
            <w:tcW w:w="2268" w:type="dxa"/>
            <w:tcBorders>
              <w:top w:val="single" w:sz="4" w:space="0" w:color="C0C0C0"/>
              <w:left w:val="single" w:sz="4" w:space="0" w:color="C0C0C0"/>
              <w:bottom w:val="single" w:sz="4" w:space="0" w:color="C0C0C0"/>
              <w:right w:val="single" w:sz="4" w:space="0" w:color="C0C0C0"/>
            </w:tcBorders>
          </w:tcPr>
          <w:p w14:paraId="075ED334" w14:textId="76262164" w:rsidR="003A5B2A" w:rsidRPr="00FC628C" w:rsidRDefault="003A5B2A" w:rsidP="003A5B2A">
            <w:pPr>
              <w:snapToGrid w:val="0"/>
              <w:rPr>
                <w:rFonts w:ascii="Arial" w:hAnsi="Arial" w:cs="Arial"/>
                <w:sz w:val="22"/>
                <w:szCs w:val="22"/>
              </w:rPr>
            </w:pPr>
            <w:r w:rsidRPr="00774C72">
              <w:rPr>
                <w:rFonts w:ascii="Arial" w:hAnsi="Arial" w:cs="Arial"/>
                <w:sz w:val="22"/>
                <w:szCs w:val="22"/>
              </w:rPr>
              <w:t>XXXX</w:t>
            </w:r>
          </w:p>
        </w:tc>
      </w:tr>
      <w:tr w:rsidR="003A5B2A" w:rsidRPr="00FC628C" w14:paraId="64E20664" w14:textId="77777777" w:rsidTr="00183BEA">
        <w:trPr>
          <w:trHeight w:val="113"/>
          <w:jc w:val="right"/>
        </w:trPr>
        <w:tc>
          <w:tcPr>
            <w:tcW w:w="1133" w:type="dxa"/>
            <w:tcBorders>
              <w:top w:val="single" w:sz="4" w:space="0" w:color="C0C0C0"/>
              <w:left w:val="single" w:sz="4" w:space="0" w:color="C0C0C0"/>
              <w:bottom w:val="single" w:sz="4" w:space="0" w:color="C0C0C0"/>
            </w:tcBorders>
          </w:tcPr>
          <w:p w14:paraId="363BC4A5" w14:textId="77777777" w:rsidR="003A5B2A" w:rsidRPr="00FC628C" w:rsidRDefault="003A5B2A" w:rsidP="003A5B2A">
            <w:pPr>
              <w:snapToGrid w:val="0"/>
              <w:jc w:val="center"/>
              <w:rPr>
                <w:rFonts w:ascii="Arial" w:hAnsi="Arial" w:cs="Arial"/>
                <w:sz w:val="22"/>
                <w:szCs w:val="22"/>
              </w:rPr>
            </w:pPr>
            <w:r w:rsidRPr="00FC628C">
              <w:rPr>
                <w:rFonts w:ascii="Arial" w:hAnsi="Arial" w:cs="Arial"/>
                <w:sz w:val="22"/>
                <w:szCs w:val="22"/>
              </w:rPr>
              <w:t>B</w:t>
            </w:r>
          </w:p>
        </w:tc>
        <w:tc>
          <w:tcPr>
            <w:tcW w:w="790" w:type="dxa"/>
            <w:tcBorders>
              <w:top w:val="single" w:sz="4" w:space="0" w:color="C0C0C0"/>
              <w:left w:val="single" w:sz="4" w:space="0" w:color="C0C0C0"/>
              <w:bottom w:val="single" w:sz="4" w:space="0" w:color="C0C0C0"/>
            </w:tcBorders>
            <w:vAlign w:val="center"/>
          </w:tcPr>
          <w:p w14:paraId="2DF3D0A0" w14:textId="77777777" w:rsidR="003A5B2A" w:rsidRPr="00FC628C" w:rsidRDefault="003A5B2A" w:rsidP="003A5B2A">
            <w:pPr>
              <w:snapToGrid w:val="0"/>
              <w:rPr>
                <w:rFonts w:ascii="Arial" w:hAnsi="Arial" w:cs="Arial"/>
                <w:sz w:val="22"/>
                <w:szCs w:val="22"/>
              </w:rPr>
            </w:pPr>
            <w:r w:rsidRPr="00FC628C">
              <w:rPr>
                <w:rFonts w:ascii="Arial" w:hAnsi="Arial" w:cs="Arial"/>
                <w:sz w:val="22"/>
                <w:szCs w:val="22"/>
              </w:rPr>
              <w:t>5 x 9</w:t>
            </w:r>
          </w:p>
        </w:tc>
        <w:tc>
          <w:tcPr>
            <w:tcW w:w="2160" w:type="dxa"/>
            <w:tcBorders>
              <w:top w:val="single" w:sz="4" w:space="0" w:color="C0C0C0"/>
              <w:left w:val="single" w:sz="4" w:space="0" w:color="C0C0C0"/>
              <w:bottom w:val="single" w:sz="4" w:space="0" w:color="C0C0C0"/>
            </w:tcBorders>
          </w:tcPr>
          <w:p w14:paraId="7D974610" w14:textId="77777777" w:rsidR="003A5B2A" w:rsidRPr="00FC628C" w:rsidRDefault="003A5B2A" w:rsidP="003A5B2A">
            <w:pPr>
              <w:snapToGrid w:val="0"/>
              <w:rPr>
                <w:rFonts w:ascii="Arial" w:hAnsi="Arial" w:cs="Arial"/>
                <w:sz w:val="22"/>
                <w:szCs w:val="22"/>
              </w:rPr>
            </w:pPr>
            <w:r w:rsidRPr="00FC628C">
              <w:rPr>
                <w:rFonts w:ascii="Arial" w:hAnsi="Arial" w:cs="Arial"/>
                <w:sz w:val="22"/>
                <w:szCs w:val="22"/>
              </w:rPr>
              <w:t>střední</w:t>
            </w:r>
          </w:p>
        </w:tc>
        <w:tc>
          <w:tcPr>
            <w:tcW w:w="2160" w:type="dxa"/>
            <w:tcBorders>
              <w:top w:val="single" w:sz="4" w:space="0" w:color="C0C0C0"/>
              <w:left w:val="single" w:sz="4" w:space="0" w:color="C0C0C0"/>
              <w:bottom w:val="single" w:sz="4" w:space="0" w:color="C0C0C0"/>
            </w:tcBorders>
          </w:tcPr>
          <w:p w14:paraId="2F67E001" w14:textId="43254629" w:rsidR="003A5B2A" w:rsidRPr="00FC628C" w:rsidRDefault="003A5B2A" w:rsidP="003A5B2A">
            <w:pPr>
              <w:snapToGrid w:val="0"/>
              <w:rPr>
                <w:rFonts w:ascii="Arial" w:hAnsi="Arial" w:cs="Arial"/>
                <w:sz w:val="22"/>
                <w:szCs w:val="22"/>
              </w:rPr>
            </w:pPr>
            <w:r w:rsidRPr="00774C72">
              <w:rPr>
                <w:rFonts w:ascii="Arial" w:hAnsi="Arial" w:cs="Arial"/>
                <w:sz w:val="22"/>
                <w:szCs w:val="22"/>
              </w:rPr>
              <w:t>XXXX</w:t>
            </w:r>
          </w:p>
        </w:tc>
        <w:tc>
          <w:tcPr>
            <w:tcW w:w="2268" w:type="dxa"/>
            <w:tcBorders>
              <w:top w:val="single" w:sz="4" w:space="0" w:color="C0C0C0"/>
              <w:left w:val="single" w:sz="4" w:space="0" w:color="C0C0C0"/>
              <w:bottom w:val="single" w:sz="4" w:space="0" w:color="C0C0C0"/>
              <w:right w:val="single" w:sz="4" w:space="0" w:color="C0C0C0"/>
            </w:tcBorders>
          </w:tcPr>
          <w:p w14:paraId="3F095A82" w14:textId="2168D18A" w:rsidR="003A5B2A" w:rsidRPr="00FC628C" w:rsidRDefault="003A5B2A" w:rsidP="003A5B2A">
            <w:pPr>
              <w:snapToGrid w:val="0"/>
              <w:rPr>
                <w:rFonts w:ascii="Arial" w:hAnsi="Arial" w:cs="Arial"/>
                <w:sz w:val="22"/>
                <w:szCs w:val="22"/>
              </w:rPr>
            </w:pPr>
            <w:r w:rsidRPr="00774C72">
              <w:rPr>
                <w:rFonts w:ascii="Arial" w:hAnsi="Arial" w:cs="Arial"/>
                <w:sz w:val="22"/>
                <w:szCs w:val="22"/>
              </w:rPr>
              <w:t>XXXX</w:t>
            </w:r>
          </w:p>
        </w:tc>
      </w:tr>
      <w:tr w:rsidR="003A5B2A" w:rsidRPr="00FC628C" w14:paraId="0FBDC785" w14:textId="77777777" w:rsidTr="00183BEA">
        <w:trPr>
          <w:trHeight w:val="113"/>
          <w:jc w:val="right"/>
        </w:trPr>
        <w:tc>
          <w:tcPr>
            <w:tcW w:w="1133" w:type="dxa"/>
            <w:tcBorders>
              <w:top w:val="single" w:sz="4" w:space="0" w:color="C0C0C0"/>
              <w:left w:val="single" w:sz="4" w:space="0" w:color="C0C0C0"/>
              <w:bottom w:val="single" w:sz="4" w:space="0" w:color="C0C0C0"/>
            </w:tcBorders>
          </w:tcPr>
          <w:p w14:paraId="4E1C0A03" w14:textId="77777777" w:rsidR="003A5B2A" w:rsidRPr="00FC628C" w:rsidRDefault="003A5B2A" w:rsidP="003A5B2A">
            <w:pPr>
              <w:snapToGrid w:val="0"/>
              <w:jc w:val="center"/>
              <w:rPr>
                <w:rFonts w:ascii="Arial" w:hAnsi="Arial" w:cs="Arial"/>
                <w:sz w:val="22"/>
                <w:szCs w:val="22"/>
              </w:rPr>
            </w:pPr>
            <w:bookmarkStart w:id="2" w:name="_GoBack" w:colFirst="3" w:colLast="3"/>
            <w:r w:rsidRPr="00FC628C">
              <w:rPr>
                <w:rFonts w:ascii="Arial" w:hAnsi="Arial" w:cs="Arial"/>
                <w:sz w:val="22"/>
                <w:szCs w:val="22"/>
              </w:rPr>
              <w:t>C</w:t>
            </w:r>
          </w:p>
        </w:tc>
        <w:tc>
          <w:tcPr>
            <w:tcW w:w="790" w:type="dxa"/>
            <w:tcBorders>
              <w:top w:val="single" w:sz="4" w:space="0" w:color="C0C0C0"/>
              <w:left w:val="single" w:sz="4" w:space="0" w:color="C0C0C0"/>
              <w:bottom w:val="single" w:sz="4" w:space="0" w:color="C0C0C0"/>
            </w:tcBorders>
            <w:vAlign w:val="center"/>
          </w:tcPr>
          <w:p w14:paraId="24B8ED35" w14:textId="77777777" w:rsidR="003A5B2A" w:rsidRPr="00FC628C" w:rsidRDefault="003A5B2A" w:rsidP="003A5B2A">
            <w:pPr>
              <w:snapToGrid w:val="0"/>
              <w:rPr>
                <w:rFonts w:ascii="Arial" w:hAnsi="Arial" w:cs="Arial"/>
                <w:sz w:val="22"/>
                <w:szCs w:val="22"/>
              </w:rPr>
            </w:pPr>
            <w:r w:rsidRPr="00FC628C">
              <w:rPr>
                <w:rFonts w:ascii="Arial" w:hAnsi="Arial" w:cs="Arial"/>
                <w:sz w:val="22"/>
                <w:szCs w:val="22"/>
              </w:rPr>
              <w:t>5 x 9</w:t>
            </w:r>
          </w:p>
        </w:tc>
        <w:tc>
          <w:tcPr>
            <w:tcW w:w="2160" w:type="dxa"/>
            <w:tcBorders>
              <w:top w:val="single" w:sz="4" w:space="0" w:color="C0C0C0"/>
              <w:left w:val="single" w:sz="4" w:space="0" w:color="C0C0C0"/>
              <w:bottom w:val="single" w:sz="4" w:space="0" w:color="C0C0C0"/>
            </w:tcBorders>
          </w:tcPr>
          <w:p w14:paraId="6570D51B" w14:textId="77777777" w:rsidR="003A5B2A" w:rsidRPr="00FC628C" w:rsidRDefault="003A5B2A" w:rsidP="003A5B2A">
            <w:pPr>
              <w:snapToGrid w:val="0"/>
              <w:rPr>
                <w:rFonts w:ascii="Arial" w:hAnsi="Arial" w:cs="Arial"/>
                <w:sz w:val="22"/>
                <w:szCs w:val="22"/>
              </w:rPr>
            </w:pPr>
            <w:r w:rsidRPr="00FC628C">
              <w:rPr>
                <w:rFonts w:ascii="Arial" w:hAnsi="Arial" w:cs="Arial"/>
                <w:sz w:val="22"/>
                <w:szCs w:val="22"/>
              </w:rPr>
              <w:t>nízká</w:t>
            </w:r>
          </w:p>
        </w:tc>
        <w:tc>
          <w:tcPr>
            <w:tcW w:w="2160" w:type="dxa"/>
            <w:tcBorders>
              <w:top w:val="single" w:sz="4" w:space="0" w:color="C0C0C0"/>
              <w:left w:val="single" w:sz="4" w:space="0" w:color="C0C0C0"/>
              <w:bottom w:val="single" w:sz="4" w:space="0" w:color="C0C0C0"/>
            </w:tcBorders>
          </w:tcPr>
          <w:p w14:paraId="34AC5842" w14:textId="3BD1A1A8" w:rsidR="003A5B2A" w:rsidRPr="00FC628C" w:rsidRDefault="003A5B2A" w:rsidP="003A5B2A">
            <w:pPr>
              <w:snapToGrid w:val="0"/>
              <w:rPr>
                <w:rFonts w:ascii="Arial" w:hAnsi="Arial" w:cs="Arial"/>
                <w:sz w:val="22"/>
                <w:szCs w:val="22"/>
              </w:rPr>
            </w:pPr>
            <w:r w:rsidRPr="00774C72">
              <w:rPr>
                <w:rFonts w:ascii="Arial" w:hAnsi="Arial" w:cs="Arial"/>
                <w:sz w:val="22"/>
                <w:szCs w:val="22"/>
              </w:rPr>
              <w:t>XXXX</w:t>
            </w:r>
          </w:p>
        </w:tc>
        <w:tc>
          <w:tcPr>
            <w:tcW w:w="2268" w:type="dxa"/>
            <w:tcBorders>
              <w:top w:val="single" w:sz="4" w:space="0" w:color="C0C0C0"/>
              <w:left w:val="single" w:sz="4" w:space="0" w:color="C0C0C0"/>
              <w:bottom w:val="single" w:sz="4" w:space="0" w:color="C0C0C0"/>
              <w:right w:val="single" w:sz="4" w:space="0" w:color="C0C0C0"/>
            </w:tcBorders>
          </w:tcPr>
          <w:p w14:paraId="52C2A196" w14:textId="7A658442" w:rsidR="003A5B2A" w:rsidRPr="00FC628C" w:rsidRDefault="003A5B2A" w:rsidP="003A5B2A">
            <w:pPr>
              <w:snapToGrid w:val="0"/>
              <w:rPr>
                <w:rFonts w:ascii="Arial" w:hAnsi="Arial" w:cs="Arial"/>
                <w:sz w:val="22"/>
                <w:szCs w:val="22"/>
              </w:rPr>
            </w:pPr>
            <w:r w:rsidRPr="00774C72">
              <w:rPr>
                <w:rFonts w:ascii="Arial" w:hAnsi="Arial" w:cs="Arial"/>
                <w:sz w:val="22"/>
                <w:szCs w:val="22"/>
              </w:rPr>
              <w:t>XXXX</w:t>
            </w:r>
          </w:p>
        </w:tc>
      </w:tr>
      <w:bookmarkEnd w:id="2"/>
    </w:tbl>
    <w:p w14:paraId="7E9BEC7D" w14:textId="77777777" w:rsidR="00867430" w:rsidRPr="00FC628C" w:rsidRDefault="00867430" w:rsidP="00867430">
      <w:pPr>
        <w:pStyle w:val="Zkladntext0"/>
        <w:spacing w:before="60" w:line="240" w:lineRule="auto"/>
        <w:ind w:left="360" w:firstLine="349"/>
        <w:jc w:val="both"/>
        <w:rPr>
          <w:rFonts w:ascii="Arial" w:hAnsi="Arial" w:cs="Arial"/>
          <w:sz w:val="22"/>
          <w:szCs w:val="22"/>
        </w:rPr>
      </w:pPr>
    </w:p>
    <w:p w14:paraId="3ECC79F0" w14:textId="77777777" w:rsidR="00867430" w:rsidRPr="00AA07DA" w:rsidRDefault="00867430" w:rsidP="00AA486E">
      <w:pPr>
        <w:widowControl w:val="0"/>
        <w:numPr>
          <w:ilvl w:val="1"/>
          <w:numId w:val="38"/>
        </w:numPr>
        <w:tabs>
          <w:tab w:val="num" w:pos="1997"/>
        </w:tabs>
        <w:spacing w:after="120"/>
        <w:jc w:val="both"/>
        <w:rPr>
          <w:rFonts w:ascii="Arial" w:hAnsi="Arial" w:cs="Arial"/>
          <w:szCs w:val="22"/>
        </w:rPr>
      </w:pPr>
      <w:r w:rsidRPr="00AA07DA">
        <w:rPr>
          <w:rFonts w:ascii="Arial" w:hAnsi="Arial" w:cs="Arial"/>
          <w:szCs w:val="22"/>
        </w:rPr>
        <w:t xml:space="preserve">Režim 5 x 9 znamená dostupnost v pracovní dny od 8:00 do 17:00. </w:t>
      </w:r>
    </w:p>
    <w:p w14:paraId="456EAFD9" w14:textId="77777777" w:rsidR="00867430" w:rsidRPr="00AA07DA" w:rsidRDefault="00867430" w:rsidP="00867430">
      <w:pPr>
        <w:widowControl w:val="0"/>
        <w:spacing w:after="240"/>
        <w:ind w:left="705"/>
        <w:rPr>
          <w:rFonts w:ascii="Arial" w:hAnsi="Arial" w:cs="Arial"/>
          <w:szCs w:val="22"/>
        </w:rPr>
      </w:pPr>
      <w:r w:rsidRPr="00AA07DA">
        <w:rPr>
          <w:rFonts w:ascii="Arial" w:hAnsi="Arial" w:cs="Arial"/>
          <w:szCs w:val="22"/>
        </w:rPr>
        <w:t xml:space="preserve">Garantovaná reakční doba k nástupu k servisnímu zásahu se při nahlášení požadavku (chyby) provedené v režimu 5 x 9 počítá takto: Pokud bude požadavek nahlášen do 12:00 pracovního dne, počítá se od 12:00 tohoto dne, při nahlášení požadavku po 12:00 pracovního dne se počítá od 8:00 následujícího pracovního dne. Počítá se vždy jen ve stanovenou dobu od 8:00 do 17:00.  </w:t>
      </w:r>
    </w:p>
    <w:p w14:paraId="425CF27F" w14:textId="77777777" w:rsidR="00867430" w:rsidRPr="00AA07DA" w:rsidRDefault="00867430" w:rsidP="00AA486E">
      <w:pPr>
        <w:widowControl w:val="0"/>
        <w:numPr>
          <w:ilvl w:val="1"/>
          <w:numId w:val="38"/>
        </w:numPr>
        <w:tabs>
          <w:tab w:val="num" w:pos="1997"/>
        </w:tabs>
        <w:spacing w:after="120"/>
        <w:jc w:val="both"/>
        <w:rPr>
          <w:rFonts w:ascii="Arial" w:hAnsi="Arial" w:cs="Arial"/>
          <w:szCs w:val="22"/>
        </w:rPr>
      </w:pPr>
      <w:r w:rsidRPr="00AA07DA">
        <w:rPr>
          <w:rFonts w:ascii="Arial" w:hAnsi="Arial" w:cs="Arial"/>
          <w:szCs w:val="22"/>
        </w:rPr>
        <w:t>V odůvodněných případech se Smluvní strany mohou písemně dohodnout na jiném (pozdějším) nástupu k servisnímu zásahu.</w:t>
      </w:r>
    </w:p>
    <w:p w14:paraId="02CFC3BD" w14:textId="6020ACE0" w:rsidR="00867430" w:rsidRPr="00AA07DA" w:rsidRDefault="00867430" w:rsidP="00AA486E">
      <w:pPr>
        <w:widowControl w:val="0"/>
        <w:numPr>
          <w:ilvl w:val="1"/>
          <w:numId w:val="38"/>
        </w:numPr>
        <w:tabs>
          <w:tab w:val="num" w:pos="1997"/>
        </w:tabs>
        <w:spacing w:after="120"/>
        <w:jc w:val="both"/>
        <w:rPr>
          <w:rFonts w:ascii="Arial" w:hAnsi="Arial" w:cs="Arial"/>
          <w:szCs w:val="22"/>
        </w:rPr>
      </w:pPr>
      <w:r w:rsidRPr="00AA07DA">
        <w:rPr>
          <w:rFonts w:ascii="Arial" w:hAnsi="Arial" w:cs="Arial"/>
          <w:szCs w:val="22"/>
        </w:rPr>
        <w:t xml:space="preserve">Po nahlášení a následném zpětném potvrzení požadavku prostřednictvím Helpdesku kontaktuje řešitel případu </w:t>
      </w:r>
      <w:r w:rsidR="00AB07B5">
        <w:rPr>
          <w:rFonts w:ascii="Arial" w:hAnsi="Arial" w:cs="Arial"/>
          <w:szCs w:val="22"/>
        </w:rPr>
        <w:t>Objednatele</w:t>
      </w:r>
      <w:r w:rsidRPr="00AA07DA">
        <w:rPr>
          <w:rFonts w:ascii="Arial" w:hAnsi="Arial" w:cs="Arial"/>
          <w:szCs w:val="22"/>
        </w:rPr>
        <w:t xml:space="preserve"> a dohodne podrobnosti a způsob řešení.</w:t>
      </w:r>
    </w:p>
    <w:p w14:paraId="7794D5B7" w14:textId="77777777" w:rsidR="00867430" w:rsidRPr="00AA07DA" w:rsidRDefault="00867430" w:rsidP="00AA486E">
      <w:pPr>
        <w:widowControl w:val="0"/>
        <w:numPr>
          <w:ilvl w:val="1"/>
          <w:numId w:val="38"/>
        </w:numPr>
        <w:spacing w:after="120"/>
        <w:jc w:val="both"/>
        <w:rPr>
          <w:rFonts w:ascii="Arial" w:hAnsi="Arial" w:cs="Arial"/>
          <w:szCs w:val="22"/>
        </w:rPr>
      </w:pPr>
      <w:r w:rsidRPr="00AA07DA">
        <w:rPr>
          <w:rFonts w:ascii="Arial" w:hAnsi="Arial" w:cs="Arial"/>
          <w:szCs w:val="22"/>
        </w:rPr>
        <w:t xml:space="preserve">Zhotovitel je povinen zpřístupnit svůj Helpdesk oprávněným osobám uživatele. </w:t>
      </w:r>
      <w:r w:rsidR="00AA07DA">
        <w:rPr>
          <w:rFonts w:ascii="Arial" w:hAnsi="Arial" w:cs="Arial"/>
          <w:szCs w:val="22"/>
        </w:rPr>
        <w:br/>
      </w:r>
      <w:r w:rsidRPr="00AA07DA">
        <w:rPr>
          <w:rFonts w:ascii="Arial" w:hAnsi="Arial" w:cs="Arial"/>
          <w:szCs w:val="22"/>
        </w:rPr>
        <w:t>Systém</w:t>
      </w:r>
      <w:r w:rsidR="00AA07DA">
        <w:rPr>
          <w:rFonts w:ascii="Arial" w:hAnsi="Arial" w:cs="Arial"/>
          <w:szCs w:val="22"/>
        </w:rPr>
        <w:t xml:space="preserve"> </w:t>
      </w:r>
      <w:r w:rsidRPr="00AA07DA">
        <w:rPr>
          <w:rFonts w:ascii="Arial" w:hAnsi="Arial" w:cs="Arial"/>
          <w:szCs w:val="22"/>
        </w:rPr>
        <w:t>Helpdesk musí zajistit:</w:t>
      </w:r>
    </w:p>
    <w:p w14:paraId="23D7C632" w14:textId="77777777" w:rsidR="00867430" w:rsidRPr="00AA07DA" w:rsidRDefault="00867430" w:rsidP="00AA486E">
      <w:pPr>
        <w:widowControl w:val="0"/>
        <w:numPr>
          <w:ilvl w:val="3"/>
          <w:numId w:val="38"/>
        </w:numPr>
        <w:tabs>
          <w:tab w:val="clear" w:pos="720"/>
          <w:tab w:val="num" w:pos="1425"/>
        </w:tabs>
        <w:ind w:left="1425"/>
        <w:jc w:val="both"/>
        <w:rPr>
          <w:rFonts w:ascii="Arial" w:hAnsi="Arial" w:cs="Arial"/>
          <w:szCs w:val="22"/>
        </w:rPr>
      </w:pPr>
      <w:r w:rsidRPr="00AA07DA">
        <w:rPr>
          <w:rFonts w:ascii="Arial" w:hAnsi="Arial" w:cs="Arial"/>
          <w:szCs w:val="22"/>
        </w:rPr>
        <w:t xml:space="preserve">jednoduché a pohodlné vkládání požadavků uživatelem podle jeho oprávnění, </w:t>
      </w:r>
    </w:p>
    <w:p w14:paraId="27DB282F" w14:textId="77777777" w:rsidR="00867430" w:rsidRPr="00AA07DA" w:rsidRDefault="00867430" w:rsidP="00AA486E">
      <w:pPr>
        <w:widowControl w:val="0"/>
        <w:numPr>
          <w:ilvl w:val="2"/>
          <w:numId w:val="44"/>
        </w:numPr>
        <w:tabs>
          <w:tab w:val="clear" w:pos="720"/>
          <w:tab w:val="num" w:pos="1425"/>
        </w:tabs>
        <w:ind w:left="1425"/>
        <w:jc w:val="both"/>
        <w:rPr>
          <w:rFonts w:ascii="Arial" w:hAnsi="Arial" w:cs="Arial"/>
          <w:szCs w:val="22"/>
        </w:rPr>
      </w:pPr>
      <w:r w:rsidRPr="00AA07DA">
        <w:rPr>
          <w:rFonts w:ascii="Arial" w:hAnsi="Arial" w:cs="Arial"/>
          <w:szCs w:val="22"/>
        </w:rPr>
        <w:t xml:space="preserve">aktuální seznam hlášených požadavků s historií a aktuálním stavem řešení </w:t>
      </w:r>
      <w:r w:rsidR="00AA07DA" w:rsidRPr="00AA07DA">
        <w:rPr>
          <w:rFonts w:ascii="Arial" w:hAnsi="Arial" w:cs="Arial"/>
          <w:szCs w:val="22"/>
        </w:rPr>
        <w:br/>
      </w:r>
      <w:r w:rsidRPr="00AA07DA">
        <w:rPr>
          <w:rFonts w:ascii="Arial" w:hAnsi="Arial" w:cs="Arial"/>
          <w:szCs w:val="22"/>
        </w:rPr>
        <w:t>a řešitelem,</w:t>
      </w:r>
    </w:p>
    <w:p w14:paraId="1DA15982" w14:textId="4B4BDC98" w:rsidR="00867430" w:rsidRPr="00AA07DA" w:rsidRDefault="00867430" w:rsidP="00AA486E">
      <w:pPr>
        <w:widowControl w:val="0"/>
        <w:numPr>
          <w:ilvl w:val="2"/>
          <w:numId w:val="44"/>
        </w:numPr>
        <w:tabs>
          <w:tab w:val="clear" w:pos="720"/>
          <w:tab w:val="num" w:pos="1425"/>
        </w:tabs>
        <w:ind w:left="1425"/>
        <w:jc w:val="both"/>
        <w:rPr>
          <w:rFonts w:ascii="Arial" w:hAnsi="Arial" w:cs="Arial"/>
          <w:szCs w:val="22"/>
        </w:rPr>
      </w:pPr>
      <w:r w:rsidRPr="00AA07DA">
        <w:rPr>
          <w:rFonts w:ascii="Arial" w:hAnsi="Arial" w:cs="Arial"/>
          <w:szCs w:val="22"/>
        </w:rPr>
        <w:t xml:space="preserve">e-mailové notifikace Zhotoviteli a </w:t>
      </w:r>
      <w:r w:rsidR="00AB07B5">
        <w:rPr>
          <w:rFonts w:ascii="Arial" w:hAnsi="Arial" w:cs="Arial"/>
          <w:szCs w:val="22"/>
        </w:rPr>
        <w:t>Objednateli</w:t>
      </w:r>
      <w:r w:rsidRPr="00AA07DA">
        <w:rPr>
          <w:rFonts w:ascii="Arial" w:hAnsi="Arial" w:cs="Arial"/>
          <w:szCs w:val="22"/>
        </w:rPr>
        <w:t xml:space="preserve"> při změně stavu řešení požadavku,</w:t>
      </w:r>
    </w:p>
    <w:p w14:paraId="51F3A02D" w14:textId="77777777" w:rsidR="00867430" w:rsidRPr="00AA07DA" w:rsidRDefault="00867430" w:rsidP="00AA486E">
      <w:pPr>
        <w:widowControl w:val="0"/>
        <w:numPr>
          <w:ilvl w:val="2"/>
          <w:numId w:val="44"/>
        </w:numPr>
        <w:tabs>
          <w:tab w:val="clear" w:pos="720"/>
          <w:tab w:val="num" w:pos="1425"/>
        </w:tabs>
        <w:ind w:left="1425"/>
        <w:jc w:val="both"/>
        <w:rPr>
          <w:rFonts w:ascii="Arial" w:hAnsi="Arial" w:cs="Arial"/>
          <w:szCs w:val="22"/>
        </w:rPr>
      </w:pPr>
      <w:r w:rsidRPr="00AA07DA">
        <w:rPr>
          <w:rFonts w:ascii="Arial" w:hAnsi="Arial" w:cs="Arial"/>
          <w:szCs w:val="22"/>
        </w:rPr>
        <w:t>možnost nastavení priorit řešení,</w:t>
      </w:r>
    </w:p>
    <w:p w14:paraId="0A54B0EC" w14:textId="385A7DB3" w:rsidR="00867430" w:rsidRPr="00AA07DA" w:rsidRDefault="00867430" w:rsidP="00AA486E">
      <w:pPr>
        <w:widowControl w:val="0"/>
        <w:numPr>
          <w:ilvl w:val="2"/>
          <w:numId w:val="44"/>
        </w:numPr>
        <w:tabs>
          <w:tab w:val="clear" w:pos="720"/>
          <w:tab w:val="num" w:pos="1425"/>
          <w:tab w:val="num" w:pos="1997"/>
        </w:tabs>
        <w:ind w:left="1425"/>
        <w:jc w:val="both"/>
        <w:rPr>
          <w:rFonts w:ascii="Arial" w:hAnsi="Arial" w:cs="Arial"/>
          <w:szCs w:val="22"/>
        </w:rPr>
      </w:pPr>
      <w:r w:rsidRPr="00AA07DA">
        <w:rPr>
          <w:rFonts w:ascii="Arial" w:hAnsi="Arial" w:cs="Arial"/>
          <w:szCs w:val="22"/>
        </w:rPr>
        <w:t xml:space="preserve">přístup k aplikaci přes internetový prohlížeč – bez nákladů na software </w:t>
      </w:r>
      <w:r w:rsidR="00AA07DA" w:rsidRPr="00AA07DA">
        <w:rPr>
          <w:rFonts w:ascii="Arial" w:hAnsi="Arial" w:cs="Arial"/>
          <w:szCs w:val="22"/>
        </w:rPr>
        <w:br/>
      </w:r>
      <w:r w:rsidRPr="00AA07DA">
        <w:rPr>
          <w:rFonts w:ascii="Arial" w:hAnsi="Arial" w:cs="Arial"/>
          <w:szCs w:val="22"/>
        </w:rPr>
        <w:t xml:space="preserve">pro </w:t>
      </w:r>
      <w:r w:rsidR="00AB07B5">
        <w:rPr>
          <w:rFonts w:ascii="Arial" w:hAnsi="Arial" w:cs="Arial"/>
          <w:szCs w:val="22"/>
        </w:rPr>
        <w:t>Objednatele</w:t>
      </w:r>
    </w:p>
    <w:p w14:paraId="6E1407A7" w14:textId="77777777" w:rsidR="00867430" w:rsidRPr="00AA07DA" w:rsidRDefault="00867430" w:rsidP="00867430">
      <w:pPr>
        <w:spacing w:after="120"/>
        <w:jc w:val="both"/>
        <w:rPr>
          <w:rFonts w:ascii="Arial" w:hAnsi="Arial" w:cs="Arial"/>
          <w:sz w:val="18"/>
        </w:rPr>
      </w:pPr>
    </w:p>
    <w:p w14:paraId="11767B2C" w14:textId="77777777" w:rsidR="00867430" w:rsidRPr="00FC628C" w:rsidRDefault="00867430" w:rsidP="003B4719">
      <w:pPr>
        <w:pStyle w:val="Nzevsmlouvy"/>
        <w:widowControl w:val="0"/>
        <w:spacing w:after="0" w:line="240" w:lineRule="auto"/>
        <w:outlineLvl w:val="0"/>
        <w:rPr>
          <w:rFonts w:ascii="Arial" w:hAnsi="Arial" w:cs="Arial"/>
          <w:b w:val="0"/>
          <w:smallCaps/>
          <w:sz w:val="28"/>
          <w:szCs w:val="28"/>
        </w:rPr>
      </w:pPr>
    </w:p>
    <w:p w14:paraId="095FF0DF" w14:textId="77777777" w:rsidR="00EC43B6" w:rsidRPr="00FC628C" w:rsidRDefault="00EC43B6" w:rsidP="00AA486E">
      <w:pPr>
        <w:pStyle w:val="odrkyChar"/>
        <w:numPr>
          <w:ilvl w:val="0"/>
          <w:numId w:val="38"/>
        </w:numPr>
        <w:tabs>
          <w:tab w:val="left" w:pos="0"/>
        </w:tabs>
        <w:spacing w:before="0"/>
        <w:jc w:val="center"/>
        <w:rPr>
          <w:b/>
          <w:sz w:val="24"/>
          <w:lang w:val="cs-CZ"/>
        </w:rPr>
      </w:pPr>
      <w:r w:rsidRPr="00FC628C">
        <w:rPr>
          <w:b/>
          <w:sz w:val="24"/>
          <w:lang w:val="cs-CZ"/>
        </w:rPr>
        <w:t>Rozšířená podpora - činnosti nad rámec komplexní podpory</w:t>
      </w:r>
    </w:p>
    <w:p w14:paraId="40A86318" w14:textId="3429C4AB" w:rsidR="00EC43B6" w:rsidRPr="00AA07DA" w:rsidRDefault="00EC43B6" w:rsidP="00AA486E">
      <w:pPr>
        <w:widowControl w:val="0"/>
        <w:numPr>
          <w:ilvl w:val="1"/>
          <w:numId w:val="38"/>
        </w:numPr>
        <w:tabs>
          <w:tab w:val="num" w:pos="1997"/>
        </w:tabs>
        <w:spacing w:before="240" w:after="120"/>
        <w:jc w:val="both"/>
        <w:rPr>
          <w:rFonts w:ascii="Arial" w:hAnsi="Arial" w:cs="Arial"/>
          <w:szCs w:val="22"/>
        </w:rPr>
      </w:pPr>
      <w:r w:rsidRPr="00AA07DA">
        <w:rPr>
          <w:rFonts w:ascii="Arial" w:hAnsi="Arial" w:cs="Arial"/>
          <w:szCs w:val="22"/>
        </w:rPr>
        <w:t xml:space="preserve">Poskytovatel se </w:t>
      </w:r>
      <w:r w:rsidRPr="000707B1">
        <w:rPr>
          <w:rFonts w:ascii="Arial" w:hAnsi="Arial" w:cs="Arial"/>
          <w:szCs w:val="22"/>
        </w:rPr>
        <w:t>zavazuje</w:t>
      </w:r>
      <w:r w:rsidR="00836C90" w:rsidRPr="000707B1">
        <w:rPr>
          <w:rFonts w:ascii="Arial" w:hAnsi="Arial" w:cs="Arial"/>
          <w:szCs w:val="22"/>
        </w:rPr>
        <w:t xml:space="preserve"> dle čl.</w:t>
      </w:r>
      <w:r w:rsidR="000707B1" w:rsidRPr="000707B1">
        <w:rPr>
          <w:rFonts w:ascii="Arial" w:hAnsi="Arial" w:cs="Arial"/>
          <w:szCs w:val="22"/>
        </w:rPr>
        <w:t xml:space="preserve"> </w:t>
      </w:r>
      <w:r w:rsidR="00836C90" w:rsidRPr="000707B1">
        <w:rPr>
          <w:rFonts w:ascii="Arial" w:hAnsi="Arial" w:cs="Arial"/>
          <w:szCs w:val="22"/>
        </w:rPr>
        <w:t>I</w:t>
      </w:r>
      <w:r w:rsidR="000707B1" w:rsidRPr="000707B1">
        <w:rPr>
          <w:rFonts w:ascii="Arial" w:hAnsi="Arial" w:cs="Arial"/>
          <w:szCs w:val="22"/>
        </w:rPr>
        <w:t>. Smlouvy</w:t>
      </w:r>
      <w:r w:rsidR="00836C90" w:rsidRPr="000707B1">
        <w:rPr>
          <w:rFonts w:ascii="Arial" w:hAnsi="Arial" w:cs="Arial"/>
          <w:szCs w:val="22"/>
        </w:rPr>
        <w:t xml:space="preserve"> bod</w:t>
      </w:r>
      <w:r w:rsidR="000707B1" w:rsidRPr="000707B1">
        <w:rPr>
          <w:rFonts w:ascii="Arial" w:hAnsi="Arial" w:cs="Arial"/>
          <w:szCs w:val="22"/>
        </w:rPr>
        <w:t>u</w:t>
      </w:r>
      <w:r w:rsidR="00836C90" w:rsidRPr="000707B1">
        <w:rPr>
          <w:rFonts w:ascii="Arial" w:hAnsi="Arial" w:cs="Arial"/>
          <w:szCs w:val="22"/>
        </w:rPr>
        <w:t xml:space="preserve"> 3b</w:t>
      </w:r>
      <w:r w:rsidRPr="000707B1">
        <w:rPr>
          <w:rFonts w:ascii="Arial" w:hAnsi="Arial" w:cs="Arial"/>
          <w:szCs w:val="22"/>
        </w:rPr>
        <w:t xml:space="preserve"> také</w:t>
      </w:r>
      <w:r w:rsidRPr="00AA07DA">
        <w:rPr>
          <w:rFonts w:ascii="Arial" w:hAnsi="Arial" w:cs="Arial"/>
          <w:szCs w:val="22"/>
        </w:rPr>
        <w:t xml:space="preserve"> k poskytování rozšířené podpory - činností nad rámec komplexní provozní podpory. Rozšířenou podporou nad rámec komplexní provozní podpory se rozumí zejména:</w:t>
      </w:r>
    </w:p>
    <w:p w14:paraId="16EE5F85" w14:textId="029504A3" w:rsidR="00EC43B6" w:rsidRPr="00AA07DA" w:rsidRDefault="00EC43B6" w:rsidP="00AA486E">
      <w:pPr>
        <w:pStyle w:val="Odstavecseseznamem"/>
        <w:numPr>
          <w:ilvl w:val="0"/>
          <w:numId w:val="37"/>
        </w:numPr>
        <w:ind w:firstLine="273"/>
        <w:contextualSpacing w:val="0"/>
        <w:rPr>
          <w:rFonts w:ascii="Arial" w:hAnsi="Arial" w:cs="Arial"/>
          <w:szCs w:val="22"/>
        </w:rPr>
      </w:pPr>
      <w:r w:rsidRPr="00AA07DA">
        <w:rPr>
          <w:rFonts w:ascii="Arial" w:hAnsi="Arial" w:cs="Arial"/>
          <w:szCs w:val="22"/>
          <w:lang w:val="cs-CZ"/>
        </w:rPr>
        <w:t xml:space="preserve">doplnění o novou funkcionalitu objednanou </w:t>
      </w:r>
      <w:r w:rsidR="00AB07B5">
        <w:rPr>
          <w:rFonts w:ascii="Arial" w:hAnsi="Arial" w:cs="Arial"/>
          <w:szCs w:val="22"/>
          <w:lang w:val="cs-CZ"/>
        </w:rPr>
        <w:t>Objednatele</w:t>
      </w:r>
      <w:r w:rsidRPr="00AA07DA">
        <w:rPr>
          <w:rFonts w:ascii="Arial" w:hAnsi="Arial" w:cs="Arial"/>
          <w:szCs w:val="22"/>
          <w:lang w:val="cs-CZ"/>
        </w:rPr>
        <w:t>m</w:t>
      </w:r>
    </w:p>
    <w:p w14:paraId="51D335F3" w14:textId="77777777" w:rsidR="00EC43B6" w:rsidRPr="00AA07DA" w:rsidRDefault="00EC43B6" w:rsidP="00AA486E">
      <w:pPr>
        <w:pStyle w:val="Odstavecseseznamem"/>
        <w:numPr>
          <w:ilvl w:val="0"/>
          <w:numId w:val="37"/>
        </w:numPr>
        <w:ind w:firstLine="273"/>
        <w:contextualSpacing w:val="0"/>
        <w:rPr>
          <w:rFonts w:ascii="Arial" w:hAnsi="Arial" w:cs="Arial"/>
          <w:szCs w:val="22"/>
        </w:rPr>
      </w:pPr>
      <w:r w:rsidRPr="00AA07DA">
        <w:rPr>
          <w:rFonts w:ascii="Arial" w:hAnsi="Arial" w:cs="Arial"/>
          <w:szCs w:val="22"/>
        </w:rPr>
        <w:t>školení uživatelů v požadovaném rozsahu</w:t>
      </w:r>
    </w:p>
    <w:p w14:paraId="2EC993CE" w14:textId="29DF9511" w:rsidR="00EC43B6" w:rsidRPr="00AA07DA" w:rsidRDefault="00EC43B6" w:rsidP="00AA486E">
      <w:pPr>
        <w:pStyle w:val="Odstavecseseznamem"/>
        <w:numPr>
          <w:ilvl w:val="0"/>
          <w:numId w:val="37"/>
        </w:numPr>
        <w:ind w:firstLine="273"/>
        <w:contextualSpacing w:val="0"/>
        <w:rPr>
          <w:rFonts w:ascii="Arial" w:hAnsi="Arial" w:cs="Arial"/>
          <w:szCs w:val="22"/>
        </w:rPr>
      </w:pPr>
      <w:r w:rsidRPr="00AA07DA">
        <w:rPr>
          <w:rFonts w:ascii="Arial" w:hAnsi="Arial" w:cs="Arial"/>
          <w:szCs w:val="22"/>
        </w:rPr>
        <w:t xml:space="preserve">osobní konzultace v místě </w:t>
      </w:r>
      <w:r w:rsidR="00AB07B5">
        <w:rPr>
          <w:rFonts w:ascii="Arial" w:hAnsi="Arial" w:cs="Arial"/>
          <w:szCs w:val="22"/>
        </w:rPr>
        <w:t>Objednatele</w:t>
      </w:r>
      <w:r w:rsidRPr="00AA07DA">
        <w:rPr>
          <w:rFonts w:ascii="Arial" w:hAnsi="Arial" w:cs="Arial"/>
          <w:szCs w:val="22"/>
        </w:rPr>
        <w:t xml:space="preserve"> </w:t>
      </w:r>
    </w:p>
    <w:p w14:paraId="0638083A" w14:textId="77777777" w:rsidR="00EC43B6" w:rsidRPr="00AA07DA" w:rsidRDefault="00EC43B6" w:rsidP="00AA486E">
      <w:pPr>
        <w:pStyle w:val="Odstavecseseznamem"/>
        <w:numPr>
          <w:ilvl w:val="0"/>
          <w:numId w:val="37"/>
        </w:numPr>
        <w:tabs>
          <w:tab w:val="clear" w:pos="720"/>
          <w:tab w:val="num" w:pos="1418"/>
        </w:tabs>
        <w:spacing w:after="240"/>
        <w:ind w:left="1418" w:hanging="425"/>
        <w:contextualSpacing w:val="0"/>
        <w:rPr>
          <w:rFonts w:ascii="Arial" w:hAnsi="Arial" w:cs="Arial"/>
          <w:szCs w:val="22"/>
        </w:rPr>
      </w:pPr>
      <w:r w:rsidRPr="00AA07DA">
        <w:rPr>
          <w:rFonts w:ascii="Arial" w:hAnsi="Arial" w:cs="Arial"/>
          <w:szCs w:val="22"/>
        </w:rPr>
        <w:t>a další činnosti nevyjmenované v komplexní provozní podpoře řešené na základě objednávek koncových uživatelů</w:t>
      </w:r>
    </w:p>
    <w:p w14:paraId="2EA04A00" w14:textId="3C368AD8" w:rsidR="00EC43B6" w:rsidRPr="00AA07DA" w:rsidRDefault="00EC43B6" w:rsidP="00EC43B6">
      <w:pPr>
        <w:widowControl w:val="0"/>
        <w:tabs>
          <w:tab w:val="num" w:pos="709"/>
        </w:tabs>
        <w:ind w:left="709"/>
        <w:jc w:val="both"/>
        <w:rPr>
          <w:rFonts w:ascii="Arial" w:hAnsi="Arial" w:cs="Arial"/>
          <w:szCs w:val="22"/>
        </w:rPr>
      </w:pPr>
      <w:r w:rsidRPr="00AA07DA">
        <w:rPr>
          <w:rFonts w:ascii="Arial" w:hAnsi="Arial" w:cs="Arial"/>
          <w:szCs w:val="22"/>
        </w:rPr>
        <w:t xml:space="preserve">Rozšířená podpora dle tohoto článku bude zahájena na základě písemných požadavků </w:t>
      </w:r>
      <w:r w:rsidR="00AB07B5">
        <w:rPr>
          <w:rFonts w:ascii="Arial" w:hAnsi="Arial" w:cs="Arial"/>
          <w:szCs w:val="22"/>
        </w:rPr>
        <w:t>Objednatele</w:t>
      </w:r>
      <w:r w:rsidRPr="00AA07DA">
        <w:rPr>
          <w:rFonts w:ascii="Arial" w:hAnsi="Arial" w:cs="Arial"/>
          <w:szCs w:val="22"/>
        </w:rPr>
        <w:t xml:space="preserve">. Poskytovatel do 72 hodin od zapsání požadavku </w:t>
      </w:r>
      <w:r w:rsidR="00AB07B5">
        <w:rPr>
          <w:rFonts w:ascii="Arial" w:hAnsi="Arial" w:cs="Arial"/>
          <w:szCs w:val="22"/>
        </w:rPr>
        <w:t>Objednatele</w:t>
      </w:r>
      <w:r w:rsidRPr="00AA07DA">
        <w:rPr>
          <w:rFonts w:ascii="Arial" w:hAnsi="Arial" w:cs="Arial"/>
          <w:szCs w:val="22"/>
        </w:rPr>
        <w:t xml:space="preserve">m zpracuje </w:t>
      </w:r>
      <w:r w:rsidR="00AA07DA">
        <w:rPr>
          <w:rFonts w:ascii="Arial" w:hAnsi="Arial" w:cs="Arial"/>
          <w:szCs w:val="22"/>
        </w:rPr>
        <w:br/>
      </w:r>
      <w:r w:rsidRPr="00AA07DA">
        <w:rPr>
          <w:rFonts w:ascii="Arial" w:hAnsi="Arial" w:cs="Arial"/>
          <w:szCs w:val="22"/>
        </w:rPr>
        <w:t xml:space="preserve">a </w:t>
      </w:r>
      <w:r w:rsidR="00AB07B5">
        <w:rPr>
          <w:rFonts w:ascii="Arial" w:hAnsi="Arial" w:cs="Arial"/>
          <w:szCs w:val="22"/>
        </w:rPr>
        <w:t>Objednateli</w:t>
      </w:r>
      <w:r w:rsidRPr="00AA07DA">
        <w:rPr>
          <w:rFonts w:ascii="Arial" w:hAnsi="Arial" w:cs="Arial"/>
          <w:szCs w:val="22"/>
        </w:rPr>
        <w:t xml:space="preserve"> předá návrh způsobu realizace rozšířené podpory, časový harmonogram provádění a cenu plnění. Není-li Poskytovatel z důvodu rozsáhlosti předloženého požadavku </w:t>
      </w:r>
      <w:r w:rsidR="00AB07B5">
        <w:rPr>
          <w:rFonts w:ascii="Arial" w:hAnsi="Arial" w:cs="Arial"/>
          <w:szCs w:val="22"/>
        </w:rPr>
        <w:t>Objednatele</w:t>
      </w:r>
      <w:r w:rsidRPr="00AA07DA">
        <w:rPr>
          <w:rFonts w:ascii="Arial" w:hAnsi="Arial" w:cs="Arial"/>
          <w:szCs w:val="22"/>
        </w:rPr>
        <w:t xml:space="preserve"> schopen dodržet výše uvedený termín, sjednají Smluvní strany náhradní reálný termín. Po projednání s Poskytovatelem vystaví </w:t>
      </w:r>
      <w:r w:rsidR="00AB07B5">
        <w:rPr>
          <w:rFonts w:ascii="Arial" w:hAnsi="Arial" w:cs="Arial"/>
          <w:szCs w:val="22"/>
        </w:rPr>
        <w:t>Objednatel</w:t>
      </w:r>
      <w:r w:rsidRPr="00AA07DA">
        <w:rPr>
          <w:rFonts w:ascii="Arial" w:hAnsi="Arial" w:cs="Arial"/>
          <w:szCs w:val="22"/>
        </w:rPr>
        <w:t xml:space="preserve"> následně závaznou Objednávku. </w:t>
      </w:r>
      <w:r w:rsidR="00AB07B5">
        <w:rPr>
          <w:rFonts w:ascii="Arial" w:hAnsi="Arial" w:cs="Arial"/>
          <w:szCs w:val="22"/>
        </w:rPr>
        <w:t>Objednatel</w:t>
      </w:r>
      <w:r w:rsidRPr="00AA07DA">
        <w:rPr>
          <w:rFonts w:ascii="Arial" w:hAnsi="Arial" w:cs="Arial"/>
          <w:szCs w:val="22"/>
        </w:rPr>
        <w:t xml:space="preserve"> není povinen poptávané plnění objednat.</w:t>
      </w:r>
    </w:p>
    <w:p w14:paraId="5643ACED" w14:textId="77777777" w:rsidR="00EC43B6" w:rsidRPr="00AA07DA" w:rsidRDefault="00EC43B6" w:rsidP="00EC43B6">
      <w:pPr>
        <w:rPr>
          <w:rFonts w:ascii="Arial" w:hAnsi="Arial" w:cs="Arial"/>
          <w:szCs w:val="22"/>
        </w:rPr>
      </w:pPr>
    </w:p>
    <w:p w14:paraId="7D4DF282" w14:textId="54EE931B" w:rsidR="00BF0F2D" w:rsidRDefault="00EC43B6" w:rsidP="00EC43B6">
      <w:pPr>
        <w:ind w:left="708"/>
        <w:jc w:val="both"/>
        <w:rPr>
          <w:rFonts w:ascii="Arial" w:hAnsi="Arial" w:cs="Arial"/>
          <w:szCs w:val="22"/>
        </w:rPr>
      </w:pPr>
      <w:r w:rsidRPr="00AA07DA">
        <w:rPr>
          <w:rFonts w:ascii="Arial" w:hAnsi="Arial" w:cs="Arial"/>
          <w:szCs w:val="22"/>
        </w:rPr>
        <w:t xml:space="preserve">Cena za tyto činnosti není součástí ceny za plnění komplexní provozní podpory dle této Smlouvy a bude fakturována Poskytovatelem samostatně dle </w:t>
      </w:r>
      <w:r w:rsidR="00B9134A">
        <w:rPr>
          <w:rFonts w:ascii="Arial" w:hAnsi="Arial" w:cs="Arial"/>
          <w:szCs w:val="22"/>
        </w:rPr>
        <w:t>P</w:t>
      </w:r>
      <w:r w:rsidRPr="00AA07DA">
        <w:rPr>
          <w:rFonts w:ascii="Arial" w:hAnsi="Arial" w:cs="Arial"/>
          <w:szCs w:val="22"/>
        </w:rPr>
        <w:t xml:space="preserve">řílohy č.3 na základě Objednávky vystavené </w:t>
      </w:r>
      <w:r w:rsidR="00AB07B5">
        <w:rPr>
          <w:rFonts w:ascii="Arial" w:hAnsi="Arial" w:cs="Arial"/>
          <w:szCs w:val="22"/>
        </w:rPr>
        <w:t>Objednatele</w:t>
      </w:r>
      <w:r w:rsidRPr="00AA07DA">
        <w:rPr>
          <w:rFonts w:ascii="Arial" w:hAnsi="Arial" w:cs="Arial"/>
          <w:szCs w:val="22"/>
        </w:rPr>
        <w:t xml:space="preserve">m.  </w:t>
      </w:r>
    </w:p>
    <w:p w14:paraId="5F8E6812" w14:textId="77777777" w:rsidR="00BF0F2D" w:rsidRDefault="00BF0F2D">
      <w:pPr>
        <w:spacing w:after="160" w:line="259" w:lineRule="auto"/>
        <w:rPr>
          <w:rFonts w:ascii="Arial" w:hAnsi="Arial" w:cs="Arial"/>
          <w:szCs w:val="22"/>
        </w:rPr>
      </w:pPr>
      <w:r>
        <w:rPr>
          <w:rFonts w:ascii="Arial" w:hAnsi="Arial" w:cs="Arial"/>
          <w:szCs w:val="22"/>
        </w:rPr>
        <w:br w:type="page"/>
      </w:r>
    </w:p>
    <w:p w14:paraId="50339072" w14:textId="77777777" w:rsidR="00867430" w:rsidRPr="00FC628C" w:rsidRDefault="00867430" w:rsidP="00867430">
      <w:pPr>
        <w:pStyle w:val="Nzevsmlouvy"/>
        <w:widowControl w:val="0"/>
        <w:shd w:val="clear" w:color="auto" w:fill="FDE9D9"/>
        <w:spacing w:after="0" w:line="240" w:lineRule="auto"/>
        <w:jc w:val="left"/>
        <w:outlineLvl w:val="0"/>
        <w:rPr>
          <w:rFonts w:ascii="Arial" w:hAnsi="Arial" w:cs="Arial"/>
          <w:sz w:val="24"/>
          <w:szCs w:val="32"/>
        </w:rPr>
      </w:pPr>
      <w:bookmarkStart w:id="3" w:name="_Toc302977509"/>
      <w:bookmarkStart w:id="4" w:name="_Toc302977661"/>
      <w:bookmarkStart w:id="5" w:name="_Toc302977757"/>
      <w:bookmarkStart w:id="6" w:name="_Toc302977515"/>
      <w:bookmarkStart w:id="7" w:name="_Toc302977667"/>
      <w:bookmarkStart w:id="8" w:name="_Toc302977763"/>
      <w:bookmarkEnd w:id="3"/>
      <w:bookmarkEnd w:id="4"/>
      <w:bookmarkEnd w:id="5"/>
      <w:bookmarkEnd w:id="6"/>
      <w:bookmarkEnd w:id="7"/>
      <w:bookmarkEnd w:id="8"/>
      <w:r w:rsidRPr="00FC628C">
        <w:rPr>
          <w:rFonts w:ascii="Arial" w:hAnsi="Arial" w:cs="Arial"/>
          <w:sz w:val="24"/>
          <w:szCs w:val="32"/>
        </w:rPr>
        <w:lastRenderedPageBreak/>
        <w:t xml:space="preserve">Příloha č. </w:t>
      </w:r>
      <w:r w:rsidR="003B4719" w:rsidRPr="00FC628C">
        <w:rPr>
          <w:rFonts w:ascii="Arial" w:hAnsi="Arial" w:cs="Arial"/>
          <w:sz w:val="24"/>
          <w:szCs w:val="32"/>
        </w:rPr>
        <w:t xml:space="preserve">2 </w:t>
      </w:r>
      <w:r w:rsidRPr="00FC628C">
        <w:rPr>
          <w:rFonts w:ascii="Arial" w:hAnsi="Arial" w:cs="Arial"/>
          <w:sz w:val="24"/>
          <w:szCs w:val="32"/>
        </w:rPr>
        <w:t>– Bezpečnostní pravidla ICT Zlínského kraje</w:t>
      </w:r>
    </w:p>
    <w:p w14:paraId="653951E9" w14:textId="77777777" w:rsidR="00867430" w:rsidRPr="00FC628C" w:rsidRDefault="00867430" w:rsidP="00867430">
      <w:pPr>
        <w:overflowPunct w:val="0"/>
        <w:autoSpaceDE w:val="0"/>
        <w:autoSpaceDN w:val="0"/>
        <w:adjustRightInd w:val="0"/>
        <w:spacing w:before="120" w:line="280" w:lineRule="atLeast"/>
        <w:rPr>
          <w:rFonts w:ascii="Arial" w:hAnsi="Arial" w:cs="Arial"/>
          <w:b/>
        </w:rPr>
      </w:pPr>
      <w:r w:rsidRPr="00FC628C">
        <w:rPr>
          <w:rFonts w:ascii="Arial" w:hAnsi="Arial" w:cs="Arial"/>
          <w:b/>
        </w:rPr>
        <w:t>Bezpečnostní pravidla ICT (Informačních a komunikačních technologií) pro práci v informačním systému (IS) Krajského úřadu Zlínského kraje (KÚZK nebo jen úřad)</w:t>
      </w:r>
    </w:p>
    <w:p w14:paraId="63083215" w14:textId="73BE263A" w:rsidR="00DD1BDE" w:rsidRPr="006E2E35" w:rsidRDefault="00DD1BDE" w:rsidP="00AA486E">
      <w:pPr>
        <w:numPr>
          <w:ilvl w:val="0"/>
          <w:numId w:val="47"/>
        </w:numPr>
        <w:overflowPunct w:val="0"/>
        <w:autoSpaceDE w:val="0"/>
        <w:autoSpaceDN w:val="0"/>
        <w:adjustRightInd w:val="0"/>
        <w:spacing w:before="120" w:line="280" w:lineRule="atLeast"/>
        <w:jc w:val="both"/>
        <w:rPr>
          <w:rFonts w:ascii="Arial" w:hAnsi="Arial"/>
          <w:b/>
          <w:sz w:val="24"/>
        </w:rPr>
      </w:pPr>
      <w:r w:rsidRPr="006E2E35">
        <w:rPr>
          <w:rFonts w:ascii="Arial" w:hAnsi="Arial"/>
          <w:b/>
          <w:sz w:val="24"/>
        </w:rPr>
        <w:t xml:space="preserve">Přístup </w:t>
      </w:r>
      <w:r w:rsidRPr="00452752">
        <w:rPr>
          <w:rFonts w:ascii="Arial" w:eastAsia="Times New Roman" w:hAnsi="Arial" w:cs="Arial"/>
          <w:b/>
          <w:sz w:val="24"/>
        </w:rPr>
        <w:t>k</w:t>
      </w:r>
      <w:r w:rsidRPr="006E2E35">
        <w:rPr>
          <w:rFonts w:ascii="Arial" w:hAnsi="Arial"/>
          <w:b/>
          <w:sz w:val="24"/>
        </w:rPr>
        <w:t xml:space="preserve"> IS </w:t>
      </w:r>
      <w:r>
        <w:rPr>
          <w:rFonts w:ascii="Arial" w:eastAsia="Times New Roman" w:hAnsi="Arial" w:cs="Arial"/>
          <w:b/>
          <w:sz w:val="24"/>
        </w:rPr>
        <w:t>ZK</w:t>
      </w:r>
    </w:p>
    <w:p w14:paraId="4C7632AF" w14:textId="5426213B" w:rsidR="00DD1BDE" w:rsidRPr="00DD1BDE" w:rsidRDefault="00DD1BDE" w:rsidP="00AA486E">
      <w:pPr>
        <w:numPr>
          <w:ilvl w:val="0"/>
          <w:numId w:val="45"/>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Přístup jiných subjektů </w:t>
      </w:r>
      <w:r w:rsidRPr="006E2E35">
        <w:rPr>
          <w:rFonts w:ascii="Arial" w:hAnsi="Arial"/>
        </w:rPr>
        <w:t xml:space="preserve">(dále </w:t>
      </w:r>
      <w:r w:rsidRPr="00DD1BDE">
        <w:rPr>
          <w:rFonts w:ascii="Arial" w:hAnsi="Arial" w:cs="Arial"/>
          <w:lang w:val="x-none" w:eastAsia="x-none"/>
        </w:rPr>
        <w:t>jen druhá smluvní strana</w:t>
      </w:r>
      <w:r w:rsidRPr="006E2E35">
        <w:rPr>
          <w:rFonts w:ascii="Arial" w:hAnsi="Arial"/>
        </w:rPr>
        <w:t>)</w:t>
      </w:r>
      <w:r w:rsidRPr="00DD1BDE">
        <w:rPr>
          <w:rFonts w:ascii="Arial" w:hAnsi="Arial" w:cs="Arial"/>
          <w:lang w:val="x-none" w:eastAsia="x-none"/>
        </w:rPr>
        <w:t xml:space="preserve"> k </w:t>
      </w:r>
      <w:r w:rsidRPr="00DD1BDE">
        <w:rPr>
          <w:rFonts w:ascii="Arial" w:hAnsi="Arial" w:cs="Arial"/>
          <w:lang w:eastAsia="x-none"/>
        </w:rPr>
        <w:t>IS</w:t>
      </w:r>
      <w:r w:rsidRPr="00DD1BDE">
        <w:rPr>
          <w:rFonts w:ascii="Arial" w:hAnsi="Arial" w:cs="Arial"/>
          <w:lang w:val="x-none" w:eastAsia="x-none"/>
        </w:rPr>
        <w:t xml:space="preserve"> </w:t>
      </w:r>
      <w:r w:rsidRPr="00DD1BDE">
        <w:rPr>
          <w:rFonts w:ascii="Arial" w:hAnsi="Arial" w:cs="Arial"/>
          <w:lang w:eastAsia="x-none"/>
        </w:rPr>
        <w:t>ZK</w:t>
      </w:r>
      <w:r w:rsidRPr="00DD1BDE">
        <w:rPr>
          <w:rFonts w:ascii="Arial" w:hAnsi="Arial" w:cs="Arial"/>
          <w:lang w:val="x-none" w:eastAsia="x-none"/>
        </w:rPr>
        <w:t xml:space="preserve"> je možný pouze na základě smluvně ošetřeného vztahu s</w:t>
      </w:r>
      <w:r w:rsidRPr="00DD1BDE">
        <w:rPr>
          <w:rFonts w:ascii="Arial" w:hAnsi="Arial" w:cs="Arial"/>
          <w:lang w:eastAsia="x-none"/>
        </w:rPr>
        <w:t>e Zlínským</w:t>
      </w:r>
      <w:r w:rsidRPr="00DD1BDE">
        <w:rPr>
          <w:rFonts w:ascii="Arial" w:hAnsi="Arial" w:cs="Arial"/>
          <w:lang w:val="x-none" w:eastAsia="x-none"/>
        </w:rPr>
        <w:t> krajem.</w:t>
      </w:r>
    </w:p>
    <w:p w14:paraId="6D83425B" w14:textId="2E26416E" w:rsidR="00DD1BDE" w:rsidRPr="00DD1BDE" w:rsidRDefault="00DD1BDE" w:rsidP="00AA486E">
      <w:pPr>
        <w:numPr>
          <w:ilvl w:val="0"/>
          <w:numId w:val="45"/>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Druhá smluvní strana je povinna dodržovat bezpečnostní pravidla pro práci v IS </w:t>
      </w:r>
      <w:r w:rsidRPr="00DD1BDE">
        <w:rPr>
          <w:rFonts w:ascii="Arial" w:hAnsi="Arial" w:cs="Arial"/>
          <w:lang w:eastAsia="x-none"/>
        </w:rPr>
        <w:t>ZK</w:t>
      </w:r>
      <w:r w:rsidRPr="00DD1BDE">
        <w:rPr>
          <w:rFonts w:ascii="Arial" w:hAnsi="Arial" w:cs="Arial"/>
          <w:lang w:val="x-none" w:eastAsia="x-none"/>
        </w:rPr>
        <w:t xml:space="preserve"> a nese v souladu s platnou legislativou a předpisy svůj díl odpovědnosti za nedodržení či porušení pravidel, případně za škody vzniklé v důsledku bezpečnostních incidentů, které zavinila.</w:t>
      </w:r>
      <w:r w:rsidRPr="00DD1BDE">
        <w:rPr>
          <w:rFonts w:ascii="Arial" w:hAnsi="Arial" w:cs="Arial"/>
          <w:lang w:eastAsia="x-none"/>
        </w:rPr>
        <w:t xml:space="preserve"> </w:t>
      </w:r>
    </w:p>
    <w:p w14:paraId="5F9594A4" w14:textId="2BDB9159" w:rsidR="00DD1BDE" w:rsidRPr="00DD1BDE" w:rsidRDefault="00DD1BDE" w:rsidP="00AA486E">
      <w:pPr>
        <w:numPr>
          <w:ilvl w:val="0"/>
          <w:numId w:val="45"/>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eastAsia="x-none"/>
        </w:rPr>
        <w:t>Je přísně zakázáno vykonávat jiné než dohodnuté činnosti, přistupovat k jiným než povoleným prostředkům, serverům a datům. Dále je zakázáno provádět jakékoli úkony směřující k zjišťování rozsahu přidělených oprávnění, dostupnosti síťových prostředků a služeb a způsobů zabezpečení.</w:t>
      </w:r>
    </w:p>
    <w:p w14:paraId="5DE69E97" w14:textId="4833C891" w:rsidR="00DD1BDE" w:rsidRPr="00DD1BDE" w:rsidRDefault="00DD1BDE" w:rsidP="00AA486E">
      <w:pPr>
        <w:numPr>
          <w:ilvl w:val="0"/>
          <w:numId w:val="45"/>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eastAsia="x-none"/>
        </w:rPr>
        <w:t>Druhá smluvní strana je povinna používat pouze jí přidělené přístupy a</w:t>
      </w:r>
      <w:r w:rsidRPr="00DD1BDE">
        <w:rPr>
          <w:rFonts w:ascii="Arial" w:hAnsi="Arial" w:cs="Arial"/>
          <w:lang w:val="x-none" w:eastAsia="x-none"/>
        </w:rPr>
        <w:t xml:space="preserve"> povolené způsoby přístupu, </w:t>
      </w:r>
      <w:r w:rsidRPr="00DD1BDE">
        <w:rPr>
          <w:rFonts w:ascii="Arial" w:hAnsi="Arial" w:cs="Arial"/>
          <w:lang w:eastAsia="x-none"/>
        </w:rPr>
        <w:t xml:space="preserve">(fyzické přístupy, </w:t>
      </w:r>
      <w:r w:rsidRPr="00DD1BDE">
        <w:rPr>
          <w:rFonts w:ascii="Arial" w:hAnsi="Arial" w:cs="Arial"/>
          <w:lang w:val="x-none" w:eastAsia="x-none"/>
        </w:rPr>
        <w:t>přístupové údaje</w:t>
      </w:r>
      <w:r w:rsidRPr="00DD1BDE">
        <w:rPr>
          <w:rFonts w:ascii="Arial" w:hAnsi="Arial" w:cs="Arial"/>
          <w:lang w:eastAsia="x-none"/>
        </w:rPr>
        <w:t>,</w:t>
      </w:r>
      <w:r w:rsidRPr="00DD1BDE">
        <w:rPr>
          <w:rFonts w:ascii="Arial" w:hAnsi="Arial" w:cs="Arial"/>
          <w:lang w:val="x-none" w:eastAsia="x-none"/>
        </w:rPr>
        <w:t xml:space="preserve"> povolené časy pro přístup a přidělená oprávnění</w:t>
      </w:r>
      <w:r w:rsidRPr="00DD1BDE">
        <w:rPr>
          <w:rFonts w:ascii="Arial" w:hAnsi="Arial" w:cs="Arial"/>
          <w:lang w:eastAsia="x-none"/>
        </w:rPr>
        <w:t xml:space="preserve">), a je </w:t>
      </w:r>
      <w:r w:rsidRPr="006E2E35">
        <w:rPr>
          <w:rFonts w:ascii="Arial" w:hAnsi="Arial"/>
        </w:rPr>
        <w:t xml:space="preserve">odpovědná za </w:t>
      </w:r>
      <w:r w:rsidRPr="00DD1BDE">
        <w:rPr>
          <w:rFonts w:ascii="Arial" w:hAnsi="Arial" w:cs="Arial"/>
          <w:lang w:eastAsia="x-none"/>
        </w:rPr>
        <w:t xml:space="preserve">jejich </w:t>
      </w:r>
      <w:r w:rsidRPr="006E2E35">
        <w:rPr>
          <w:rFonts w:ascii="Arial" w:hAnsi="Arial"/>
        </w:rPr>
        <w:t>používání,</w:t>
      </w:r>
      <w:r w:rsidRPr="00DD1BDE">
        <w:rPr>
          <w:rFonts w:ascii="Arial" w:hAnsi="Arial" w:cs="Arial"/>
          <w:lang w:val="x-none" w:eastAsia="x-none"/>
        </w:rPr>
        <w:t xml:space="preserve"> za svou činnost v IS </w:t>
      </w:r>
      <w:r w:rsidRPr="00DD1BDE">
        <w:rPr>
          <w:rFonts w:ascii="Arial" w:hAnsi="Arial" w:cs="Arial"/>
          <w:lang w:eastAsia="x-none"/>
        </w:rPr>
        <w:t>ZK</w:t>
      </w:r>
      <w:r w:rsidRPr="00DD1BDE">
        <w:rPr>
          <w:rFonts w:ascii="Arial" w:hAnsi="Arial" w:cs="Arial"/>
          <w:lang w:val="x-none" w:eastAsia="x-none"/>
        </w:rPr>
        <w:t xml:space="preserve"> a </w:t>
      </w:r>
      <w:r w:rsidRPr="00DD1BDE">
        <w:rPr>
          <w:rFonts w:ascii="Arial" w:hAnsi="Arial" w:cs="Arial"/>
          <w:lang w:eastAsia="x-none"/>
        </w:rPr>
        <w:t xml:space="preserve">dodržování bezpečnostních pravidel </w:t>
      </w:r>
      <w:r w:rsidRPr="00DD1BDE">
        <w:rPr>
          <w:rFonts w:ascii="Arial" w:hAnsi="Arial" w:cs="Arial"/>
          <w:lang w:val="x-none" w:eastAsia="x-none"/>
        </w:rPr>
        <w:t>při práci s informacemi</w:t>
      </w:r>
      <w:r w:rsidRPr="00DD1BDE">
        <w:rPr>
          <w:rFonts w:ascii="Arial" w:hAnsi="Arial" w:cs="Arial"/>
          <w:lang w:eastAsia="x-none"/>
        </w:rPr>
        <w:t>. Přidělené</w:t>
      </w:r>
      <w:r w:rsidRPr="00DD1BDE">
        <w:rPr>
          <w:rFonts w:ascii="Arial" w:hAnsi="Arial" w:cs="Arial"/>
          <w:lang w:val="x-none" w:eastAsia="x-none"/>
        </w:rPr>
        <w:t xml:space="preserve"> údaje jsou</w:t>
      </w:r>
      <w:r w:rsidRPr="00DD1BDE">
        <w:rPr>
          <w:rFonts w:ascii="Arial" w:hAnsi="Arial" w:cs="Arial"/>
          <w:lang w:eastAsia="x-none"/>
        </w:rPr>
        <w:t xml:space="preserve"> pro druhou stranu závazné,</w:t>
      </w:r>
      <w:r w:rsidRPr="00DD1BDE">
        <w:rPr>
          <w:rFonts w:ascii="Arial" w:hAnsi="Arial" w:cs="Arial"/>
          <w:lang w:val="x-none" w:eastAsia="x-none"/>
        </w:rPr>
        <w:t xml:space="preserve"> </w:t>
      </w:r>
      <w:r w:rsidRPr="00DD1BDE">
        <w:rPr>
          <w:rFonts w:ascii="Arial" w:hAnsi="Arial" w:cs="Arial"/>
          <w:lang w:eastAsia="x-none"/>
        </w:rPr>
        <w:t xml:space="preserve">jsou </w:t>
      </w:r>
      <w:r w:rsidRPr="00DD1BDE">
        <w:rPr>
          <w:rFonts w:ascii="Arial" w:hAnsi="Arial" w:cs="Arial"/>
          <w:lang w:val="x-none" w:eastAsia="x-none"/>
        </w:rPr>
        <w:t>důvěrné a jsou platné jen po dobu platnosti smlouvy.</w:t>
      </w:r>
      <w:r w:rsidRPr="00DD1BDE">
        <w:rPr>
          <w:rFonts w:ascii="Arial" w:hAnsi="Arial" w:cs="Arial"/>
          <w:lang w:eastAsia="x-none"/>
        </w:rPr>
        <w:t xml:space="preserve"> Tyto údaje jsou </w:t>
      </w:r>
      <w:r w:rsidRPr="00DD1BDE">
        <w:rPr>
          <w:rFonts w:ascii="Arial" w:hAnsi="Arial" w:cs="Arial"/>
          <w:lang w:val="x-none" w:eastAsia="x-none"/>
        </w:rPr>
        <w:t>uvedeny ve smlouvě</w:t>
      </w:r>
      <w:r w:rsidRPr="00DD1BDE">
        <w:rPr>
          <w:rFonts w:ascii="Arial" w:hAnsi="Arial" w:cs="Arial"/>
          <w:lang w:eastAsia="x-none"/>
        </w:rPr>
        <w:t xml:space="preserve"> nebo v Předávacím protokolu k účtu.</w:t>
      </w:r>
    </w:p>
    <w:p w14:paraId="735EE809" w14:textId="77777777" w:rsidR="00DD1BDE" w:rsidRPr="00DD1BDE" w:rsidRDefault="00DD1BDE" w:rsidP="00AA486E">
      <w:pPr>
        <w:numPr>
          <w:ilvl w:val="0"/>
          <w:numId w:val="45"/>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Přístup</w:t>
      </w:r>
      <w:r w:rsidRPr="00DD1BDE">
        <w:rPr>
          <w:rFonts w:ascii="Arial" w:hAnsi="Arial" w:cs="Arial"/>
          <w:lang w:eastAsia="x-none"/>
        </w:rPr>
        <w:t>y</w:t>
      </w:r>
      <w:r w:rsidRPr="00DD1BDE">
        <w:rPr>
          <w:rFonts w:ascii="Arial" w:hAnsi="Arial" w:cs="Arial"/>
          <w:lang w:val="x-none" w:eastAsia="x-none"/>
        </w:rPr>
        <w:t xml:space="preserve"> a přístupová oprávnění jsou přidělena pouze v rozsahu nezbytně nutném pro výkon smluvních závazků.</w:t>
      </w:r>
      <w:r w:rsidRPr="00DD1BDE">
        <w:rPr>
          <w:rFonts w:ascii="Arial" w:hAnsi="Arial" w:cs="Arial"/>
          <w:lang w:eastAsia="x-none"/>
        </w:rPr>
        <w:t xml:space="preserve"> Druhá smluvní strana nesmí do přidělených oprávnění zasahovat a měnit je. Pokud zjistí, že oprávnění jsou odlišná od dohodnutých, neprodleně na to upozorní odpovědné osoby nebo Správce IS.</w:t>
      </w:r>
    </w:p>
    <w:p w14:paraId="1AF891AA" w14:textId="77777777" w:rsidR="00DD1BDE" w:rsidRPr="00DD1BDE" w:rsidRDefault="00DD1BDE" w:rsidP="00AA486E">
      <w:pPr>
        <w:numPr>
          <w:ilvl w:val="0"/>
          <w:numId w:val="45"/>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eastAsia="x-none"/>
        </w:rPr>
        <w:t xml:space="preserve">Druhá smluvní strana nesmí vytvářet žádné přístupové cesty do IS ZK a měnit přístupová oprávnění. Tyto změny může provádět Správce IS na základě písemné žádosti.   </w:t>
      </w:r>
    </w:p>
    <w:p w14:paraId="4CF8EBEB" w14:textId="453019E8" w:rsidR="00DD1BDE" w:rsidRPr="00DD1BDE" w:rsidRDefault="00DD1BDE" w:rsidP="00AA486E">
      <w:pPr>
        <w:numPr>
          <w:ilvl w:val="0"/>
          <w:numId w:val="45"/>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Přistupovat k IS </w:t>
      </w:r>
      <w:r w:rsidRPr="00DD1BDE">
        <w:rPr>
          <w:rFonts w:ascii="Arial" w:hAnsi="Arial" w:cs="Arial"/>
          <w:lang w:eastAsia="x-none"/>
        </w:rPr>
        <w:t>ZK</w:t>
      </w:r>
      <w:r w:rsidRPr="00DD1BDE">
        <w:rPr>
          <w:rFonts w:ascii="Arial" w:hAnsi="Arial" w:cs="Arial"/>
          <w:lang w:val="x-none" w:eastAsia="x-none"/>
        </w:rPr>
        <w:t xml:space="preserve"> mohou pouze poučení pracovníci druhé smluvní strany. Druhá smluvní strana zajistí před zahájením</w:t>
      </w:r>
      <w:r w:rsidRPr="00DD1BDE">
        <w:rPr>
          <w:rFonts w:ascii="Arial" w:hAnsi="Arial" w:cs="Arial"/>
          <w:lang w:eastAsia="x-none"/>
        </w:rPr>
        <w:t xml:space="preserve"> prací</w:t>
      </w:r>
      <w:r w:rsidRPr="00DD1BDE">
        <w:rPr>
          <w:rFonts w:ascii="Arial" w:hAnsi="Arial" w:cs="Arial"/>
          <w:lang w:val="x-none" w:eastAsia="x-none"/>
        </w:rPr>
        <w:t xml:space="preserve"> poučení a proškolení všech svých pracovníků a sub</w:t>
      </w:r>
      <w:r w:rsidR="00AB07B5">
        <w:rPr>
          <w:rFonts w:ascii="Arial" w:hAnsi="Arial" w:cs="Arial"/>
          <w:lang w:val="x-none" w:eastAsia="x-none"/>
        </w:rPr>
        <w:t>Dodavatel</w:t>
      </w:r>
      <w:r w:rsidRPr="00DD1BDE">
        <w:rPr>
          <w:rFonts w:ascii="Arial" w:hAnsi="Arial" w:cs="Arial"/>
          <w:lang w:val="x-none" w:eastAsia="x-none"/>
        </w:rPr>
        <w:t>ů, kteří budou přistupovat k I</w:t>
      </w:r>
      <w:r w:rsidRPr="00DD1BDE">
        <w:rPr>
          <w:rFonts w:ascii="Arial" w:hAnsi="Arial" w:cs="Arial"/>
          <w:lang w:eastAsia="x-none"/>
        </w:rPr>
        <w:t>S</w:t>
      </w:r>
      <w:r w:rsidRPr="00DD1BDE">
        <w:rPr>
          <w:rFonts w:ascii="Arial" w:hAnsi="Arial" w:cs="Arial"/>
          <w:lang w:val="x-none" w:eastAsia="x-none"/>
        </w:rPr>
        <w:t xml:space="preserve"> </w:t>
      </w:r>
      <w:r w:rsidRPr="00DD1BDE">
        <w:rPr>
          <w:rFonts w:ascii="Arial" w:hAnsi="Arial" w:cs="Arial"/>
          <w:lang w:eastAsia="x-none"/>
        </w:rPr>
        <w:t>ZK</w:t>
      </w:r>
      <w:r w:rsidRPr="00DD1BDE">
        <w:rPr>
          <w:rFonts w:ascii="Arial" w:hAnsi="Arial" w:cs="Arial"/>
          <w:lang w:val="x-none" w:eastAsia="x-none"/>
        </w:rPr>
        <w:t>.</w:t>
      </w:r>
    </w:p>
    <w:p w14:paraId="2603D02E" w14:textId="615EC0C1" w:rsidR="00DD1BDE" w:rsidRPr="00DD1BDE" w:rsidRDefault="00DD1BDE" w:rsidP="00AA486E">
      <w:pPr>
        <w:numPr>
          <w:ilvl w:val="0"/>
          <w:numId w:val="45"/>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Pracovníci druhé smluvní strany jsou povinni řídit se pokyny </w:t>
      </w:r>
      <w:r w:rsidRPr="00DD1BDE">
        <w:rPr>
          <w:rFonts w:ascii="Arial" w:hAnsi="Arial" w:cs="Arial"/>
          <w:lang w:eastAsia="x-none"/>
        </w:rPr>
        <w:t>odpovědných</w:t>
      </w:r>
      <w:r w:rsidRPr="006E2E35">
        <w:rPr>
          <w:rFonts w:ascii="Arial" w:hAnsi="Arial"/>
        </w:rPr>
        <w:t xml:space="preserve"> </w:t>
      </w:r>
      <w:r w:rsidRPr="00DD1BDE">
        <w:rPr>
          <w:rFonts w:ascii="Arial" w:hAnsi="Arial" w:cs="Arial"/>
          <w:lang w:val="x-none" w:eastAsia="x-none"/>
        </w:rPr>
        <w:t>osob</w:t>
      </w:r>
      <w:r w:rsidRPr="00DD1BDE">
        <w:rPr>
          <w:rFonts w:ascii="Arial" w:hAnsi="Arial" w:cs="Arial"/>
          <w:lang w:eastAsia="x-none"/>
        </w:rPr>
        <w:t xml:space="preserve"> (uvedených ve smlouvě),</w:t>
      </w:r>
      <w:r w:rsidRPr="00DD1BDE">
        <w:rPr>
          <w:rFonts w:ascii="Arial" w:hAnsi="Arial" w:cs="Arial"/>
          <w:lang w:val="x-none" w:eastAsia="x-none"/>
        </w:rPr>
        <w:t xml:space="preserve"> </w:t>
      </w:r>
      <w:r w:rsidRPr="00DD1BDE">
        <w:rPr>
          <w:rFonts w:ascii="Arial" w:hAnsi="Arial" w:cs="Arial"/>
          <w:lang w:eastAsia="x-none"/>
        </w:rPr>
        <w:t>Správců IS</w:t>
      </w:r>
      <w:r w:rsidRPr="006E2E35">
        <w:rPr>
          <w:rFonts w:ascii="Arial" w:hAnsi="Arial"/>
        </w:rPr>
        <w:t xml:space="preserve"> a </w:t>
      </w:r>
      <w:r w:rsidRPr="00DD1BDE">
        <w:rPr>
          <w:rFonts w:ascii="Arial" w:hAnsi="Arial" w:cs="Arial"/>
          <w:lang w:val="x-none" w:eastAsia="x-none"/>
        </w:rPr>
        <w:t>dalších pracovníků oddělení informatiky.</w:t>
      </w:r>
      <w:r w:rsidRPr="00DD1BDE">
        <w:rPr>
          <w:rFonts w:ascii="Arial" w:hAnsi="Arial" w:cs="Arial"/>
          <w:lang w:eastAsia="x-none"/>
        </w:rPr>
        <w:t xml:space="preserve"> </w:t>
      </w:r>
    </w:p>
    <w:p w14:paraId="7B564E9F" w14:textId="739BB59C" w:rsidR="00DD1BDE" w:rsidRPr="00DD1BDE" w:rsidRDefault="00DD1BDE" w:rsidP="00AA486E">
      <w:pPr>
        <w:numPr>
          <w:ilvl w:val="0"/>
          <w:numId w:val="45"/>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Činnost druhé smluvní strany v IS </w:t>
      </w:r>
      <w:r w:rsidRPr="00DD1BDE">
        <w:rPr>
          <w:rFonts w:ascii="Arial" w:hAnsi="Arial" w:cs="Arial"/>
          <w:lang w:eastAsia="x-none"/>
        </w:rPr>
        <w:t>ZK</w:t>
      </w:r>
      <w:r w:rsidRPr="00DD1BDE">
        <w:rPr>
          <w:rFonts w:ascii="Arial" w:hAnsi="Arial" w:cs="Arial"/>
          <w:lang w:val="x-none" w:eastAsia="x-none"/>
        </w:rPr>
        <w:t xml:space="preserve"> </w:t>
      </w:r>
      <w:r w:rsidRPr="006E2E35">
        <w:rPr>
          <w:rFonts w:ascii="Arial" w:hAnsi="Arial"/>
          <w:lang w:val="x-none"/>
        </w:rPr>
        <w:t>je</w:t>
      </w:r>
      <w:r w:rsidRPr="00DD1BDE">
        <w:rPr>
          <w:rFonts w:ascii="Arial" w:hAnsi="Arial" w:cs="Arial"/>
          <w:lang w:val="x-none" w:eastAsia="x-none"/>
        </w:rPr>
        <w:t xml:space="preserve"> monitorována a evidována. Pověření pracovníci </w:t>
      </w:r>
      <w:r w:rsidRPr="00DD1BDE">
        <w:rPr>
          <w:rFonts w:ascii="Arial" w:hAnsi="Arial" w:cs="Arial"/>
          <w:lang w:eastAsia="x-none"/>
        </w:rPr>
        <w:t>ZK</w:t>
      </w:r>
      <w:r w:rsidRPr="00DD1BDE">
        <w:rPr>
          <w:rFonts w:ascii="Arial" w:hAnsi="Arial" w:cs="Arial"/>
          <w:lang w:val="x-none" w:eastAsia="x-none"/>
        </w:rPr>
        <w:t xml:space="preserve"> mohou ověřovat dodržování stanovených bezpečnostních pravidel a zakázat neoprávněné aktivity</w:t>
      </w:r>
      <w:r w:rsidRPr="006E2E35">
        <w:rPr>
          <w:rFonts w:ascii="Arial" w:hAnsi="Arial"/>
          <w:lang w:val="x-none"/>
        </w:rPr>
        <w:t>.</w:t>
      </w:r>
    </w:p>
    <w:p w14:paraId="391328C4" w14:textId="77777777" w:rsidR="00DD1BDE" w:rsidRPr="00DD1BDE" w:rsidRDefault="00DD1BDE" w:rsidP="00AA486E">
      <w:pPr>
        <w:numPr>
          <w:ilvl w:val="0"/>
          <w:numId w:val="45"/>
        </w:numPr>
        <w:overflowPunct w:val="0"/>
        <w:autoSpaceDE w:val="0"/>
        <w:autoSpaceDN w:val="0"/>
        <w:adjustRightInd w:val="0"/>
        <w:spacing w:before="120" w:line="276" w:lineRule="auto"/>
        <w:contextualSpacing/>
        <w:jc w:val="both"/>
        <w:rPr>
          <w:rFonts w:ascii="Arial" w:hAnsi="Arial" w:cs="Arial"/>
          <w:lang w:val="x-none" w:eastAsia="x-none"/>
        </w:rPr>
      </w:pPr>
      <w:r w:rsidRPr="00DD1BDE">
        <w:rPr>
          <w:rFonts w:ascii="Arial" w:hAnsi="Arial" w:cs="Arial"/>
          <w:lang w:eastAsia="x-none"/>
        </w:rPr>
        <w:t>Po</w:t>
      </w:r>
      <w:r w:rsidRPr="006E2E35">
        <w:rPr>
          <w:rFonts w:ascii="Arial" w:hAnsi="Arial"/>
        </w:rPr>
        <w:t xml:space="preserve">rušení </w:t>
      </w:r>
      <w:r w:rsidRPr="00DD1BDE">
        <w:rPr>
          <w:rFonts w:ascii="Arial" w:hAnsi="Arial" w:cs="Arial"/>
          <w:lang w:val="x-none" w:eastAsia="x-none"/>
        </w:rPr>
        <w:t xml:space="preserve">bezpečnostních pravidel </w:t>
      </w:r>
      <w:r w:rsidRPr="00DD1BDE">
        <w:rPr>
          <w:rFonts w:ascii="Arial" w:hAnsi="Arial" w:cs="Arial"/>
          <w:lang w:eastAsia="x-none"/>
        </w:rPr>
        <w:t>je sankcionováno smluvní pokutou.</w:t>
      </w:r>
    </w:p>
    <w:p w14:paraId="2F0FBC8C" w14:textId="77777777" w:rsidR="00DD1BDE" w:rsidRPr="00DD1BDE" w:rsidRDefault="00DD1BDE" w:rsidP="00AA486E">
      <w:pPr>
        <w:numPr>
          <w:ilvl w:val="0"/>
          <w:numId w:val="45"/>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eastAsia="x-none"/>
        </w:rPr>
        <w:t>Druhá smluvní strana je povinna předávat informace o provedených zásazích a změnách, a bez zbytečného prodlení je promítnout do dokumentace.</w:t>
      </w:r>
    </w:p>
    <w:p w14:paraId="09C11C6E" w14:textId="77777777" w:rsidR="00DD1BDE" w:rsidRPr="00DD1BDE" w:rsidRDefault="00DD1BDE" w:rsidP="00AA486E">
      <w:pPr>
        <w:numPr>
          <w:ilvl w:val="0"/>
          <w:numId w:val="47"/>
        </w:numPr>
        <w:overflowPunct w:val="0"/>
        <w:autoSpaceDE w:val="0"/>
        <w:autoSpaceDN w:val="0"/>
        <w:adjustRightInd w:val="0"/>
        <w:spacing w:before="120" w:line="280" w:lineRule="atLeast"/>
        <w:jc w:val="both"/>
        <w:rPr>
          <w:rFonts w:ascii="Arial" w:hAnsi="Arial" w:cs="Arial"/>
          <w:b/>
        </w:rPr>
      </w:pPr>
      <w:r w:rsidRPr="00DD1BDE">
        <w:rPr>
          <w:rFonts w:ascii="Arial" w:hAnsi="Arial" w:cs="Arial"/>
          <w:b/>
        </w:rPr>
        <w:t>Účty a hesla</w:t>
      </w:r>
    </w:p>
    <w:p w14:paraId="506C6C12" w14:textId="77777777" w:rsidR="00DD1BDE" w:rsidRPr="00DD1BDE" w:rsidRDefault="00DD1BDE" w:rsidP="00AA486E">
      <w:pPr>
        <w:numPr>
          <w:ilvl w:val="0"/>
          <w:numId w:val="51"/>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eastAsia="x-none"/>
        </w:rPr>
        <w:t xml:space="preserve">Přidělené </w:t>
      </w:r>
      <w:r w:rsidRPr="00DD1BDE">
        <w:rPr>
          <w:rFonts w:ascii="Arial" w:hAnsi="Arial" w:cs="Arial"/>
          <w:lang w:val="x-none" w:eastAsia="x-none"/>
        </w:rPr>
        <w:t>přihlašovací účty jsou chráněny heslem. Názvy přihlašovacích účtů a hesla nesmějí být sděleny žádné neoprávněné osobě</w:t>
      </w:r>
      <w:r w:rsidRPr="006E2E35">
        <w:rPr>
          <w:rFonts w:ascii="Arial" w:hAnsi="Arial"/>
        </w:rPr>
        <w:t>.</w:t>
      </w:r>
      <w:r w:rsidRPr="00DD1BDE">
        <w:rPr>
          <w:rFonts w:ascii="Arial" w:hAnsi="Arial" w:cs="Arial"/>
          <w:lang w:val="x-none" w:eastAsia="x-none"/>
        </w:rPr>
        <w:t xml:space="preserve"> Heslo musí splňovat aktuální požadavky na kvalitu a platnost</w:t>
      </w:r>
      <w:r w:rsidRPr="006E2E35">
        <w:rPr>
          <w:rFonts w:ascii="Arial" w:hAnsi="Arial"/>
        </w:rPr>
        <w:t xml:space="preserve"> a</w:t>
      </w:r>
      <w:r w:rsidRPr="00DD1BDE">
        <w:rPr>
          <w:rFonts w:ascii="Arial" w:hAnsi="Arial" w:cs="Arial"/>
          <w:lang w:val="x-none" w:eastAsia="x-none"/>
        </w:rPr>
        <w:t xml:space="preserve"> musí být uchováno v tajnosti.</w:t>
      </w:r>
      <w:r w:rsidRPr="00DD1BDE">
        <w:rPr>
          <w:rFonts w:ascii="Arial" w:hAnsi="Arial" w:cs="Arial"/>
          <w:lang w:eastAsia="x-none"/>
        </w:rPr>
        <w:t xml:space="preserve"> Pokud je to možné, je použita vícefaktorová autentizace.</w:t>
      </w:r>
    </w:p>
    <w:p w14:paraId="6A7ACCA6" w14:textId="77777777" w:rsidR="00DD1BDE" w:rsidRPr="00DD1BDE" w:rsidRDefault="00DD1BDE" w:rsidP="00AA486E">
      <w:pPr>
        <w:numPr>
          <w:ilvl w:val="0"/>
          <w:numId w:val="51"/>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eastAsia="x-none"/>
        </w:rPr>
        <w:t>Mimo dohodnuté časy jsou přístupové účty neaktivní. V případě potřeby mohou jejich aktivaci schválit a zajistit odpovědné osoby.</w:t>
      </w:r>
    </w:p>
    <w:p w14:paraId="0409DB8B" w14:textId="77777777" w:rsidR="00DD1BDE" w:rsidRPr="00DD1BDE" w:rsidRDefault="00DD1BDE" w:rsidP="00AA486E">
      <w:pPr>
        <w:numPr>
          <w:ilvl w:val="0"/>
          <w:numId w:val="51"/>
        </w:numPr>
        <w:overflowPunct w:val="0"/>
        <w:autoSpaceDE w:val="0"/>
        <w:autoSpaceDN w:val="0"/>
        <w:adjustRightInd w:val="0"/>
        <w:spacing w:before="120" w:after="200" w:line="276" w:lineRule="auto"/>
        <w:contextualSpacing/>
        <w:jc w:val="both"/>
        <w:rPr>
          <w:rFonts w:ascii="Arial" w:hAnsi="Arial" w:cs="Arial"/>
          <w:lang w:eastAsia="x-none"/>
        </w:rPr>
      </w:pPr>
      <w:r w:rsidRPr="00DD1BDE">
        <w:rPr>
          <w:rFonts w:ascii="Arial" w:hAnsi="Arial" w:cs="Arial"/>
          <w:lang w:eastAsia="x-none"/>
        </w:rPr>
        <w:t>Při porušení bezpečnostních pravidel druhou smluvní stranou mohou být přidělené přístupové účty zablokovány nebo zcela odebrány.</w:t>
      </w:r>
    </w:p>
    <w:p w14:paraId="093811CE" w14:textId="77777777" w:rsidR="00DD1BDE" w:rsidRPr="00DD1BDE" w:rsidRDefault="00DD1BDE" w:rsidP="00DD1BDE">
      <w:pPr>
        <w:overflowPunct w:val="0"/>
        <w:autoSpaceDE w:val="0"/>
        <w:autoSpaceDN w:val="0"/>
        <w:adjustRightInd w:val="0"/>
        <w:spacing w:before="120" w:after="200" w:line="276" w:lineRule="auto"/>
        <w:ind w:left="720"/>
        <w:contextualSpacing/>
        <w:jc w:val="both"/>
        <w:rPr>
          <w:rFonts w:ascii="Arial" w:hAnsi="Arial" w:cs="Arial"/>
          <w:lang w:eastAsia="x-none"/>
        </w:rPr>
      </w:pPr>
    </w:p>
    <w:p w14:paraId="470FC90D" w14:textId="77777777" w:rsidR="00DD1BDE" w:rsidRPr="00DD1BDE" w:rsidRDefault="00DD1BDE" w:rsidP="00DD1BDE">
      <w:pPr>
        <w:overflowPunct w:val="0"/>
        <w:autoSpaceDE w:val="0"/>
        <w:autoSpaceDN w:val="0"/>
        <w:adjustRightInd w:val="0"/>
        <w:spacing w:before="120" w:after="200" w:line="276" w:lineRule="auto"/>
        <w:ind w:left="720"/>
        <w:contextualSpacing/>
        <w:jc w:val="both"/>
        <w:rPr>
          <w:rFonts w:ascii="Arial" w:hAnsi="Arial" w:cs="Arial"/>
          <w:lang w:eastAsia="x-none"/>
        </w:rPr>
      </w:pPr>
    </w:p>
    <w:p w14:paraId="43A0E0EC" w14:textId="77777777" w:rsidR="00DD1BDE" w:rsidRPr="00DD1BDE" w:rsidRDefault="00DD1BDE" w:rsidP="006E2E35">
      <w:pPr>
        <w:numPr>
          <w:ilvl w:val="0"/>
          <w:numId w:val="47"/>
        </w:numPr>
        <w:overflowPunct w:val="0"/>
        <w:autoSpaceDE w:val="0"/>
        <w:autoSpaceDN w:val="0"/>
        <w:adjustRightInd w:val="0"/>
        <w:spacing w:line="280" w:lineRule="atLeast"/>
        <w:jc w:val="both"/>
        <w:rPr>
          <w:rFonts w:ascii="Arial" w:hAnsi="Arial" w:cs="Arial"/>
          <w:b/>
        </w:rPr>
      </w:pPr>
      <w:r w:rsidRPr="00DD1BDE">
        <w:rPr>
          <w:rFonts w:ascii="Arial" w:hAnsi="Arial" w:cs="Arial"/>
          <w:b/>
        </w:rPr>
        <w:t>Vzdálený přístup a vzdálená údržba</w:t>
      </w:r>
    </w:p>
    <w:p w14:paraId="22A33286" w14:textId="5D504C3D" w:rsidR="00DD1BDE" w:rsidRPr="00DD1BDE" w:rsidRDefault="00DD1BDE" w:rsidP="006E2E35">
      <w:pPr>
        <w:numPr>
          <w:ilvl w:val="0"/>
          <w:numId w:val="52"/>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Vzdálený přístup do IS </w:t>
      </w:r>
      <w:r w:rsidRPr="00DD1BDE">
        <w:rPr>
          <w:rFonts w:ascii="Arial" w:hAnsi="Arial" w:cs="Arial"/>
          <w:lang w:eastAsia="x-none"/>
        </w:rPr>
        <w:t>ZK</w:t>
      </w:r>
      <w:r w:rsidRPr="00DD1BDE">
        <w:rPr>
          <w:rFonts w:ascii="Arial" w:hAnsi="Arial" w:cs="Arial"/>
          <w:lang w:val="x-none" w:eastAsia="x-none"/>
        </w:rPr>
        <w:t xml:space="preserve"> je možný pouze dohodnutým způsobem</w:t>
      </w:r>
      <w:r w:rsidRPr="00DD1BDE">
        <w:rPr>
          <w:rFonts w:ascii="Arial" w:hAnsi="Arial" w:cs="Arial"/>
          <w:lang w:eastAsia="x-none"/>
        </w:rPr>
        <w:t>. Vzdálený přístup je vždy šifrován.</w:t>
      </w:r>
    </w:p>
    <w:p w14:paraId="69D60CFA" w14:textId="3F8BC318" w:rsidR="00DD1BDE" w:rsidRPr="00DD1BDE" w:rsidRDefault="00DD1BDE" w:rsidP="006E2E35">
      <w:pPr>
        <w:numPr>
          <w:ilvl w:val="0"/>
          <w:numId w:val="52"/>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eastAsia="x-none"/>
        </w:rPr>
        <w:lastRenderedPageBreak/>
        <w:t>Přístup je možný pouze</w:t>
      </w:r>
      <w:r w:rsidRPr="00DD1BDE">
        <w:rPr>
          <w:rFonts w:ascii="Arial" w:hAnsi="Arial" w:cs="Arial"/>
          <w:lang w:val="x-none" w:eastAsia="x-none"/>
        </w:rPr>
        <w:t xml:space="preserve"> z pracovní stanice</w:t>
      </w:r>
      <w:r w:rsidRPr="00DD1BDE">
        <w:rPr>
          <w:rFonts w:ascii="Arial" w:hAnsi="Arial" w:cs="Arial"/>
          <w:lang w:eastAsia="x-none"/>
        </w:rPr>
        <w:t>,</w:t>
      </w:r>
      <w:r w:rsidRPr="00DD1BDE">
        <w:rPr>
          <w:rFonts w:ascii="Arial" w:hAnsi="Arial" w:cs="Arial"/>
          <w:lang w:val="x-none" w:eastAsia="x-none"/>
        </w:rPr>
        <w:t xml:space="preserve"> která má </w:t>
      </w:r>
      <w:r w:rsidRPr="00DD1BDE">
        <w:rPr>
          <w:rFonts w:ascii="Arial" w:hAnsi="Arial" w:cs="Arial"/>
          <w:lang w:eastAsia="x-none"/>
        </w:rPr>
        <w:t xml:space="preserve">nainstalovaný podporovaný operační systém, </w:t>
      </w:r>
      <w:r w:rsidRPr="00DD1BDE">
        <w:rPr>
          <w:rFonts w:ascii="Arial" w:hAnsi="Arial" w:cs="Arial"/>
          <w:lang w:val="x-none" w:eastAsia="x-none"/>
        </w:rPr>
        <w:t>nainstalovány všechny bezpečnostní záplaty operačního systému vydané výrobcem</w:t>
      </w:r>
      <w:r w:rsidRPr="00DD1BDE">
        <w:rPr>
          <w:rFonts w:ascii="Arial" w:hAnsi="Arial" w:cs="Arial"/>
          <w:lang w:eastAsia="x-none"/>
        </w:rPr>
        <w:t xml:space="preserve">, a má </w:t>
      </w:r>
      <w:r w:rsidRPr="00DD1BDE">
        <w:rPr>
          <w:rFonts w:ascii="Arial" w:hAnsi="Arial" w:cs="Arial"/>
          <w:lang w:val="x-none" w:eastAsia="x-none"/>
        </w:rPr>
        <w:t>aktivní a aktuální antivirovou ochranu</w:t>
      </w:r>
      <w:r w:rsidRPr="00DD1BDE">
        <w:rPr>
          <w:rFonts w:ascii="Arial" w:hAnsi="Arial" w:cs="Arial"/>
          <w:lang w:eastAsia="x-none"/>
        </w:rPr>
        <w:t>.</w:t>
      </w:r>
    </w:p>
    <w:p w14:paraId="53BCCBE7" w14:textId="71E5E2AE" w:rsidR="00DD1BDE" w:rsidRPr="00DD1BDE" w:rsidRDefault="00DD1BDE" w:rsidP="006E2E35">
      <w:pPr>
        <w:numPr>
          <w:ilvl w:val="0"/>
          <w:numId w:val="52"/>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Pro zvýšení bezpečnosti </w:t>
      </w:r>
      <w:r w:rsidRPr="00DD1BDE">
        <w:rPr>
          <w:rFonts w:ascii="Arial" w:hAnsi="Arial" w:cs="Arial"/>
          <w:lang w:eastAsia="x-none"/>
        </w:rPr>
        <w:t>může být</w:t>
      </w:r>
      <w:r w:rsidRPr="00DD1BDE">
        <w:rPr>
          <w:rFonts w:ascii="Arial" w:hAnsi="Arial" w:cs="Arial"/>
          <w:lang w:val="x-none" w:eastAsia="x-none"/>
        </w:rPr>
        <w:t xml:space="preserve"> </w:t>
      </w:r>
      <w:r w:rsidRPr="00DD1BDE">
        <w:rPr>
          <w:rFonts w:ascii="Arial" w:hAnsi="Arial" w:cs="Arial"/>
          <w:lang w:eastAsia="x-none"/>
        </w:rPr>
        <w:t xml:space="preserve">vzdálený </w:t>
      </w:r>
      <w:r w:rsidRPr="00DD1BDE">
        <w:rPr>
          <w:rFonts w:ascii="Arial" w:hAnsi="Arial" w:cs="Arial"/>
          <w:lang w:val="x-none" w:eastAsia="x-none"/>
        </w:rPr>
        <w:t xml:space="preserve">přístup </w:t>
      </w:r>
      <w:r w:rsidRPr="00DD1BDE">
        <w:rPr>
          <w:rFonts w:ascii="Arial" w:hAnsi="Arial" w:cs="Arial"/>
          <w:lang w:eastAsia="x-none"/>
        </w:rPr>
        <w:t>umožněn</w:t>
      </w:r>
      <w:r w:rsidRPr="00DD1BDE">
        <w:rPr>
          <w:rFonts w:ascii="Arial" w:hAnsi="Arial" w:cs="Arial"/>
          <w:lang w:val="x-none" w:eastAsia="x-none"/>
        </w:rPr>
        <w:t xml:space="preserve"> pouze z </w:t>
      </w:r>
      <w:r w:rsidRPr="00DD1BDE">
        <w:rPr>
          <w:rFonts w:ascii="Arial" w:hAnsi="Arial" w:cs="Arial"/>
          <w:lang w:eastAsia="x-none"/>
        </w:rPr>
        <w:t xml:space="preserve">ověřených </w:t>
      </w:r>
      <w:r w:rsidRPr="00DD1BDE">
        <w:rPr>
          <w:rFonts w:ascii="Arial" w:hAnsi="Arial" w:cs="Arial"/>
          <w:lang w:val="x-none" w:eastAsia="x-none"/>
        </w:rPr>
        <w:t>konkrétních</w:t>
      </w:r>
      <w:r w:rsidRPr="00DD1BDE">
        <w:rPr>
          <w:rFonts w:ascii="Arial" w:hAnsi="Arial" w:cs="Arial"/>
          <w:lang w:eastAsia="x-none"/>
        </w:rPr>
        <w:t xml:space="preserve"> předem definovaných</w:t>
      </w:r>
      <w:r w:rsidRPr="00DD1BDE">
        <w:rPr>
          <w:rFonts w:ascii="Arial" w:hAnsi="Arial" w:cs="Arial"/>
          <w:lang w:val="x-none" w:eastAsia="x-none"/>
        </w:rPr>
        <w:t xml:space="preserve"> IP adres druhé smluvní strany</w:t>
      </w:r>
      <w:r w:rsidRPr="00DD1BDE">
        <w:rPr>
          <w:rFonts w:ascii="Arial" w:hAnsi="Arial" w:cs="Arial"/>
          <w:lang w:eastAsia="x-none"/>
        </w:rPr>
        <w:t>.</w:t>
      </w:r>
    </w:p>
    <w:p w14:paraId="0CE74B24" w14:textId="04E6F662" w:rsidR="00DD1BDE" w:rsidRPr="00DD1BDE" w:rsidRDefault="00DD1BDE" w:rsidP="006E2E35">
      <w:pPr>
        <w:numPr>
          <w:ilvl w:val="0"/>
          <w:numId w:val="52"/>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Přístup k systémům v oblastech s vysokou úrovní zabezpečení za účelem vzdálené údržby (např. </w:t>
      </w:r>
      <w:r w:rsidRPr="00DD1BDE">
        <w:rPr>
          <w:rFonts w:ascii="Arial" w:hAnsi="Arial" w:cs="Arial"/>
          <w:lang w:eastAsia="x-none"/>
        </w:rPr>
        <w:t>u významných informačních systémů ZK</w:t>
      </w:r>
      <w:r w:rsidRPr="00DD1BDE">
        <w:rPr>
          <w:rFonts w:ascii="Arial" w:hAnsi="Arial" w:cs="Arial"/>
          <w:lang w:val="x-none" w:eastAsia="x-none"/>
        </w:rPr>
        <w:t xml:space="preserve">) musí být chráněn </w:t>
      </w:r>
      <w:r w:rsidRPr="00DD1BDE">
        <w:rPr>
          <w:rFonts w:ascii="Arial" w:hAnsi="Arial" w:cs="Arial"/>
          <w:lang w:eastAsia="x-none"/>
        </w:rPr>
        <w:t xml:space="preserve">kromě </w:t>
      </w:r>
      <w:r w:rsidRPr="00DD1BDE">
        <w:rPr>
          <w:rFonts w:ascii="Arial" w:hAnsi="Arial" w:cs="Arial"/>
          <w:lang w:val="x-none" w:eastAsia="x-none"/>
        </w:rPr>
        <w:t xml:space="preserve">šifrování </w:t>
      </w:r>
      <w:r w:rsidRPr="00DD1BDE">
        <w:rPr>
          <w:rFonts w:ascii="Arial" w:hAnsi="Arial" w:cs="Arial"/>
          <w:lang w:eastAsia="x-none"/>
        </w:rPr>
        <w:t>i</w:t>
      </w:r>
      <w:r w:rsidRPr="00DD1BDE">
        <w:rPr>
          <w:rFonts w:ascii="Arial" w:hAnsi="Arial" w:cs="Arial"/>
          <w:lang w:val="x-none" w:eastAsia="x-none"/>
        </w:rPr>
        <w:t xml:space="preserve"> silnou autentizací </w:t>
      </w:r>
      <w:r w:rsidRPr="00DD1BDE">
        <w:rPr>
          <w:rFonts w:ascii="Arial" w:hAnsi="Arial" w:cs="Arial"/>
          <w:lang w:eastAsia="x-none"/>
        </w:rPr>
        <w:t>druhé smluvní strany</w:t>
      </w:r>
      <w:r w:rsidRPr="00DD1BDE">
        <w:rPr>
          <w:rFonts w:ascii="Arial" w:hAnsi="Arial" w:cs="Arial"/>
          <w:lang w:val="x-none" w:eastAsia="x-none"/>
        </w:rPr>
        <w:t>.</w:t>
      </w:r>
    </w:p>
    <w:p w14:paraId="7474148A" w14:textId="77777777" w:rsidR="00DD1BDE" w:rsidRPr="00DD1BDE" w:rsidRDefault="00DD1BDE" w:rsidP="00AA486E">
      <w:pPr>
        <w:numPr>
          <w:ilvl w:val="0"/>
          <w:numId w:val="52"/>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eastAsia="x-none"/>
        </w:rPr>
        <w:t>Pracovní stanice</w:t>
      </w:r>
      <w:r w:rsidRPr="00DD1BDE">
        <w:rPr>
          <w:rFonts w:ascii="Arial" w:hAnsi="Arial" w:cs="Arial"/>
          <w:lang w:val="x-none" w:eastAsia="x-none"/>
        </w:rPr>
        <w:t xml:space="preserve"> určené k přístupu do</w:t>
      </w:r>
      <w:r w:rsidRPr="00DD1BDE">
        <w:rPr>
          <w:rFonts w:ascii="Arial" w:hAnsi="Arial" w:cs="Arial"/>
          <w:lang w:eastAsia="x-none"/>
        </w:rPr>
        <w:t xml:space="preserve"> IS</w:t>
      </w:r>
      <w:r w:rsidRPr="00DD1BDE">
        <w:rPr>
          <w:rFonts w:ascii="Arial" w:hAnsi="Arial" w:cs="Arial"/>
          <w:lang w:val="x-none" w:eastAsia="x-none"/>
        </w:rPr>
        <w:t xml:space="preserve"> </w:t>
      </w:r>
      <w:r w:rsidRPr="00DD1BDE">
        <w:rPr>
          <w:rFonts w:ascii="Arial" w:hAnsi="Arial" w:cs="Arial"/>
          <w:lang w:eastAsia="x-none"/>
        </w:rPr>
        <w:t>ZK</w:t>
      </w:r>
      <w:r w:rsidRPr="00DD1BDE">
        <w:rPr>
          <w:rFonts w:ascii="Arial" w:hAnsi="Arial" w:cs="Arial"/>
          <w:lang w:val="x-none" w:eastAsia="x-none"/>
        </w:rPr>
        <w:t xml:space="preserve"> ze vzdálené lokality</w:t>
      </w:r>
      <w:r w:rsidRPr="00DD1BDE">
        <w:rPr>
          <w:rFonts w:ascii="Arial" w:hAnsi="Arial" w:cs="Arial"/>
          <w:lang w:eastAsia="x-none"/>
        </w:rPr>
        <w:t xml:space="preserve"> </w:t>
      </w:r>
      <w:r w:rsidRPr="00DD1BDE">
        <w:rPr>
          <w:rFonts w:ascii="Arial" w:hAnsi="Arial" w:cs="Arial"/>
          <w:lang w:val="x-none" w:eastAsia="x-none"/>
        </w:rPr>
        <w:t xml:space="preserve">musí být fyzicky zabezpečeny proti přístupu </w:t>
      </w:r>
      <w:r w:rsidRPr="00DD1BDE">
        <w:rPr>
          <w:rFonts w:ascii="Arial" w:hAnsi="Arial" w:cs="Arial"/>
          <w:lang w:eastAsia="x-none"/>
        </w:rPr>
        <w:t>neoprávněných osob</w:t>
      </w:r>
      <w:r w:rsidRPr="00DD1BDE">
        <w:rPr>
          <w:rFonts w:ascii="Arial" w:hAnsi="Arial" w:cs="Arial"/>
          <w:lang w:val="x-none" w:eastAsia="x-none"/>
        </w:rPr>
        <w:t>.</w:t>
      </w:r>
    </w:p>
    <w:p w14:paraId="2444E573" w14:textId="6F8B9DB4" w:rsidR="00DD1BDE" w:rsidRPr="00DD1BDE" w:rsidRDefault="00DD1BDE" w:rsidP="00AA486E">
      <w:pPr>
        <w:numPr>
          <w:ilvl w:val="0"/>
          <w:numId w:val="47"/>
        </w:numPr>
        <w:overflowPunct w:val="0"/>
        <w:autoSpaceDE w:val="0"/>
        <w:autoSpaceDN w:val="0"/>
        <w:adjustRightInd w:val="0"/>
        <w:spacing w:before="120" w:line="280" w:lineRule="atLeast"/>
        <w:jc w:val="both"/>
        <w:rPr>
          <w:rFonts w:ascii="Arial" w:hAnsi="Arial" w:cs="Arial"/>
          <w:b/>
        </w:rPr>
      </w:pPr>
      <w:r w:rsidRPr="00DD1BDE">
        <w:rPr>
          <w:rFonts w:ascii="Arial" w:hAnsi="Arial" w:cs="Arial"/>
          <w:b/>
        </w:rPr>
        <w:t>Zabezpečení fyzického přístupu k IS</w:t>
      </w:r>
    </w:p>
    <w:p w14:paraId="1BBE0B14" w14:textId="065C3DB1" w:rsidR="00DD1BDE" w:rsidRPr="00DD1BDE" w:rsidRDefault="00DD1BDE" w:rsidP="006E2E35">
      <w:pPr>
        <w:numPr>
          <w:ilvl w:val="0"/>
          <w:numId w:val="53"/>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Servery</w:t>
      </w:r>
      <w:r w:rsidRPr="00DD1BDE">
        <w:rPr>
          <w:rFonts w:ascii="Arial" w:hAnsi="Arial" w:cs="Arial"/>
          <w:lang w:eastAsia="x-none"/>
        </w:rPr>
        <w:t>,</w:t>
      </w:r>
      <w:r w:rsidRPr="00DD1BDE">
        <w:rPr>
          <w:rFonts w:ascii="Arial" w:hAnsi="Arial" w:cs="Arial"/>
          <w:lang w:val="x-none" w:eastAsia="x-none"/>
        </w:rPr>
        <w:t xml:space="preserve"> </w:t>
      </w:r>
      <w:r w:rsidRPr="00DD1BDE">
        <w:rPr>
          <w:rFonts w:ascii="Arial" w:hAnsi="Arial" w:cs="Arial"/>
          <w:lang w:eastAsia="x-none"/>
        </w:rPr>
        <w:t>síťové komponenty a další ICT zařízení</w:t>
      </w:r>
      <w:r w:rsidRPr="00DD1BDE">
        <w:rPr>
          <w:rFonts w:ascii="Arial" w:hAnsi="Arial" w:cs="Arial"/>
          <w:lang w:val="x-none" w:eastAsia="x-none"/>
        </w:rPr>
        <w:t xml:space="preserve"> </w:t>
      </w:r>
      <w:r w:rsidRPr="00DD1BDE">
        <w:rPr>
          <w:rFonts w:ascii="Arial" w:hAnsi="Arial" w:cs="Arial"/>
          <w:lang w:eastAsia="x-none"/>
        </w:rPr>
        <w:t>jsou</w:t>
      </w:r>
      <w:r w:rsidRPr="00DD1BDE">
        <w:rPr>
          <w:rFonts w:ascii="Arial" w:hAnsi="Arial" w:cs="Arial"/>
          <w:lang w:val="x-none" w:eastAsia="x-none"/>
        </w:rPr>
        <w:t xml:space="preserve"> zabezpečeny proti fyzickému přístupu</w:t>
      </w:r>
      <w:r w:rsidRPr="00DD1BDE">
        <w:rPr>
          <w:rFonts w:ascii="Arial" w:hAnsi="Arial" w:cs="Arial"/>
          <w:lang w:eastAsia="x-none"/>
        </w:rPr>
        <w:t xml:space="preserve">. </w:t>
      </w:r>
      <w:r w:rsidRPr="00DD1BDE">
        <w:rPr>
          <w:rFonts w:ascii="Arial" w:hAnsi="Arial" w:cs="Arial"/>
          <w:lang w:val="x-none" w:eastAsia="x-none"/>
        </w:rPr>
        <w:t xml:space="preserve">Přístup do místností se servery s citlivými daty a přístup k síťovým zařízením </w:t>
      </w:r>
      <w:r w:rsidRPr="00DD1BDE">
        <w:rPr>
          <w:rFonts w:ascii="Arial" w:hAnsi="Arial" w:cs="Arial"/>
          <w:lang w:eastAsia="x-none"/>
        </w:rPr>
        <w:t>je</w:t>
      </w:r>
      <w:r w:rsidRPr="00DD1BDE">
        <w:rPr>
          <w:rFonts w:ascii="Arial" w:hAnsi="Arial" w:cs="Arial"/>
          <w:lang w:val="x-none" w:eastAsia="x-none"/>
        </w:rPr>
        <w:t xml:space="preserve"> regulován a odpovídajícím způsobem monitorován. </w:t>
      </w:r>
      <w:r w:rsidRPr="00DD1BDE">
        <w:rPr>
          <w:rFonts w:ascii="Arial" w:hAnsi="Arial" w:cs="Arial"/>
          <w:lang w:eastAsia="x-none"/>
        </w:rPr>
        <w:t>Pokud fyzické zabezpečení citlivých dat není dostatečné, musí být zabezpečena šifrováním.</w:t>
      </w:r>
    </w:p>
    <w:p w14:paraId="64BBAE4C" w14:textId="77777777" w:rsidR="00DD1BDE" w:rsidRPr="00DD1BDE" w:rsidRDefault="00DD1BDE" w:rsidP="00AA486E">
      <w:pPr>
        <w:numPr>
          <w:ilvl w:val="0"/>
          <w:numId w:val="53"/>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eastAsia="x-none"/>
        </w:rPr>
        <w:t>Opravy</w:t>
      </w:r>
      <w:r w:rsidRPr="00DD1BDE">
        <w:rPr>
          <w:rFonts w:ascii="Arial" w:hAnsi="Arial" w:cs="Arial"/>
          <w:lang w:val="x-none" w:eastAsia="x-none"/>
        </w:rPr>
        <w:t xml:space="preserve"> I</w:t>
      </w:r>
      <w:r w:rsidRPr="00DD1BDE">
        <w:rPr>
          <w:rFonts w:ascii="Arial" w:hAnsi="Arial" w:cs="Arial"/>
          <w:lang w:eastAsia="x-none"/>
        </w:rPr>
        <w:t>C</w:t>
      </w:r>
      <w:r w:rsidRPr="00DD1BDE">
        <w:rPr>
          <w:rFonts w:ascii="Arial" w:hAnsi="Arial" w:cs="Arial"/>
          <w:lang w:val="x-none" w:eastAsia="x-none"/>
        </w:rPr>
        <w:t>T komponent mohou být prováděny pouze na základě smluvně ošetřeného vztahu s</w:t>
      </w:r>
      <w:r w:rsidRPr="00DD1BDE">
        <w:rPr>
          <w:rFonts w:ascii="Arial" w:hAnsi="Arial" w:cs="Arial"/>
          <w:lang w:eastAsia="x-none"/>
        </w:rPr>
        <w:t>e</w:t>
      </w:r>
      <w:r w:rsidRPr="00DD1BDE">
        <w:rPr>
          <w:rFonts w:ascii="Arial" w:hAnsi="Arial" w:cs="Arial"/>
          <w:lang w:val="x-none" w:eastAsia="x-none"/>
        </w:rPr>
        <w:t> </w:t>
      </w:r>
      <w:r w:rsidRPr="00DD1BDE">
        <w:rPr>
          <w:rFonts w:ascii="Arial" w:hAnsi="Arial" w:cs="Arial"/>
          <w:lang w:eastAsia="x-none"/>
        </w:rPr>
        <w:t>ZK.</w:t>
      </w:r>
    </w:p>
    <w:p w14:paraId="0F1A74A7" w14:textId="0B15A666" w:rsidR="00DD1BDE" w:rsidRPr="00DD1BDE" w:rsidRDefault="00DD1BDE" w:rsidP="006E2E35">
      <w:pPr>
        <w:numPr>
          <w:ilvl w:val="0"/>
          <w:numId w:val="53"/>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Fyzický přístup k prostředkům IS je </w:t>
      </w:r>
      <w:r w:rsidRPr="00DD1BDE">
        <w:rPr>
          <w:rFonts w:ascii="Arial" w:hAnsi="Arial" w:cs="Arial"/>
          <w:lang w:eastAsia="x-none"/>
        </w:rPr>
        <w:t>umožněn</w:t>
      </w:r>
      <w:r w:rsidRPr="006E2E35">
        <w:rPr>
          <w:rFonts w:ascii="Arial" w:hAnsi="Arial"/>
        </w:rPr>
        <w:t xml:space="preserve"> </w:t>
      </w:r>
      <w:r w:rsidRPr="00DD1BDE">
        <w:rPr>
          <w:rFonts w:ascii="Arial" w:hAnsi="Arial" w:cs="Arial"/>
          <w:lang w:val="x-none" w:eastAsia="x-none"/>
        </w:rPr>
        <w:t>pou</w:t>
      </w:r>
      <w:r w:rsidRPr="006E2E35">
        <w:rPr>
          <w:rFonts w:ascii="Arial" w:hAnsi="Arial"/>
        </w:rPr>
        <w:t xml:space="preserve">ze </w:t>
      </w:r>
      <w:r w:rsidRPr="00DD1BDE">
        <w:rPr>
          <w:rFonts w:ascii="Arial" w:hAnsi="Arial" w:cs="Arial"/>
          <w:lang w:eastAsia="x-none"/>
        </w:rPr>
        <w:t>druhým smluvním stranám</w:t>
      </w:r>
      <w:r w:rsidRPr="006E2E35">
        <w:rPr>
          <w:rFonts w:ascii="Arial" w:hAnsi="Arial"/>
        </w:rPr>
        <w:t xml:space="preserve"> </w:t>
      </w:r>
      <w:r w:rsidRPr="00DD1BDE">
        <w:rPr>
          <w:rFonts w:ascii="Arial" w:hAnsi="Arial" w:cs="Arial"/>
          <w:lang w:val="x-none" w:eastAsia="x-none"/>
        </w:rPr>
        <w:t xml:space="preserve">(servisní a </w:t>
      </w:r>
      <w:r w:rsidR="00AB07B5">
        <w:rPr>
          <w:rFonts w:ascii="Arial" w:hAnsi="Arial" w:cs="Arial"/>
          <w:lang w:val="x-none" w:eastAsia="x-none"/>
        </w:rPr>
        <w:t>Dodavatel</w:t>
      </w:r>
      <w:r w:rsidRPr="00DD1BDE">
        <w:rPr>
          <w:rFonts w:ascii="Arial" w:hAnsi="Arial" w:cs="Arial"/>
          <w:lang w:val="x-none" w:eastAsia="x-none"/>
        </w:rPr>
        <w:t>ské organizace, dohody o provedení práce apod.)</w:t>
      </w:r>
      <w:r w:rsidRPr="00DD1BDE">
        <w:rPr>
          <w:rFonts w:ascii="Arial" w:hAnsi="Arial" w:cs="Arial"/>
          <w:lang w:eastAsia="x-none"/>
        </w:rPr>
        <w:t>, u kterých udělení přístupu vyplývá z uzavřené smlouvy. Fyzický přístup k prostředkům IS je možné uskutečnit pouze</w:t>
      </w:r>
      <w:r w:rsidRPr="006E2E35">
        <w:rPr>
          <w:rFonts w:ascii="Arial" w:hAnsi="Arial"/>
        </w:rPr>
        <w:t xml:space="preserve"> </w:t>
      </w:r>
      <w:r w:rsidRPr="00DD1BDE">
        <w:rPr>
          <w:rFonts w:ascii="Arial" w:hAnsi="Arial" w:cs="Arial"/>
          <w:lang w:val="x-none" w:eastAsia="x-none"/>
        </w:rPr>
        <w:t xml:space="preserve">se souhlasem </w:t>
      </w:r>
      <w:r w:rsidRPr="00DD1BDE">
        <w:rPr>
          <w:rFonts w:ascii="Arial" w:hAnsi="Arial" w:cs="Arial"/>
          <w:lang w:eastAsia="x-none"/>
        </w:rPr>
        <w:t>Správce IS nebo</w:t>
      </w:r>
      <w:r w:rsidRPr="00DD1BDE">
        <w:rPr>
          <w:rFonts w:ascii="Arial" w:hAnsi="Arial" w:cs="Arial"/>
          <w:lang w:val="x-none" w:eastAsia="x-none"/>
        </w:rPr>
        <w:t xml:space="preserve"> vedoucí</w:t>
      </w:r>
      <w:r w:rsidRPr="00DD1BDE">
        <w:rPr>
          <w:rFonts w:ascii="Arial" w:hAnsi="Arial" w:cs="Arial"/>
          <w:lang w:eastAsia="x-none"/>
        </w:rPr>
        <w:t>ho</w:t>
      </w:r>
      <w:r w:rsidRPr="00DD1BDE">
        <w:rPr>
          <w:rFonts w:ascii="Arial" w:hAnsi="Arial" w:cs="Arial"/>
          <w:lang w:val="x-none" w:eastAsia="x-none"/>
        </w:rPr>
        <w:t xml:space="preserve"> oddělení informatiky.</w:t>
      </w:r>
    </w:p>
    <w:p w14:paraId="04F9D262" w14:textId="56CAF377" w:rsidR="00DD1BDE" w:rsidRPr="00DD1BDE" w:rsidRDefault="00DD1BDE" w:rsidP="006E2E35">
      <w:pPr>
        <w:numPr>
          <w:ilvl w:val="0"/>
          <w:numId w:val="53"/>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Pohyb pracovníků druhých smluvních stran v prostorách serv</w:t>
      </w:r>
      <w:r w:rsidRPr="00DD1BDE">
        <w:rPr>
          <w:rFonts w:ascii="Arial" w:hAnsi="Arial" w:cs="Arial"/>
          <w:lang w:eastAsia="x-none"/>
        </w:rPr>
        <w:t>e</w:t>
      </w:r>
      <w:r w:rsidRPr="00DD1BDE">
        <w:rPr>
          <w:rFonts w:ascii="Arial" w:hAnsi="Arial" w:cs="Arial"/>
          <w:lang w:val="x-none" w:eastAsia="x-none"/>
        </w:rPr>
        <w:t xml:space="preserve">rovny (servisní zásah, revize zařízení apod.) je možný pouze v doprovodu odpovědných pracovníků oddělení informatiky </w:t>
      </w:r>
      <w:r w:rsidRPr="00DD1BDE">
        <w:rPr>
          <w:rFonts w:ascii="Arial" w:hAnsi="Arial" w:cs="Arial"/>
          <w:lang w:eastAsia="x-none"/>
        </w:rPr>
        <w:t>nebo</w:t>
      </w:r>
      <w:r w:rsidRPr="00DD1BDE">
        <w:rPr>
          <w:rFonts w:ascii="Arial" w:hAnsi="Arial" w:cs="Arial"/>
          <w:lang w:val="x-none" w:eastAsia="x-none"/>
        </w:rPr>
        <w:t xml:space="preserve"> </w:t>
      </w:r>
      <w:r w:rsidRPr="00DD1BDE">
        <w:rPr>
          <w:rFonts w:ascii="Arial" w:hAnsi="Arial" w:cs="Arial"/>
          <w:lang w:eastAsia="x-none"/>
        </w:rPr>
        <w:t>jimi pověřených osob</w:t>
      </w:r>
      <w:r w:rsidRPr="00DD1BDE">
        <w:rPr>
          <w:rFonts w:ascii="Arial" w:hAnsi="Arial" w:cs="Arial"/>
          <w:lang w:val="x-none" w:eastAsia="x-none"/>
        </w:rPr>
        <w:t>.</w:t>
      </w:r>
    </w:p>
    <w:p w14:paraId="7F08B76A" w14:textId="0BF324D8" w:rsidR="00DD1BDE" w:rsidRPr="00DD1BDE" w:rsidRDefault="00DD1BDE" w:rsidP="006E2E35">
      <w:pPr>
        <w:numPr>
          <w:ilvl w:val="0"/>
          <w:numId w:val="53"/>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Pro </w:t>
      </w:r>
      <w:r w:rsidRPr="00DD1BDE">
        <w:rPr>
          <w:rFonts w:ascii="Arial" w:hAnsi="Arial" w:cs="Arial"/>
          <w:lang w:eastAsia="x-none"/>
        </w:rPr>
        <w:t>přímé připojení (</w:t>
      </w:r>
      <w:r w:rsidRPr="006E2E35">
        <w:rPr>
          <w:rFonts w:ascii="Arial" w:hAnsi="Arial"/>
        </w:rPr>
        <w:t>v</w:t>
      </w:r>
      <w:r w:rsidRPr="00DD1BDE">
        <w:rPr>
          <w:rFonts w:ascii="Arial" w:hAnsi="Arial" w:cs="Arial"/>
          <w:lang w:eastAsia="x-none"/>
        </w:rPr>
        <w:t xml:space="preserve"> prostorech ZK) do</w:t>
      </w:r>
      <w:r w:rsidRPr="00DD1BDE">
        <w:rPr>
          <w:rFonts w:ascii="Arial" w:hAnsi="Arial" w:cs="Arial"/>
          <w:lang w:val="x-none" w:eastAsia="x-none"/>
        </w:rPr>
        <w:t xml:space="preserve"> IS </w:t>
      </w:r>
      <w:r w:rsidRPr="00DD1BDE">
        <w:rPr>
          <w:rFonts w:ascii="Arial" w:hAnsi="Arial" w:cs="Arial"/>
          <w:lang w:eastAsia="x-none"/>
        </w:rPr>
        <w:t>ZK</w:t>
      </w:r>
      <w:r w:rsidRPr="00DD1BDE">
        <w:rPr>
          <w:rFonts w:ascii="Arial" w:hAnsi="Arial" w:cs="Arial"/>
          <w:lang w:val="x-none" w:eastAsia="x-none"/>
        </w:rPr>
        <w:t xml:space="preserve"> smí být použita pouze přidělená technika </w:t>
      </w:r>
      <w:r w:rsidRPr="00DD1BDE">
        <w:rPr>
          <w:rFonts w:ascii="Arial" w:hAnsi="Arial" w:cs="Arial"/>
          <w:lang w:eastAsia="x-none"/>
        </w:rPr>
        <w:t>ZK</w:t>
      </w:r>
      <w:r w:rsidRPr="00DD1BDE">
        <w:rPr>
          <w:rFonts w:ascii="Arial" w:hAnsi="Arial" w:cs="Arial"/>
          <w:lang w:val="x-none" w:eastAsia="x-none"/>
        </w:rPr>
        <w:t xml:space="preserve">. Připojování cizí techniky do vnitřní sítě </w:t>
      </w:r>
      <w:r w:rsidRPr="00DD1BDE">
        <w:rPr>
          <w:rFonts w:ascii="Arial" w:hAnsi="Arial" w:cs="Arial"/>
          <w:lang w:eastAsia="x-none"/>
        </w:rPr>
        <w:t>ZK</w:t>
      </w:r>
      <w:r w:rsidRPr="00DD1BDE">
        <w:rPr>
          <w:rFonts w:ascii="Arial" w:hAnsi="Arial" w:cs="Arial"/>
          <w:lang w:val="x-none" w:eastAsia="x-none"/>
        </w:rPr>
        <w:t xml:space="preserve"> je</w:t>
      </w:r>
      <w:r w:rsidRPr="006E2E35">
        <w:rPr>
          <w:rFonts w:ascii="Arial" w:hAnsi="Arial"/>
        </w:rPr>
        <w:t xml:space="preserve"> zakázáno.</w:t>
      </w:r>
      <w:r w:rsidRPr="00DD1BDE">
        <w:rPr>
          <w:rFonts w:ascii="Arial" w:hAnsi="Arial" w:cs="Arial"/>
          <w:lang w:eastAsia="x-none"/>
        </w:rPr>
        <w:t xml:space="preserve"> Výjimky povoluje</w:t>
      </w:r>
      <w:r w:rsidRPr="00DD1BDE">
        <w:rPr>
          <w:rFonts w:ascii="Arial" w:hAnsi="Arial" w:cs="Arial"/>
          <w:lang w:val="x-none" w:eastAsia="x-none"/>
        </w:rPr>
        <w:t xml:space="preserve"> </w:t>
      </w:r>
      <w:r w:rsidRPr="00DD1BDE">
        <w:rPr>
          <w:rFonts w:ascii="Arial" w:hAnsi="Arial" w:cs="Arial"/>
          <w:lang w:eastAsia="x-none"/>
        </w:rPr>
        <w:t>Správce</w:t>
      </w:r>
      <w:r w:rsidRPr="00DD1BDE">
        <w:rPr>
          <w:rFonts w:ascii="Arial" w:hAnsi="Arial" w:cs="Arial"/>
          <w:lang w:val="x-none" w:eastAsia="x-none"/>
        </w:rPr>
        <w:t xml:space="preserve"> </w:t>
      </w:r>
      <w:r w:rsidRPr="00DD1BDE">
        <w:rPr>
          <w:rFonts w:ascii="Arial" w:hAnsi="Arial" w:cs="Arial"/>
          <w:lang w:eastAsia="x-none"/>
        </w:rPr>
        <w:t>IS</w:t>
      </w:r>
      <w:r w:rsidRPr="00DD1BDE">
        <w:rPr>
          <w:rFonts w:ascii="Arial" w:hAnsi="Arial" w:cs="Arial"/>
          <w:lang w:val="x-none" w:eastAsia="x-none"/>
        </w:rPr>
        <w:t>.</w:t>
      </w:r>
    </w:p>
    <w:p w14:paraId="0C715818" w14:textId="682D6DB1" w:rsidR="00DD1BDE" w:rsidRPr="00DD1BDE" w:rsidRDefault="00DD1BDE" w:rsidP="006E2E35">
      <w:pPr>
        <w:numPr>
          <w:ilvl w:val="0"/>
          <w:numId w:val="53"/>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Na přidělenou techniku</w:t>
      </w:r>
      <w:r w:rsidRPr="00DD1BDE">
        <w:rPr>
          <w:rFonts w:ascii="Arial" w:hAnsi="Arial" w:cs="Arial"/>
          <w:lang w:eastAsia="x-none"/>
        </w:rPr>
        <w:t xml:space="preserve"> ZK</w:t>
      </w:r>
      <w:r w:rsidRPr="00DD1BDE">
        <w:rPr>
          <w:rFonts w:ascii="Arial" w:hAnsi="Arial" w:cs="Arial"/>
          <w:lang w:val="x-none" w:eastAsia="x-none"/>
        </w:rPr>
        <w:t xml:space="preserve"> nesmí být bez souhlasu pověřené osoby</w:t>
      </w:r>
      <w:r w:rsidRPr="00DD1BDE">
        <w:rPr>
          <w:rFonts w:ascii="Arial" w:hAnsi="Arial" w:cs="Arial"/>
          <w:lang w:eastAsia="x-none"/>
        </w:rPr>
        <w:t xml:space="preserve"> nahráván,</w:t>
      </w:r>
      <w:r w:rsidRPr="006E2E35">
        <w:rPr>
          <w:rFonts w:ascii="Arial" w:hAnsi="Arial"/>
        </w:rPr>
        <w:t xml:space="preserve"> </w:t>
      </w:r>
      <w:r w:rsidRPr="00DD1BDE">
        <w:rPr>
          <w:rFonts w:ascii="Arial" w:hAnsi="Arial" w:cs="Arial"/>
          <w:lang w:val="x-none" w:eastAsia="x-none"/>
        </w:rPr>
        <w:t>instalován nebo z ní odebírán žádný software.</w:t>
      </w:r>
    </w:p>
    <w:p w14:paraId="734D4A7C" w14:textId="670CB74D" w:rsidR="00DD1BDE" w:rsidRPr="00DD1BDE" w:rsidRDefault="00DD1BDE" w:rsidP="006E2E35">
      <w:pPr>
        <w:numPr>
          <w:ilvl w:val="0"/>
          <w:numId w:val="53"/>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Při opuštění pracoviště je vždy nutné provést vhodným způsobem jeho zajištění (pracovní stanice, nosiče dat, papírové dokumenty).</w:t>
      </w:r>
      <w:r w:rsidRPr="00DD1BDE">
        <w:rPr>
          <w:rFonts w:ascii="Arial" w:hAnsi="Arial" w:cs="Arial"/>
          <w:lang w:val="x-none" w:eastAsia="x-none"/>
        </w:rPr>
        <w:tab/>
      </w:r>
    </w:p>
    <w:p w14:paraId="163CB16E" w14:textId="29CA98D9" w:rsidR="00DD1BDE" w:rsidRPr="00DD1BDE" w:rsidRDefault="00DD1BDE" w:rsidP="00AA486E">
      <w:pPr>
        <w:numPr>
          <w:ilvl w:val="0"/>
          <w:numId w:val="53"/>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Přenosná paměťová média</w:t>
      </w:r>
      <w:r w:rsidRPr="00DD1BDE">
        <w:rPr>
          <w:rFonts w:ascii="Arial" w:hAnsi="Arial" w:cs="Arial"/>
          <w:lang w:eastAsia="x-none"/>
        </w:rPr>
        <w:t xml:space="preserve"> musí být vždy</w:t>
      </w:r>
      <w:r w:rsidRPr="00DD1BDE">
        <w:rPr>
          <w:rFonts w:ascii="Arial" w:hAnsi="Arial" w:cs="Arial"/>
          <w:lang w:val="x-none" w:eastAsia="x-none"/>
        </w:rPr>
        <w:t xml:space="preserve"> uchováv</w:t>
      </w:r>
      <w:r w:rsidRPr="00DD1BDE">
        <w:rPr>
          <w:rFonts w:ascii="Arial" w:hAnsi="Arial" w:cs="Arial"/>
          <w:lang w:eastAsia="x-none"/>
        </w:rPr>
        <w:t>ána</w:t>
      </w:r>
      <w:r w:rsidRPr="00DD1BDE">
        <w:rPr>
          <w:rFonts w:ascii="Arial" w:hAnsi="Arial" w:cs="Arial"/>
          <w:lang w:val="x-none" w:eastAsia="x-none"/>
        </w:rPr>
        <w:t xml:space="preserve"> na bezpečném místě, </w:t>
      </w:r>
      <w:r w:rsidRPr="00DD1BDE">
        <w:rPr>
          <w:rFonts w:ascii="Arial" w:hAnsi="Arial" w:cs="Arial"/>
          <w:lang w:eastAsia="x-none"/>
        </w:rPr>
        <w:t>např.</w:t>
      </w:r>
      <w:r w:rsidRPr="00DD1BDE">
        <w:rPr>
          <w:rFonts w:ascii="Arial" w:hAnsi="Arial" w:cs="Arial"/>
          <w:lang w:val="x-none" w:eastAsia="x-none"/>
        </w:rPr>
        <w:t xml:space="preserve"> v uzamčené skříni, stolu nebo místnosti. </w:t>
      </w:r>
      <w:r w:rsidRPr="00DD1BDE">
        <w:rPr>
          <w:rFonts w:ascii="Arial" w:hAnsi="Arial" w:cs="Arial"/>
          <w:lang w:eastAsia="x-none"/>
        </w:rPr>
        <w:t xml:space="preserve">Originální </w:t>
      </w:r>
      <w:r w:rsidRPr="00DD1BDE">
        <w:rPr>
          <w:rFonts w:ascii="Arial" w:hAnsi="Arial" w:cs="Arial"/>
          <w:lang w:val="x-none" w:eastAsia="x-none"/>
        </w:rPr>
        <w:t>datová média a záložní kopie citlivých souborů musí být ukládány na bezpečném místě</w:t>
      </w:r>
      <w:r w:rsidRPr="00DD1BDE">
        <w:rPr>
          <w:rFonts w:ascii="Arial" w:hAnsi="Arial" w:cs="Arial"/>
          <w:lang w:eastAsia="x-none"/>
        </w:rPr>
        <w:t>,</w:t>
      </w:r>
      <w:r w:rsidRPr="00DD1BDE">
        <w:rPr>
          <w:rFonts w:ascii="Arial" w:hAnsi="Arial" w:cs="Arial"/>
          <w:lang w:val="x-none" w:eastAsia="x-none"/>
        </w:rPr>
        <w:t xml:space="preserve"> chráněném </w:t>
      </w:r>
      <w:r w:rsidRPr="00DD1BDE">
        <w:rPr>
          <w:rFonts w:ascii="Arial" w:hAnsi="Arial" w:cs="Arial"/>
          <w:lang w:eastAsia="x-none"/>
        </w:rPr>
        <w:t xml:space="preserve">nejen proti odcizení a zneužití, ale i </w:t>
      </w:r>
      <w:r w:rsidRPr="00DD1BDE">
        <w:rPr>
          <w:rFonts w:ascii="Arial" w:hAnsi="Arial" w:cs="Arial"/>
          <w:lang w:val="x-none" w:eastAsia="x-none"/>
        </w:rPr>
        <w:t>proti poškození nebo zničení</w:t>
      </w:r>
      <w:r w:rsidRPr="00DD1BDE">
        <w:rPr>
          <w:rFonts w:ascii="Arial" w:hAnsi="Arial" w:cs="Arial"/>
          <w:lang w:eastAsia="x-none"/>
        </w:rPr>
        <w:t>.</w:t>
      </w:r>
    </w:p>
    <w:p w14:paraId="316F783E" w14:textId="2086C225" w:rsidR="00DD1BDE" w:rsidRPr="00DD1BDE" w:rsidRDefault="00DD1BDE" w:rsidP="006E2E35">
      <w:pPr>
        <w:numPr>
          <w:ilvl w:val="0"/>
          <w:numId w:val="53"/>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eastAsia="x-none"/>
        </w:rPr>
        <w:t>Pracovní</w:t>
      </w:r>
      <w:r w:rsidRPr="00DD1BDE">
        <w:rPr>
          <w:rFonts w:ascii="Arial" w:hAnsi="Arial" w:cs="Arial"/>
          <w:lang w:val="x-none" w:eastAsia="x-none"/>
        </w:rPr>
        <w:t xml:space="preserve"> stanice a data na nich uložená </w:t>
      </w:r>
      <w:r w:rsidRPr="00DD1BDE">
        <w:rPr>
          <w:rFonts w:ascii="Arial" w:hAnsi="Arial" w:cs="Arial"/>
          <w:lang w:eastAsia="x-none"/>
        </w:rPr>
        <w:t>musí</w:t>
      </w:r>
      <w:r w:rsidRPr="00DD1BDE">
        <w:rPr>
          <w:rFonts w:ascii="Arial" w:hAnsi="Arial" w:cs="Arial"/>
          <w:lang w:val="x-none" w:eastAsia="x-none"/>
        </w:rPr>
        <w:t xml:space="preserve"> být chráněna proti odcizení</w:t>
      </w:r>
      <w:r w:rsidRPr="00DD1BDE">
        <w:rPr>
          <w:rFonts w:ascii="Arial" w:hAnsi="Arial" w:cs="Arial"/>
          <w:lang w:eastAsia="x-none"/>
        </w:rPr>
        <w:t>,</w:t>
      </w:r>
      <w:r w:rsidRPr="00DD1BDE">
        <w:rPr>
          <w:rFonts w:ascii="Arial" w:hAnsi="Arial" w:cs="Arial"/>
          <w:lang w:val="x-none" w:eastAsia="x-none"/>
        </w:rPr>
        <w:t xml:space="preserve"> proti neoprávněnému přístupu</w:t>
      </w:r>
      <w:r w:rsidRPr="006E2E35">
        <w:rPr>
          <w:rFonts w:ascii="Arial" w:hAnsi="Arial"/>
        </w:rPr>
        <w:t xml:space="preserve"> </w:t>
      </w:r>
      <w:r w:rsidRPr="00DD1BDE">
        <w:rPr>
          <w:rFonts w:ascii="Arial" w:hAnsi="Arial" w:cs="Arial"/>
          <w:lang w:eastAsia="x-none"/>
        </w:rPr>
        <w:t>a proti poškození nebo zničení</w:t>
      </w:r>
      <w:r w:rsidRPr="00DD1BDE">
        <w:rPr>
          <w:rFonts w:ascii="Arial" w:hAnsi="Arial" w:cs="Arial"/>
          <w:lang w:val="x-none" w:eastAsia="x-none"/>
        </w:rPr>
        <w:t>.</w:t>
      </w:r>
    </w:p>
    <w:p w14:paraId="1C64AD9B" w14:textId="77777777" w:rsidR="00DD1BDE" w:rsidRPr="00DD1BDE" w:rsidRDefault="00DD1BDE" w:rsidP="00AA486E">
      <w:pPr>
        <w:numPr>
          <w:ilvl w:val="0"/>
          <w:numId w:val="47"/>
        </w:numPr>
        <w:overflowPunct w:val="0"/>
        <w:autoSpaceDE w:val="0"/>
        <w:autoSpaceDN w:val="0"/>
        <w:adjustRightInd w:val="0"/>
        <w:spacing w:before="120" w:line="280" w:lineRule="atLeast"/>
        <w:jc w:val="both"/>
        <w:rPr>
          <w:rFonts w:ascii="Arial" w:hAnsi="Arial" w:cs="Arial"/>
          <w:b/>
        </w:rPr>
      </w:pPr>
      <w:r w:rsidRPr="00DD1BDE">
        <w:rPr>
          <w:rFonts w:ascii="Arial" w:hAnsi="Arial" w:cs="Arial"/>
          <w:b/>
        </w:rPr>
        <w:t>Ochrana dat a informačních aktiv</w:t>
      </w:r>
    </w:p>
    <w:p w14:paraId="0E7A0668" w14:textId="67B6A28C" w:rsidR="00DD1BDE" w:rsidRPr="00DD1BDE" w:rsidRDefault="00DD1BDE" w:rsidP="006E2E35">
      <w:pPr>
        <w:numPr>
          <w:ilvl w:val="0"/>
          <w:numId w:val="54"/>
        </w:numPr>
        <w:overflowPunct w:val="0"/>
        <w:autoSpaceDE w:val="0"/>
        <w:autoSpaceDN w:val="0"/>
        <w:adjustRightInd w:val="0"/>
        <w:spacing w:before="120" w:line="276" w:lineRule="auto"/>
        <w:contextualSpacing/>
        <w:jc w:val="both"/>
        <w:rPr>
          <w:rFonts w:ascii="Arial" w:hAnsi="Arial" w:cs="Arial"/>
          <w:lang w:val="x-none" w:eastAsia="x-none"/>
        </w:rPr>
      </w:pPr>
      <w:r w:rsidRPr="00DD1BDE">
        <w:rPr>
          <w:rFonts w:ascii="Arial" w:hAnsi="Arial" w:cs="Arial"/>
          <w:lang w:val="x-none" w:eastAsia="x-none"/>
        </w:rPr>
        <w:t xml:space="preserve">Druhá smluvní strana odpovídá za všechna převzatá data (elektronická a tištěná), způsob jejich použití a ochranu před neoprávněným přístupem a zneužitím. Není-li ve smlouvě stanoveno jinak, před ukončením smluvního vztahu druhá smluvní strana vrátí všechna převzatá data a všechny jejich kopie </w:t>
      </w:r>
      <w:r w:rsidRPr="00DD1BDE">
        <w:rPr>
          <w:rFonts w:ascii="Arial" w:hAnsi="Arial" w:cs="Arial"/>
          <w:lang w:eastAsia="x-none"/>
        </w:rPr>
        <w:t xml:space="preserve">bezpečně </w:t>
      </w:r>
      <w:r w:rsidRPr="00DD1BDE">
        <w:rPr>
          <w:rFonts w:ascii="Arial" w:hAnsi="Arial" w:cs="Arial"/>
          <w:lang w:val="x-none" w:eastAsia="x-none"/>
        </w:rPr>
        <w:t>zlikviduje</w:t>
      </w:r>
      <w:r w:rsidRPr="006E2E35">
        <w:rPr>
          <w:rFonts w:ascii="Arial" w:hAnsi="Arial"/>
        </w:rPr>
        <w:t>.</w:t>
      </w:r>
    </w:p>
    <w:p w14:paraId="7A5488C9" w14:textId="707CFF54" w:rsidR="00DD1BDE" w:rsidRPr="00DD1BDE" w:rsidRDefault="00DD1BDE" w:rsidP="006E2E35">
      <w:pPr>
        <w:numPr>
          <w:ilvl w:val="0"/>
          <w:numId w:val="54"/>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Druhá smluvní strana je do protokolárního předání pracovníkům </w:t>
      </w:r>
      <w:r w:rsidRPr="00DD1BDE">
        <w:rPr>
          <w:rFonts w:ascii="Arial" w:hAnsi="Arial" w:cs="Arial"/>
          <w:lang w:eastAsia="x-none"/>
        </w:rPr>
        <w:t>ZK</w:t>
      </w:r>
      <w:r w:rsidRPr="00DD1BDE">
        <w:rPr>
          <w:rFonts w:ascii="Arial" w:hAnsi="Arial" w:cs="Arial"/>
          <w:lang w:val="x-none" w:eastAsia="x-none"/>
        </w:rPr>
        <w:t xml:space="preserve"> odpovědná za všechna zpracovávaná aktiva a je povinna je odpovídajícím způsobem zabezpečit.</w:t>
      </w:r>
    </w:p>
    <w:p w14:paraId="18109264" w14:textId="1F250C7A" w:rsidR="00DD1BDE" w:rsidRPr="00DD1BDE" w:rsidRDefault="00DD1BDE" w:rsidP="006E2E35">
      <w:pPr>
        <w:numPr>
          <w:ilvl w:val="0"/>
          <w:numId w:val="54"/>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eastAsia="x-none"/>
        </w:rPr>
        <w:t xml:space="preserve">Ukládání </w:t>
      </w:r>
      <w:r w:rsidRPr="00DD1BDE">
        <w:rPr>
          <w:rFonts w:ascii="Arial" w:hAnsi="Arial" w:cs="Arial"/>
          <w:lang w:val="x-none" w:eastAsia="x-none"/>
        </w:rPr>
        <w:t>pracovní</w:t>
      </w:r>
      <w:r w:rsidRPr="00DD1BDE">
        <w:rPr>
          <w:rFonts w:ascii="Arial" w:hAnsi="Arial" w:cs="Arial"/>
          <w:lang w:eastAsia="x-none"/>
        </w:rPr>
        <w:t>ch</w:t>
      </w:r>
      <w:r w:rsidRPr="00DD1BDE">
        <w:rPr>
          <w:rFonts w:ascii="Arial" w:hAnsi="Arial" w:cs="Arial"/>
          <w:lang w:val="x-none" w:eastAsia="x-none"/>
        </w:rPr>
        <w:t xml:space="preserve"> dat je možné pouze na místa, </w:t>
      </w:r>
      <w:r w:rsidRPr="00DD1BDE">
        <w:rPr>
          <w:rFonts w:ascii="Arial" w:hAnsi="Arial" w:cs="Arial"/>
          <w:lang w:eastAsia="x-none"/>
        </w:rPr>
        <w:t xml:space="preserve">která </w:t>
      </w:r>
      <w:r w:rsidRPr="00DD1BDE">
        <w:rPr>
          <w:rFonts w:ascii="Arial" w:hAnsi="Arial" w:cs="Arial"/>
          <w:lang w:val="x-none" w:eastAsia="x-none"/>
        </w:rPr>
        <w:t>určí odpovědná osoba.</w:t>
      </w:r>
    </w:p>
    <w:p w14:paraId="4ECCB41C" w14:textId="77777777" w:rsidR="00DD1BDE" w:rsidRPr="00DD1BDE" w:rsidRDefault="00DD1BDE" w:rsidP="00AA486E">
      <w:pPr>
        <w:numPr>
          <w:ilvl w:val="0"/>
          <w:numId w:val="54"/>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eastAsia="x-none"/>
        </w:rPr>
        <w:t>Druhá smluvní strana nesmí</w:t>
      </w:r>
      <w:r w:rsidRPr="00DD1BDE">
        <w:rPr>
          <w:rFonts w:ascii="Arial" w:hAnsi="Arial" w:cs="Arial"/>
          <w:lang w:val="x-none" w:eastAsia="x-none"/>
        </w:rPr>
        <w:t xml:space="preserve"> zobrazovat, měnit, mazat nebo kopírovat citlivá data, zejména pak osobní</w:t>
      </w:r>
      <w:r w:rsidRPr="00DD1BDE">
        <w:rPr>
          <w:rFonts w:ascii="Arial" w:hAnsi="Arial" w:cs="Arial"/>
          <w:lang w:eastAsia="x-none"/>
        </w:rPr>
        <w:t xml:space="preserve"> údaje, pokud to nesouvisí se schváleným účelem přístupu</w:t>
      </w:r>
      <w:r w:rsidRPr="00DD1BDE">
        <w:rPr>
          <w:rFonts w:ascii="Arial" w:hAnsi="Arial" w:cs="Arial"/>
          <w:lang w:val="x-none" w:eastAsia="x-none"/>
        </w:rPr>
        <w:t>.</w:t>
      </w:r>
      <w:r w:rsidRPr="00DD1BDE">
        <w:rPr>
          <w:rFonts w:ascii="Arial" w:hAnsi="Arial" w:cs="Arial"/>
          <w:lang w:eastAsia="x-none"/>
        </w:rPr>
        <w:t xml:space="preserve"> </w:t>
      </w:r>
    </w:p>
    <w:p w14:paraId="1E266F57" w14:textId="77777777" w:rsidR="00DD1BDE" w:rsidRPr="00DD1BDE" w:rsidRDefault="00DD1BDE" w:rsidP="00AA486E">
      <w:pPr>
        <w:numPr>
          <w:ilvl w:val="0"/>
          <w:numId w:val="54"/>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Vadná zařízení (včetně pevných disk</w:t>
      </w:r>
      <w:r w:rsidRPr="00DD1BDE">
        <w:rPr>
          <w:rFonts w:ascii="Arial" w:hAnsi="Arial" w:cs="Arial"/>
          <w:lang w:eastAsia="x-none"/>
        </w:rPr>
        <w:t>ů)</w:t>
      </w:r>
      <w:r w:rsidRPr="00DD1BDE">
        <w:rPr>
          <w:rFonts w:ascii="Arial" w:hAnsi="Arial" w:cs="Arial"/>
          <w:lang w:val="x-none" w:eastAsia="x-none"/>
        </w:rPr>
        <w:t xml:space="preserve"> s nešifrovanými citlivými daty mohou být předány externím servisním specialistům pouze po </w:t>
      </w:r>
      <w:r w:rsidRPr="00DD1BDE">
        <w:rPr>
          <w:rFonts w:ascii="Arial" w:hAnsi="Arial" w:cs="Arial"/>
          <w:lang w:eastAsia="x-none"/>
        </w:rPr>
        <w:t>schválení Správcem IS nebo vedoucím</w:t>
      </w:r>
      <w:r w:rsidRPr="00DD1BDE">
        <w:rPr>
          <w:rFonts w:ascii="Arial" w:hAnsi="Arial" w:cs="Arial"/>
          <w:lang w:val="x-none" w:eastAsia="x-none"/>
        </w:rPr>
        <w:t> </w:t>
      </w:r>
      <w:r w:rsidRPr="00DD1BDE">
        <w:rPr>
          <w:rFonts w:ascii="Arial" w:hAnsi="Arial" w:cs="Arial"/>
          <w:lang w:eastAsia="x-none"/>
        </w:rPr>
        <w:t>oddělení informatiky</w:t>
      </w:r>
      <w:r w:rsidRPr="00DD1BDE">
        <w:rPr>
          <w:rFonts w:ascii="Arial" w:hAnsi="Arial" w:cs="Arial"/>
          <w:lang w:val="x-none" w:eastAsia="x-none"/>
        </w:rPr>
        <w:t>.</w:t>
      </w:r>
    </w:p>
    <w:p w14:paraId="438A15ED" w14:textId="22F7A42C" w:rsidR="00DD1BDE" w:rsidRPr="00DD1BDE" w:rsidRDefault="00DD1BDE" w:rsidP="006E2E35">
      <w:pPr>
        <w:numPr>
          <w:ilvl w:val="0"/>
          <w:numId w:val="54"/>
        </w:numPr>
        <w:overflowPunct w:val="0"/>
        <w:autoSpaceDE w:val="0"/>
        <w:autoSpaceDN w:val="0"/>
        <w:adjustRightInd w:val="0"/>
        <w:spacing w:before="120" w:line="276" w:lineRule="auto"/>
        <w:contextualSpacing/>
        <w:jc w:val="both"/>
        <w:rPr>
          <w:rFonts w:ascii="Arial" w:hAnsi="Arial" w:cs="Arial"/>
          <w:lang w:val="x-none" w:eastAsia="x-none"/>
        </w:rPr>
      </w:pPr>
      <w:r w:rsidRPr="00DD1BDE">
        <w:rPr>
          <w:rFonts w:ascii="Arial" w:hAnsi="Arial" w:cs="Arial"/>
          <w:lang w:val="x-none" w:eastAsia="x-none"/>
        </w:rPr>
        <w:lastRenderedPageBreak/>
        <w:t xml:space="preserve">Pokud druhá smluvní strana při práci v IS </w:t>
      </w:r>
      <w:r w:rsidRPr="00DD1BDE">
        <w:rPr>
          <w:rFonts w:ascii="Arial" w:hAnsi="Arial" w:cs="Arial"/>
          <w:lang w:eastAsia="x-none"/>
        </w:rPr>
        <w:t>ZK</w:t>
      </w:r>
      <w:r w:rsidRPr="00DD1BDE">
        <w:rPr>
          <w:rFonts w:ascii="Arial" w:hAnsi="Arial" w:cs="Arial"/>
          <w:lang w:val="x-none" w:eastAsia="x-none"/>
        </w:rPr>
        <w:t xml:space="preserve"> přijde do styku s osobními údaji dle</w:t>
      </w:r>
      <w:r w:rsidRPr="006E2E35">
        <w:rPr>
          <w:rFonts w:ascii="Arial" w:hAnsi="Arial"/>
        </w:rPr>
        <w:t xml:space="preserve"> </w:t>
      </w:r>
      <w:r w:rsidRPr="00DD1BDE">
        <w:rPr>
          <w:rFonts w:ascii="Arial" w:hAnsi="Arial" w:cs="Arial"/>
          <w:lang w:eastAsia="x-none"/>
        </w:rPr>
        <w:t>platné legislativy</w:t>
      </w:r>
      <w:r w:rsidRPr="00DD1BDE">
        <w:rPr>
          <w:rFonts w:ascii="Arial" w:hAnsi="Arial" w:cs="Arial"/>
          <w:lang w:val="x-none" w:eastAsia="x-none"/>
        </w:rPr>
        <w:t xml:space="preserve"> nebo jinými neveřejnými informacemi, je povinna o zjištěných skutečnostech zachovávat mlčenlivost a zajistit jejich utajení</w:t>
      </w:r>
      <w:r w:rsidRPr="00DD1BDE">
        <w:rPr>
          <w:rFonts w:ascii="Arial" w:hAnsi="Arial" w:cs="Arial"/>
          <w:lang w:eastAsia="x-none"/>
        </w:rPr>
        <w:t>.</w:t>
      </w:r>
    </w:p>
    <w:p w14:paraId="2377FD37" w14:textId="77777777" w:rsidR="00DD1BDE" w:rsidRPr="00DD1BDE" w:rsidRDefault="00DD1BDE" w:rsidP="006E2E35">
      <w:pPr>
        <w:numPr>
          <w:ilvl w:val="0"/>
          <w:numId w:val="54"/>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Nepotřebná data (elektronická, na mediích i papírová) musí být vždy neprodleně </w:t>
      </w:r>
      <w:r w:rsidRPr="00DD1BDE">
        <w:rPr>
          <w:rFonts w:ascii="Arial" w:hAnsi="Arial" w:cs="Arial"/>
          <w:lang w:eastAsia="x-none"/>
        </w:rPr>
        <w:t>skartována.</w:t>
      </w:r>
    </w:p>
    <w:p w14:paraId="42FF63D4" w14:textId="388D1780" w:rsidR="00DD1BDE" w:rsidRPr="00DD1BDE" w:rsidRDefault="00DD1BDE" w:rsidP="006E2E35">
      <w:pPr>
        <w:numPr>
          <w:ilvl w:val="0"/>
          <w:numId w:val="54"/>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Všechny zásahy na serverech musí být předem odsouhlaseny </w:t>
      </w:r>
      <w:r w:rsidRPr="00DD1BDE">
        <w:rPr>
          <w:rFonts w:ascii="Arial" w:hAnsi="Arial" w:cs="Arial"/>
          <w:lang w:eastAsia="x-none"/>
        </w:rPr>
        <w:t>Správcem</w:t>
      </w:r>
      <w:r w:rsidRPr="00DD1BDE">
        <w:rPr>
          <w:rFonts w:ascii="Arial" w:hAnsi="Arial" w:cs="Arial"/>
          <w:lang w:val="x-none" w:eastAsia="x-none"/>
        </w:rPr>
        <w:t xml:space="preserve"> IS a zaznamenány stanoveným způsobem</w:t>
      </w:r>
      <w:r w:rsidRPr="00DD1BDE">
        <w:rPr>
          <w:rFonts w:ascii="Arial" w:hAnsi="Arial" w:cs="Arial"/>
          <w:lang w:eastAsia="x-none"/>
        </w:rPr>
        <w:t>.</w:t>
      </w:r>
    </w:p>
    <w:p w14:paraId="5AA5819F" w14:textId="17CB4C44" w:rsidR="00DD1BDE" w:rsidRPr="00DD1BDE" w:rsidRDefault="00DD1BDE" w:rsidP="00AA486E">
      <w:pPr>
        <w:numPr>
          <w:ilvl w:val="0"/>
          <w:numId w:val="47"/>
        </w:numPr>
        <w:overflowPunct w:val="0"/>
        <w:autoSpaceDE w:val="0"/>
        <w:autoSpaceDN w:val="0"/>
        <w:adjustRightInd w:val="0"/>
        <w:spacing w:before="120" w:line="280" w:lineRule="atLeast"/>
        <w:jc w:val="both"/>
        <w:rPr>
          <w:rFonts w:ascii="Arial" w:hAnsi="Arial" w:cs="Arial"/>
          <w:b/>
        </w:rPr>
      </w:pPr>
      <w:r w:rsidRPr="00DD1BDE">
        <w:rPr>
          <w:rFonts w:ascii="Arial" w:hAnsi="Arial" w:cs="Arial"/>
          <w:b/>
        </w:rPr>
        <w:t>Ochrana proti škodlivým kódům</w:t>
      </w:r>
    </w:p>
    <w:p w14:paraId="1A6AA727" w14:textId="77777777" w:rsidR="00DD1BDE" w:rsidRPr="00DD1BDE" w:rsidRDefault="00DD1BDE" w:rsidP="006E2E35">
      <w:pPr>
        <w:numPr>
          <w:ilvl w:val="0"/>
          <w:numId w:val="55"/>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Pokud </w:t>
      </w:r>
      <w:r w:rsidRPr="00DD1BDE">
        <w:rPr>
          <w:rFonts w:ascii="Arial" w:hAnsi="Arial" w:cs="Arial"/>
          <w:lang w:eastAsia="x-none"/>
        </w:rPr>
        <w:t>je to</w:t>
      </w:r>
      <w:r w:rsidRPr="00DD1BDE">
        <w:rPr>
          <w:rFonts w:ascii="Arial" w:hAnsi="Arial" w:cs="Arial"/>
          <w:lang w:val="x-none" w:eastAsia="x-none"/>
        </w:rPr>
        <w:t xml:space="preserve"> možné, </w:t>
      </w:r>
      <w:r w:rsidRPr="00DD1BDE">
        <w:rPr>
          <w:rFonts w:ascii="Arial" w:hAnsi="Arial" w:cs="Arial"/>
          <w:lang w:eastAsia="x-none"/>
        </w:rPr>
        <w:t xml:space="preserve">jsou </w:t>
      </w:r>
      <w:r w:rsidRPr="00DD1BDE">
        <w:rPr>
          <w:rFonts w:ascii="Arial" w:hAnsi="Arial" w:cs="Arial"/>
          <w:lang w:val="x-none" w:eastAsia="x-none"/>
        </w:rPr>
        <w:t xml:space="preserve">servery </w:t>
      </w:r>
      <w:r w:rsidRPr="00DD1BDE">
        <w:rPr>
          <w:rFonts w:ascii="Arial" w:hAnsi="Arial" w:cs="Arial"/>
          <w:lang w:eastAsia="x-none"/>
        </w:rPr>
        <w:t xml:space="preserve">a pracovní stanice </w:t>
      </w:r>
      <w:r w:rsidRPr="00DD1BDE">
        <w:rPr>
          <w:rFonts w:ascii="Arial" w:hAnsi="Arial" w:cs="Arial"/>
          <w:lang w:val="x-none" w:eastAsia="x-none"/>
        </w:rPr>
        <w:t xml:space="preserve">vybaveny antivirovým skenerem. </w:t>
      </w:r>
    </w:p>
    <w:p w14:paraId="089B3659" w14:textId="6D397A1B" w:rsidR="00DD1BDE" w:rsidRPr="00DD1BDE" w:rsidRDefault="00DD1BDE" w:rsidP="006E2E35">
      <w:pPr>
        <w:numPr>
          <w:ilvl w:val="0"/>
          <w:numId w:val="55"/>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Pokud některé aplikace nabízejí</w:t>
      </w:r>
      <w:r w:rsidRPr="00DD1BDE">
        <w:rPr>
          <w:rFonts w:ascii="Arial" w:hAnsi="Arial" w:cs="Arial"/>
          <w:lang w:eastAsia="x-none"/>
        </w:rPr>
        <w:t xml:space="preserve"> možnost zvýšené</w:t>
      </w:r>
      <w:r w:rsidRPr="00DD1BDE">
        <w:rPr>
          <w:rFonts w:ascii="Arial" w:hAnsi="Arial" w:cs="Arial"/>
          <w:lang w:val="x-none" w:eastAsia="x-none"/>
        </w:rPr>
        <w:t xml:space="preserve"> ochran</w:t>
      </w:r>
      <w:r w:rsidRPr="00DD1BDE">
        <w:rPr>
          <w:rFonts w:ascii="Arial" w:hAnsi="Arial" w:cs="Arial"/>
          <w:lang w:eastAsia="x-none"/>
        </w:rPr>
        <w:t>y</w:t>
      </w:r>
      <w:r w:rsidRPr="00DD1BDE">
        <w:rPr>
          <w:rFonts w:ascii="Arial" w:hAnsi="Arial" w:cs="Arial"/>
          <w:lang w:val="x-none" w:eastAsia="x-none"/>
        </w:rPr>
        <w:t xml:space="preserve">, musí </w:t>
      </w:r>
      <w:r w:rsidRPr="00DD1BDE">
        <w:rPr>
          <w:rFonts w:ascii="Arial" w:hAnsi="Arial" w:cs="Arial"/>
          <w:lang w:eastAsia="x-none"/>
        </w:rPr>
        <w:t xml:space="preserve">být </w:t>
      </w:r>
      <w:r w:rsidRPr="00DD1BDE">
        <w:rPr>
          <w:rFonts w:ascii="Arial" w:hAnsi="Arial" w:cs="Arial"/>
          <w:lang w:val="x-none" w:eastAsia="x-none"/>
        </w:rPr>
        <w:t>odpovídajícím způsobem nastav</w:t>
      </w:r>
      <w:r w:rsidRPr="00DD1BDE">
        <w:rPr>
          <w:rFonts w:ascii="Arial" w:hAnsi="Arial" w:cs="Arial"/>
          <w:lang w:eastAsia="x-none"/>
        </w:rPr>
        <w:t>ena</w:t>
      </w:r>
      <w:r w:rsidRPr="00DD1BDE">
        <w:rPr>
          <w:rFonts w:ascii="Arial" w:hAnsi="Arial" w:cs="Arial"/>
          <w:lang w:val="x-none" w:eastAsia="x-none"/>
        </w:rPr>
        <w:t>.</w:t>
      </w:r>
      <w:r w:rsidRPr="00DD1BDE">
        <w:rPr>
          <w:rFonts w:ascii="Arial" w:hAnsi="Arial" w:cs="Arial"/>
          <w:lang w:eastAsia="x-none"/>
        </w:rPr>
        <w:t xml:space="preserve"> Způsob nastavení schvaluje Správce IS.</w:t>
      </w:r>
    </w:p>
    <w:p w14:paraId="4580AA21" w14:textId="2FA6A5EC" w:rsidR="00DD1BDE" w:rsidRPr="00DD1BDE" w:rsidRDefault="00DD1BDE" w:rsidP="006E2E35">
      <w:pPr>
        <w:numPr>
          <w:ilvl w:val="0"/>
          <w:numId w:val="55"/>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Nebezpečné typy</w:t>
      </w:r>
      <w:r w:rsidRPr="00DD1BDE">
        <w:rPr>
          <w:rFonts w:ascii="Arial" w:hAnsi="Arial" w:cs="Arial"/>
          <w:lang w:eastAsia="x-none"/>
        </w:rPr>
        <w:t xml:space="preserve"> </w:t>
      </w:r>
      <w:r w:rsidRPr="00DD1BDE">
        <w:rPr>
          <w:rFonts w:ascii="Arial" w:hAnsi="Arial" w:cs="Arial"/>
          <w:lang w:val="x-none" w:eastAsia="x-none"/>
        </w:rPr>
        <w:t>souborů</w:t>
      </w:r>
      <w:r w:rsidRPr="00DD1BDE">
        <w:rPr>
          <w:rFonts w:ascii="Arial" w:hAnsi="Arial" w:cs="Arial"/>
          <w:lang w:eastAsia="x-none"/>
        </w:rPr>
        <w:t xml:space="preserve"> jsou</w:t>
      </w:r>
      <w:r w:rsidRPr="00DD1BDE">
        <w:rPr>
          <w:rFonts w:ascii="Arial" w:hAnsi="Arial" w:cs="Arial"/>
          <w:lang w:val="x-none" w:eastAsia="x-none"/>
        </w:rPr>
        <w:t xml:space="preserve"> blokovány na hranicích bezpečnostního perimetru. Výjimky schvaluje  v řádně odůvodněných a zdokumentovaných případech</w:t>
      </w:r>
      <w:r w:rsidRPr="00DD1BDE">
        <w:rPr>
          <w:rFonts w:ascii="Arial" w:hAnsi="Arial" w:cs="Arial"/>
          <w:lang w:eastAsia="x-none"/>
        </w:rPr>
        <w:t xml:space="preserve"> Správce IS</w:t>
      </w:r>
      <w:r w:rsidRPr="00DD1BDE">
        <w:rPr>
          <w:rFonts w:ascii="Arial" w:hAnsi="Arial" w:cs="Arial"/>
          <w:lang w:val="x-none" w:eastAsia="x-none"/>
        </w:rPr>
        <w:t>.</w:t>
      </w:r>
    </w:p>
    <w:p w14:paraId="740B9DDC" w14:textId="77777777" w:rsidR="00DD1BDE" w:rsidRPr="00DD1BDE" w:rsidRDefault="00DD1BDE" w:rsidP="00AA486E">
      <w:pPr>
        <w:numPr>
          <w:ilvl w:val="0"/>
          <w:numId w:val="55"/>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Druhá smluvní strana je povinna dodržovat zásady ochrany proti virům a škodlivým kódům</w:t>
      </w:r>
      <w:r w:rsidRPr="00DD1BDE">
        <w:rPr>
          <w:rFonts w:ascii="Arial" w:hAnsi="Arial" w:cs="Arial"/>
          <w:lang w:eastAsia="x-none"/>
        </w:rPr>
        <w:t xml:space="preserve"> nejen pro nastavení a využívání prostředků ZK, ale i na přístupových bodech a zařízeních druhé smluvní strany.</w:t>
      </w:r>
    </w:p>
    <w:p w14:paraId="7CB3F402" w14:textId="77777777" w:rsidR="00DD1BDE" w:rsidRPr="00DD1BDE" w:rsidRDefault="00DD1BDE" w:rsidP="00AA486E">
      <w:pPr>
        <w:numPr>
          <w:ilvl w:val="0"/>
          <w:numId w:val="47"/>
        </w:numPr>
        <w:overflowPunct w:val="0"/>
        <w:autoSpaceDE w:val="0"/>
        <w:autoSpaceDN w:val="0"/>
        <w:adjustRightInd w:val="0"/>
        <w:spacing w:before="120" w:line="280" w:lineRule="atLeast"/>
        <w:jc w:val="both"/>
        <w:rPr>
          <w:rFonts w:ascii="Arial" w:hAnsi="Arial" w:cs="Arial"/>
          <w:b/>
        </w:rPr>
      </w:pPr>
      <w:r w:rsidRPr="00DD1BDE">
        <w:rPr>
          <w:rFonts w:ascii="Arial" w:hAnsi="Arial" w:cs="Arial"/>
          <w:b/>
        </w:rPr>
        <w:t>Bezpečnostní incidenty</w:t>
      </w:r>
    </w:p>
    <w:p w14:paraId="1EA4F0EE" w14:textId="638BF798" w:rsidR="00DD1BDE" w:rsidRPr="00DD1BDE" w:rsidRDefault="00DD1BDE" w:rsidP="006E2E35">
      <w:pPr>
        <w:numPr>
          <w:ilvl w:val="0"/>
          <w:numId w:val="56"/>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Druhá smluvní strana je povinna neprodleně hlásit odpovědným osobám porušení těchto pravidel, všechny zjištěné neobvyklé události, které jsou, nebo mohou být bezpečnostními incidenty, </w:t>
      </w:r>
      <w:r w:rsidRPr="00DD1BDE">
        <w:rPr>
          <w:rFonts w:ascii="Arial" w:hAnsi="Arial" w:cs="Arial"/>
          <w:lang w:eastAsia="x-none"/>
        </w:rPr>
        <w:t xml:space="preserve">zjištěná </w:t>
      </w:r>
      <w:r w:rsidRPr="00DD1BDE">
        <w:rPr>
          <w:rFonts w:ascii="Arial" w:hAnsi="Arial" w:cs="Arial"/>
          <w:lang w:val="x-none" w:eastAsia="x-none"/>
        </w:rPr>
        <w:t xml:space="preserve">zranitelná místa, </w:t>
      </w:r>
      <w:r w:rsidRPr="00DD1BDE">
        <w:rPr>
          <w:rFonts w:ascii="Arial" w:hAnsi="Arial" w:cs="Arial"/>
          <w:lang w:eastAsia="x-none"/>
        </w:rPr>
        <w:t>nedostatky a nesoulady. Při</w:t>
      </w:r>
      <w:r w:rsidRPr="006E2E35">
        <w:rPr>
          <w:rFonts w:ascii="Arial" w:hAnsi="Arial"/>
        </w:rPr>
        <w:t xml:space="preserve"> </w:t>
      </w:r>
      <w:r w:rsidRPr="00DD1BDE">
        <w:rPr>
          <w:rFonts w:ascii="Arial" w:hAnsi="Arial" w:cs="Arial"/>
          <w:lang w:val="x-none" w:eastAsia="x-none"/>
        </w:rPr>
        <w:t xml:space="preserve">jejich prošetřování a odstraňování je povinna </w:t>
      </w:r>
      <w:r w:rsidRPr="00DD1BDE">
        <w:rPr>
          <w:rFonts w:ascii="Arial" w:hAnsi="Arial" w:cs="Arial"/>
          <w:lang w:eastAsia="x-none"/>
        </w:rPr>
        <w:t>poskytnout účinnou součinnost</w:t>
      </w:r>
      <w:r w:rsidRPr="006E2E35">
        <w:rPr>
          <w:rFonts w:ascii="Arial" w:hAnsi="Arial"/>
        </w:rPr>
        <w:t>.</w:t>
      </w:r>
    </w:p>
    <w:p w14:paraId="12CA4D9D" w14:textId="2B07B5DA" w:rsidR="00DD1BDE" w:rsidRPr="00DD1BDE" w:rsidRDefault="00DD1BDE" w:rsidP="00701A16">
      <w:pPr>
        <w:numPr>
          <w:ilvl w:val="0"/>
          <w:numId w:val="56"/>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Druhé smluvní straně není povoleno řešení bezpečnostních incidentů a odstraňování nedostatků či nesouladů vlastními silami bez předchozího schválení </w:t>
      </w:r>
      <w:r w:rsidRPr="00DD1BDE">
        <w:rPr>
          <w:rFonts w:ascii="Arial" w:hAnsi="Arial" w:cs="Arial"/>
          <w:lang w:eastAsia="x-none"/>
        </w:rPr>
        <w:t>Správcem</w:t>
      </w:r>
      <w:r w:rsidRPr="00DD1BDE">
        <w:rPr>
          <w:rFonts w:ascii="Arial" w:hAnsi="Arial" w:cs="Arial"/>
          <w:lang w:val="x-none" w:eastAsia="x-none"/>
        </w:rPr>
        <w:t xml:space="preserve"> I</w:t>
      </w:r>
      <w:r w:rsidRPr="00DD1BDE">
        <w:rPr>
          <w:rFonts w:ascii="Arial" w:hAnsi="Arial" w:cs="Arial"/>
          <w:lang w:eastAsia="x-none"/>
        </w:rPr>
        <w:t>S</w:t>
      </w:r>
      <w:r w:rsidRPr="00DD1BDE">
        <w:rPr>
          <w:rFonts w:ascii="Arial" w:hAnsi="Arial" w:cs="Arial"/>
          <w:lang w:val="x-none" w:eastAsia="x-none"/>
        </w:rPr>
        <w:t>.</w:t>
      </w:r>
    </w:p>
    <w:p w14:paraId="76104A23" w14:textId="77777777" w:rsidR="00DD1BDE" w:rsidRPr="00DD1BDE" w:rsidRDefault="00DD1BDE" w:rsidP="00AA486E">
      <w:pPr>
        <w:numPr>
          <w:ilvl w:val="0"/>
          <w:numId w:val="47"/>
        </w:numPr>
        <w:overflowPunct w:val="0"/>
        <w:autoSpaceDE w:val="0"/>
        <w:autoSpaceDN w:val="0"/>
        <w:adjustRightInd w:val="0"/>
        <w:spacing w:before="120" w:line="280" w:lineRule="atLeast"/>
        <w:jc w:val="both"/>
        <w:rPr>
          <w:rFonts w:ascii="Arial" w:hAnsi="Arial" w:cs="Arial"/>
          <w:b/>
        </w:rPr>
      </w:pPr>
      <w:r w:rsidRPr="00DD1BDE">
        <w:rPr>
          <w:rFonts w:ascii="Arial" w:hAnsi="Arial" w:cs="Arial"/>
          <w:b/>
        </w:rPr>
        <w:t>Používání internetu</w:t>
      </w:r>
    </w:p>
    <w:p w14:paraId="69F91334" w14:textId="4A969075" w:rsidR="00DD1BDE" w:rsidRPr="00DD1BDE" w:rsidRDefault="00DD1BDE" w:rsidP="00701A16">
      <w:pPr>
        <w:numPr>
          <w:ilvl w:val="0"/>
          <w:numId w:val="57"/>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Druhá smluvní strana může používat při práci v IS </w:t>
      </w:r>
      <w:r w:rsidRPr="00DD1BDE">
        <w:rPr>
          <w:rFonts w:ascii="Arial" w:hAnsi="Arial" w:cs="Arial"/>
          <w:lang w:eastAsia="x-none"/>
        </w:rPr>
        <w:t>ZK</w:t>
      </w:r>
      <w:r w:rsidRPr="00DD1BDE">
        <w:rPr>
          <w:rFonts w:ascii="Arial" w:hAnsi="Arial" w:cs="Arial"/>
          <w:lang w:val="x-none" w:eastAsia="x-none"/>
        </w:rPr>
        <w:t xml:space="preserve"> internet pouze pro účely </w:t>
      </w:r>
      <w:r w:rsidRPr="00DD1BDE">
        <w:rPr>
          <w:rFonts w:ascii="Arial" w:hAnsi="Arial" w:cs="Arial"/>
          <w:lang w:eastAsia="x-none"/>
        </w:rPr>
        <w:t>plnění smlouvy a za podmínky</w:t>
      </w:r>
      <w:r w:rsidRPr="00DD1BDE">
        <w:rPr>
          <w:rFonts w:ascii="Arial" w:hAnsi="Arial" w:cs="Arial"/>
          <w:lang w:val="x-none" w:eastAsia="x-none"/>
        </w:rPr>
        <w:t xml:space="preserve"> dodržování všech všeobecně uznávaných bezpečnostních pravidel, platných pro práci s internetem. Stahování souborů, používání FTP a jiných služeb je možné jen po dohodě se </w:t>
      </w:r>
      <w:r w:rsidRPr="00DD1BDE">
        <w:rPr>
          <w:rFonts w:ascii="Arial" w:hAnsi="Arial" w:cs="Arial"/>
          <w:lang w:eastAsia="x-none"/>
        </w:rPr>
        <w:t>Správcem</w:t>
      </w:r>
      <w:r w:rsidRPr="00DD1BDE">
        <w:rPr>
          <w:rFonts w:ascii="Arial" w:hAnsi="Arial" w:cs="Arial"/>
          <w:lang w:val="x-none" w:eastAsia="x-none"/>
        </w:rPr>
        <w:t xml:space="preserve"> </w:t>
      </w:r>
      <w:r w:rsidRPr="00DD1BDE">
        <w:rPr>
          <w:rFonts w:ascii="Arial" w:hAnsi="Arial" w:cs="Arial"/>
          <w:lang w:eastAsia="x-none"/>
        </w:rPr>
        <w:t>IS</w:t>
      </w:r>
      <w:r w:rsidRPr="00DD1BDE">
        <w:rPr>
          <w:rFonts w:ascii="Arial" w:hAnsi="Arial" w:cs="Arial"/>
          <w:lang w:val="x-none" w:eastAsia="x-none"/>
        </w:rPr>
        <w:t>.</w:t>
      </w:r>
    </w:p>
    <w:p w14:paraId="1362A0B6" w14:textId="0D30A7B5" w:rsidR="00DD1BDE" w:rsidRPr="00DD1BDE" w:rsidRDefault="00DD1BDE" w:rsidP="00701A16">
      <w:pPr>
        <w:numPr>
          <w:ilvl w:val="0"/>
          <w:numId w:val="57"/>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Pokud není ve smlouvě stanoveno jinak, není povoleno využívat elektronickou korespondenci z prostředí </w:t>
      </w:r>
      <w:r w:rsidRPr="00DD1BDE">
        <w:rPr>
          <w:rFonts w:ascii="Arial" w:hAnsi="Arial" w:cs="Arial"/>
          <w:lang w:eastAsia="x-none"/>
        </w:rPr>
        <w:t>ZK</w:t>
      </w:r>
      <w:r w:rsidRPr="00DD1BDE">
        <w:rPr>
          <w:rFonts w:ascii="Arial" w:hAnsi="Arial" w:cs="Arial"/>
          <w:lang w:val="x-none" w:eastAsia="x-none"/>
        </w:rPr>
        <w:t>.</w:t>
      </w:r>
    </w:p>
    <w:p w14:paraId="49BC3265" w14:textId="77777777" w:rsidR="00DD1BDE" w:rsidRPr="00DD1BDE" w:rsidRDefault="00DD1BDE" w:rsidP="00AA486E">
      <w:pPr>
        <w:numPr>
          <w:ilvl w:val="0"/>
          <w:numId w:val="47"/>
        </w:numPr>
        <w:overflowPunct w:val="0"/>
        <w:autoSpaceDE w:val="0"/>
        <w:autoSpaceDN w:val="0"/>
        <w:adjustRightInd w:val="0"/>
        <w:spacing w:before="120" w:line="280" w:lineRule="atLeast"/>
        <w:jc w:val="both"/>
        <w:rPr>
          <w:rFonts w:ascii="Arial" w:hAnsi="Arial" w:cs="Arial"/>
          <w:b/>
        </w:rPr>
      </w:pPr>
      <w:r w:rsidRPr="00DD1BDE">
        <w:rPr>
          <w:rFonts w:ascii="Arial" w:hAnsi="Arial" w:cs="Arial"/>
          <w:b/>
        </w:rPr>
        <w:t>Tisk</w:t>
      </w:r>
    </w:p>
    <w:p w14:paraId="53E62315" w14:textId="3D8093D6" w:rsidR="00DD1BDE" w:rsidRPr="00DD1BDE" w:rsidRDefault="00DD1BDE" w:rsidP="00AA486E">
      <w:pPr>
        <w:numPr>
          <w:ilvl w:val="0"/>
          <w:numId w:val="58"/>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eastAsia="x-none"/>
        </w:rPr>
        <w:t>Druhá</w:t>
      </w:r>
      <w:r w:rsidRPr="00701A16">
        <w:rPr>
          <w:rFonts w:ascii="Arial" w:hAnsi="Arial"/>
        </w:rPr>
        <w:t xml:space="preserve"> smluvní </w:t>
      </w:r>
      <w:r w:rsidRPr="00DD1BDE">
        <w:rPr>
          <w:rFonts w:ascii="Arial" w:hAnsi="Arial" w:cs="Arial"/>
          <w:lang w:eastAsia="x-none"/>
        </w:rPr>
        <w:t>strana může tisknout</w:t>
      </w:r>
      <w:r w:rsidRPr="00701A16">
        <w:rPr>
          <w:rFonts w:ascii="Arial" w:hAnsi="Arial"/>
        </w:rPr>
        <w:t xml:space="preserve"> na tiskárnách </w:t>
      </w:r>
      <w:r w:rsidRPr="00DD1BDE">
        <w:rPr>
          <w:rFonts w:ascii="Arial" w:hAnsi="Arial" w:cs="Arial"/>
          <w:lang w:eastAsia="x-none"/>
        </w:rPr>
        <w:t>ZK pouze s povolením odpovědné osoby. Tisknout</w:t>
      </w:r>
      <w:r w:rsidRPr="00701A16">
        <w:rPr>
          <w:rFonts w:ascii="Arial" w:hAnsi="Arial"/>
        </w:rPr>
        <w:t xml:space="preserve"> je </w:t>
      </w:r>
      <w:r w:rsidRPr="00DD1BDE">
        <w:rPr>
          <w:rFonts w:ascii="Arial" w:hAnsi="Arial" w:cs="Arial"/>
          <w:lang w:eastAsia="x-none"/>
        </w:rPr>
        <w:t>povoleno pouze dokumenty související s předmětem smlouvy a při tisku je nutno</w:t>
      </w:r>
      <w:r w:rsidRPr="00701A16">
        <w:rPr>
          <w:rFonts w:ascii="Arial" w:hAnsi="Arial"/>
        </w:rPr>
        <w:t xml:space="preserve"> šetřit spotřební materiál</w:t>
      </w:r>
      <w:r w:rsidRPr="00DD1BDE">
        <w:rPr>
          <w:rFonts w:ascii="Arial" w:hAnsi="Arial" w:cs="Arial"/>
          <w:lang w:eastAsia="x-none"/>
        </w:rPr>
        <w:t>.</w:t>
      </w:r>
    </w:p>
    <w:p w14:paraId="3EDCC707" w14:textId="058C7570" w:rsidR="00DD1BDE" w:rsidRPr="00DD1BDE" w:rsidRDefault="00DD1BDE" w:rsidP="00701A16">
      <w:pPr>
        <w:numPr>
          <w:ilvl w:val="0"/>
          <w:numId w:val="58"/>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eastAsia="x-none"/>
        </w:rPr>
        <w:t>Tištěné</w:t>
      </w:r>
      <w:r w:rsidRPr="00701A16">
        <w:rPr>
          <w:rFonts w:ascii="Arial" w:hAnsi="Arial"/>
        </w:rPr>
        <w:t xml:space="preserve"> </w:t>
      </w:r>
      <w:r w:rsidRPr="00DD1BDE">
        <w:rPr>
          <w:rFonts w:ascii="Arial" w:hAnsi="Arial" w:cs="Arial"/>
          <w:lang w:val="x-none" w:eastAsia="x-none"/>
        </w:rPr>
        <w:t xml:space="preserve">dokumenty </w:t>
      </w:r>
      <w:r w:rsidRPr="00DD1BDE">
        <w:rPr>
          <w:rFonts w:ascii="Arial" w:hAnsi="Arial" w:cs="Arial"/>
          <w:lang w:eastAsia="x-none"/>
        </w:rPr>
        <w:t xml:space="preserve">musí být </w:t>
      </w:r>
      <w:r w:rsidRPr="00DD1BDE">
        <w:rPr>
          <w:rFonts w:ascii="Arial" w:hAnsi="Arial" w:cs="Arial"/>
          <w:lang w:val="x-none" w:eastAsia="x-none"/>
        </w:rPr>
        <w:t>zabezpeč</w:t>
      </w:r>
      <w:r w:rsidRPr="00DD1BDE">
        <w:rPr>
          <w:rFonts w:ascii="Arial" w:hAnsi="Arial" w:cs="Arial"/>
          <w:lang w:eastAsia="x-none"/>
        </w:rPr>
        <w:t>eny</w:t>
      </w:r>
      <w:r w:rsidRPr="00DD1BDE">
        <w:rPr>
          <w:rFonts w:ascii="Arial" w:hAnsi="Arial" w:cs="Arial"/>
          <w:lang w:val="x-none" w:eastAsia="x-none"/>
        </w:rPr>
        <w:t xml:space="preserve"> proti neoprávněnému přístupu jak během tisku, tak i po jeho vytisknutí</w:t>
      </w:r>
      <w:r w:rsidRPr="00DD1BDE">
        <w:rPr>
          <w:rFonts w:ascii="Arial" w:hAnsi="Arial" w:cs="Arial"/>
          <w:lang w:eastAsia="x-none"/>
        </w:rPr>
        <w:t>,</w:t>
      </w:r>
      <w:r w:rsidRPr="00DD1BDE">
        <w:rPr>
          <w:rFonts w:ascii="Arial" w:hAnsi="Arial" w:cs="Arial"/>
          <w:lang w:val="x-none" w:eastAsia="x-none"/>
        </w:rPr>
        <w:t xml:space="preserve"> až do jejich bezpečné </w:t>
      </w:r>
      <w:r w:rsidRPr="00DD1BDE">
        <w:rPr>
          <w:rFonts w:ascii="Arial" w:hAnsi="Arial" w:cs="Arial"/>
          <w:lang w:eastAsia="x-none"/>
        </w:rPr>
        <w:t>skartace</w:t>
      </w:r>
      <w:r w:rsidRPr="00DD1BDE">
        <w:rPr>
          <w:rFonts w:ascii="Arial" w:hAnsi="Arial" w:cs="Arial"/>
          <w:lang w:val="x-none" w:eastAsia="x-none"/>
        </w:rPr>
        <w:t>.</w:t>
      </w:r>
    </w:p>
    <w:p w14:paraId="5EE27541" w14:textId="77777777" w:rsidR="00DD1BDE" w:rsidRPr="00DD1BDE" w:rsidRDefault="00DD1BDE" w:rsidP="00AA486E">
      <w:pPr>
        <w:numPr>
          <w:ilvl w:val="0"/>
          <w:numId w:val="47"/>
        </w:numPr>
        <w:overflowPunct w:val="0"/>
        <w:autoSpaceDE w:val="0"/>
        <w:autoSpaceDN w:val="0"/>
        <w:adjustRightInd w:val="0"/>
        <w:spacing w:before="120" w:line="280" w:lineRule="atLeast"/>
        <w:jc w:val="both"/>
        <w:rPr>
          <w:rFonts w:ascii="Arial" w:hAnsi="Arial" w:cs="Arial"/>
          <w:b/>
        </w:rPr>
      </w:pPr>
      <w:bookmarkStart w:id="9" w:name="_Toc295657358"/>
      <w:r w:rsidRPr="00DD1BDE">
        <w:rPr>
          <w:rFonts w:ascii="Arial" w:hAnsi="Arial" w:cs="Arial"/>
          <w:b/>
        </w:rPr>
        <w:t>Použití kryptografických technik</w:t>
      </w:r>
      <w:bookmarkEnd w:id="9"/>
      <w:r w:rsidRPr="00DD1BDE">
        <w:rPr>
          <w:rFonts w:ascii="Arial" w:hAnsi="Arial" w:cs="Arial"/>
          <w:b/>
        </w:rPr>
        <w:t xml:space="preserve"> </w:t>
      </w:r>
    </w:p>
    <w:p w14:paraId="30B92737" w14:textId="77777777" w:rsidR="00DD1BDE" w:rsidRPr="00DD1BDE" w:rsidRDefault="00DD1BDE" w:rsidP="00701A16">
      <w:pPr>
        <w:numPr>
          <w:ilvl w:val="0"/>
          <w:numId w:val="59"/>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 xml:space="preserve">Kryptografické metody musí být použity vždy, jestliže není možné bezpečnost dat nebo komunikace zaručit jinými způsoby. </w:t>
      </w:r>
      <w:r w:rsidRPr="00DD1BDE">
        <w:rPr>
          <w:rFonts w:ascii="Arial" w:hAnsi="Arial" w:cs="Arial"/>
          <w:lang w:eastAsia="x-none"/>
        </w:rPr>
        <w:t>Jedná se např. o</w:t>
      </w:r>
      <w:r w:rsidRPr="00DD1BDE">
        <w:rPr>
          <w:rFonts w:ascii="Arial" w:hAnsi="Arial" w:cs="Arial"/>
          <w:lang w:val="x-none" w:eastAsia="x-none"/>
        </w:rPr>
        <w:t xml:space="preserve"> přenosy citlivých dat prostřednictvím nedůvěryhodných sítí nebo přístup externích subjektů k citlivým zdrojům.</w:t>
      </w:r>
    </w:p>
    <w:p w14:paraId="4A223256" w14:textId="365B753D" w:rsidR="00DD1BDE" w:rsidRPr="00DD1BDE" w:rsidRDefault="00DD1BDE" w:rsidP="00701A16">
      <w:pPr>
        <w:numPr>
          <w:ilvl w:val="0"/>
          <w:numId w:val="59"/>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Použity mohou být pouze takové kryptografické algoritmy a protokoly</w:t>
      </w:r>
      <w:r w:rsidRPr="00DD1BDE">
        <w:rPr>
          <w:rFonts w:ascii="Arial" w:hAnsi="Arial" w:cs="Arial"/>
          <w:lang w:eastAsia="x-none"/>
        </w:rPr>
        <w:t xml:space="preserve"> a v takovém užití (např. odpovídající délky klíčů)</w:t>
      </w:r>
      <w:r w:rsidRPr="00DD1BDE">
        <w:rPr>
          <w:rFonts w:ascii="Arial" w:hAnsi="Arial" w:cs="Arial"/>
          <w:lang w:val="x-none" w:eastAsia="x-none"/>
        </w:rPr>
        <w:t xml:space="preserve">, které jsou podle platných standardů všeobecně považovány za bezpečné. </w:t>
      </w:r>
    </w:p>
    <w:p w14:paraId="1CF1E06A" w14:textId="6DAD666C" w:rsidR="00DD1BDE" w:rsidRPr="00DD1BDE" w:rsidRDefault="00DD1BDE" w:rsidP="00701A16">
      <w:pPr>
        <w:numPr>
          <w:ilvl w:val="0"/>
          <w:numId w:val="59"/>
        </w:numPr>
        <w:overflowPunct w:val="0"/>
        <w:autoSpaceDE w:val="0"/>
        <w:autoSpaceDN w:val="0"/>
        <w:adjustRightInd w:val="0"/>
        <w:spacing w:before="120" w:after="200" w:line="276" w:lineRule="auto"/>
        <w:contextualSpacing/>
        <w:jc w:val="both"/>
        <w:rPr>
          <w:rFonts w:ascii="Arial" w:hAnsi="Arial" w:cs="Arial"/>
          <w:lang w:val="x-none" w:eastAsia="x-none"/>
        </w:rPr>
      </w:pPr>
      <w:r w:rsidRPr="00DD1BDE">
        <w:rPr>
          <w:rFonts w:ascii="Arial" w:hAnsi="Arial" w:cs="Arial"/>
          <w:lang w:val="x-none" w:eastAsia="x-none"/>
        </w:rPr>
        <w:t>Použití proprietárních nebo obecně neuznávaných algoritmů není dovoleno</w:t>
      </w:r>
      <w:r w:rsidRPr="00DD1BDE">
        <w:rPr>
          <w:rFonts w:ascii="Arial" w:hAnsi="Arial" w:cs="Arial"/>
          <w:lang w:eastAsia="x-none"/>
        </w:rPr>
        <w:t>, výjimky povoluje Správce IS</w:t>
      </w:r>
      <w:r w:rsidRPr="00DD1BDE">
        <w:rPr>
          <w:rFonts w:ascii="Arial" w:hAnsi="Arial" w:cs="Arial"/>
          <w:lang w:val="x-none" w:eastAsia="x-none"/>
        </w:rPr>
        <w:t xml:space="preserve">. </w:t>
      </w:r>
    </w:p>
    <w:p w14:paraId="08BB0CC7" w14:textId="0CB5AC7F" w:rsidR="00DD1BDE" w:rsidRPr="00701A16" w:rsidRDefault="00DD1BDE" w:rsidP="00701A16">
      <w:pPr>
        <w:rPr>
          <w:rFonts w:ascii="Arial" w:hAnsi="Arial"/>
        </w:rPr>
      </w:pPr>
    </w:p>
    <w:p w14:paraId="0AE5DB8E" w14:textId="77777777" w:rsidR="00867430" w:rsidRPr="00FC628C" w:rsidRDefault="00867430" w:rsidP="00867430">
      <w:pPr>
        <w:pStyle w:val="Nzevsmlouvy"/>
        <w:widowControl w:val="0"/>
        <w:spacing w:after="0" w:line="240" w:lineRule="auto"/>
        <w:jc w:val="both"/>
        <w:outlineLvl w:val="0"/>
        <w:rPr>
          <w:rFonts w:ascii="Arial" w:hAnsi="Arial" w:cs="Arial"/>
        </w:rPr>
      </w:pPr>
    </w:p>
    <w:p w14:paraId="2F247EF9" w14:textId="77777777" w:rsidR="00867430" w:rsidRPr="00FC628C" w:rsidRDefault="00867430" w:rsidP="002A259D">
      <w:pPr>
        <w:pStyle w:val="Nzevsmlouvy"/>
        <w:widowControl w:val="0"/>
        <w:spacing w:after="0" w:line="240" w:lineRule="auto"/>
        <w:outlineLvl w:val="0"/>
        <w:rPr>
          <w:rFonts w:ascii="Arial" w:hAnsi="Arial" w:cs="Arial"/>
          <w:b w:val="0"/>
          <w:smallCaps/>
          <w:sz w:val="28"/>
          <w:szCs w:val="28"/>
        </w:rPr>
      </w:pPr>
      <w:r w:rsidRPr="00FC628C">
        <w:rPr>
          <w:rFonts w:ascii="Arial" w:hAnsi="Arial" w:cs="Arial"/>
        </w:rPr>
        <w:br w:type="page"/>
      </w:r>
    </w:p>
    <w:p w14:paraId="2627ECA0" w14:textId="77777777" w:rsidR="00867430" w:rsidRPr="00FC628C" w:rsidRDefault="00867430" w:rsidP="00867430">
      <w:pPr>
        <w:pStyle w:val="Nzevsmlouvy"/>
        <w:widowControl w:val="0"/>
        <w:spacing w:after="0" w:line="240" w:lineRule="auto"/>
        <w:outlineLvl w:val="0"/>
        <w:rPr>
          <w:rFonts w:ascii="Arial" w:hAnsi="Arial" w:cs="Arial"/>
          <w:bCs/>
          <w:sz w:val="24"/>
          <w:szCs w:val="24"/>
        </w:rPr>
      </w:pPr>
    </w:p>
    <w:p w14:paraId="64AD8B9E" w14:textId="1A927EAA" w:rsidR="00867430" w:rsidRPr="00FC628C" w:rsidRDefault="00867430" w:rsidP="00867430">
      <w:pPr>
        <w:pStyle w:val="Nzevsmlouvy"/>
        <w:widowControl w:val="0"/>
        <w:shd w:val="clear" w:color="auto" w:fill="FDE9D9"/>
        <w:spacing w:after="0" w:line="240" w:lineRule="auto"/>
        <w:jc w:val="left"/>
        <w:outlineLvl w:val="0"/>
        <w:rPr>
          <w:rFonts w:ascii="Arial" w:hAnsi="Arial" w:cs="Arial"/>
          <w:sz w:val="24"/>
          <w:szCs w:val="32"/>
        </w:rPr>
      </w:pPr>
      <w:r w:rsidRPr="00FC628C">
        <w:rPr>
          <w:rFonts w:ascii="Arial" w:hAnsi="Arial" w:cs="Arial"/>
          <w:sz w:val="24"/>
          <w:szCs w:val="32"/>
        </w:rPr>
        <w:t xml:space="preserve">Příloha č. </w:t>
      </w:r>
      <w:r w:rsidR="003B4719" w:rsidRPr="00FC628C">
        <w:rPr>
          <w:rFonts w:ascii="Arial" w:hAnsi="Arial" w:cs="Arial"/>
          <w:sz w:val="24"/>
          <w:szCs w:val="32"/>
        </w:rPr>
        <w:t xml:space="preserve">3 </w:t>
      </w:r>
      <w:r w:rsidR="00A403E1">
        <w:rPr>
          <w:rFonts w:ascii="Arial" w:hAnsi="Arial" w:cs="Arial"/>
          <w:sz w:val="24"/>
          <w:szCs w:val="32"/>
        </w:rPr>
        <w:t xml:space="preserve">– </w:t>
      </w:r>
      <w:r w:rsidR="00A403E1" w:rsidRPr="00A403E1">
        <w:rPr>
          <w:rFonts w:ascii="Arial" w:hAnsi="Arial" w:cs="Arial"/>
          <w:sz w:val="24"/>
          <w:szCs w:val="32"/>
        </w:rPr>
        <w:t>Cena za Dílo a komplexní provozní podpora</w:t>
      </w:r>
    </w:p>
    <w:p w14:paraId="70D20FE7" w14:textId="77777777" w:rsidR="00867430" w:rsidRPr="00FC628C" w:rsidRDefault="00867430" w:rsidP="00867430">
      <w:pPr>
        <w:widowControl w:val="0"/>
        <w:ind w:left="680"/>
        <w:rPr>
          <w:rFonts w:ascii="Arial" w:hAnsi="Arial" w:cs="Arial"/>
          <w:b/>
          <w:szCs w:val="24"/>
        </w:rPr>
      </w:pPr>
    </w:p>
    <w:p w14:paraId="45B8F326" w14:textId="77777777" w:rsidR="00867430" w:rsidRPr="002A259D" w:rsidRDefault="00867430" w:rsidP="00AA486E">
      <w:pPr>
        <w:widowControl w:val="0"/>
        <w:numPr>
          <w:ilvl w:val="0"/>
          <w:numId w:val="46"/>
        </w:numPr>
        <w:spacing w:after="120"/>
        <w:jc w:val="center"/>
        <w:rPr>
          <w:rFonts w:ascii="Arial" w:hAnsi="Arial" w:cs="Arial"/>
          <w:b/>
          <w:sz w:val="24"/>
          <w:szCs w:val="24"/>
        </w:rPr>
      </w:pPr>
      <w:r w:rsidRPr="002A259D">
        <w:rPr>
          <w:rFonts w:ascii="Arial" w:hAnsi="Arial" w:cs="Arial"/>
          <w:b/>
          <w:sz w:val="24"/>
          <w:szCs w:val="24"/>
        </w:rPr>
        <w:t xml:space="preserve">Cena </w:t>
      </w:r>
    </w:p>
    <w:p w14:paraId="6354D7BD" w14:textId="77777777" w:rsidR="002A259D" w:rsidRPr="00FC628C" w:rsidRDefault="002A259D" w:rsidP="002A259D">
      <w:pPr>
        <w:widowControl w:val="0"/>
        <w:spacing w:after="120"/>
        <w:ind w:left="680"/>
        <w:rPr>
          <w:rFonts w:ascii="Arial" w:hAnsi="Arial" w:cs="Arial"/>
          <w:b/>
          <w:szCs w:val="24"/>
        </w:rPr>
      </w:pPr>
    </w:p>
    <w:p w14:paraId="1FC0E1FE" w14:textId="0111EFA4" w:rsidR="00A403E1" w:rsidRPr="00A403E1" w:rsidRDefault="00A403E1" w:rsidP="00AA486E">
      <w:pPr>
        <w:pStyle w:val="Odstavecseseznamem"/>
        <w:widowControl w:val="0"/>
        <w:numPr>
          <w:ilvl w:val="0"/>
          <w:numId w:val="46"/>
        </w:numPr>
        <w:spacing w:after="120"/>
        <w:contextualSpacing w:val="0"/>
        <w:jc w:val="both"/>
        <w:rPr>
          <w:rFonts w:ascii="Arial" w:hAnsi="Arial" w:cs="Arial"/>
          <w:b/>
          <w:caps/>
          <w:vanish/>
          <w:szCs w:val="24"/>
          <w:lang w:val="cs-CZ" w:eastAsia="cs-CZ"/>
        </w:rPr>
      </w:pPr>
    </w:p>
    <w:p w14:paraId="45AA8E9C" w14:textId="77777777" w:rsidR="00A403E1" w:rsidRPr="00A403E1" w:rsidRDefault="00A403E1" w:rsidP="00AA486E">
      <w:pPr>
        <w:pStyle w:val="Odstavecseseznamem"/>
        <w:widowControl w:val="0"/>
        <w:numPr>
          <w:ilvl w:val="0"/>
          <w:numId w:val="46"/>
        </w:numPr>
        <w:spacing w:after="120"/>
        <w:contextualSpacing w:val="0"/>
        <w:jc w:val="both"/>
        <w:rPr>
          <w:rFonts w:ascii="Arial" w:hAnsi="Arial" w:cs="Arial"/>
          <w:b/>
          <w:caps/>
          <w:vanish/>
          <w:szCs w:val="24"/>
          <w:lang w:val="cs-CZ" w:eastAsia="cs-CZ"/>
        </w:rPr>
      </w:pPr>
    </w:p>
    <w:p w14:paraId="3B2DDF7F" w14:textId="77777777" w:rsidR="00E404FD" w:rsidRPr="00B9134A" w:rsidRDefault="00E404FD" w:rsidP="00AA486E">
      <w:pPr>
        <w:widowControl w:val="0"/>
        <w:numPr>
          <w:ilvl w:val="1"/>
          <w:numId w:val="46"/>
        </w:numPr>
        <w:spacing w:after="120"/>
        <w:jc w:val="both"/>
        <w:rPr>
          <w:rFonts w:ascii="Arial" w:hAnsi="Arial" w:cs="Arial"/>
          <w:b/>
          <w:caps/>
          <w:szCs w:val="24"/>
        </w:rPr>
      </w:pPr>
      <w:r w:rsidRPr="00B9134A">
        <w:rPr>
          <w:rFonts w:ascii="Arial" w:hAnsi="Arial" w:cs="Arial"/>
          <w:b/>
          <w:caps/>
          <w:szCs w:val="24"/>
        </w:rPr>
        <w:t>Celková cena za plnění dle této smlouvy činí:</w:t>
      </w:r>
    </w:p>
    <w:p w14:paraId="69E3E965" w14:textId="21E9E115" w:rsidR="00E404FD" w:rsidRPr="00701A16" w:rsidRDefault="00E404FD" w:rsidP="00701A16">
      <w:pPr>
        <w:pStyle w:val="Styl3"/>
        <w:numPr>
          <w:ilvl w:val="0"/>
          <w:numId w:val="0"/>
        </w:numPr>
        <w:spacing w:after="0"/>
        <w:ind w:left="1440"/>
      </w:pPr>
      <w:r>
        <w:t>Celková cena</w:t>
      </w:r>
      <w:r w:rsidRPr="00701A16">
        <w:t xml:space="preserve"> bez DPH </w:t>
      </w:r>
      <w:r w:rsidR="00A403E1" w:rsidRPr="00701A16">
        <w:tab/>
      </w:r>
      <w:r w:rsidR="00A403E1">
        <w:t xml:space="preserve">   </w:t>
      </w:r>
      <w:r w:rsidR="00A403E1" w:rsidRPr="00701A16">
        <w:t>920.000</w:t>
      </w:r>
      <w:r w:rsidRPr="00701A16">
        <w:t>,-Kč</w:t>
      </w:r>
    </w:p>
    <w:p w14:paraId="5C904EB6" w14:textId="54A01EEC" w:rsidR="00E404FD" w:rsidRPr="00701A16" w:rsidRDefault="00E404FD" w:rsidP="00701A16">
      <w:pPr>
        <w:pStyle w:val="Styl3"/>
        <w:numPr>
          <w:ilvl w:val="0"/>
          <w:numId w:val="0"/>
        </w:numPr>
        <w:spacing w:after="0"/>
        <w:ind w:left="1440"/>
      </w:pPr>
      <w:r w:rsidRPr="00701A16">
        <w:t xml:space="preserve">DPH </w:t>
      </w:r>
      <w:r w:rsidR="00A403E1" w:rsidRPr="00701A16">
        <w:tab/>
      </w:r>
      <w:r w:rsidR="00A403E1" w:rsidRPr="00701A16">
        <w:tab/>
      </w:r>
      <w:r w:rsidR="00A403E1" w:rsidRPr="00701A16">
        <w:tab/>
      </w:r>
      <w:r w:rsidR="00A403E1" w:rsidRPr="00701A16">
        <w:tab/>
      </w:r>
      <w:r w:rsidR="00A403E1">
        <w:t xml:space="preserve">   </w:t>
      </w:r>
      <w:r w:rsidR="00A403E1" w:rsidRPr="00701A16">
        <w:t>193.</w:t>
      </w:r>
      <w:r w:rsidR="00A403E1">
        <w:t>000</w:t>
      </w:r>
      <w:r>
        <w:t>,-</w:t>
      </w:r>
      <w:r w:rsidRPr="00701A16">
        <w:t>Kč</w:t>
      </w:r>
    </w:p>
    <w:p w14:paraId="27288073" w14:textId="3E3BD27A" w:rsidR="00E404FD" w:rsidRPr="00A403E1" w:rsidRDefault="00E404FD" w:rsidP="00E404FD">
      <w:pPr>
        <w:pStyle w:val="Styl3"/>
        <w:numPr>
          <w:ilvl w:val="0"/>
          <w:numId w:val="0"/>
        </w:numPr>
        <w:spacing w:after="0"/>
        <w:ind w:left="1440"/>
        <w:rPr>
          <w:b/>
        </w:rPr>
      </w:pPr>
      <w:r w:rsidRPr="00A403E1">
        <w:rPr>
          <w:b/>
        </w:rPr>
        <w:t>Celková cena</w:t>
      </w:r>
      <w:r w:rsidRPr="00701A16">
        <w:rPr>
          <w:b/>
        </w:rPr>
        <w:t xml:space="preserve"> včetně DPH </w:t>
      </w:r>
      <w:r w:rsidR="00A403E1" w:rsidRPr="00701A16">
        <w:rPr>
          <w:b/>
        </w:rPr>
        <w:tab/>
        <w:t>1.113.200</w:t>
      </w:r>
      <w:r w:rsidRPr="00701A16">
        <w:rPr>
          <w:b/>
        </w:rPr>
        <w:t>,-</w:t>
      </w:r>
      <w:r w:rsidRPr="00A403E1">
        <w:rPr>
          <w:b/>
        </w:rPr>
        <w:t>Kč</w:t>
      </w:r>
    </w:p>
    <w:p w14:paraId="57D47792" w14:textId="77777777" w:rsidR="00E404FD" w:rsidRDefault="00E404FD" w:rsidP="00E404FD">
      <w:pPr>
        <w:pStyle w:val="Styl3"/>
        <w:numPr>
          <w:ilvl w:val="0"/>
          <w:numId w:val="0"/>
        </w:numPr>
        <w:ind w:left="1080" w:firstLine="336"/>
      </w:pPr>
      <w:r>
        <w:t xml:space="preserve">(Slovy </w:t>
      </w:r>
      <w:r w:rsidR="008A72C8">
        <w:t>jedenmilionstotřinácttisícdvěstě korun českých)</w:t>
      </w:r>
    </w:p>
    <w:p w14:paraId="0CFBF3EF" w14:textId="77777777" w:rsidR="00E404FD" w:rsidRPr="00B9134A" w:rsidRDefault="00E404FD" w:rsidP="00AA486E">
      <w:pPr>
        <w:widowControl w:val="0"/>
        <w:numPr>
          <w:ilvl w:val="1"/>
          <w:numId w:val="46"/>
        </w:numPr>
        <w:spacing w:after="120"/>
        <w:jc w:val="both"/>
        <w:rPr>
          <w:rFonts w:ascii="Arial" w:hAnsi="Arial" w:cs="Arial"/>
          <w:b/>
          <w:caps/>
          <w:szCs w:val="24"/>
        </w:rPr>
      </w:pPr>
      <w:r w:rsidRPr="00B9134A">
        <w:rPr>
          <w:rFonts w:ascii="Arial" w:hAnsi="Arial" w:cs="Arial"/>
          <w:b/>
          <w:caps/>
          <w:szCs w:val="24"/>
        </w:rPr>
        <w:t>Cena za upgrade Aplikace včetně licence činí:</w:t>
      </w:r>
    </w:p>
    <w:p w14:paraId="38C9CDC6" w14:textId="77777777" w:rsidR="00E404FD" w:rsidRDefault="00E404FD" w:rsidP="00E404FD">
      <w:pPr>
        <w:pStyle w:val="Styl3"/>
        <w:numPr>
          <w:ilvl w:val="0"/>
          <w:numId w:val="0"/>
        </w:numPr>
        <w:spacing w:after="0"/>
        <w:ind w:left="1440"/>
      </w:pPr>
      <w:r>
        <w:t>Celková cena bez DPH</w:t>
      </w:r>
      <w:r w:rsidR="008A72C8">
        <w:tab/>
      </w:r>
      <w:r w:rsidR="008A72C8">
        <w:tab/>
        <w:t xml:space="preserve">   400.000</w:t>
      </w:r>
      <w:r>
        <w:t>,-Kč</w:t>
      </w:r>
    </w:p>
    <w:p w14:paraId="30E7F661" w14:textId="77777777" w:rsidR="00E404FD" w:rsidRDefault="00E404FD" w:rsidP="00E404FD">
      <w:pPr>
        <w:pStyle w:val="Styl3"/>
        <w:numPr>
          <w:ilvl w:val="0"/>
          <w:numId w:val="0"/>
        </w:numPr>
        <w:spacing w:after="0"/>
        <w:ind w:left="1440"/>
      </w:pPr>
      <w:r>
        <w:t>DPH</w:t>
      </w:r>
      <w:r w:rsidR="008A72C8">
        <w:tab/>
      </w:r>
      <w:r w:rsidR="008A72C8">
        <w:tab/>
      </w:r>
      <w:r w:rsidR="008A72C8">
        <w:tab/>
      </w:r>
      <w:r w:rsidR="008A72C8">
        <w:tab/>
        <w:t xml:space="preserve">     84.000,-Kč</w:t>
      </w:r>
    </w:p>
    <w:p w14:paraId="4DE3ABB9" w14:textId="77777777" w:rsidR="00E404FD" w:rsidRDefault="00E404FD" w:rsidP="00E404FD">
      <w:pPr>
        <w:pStyle w:val="Styl3"/>
        <w:numPr>
          <w:ilvl w:val="0"/>
          <w:numId w:val="0"/>
        </w:numPr>
        <w:spacing w:after="0"/>
        <w:ind w:left="1440"/>
      </w:pPr>
      <w:r>
        <w:t xml:space="preserve">Celková cena včetně DPH </w:t>
      </w:r>
      <w:r w:rsidR="008A72C8">
        <w:tab/>
        <w:t xml:space="preserve">   484.000</w:t>
      </w:r>
      <w:r>
        <w:t>,-Kč</w:t>
      </w:r>
    </w:p>
    <w:p w14:paraId="323FB2CC" w14:textId="77777777" w:rsidR="00E404FD" w:rsidRDefault="00E404FD" w:rsidP="008A72C8">
      <w:pPr>
        <w:pStyle w:val="Styl3"/>
        <w:numPr>
          <w:ilvl w:val="0"/>
          <w:numId w:val="0"/>
        </w:numPr>
        <w:spacing w:after="0"/>
      </w:pPr>
    </w:p>
    <w:p w14:paraId="50BB06BD" w14:textId="77777777" w:rsidR="00E404FD" w:rsidRPr="00B9134A" w:rsidRDefault="00E404FD" w:rsidP="00AA486E">
      <w:pPr>
        <w:widowControl w:val="0"/>
        <w:numPr>
          <w:ilvl w:val="1"/>
          <w:numId w:val="46"/>
        </w:numPr>
        <w:spacing w:after="120"/>
        <w:jc w:val="both"/>
        <w:rPr>
          <w:rFonts w:ascii="Arial" w:hAnsi="Arial" w:cs="Arial"/>
          <w:b/>
          <w:caps/>
          <w:szCs w:val="24"/>
        </w:rPr>
      </w:pPr>
      <w:r w:rsidRPr="00B9134A">
        <w:rPr>
          <w:rFonts w:ascii="Arial" w:hAnsi="Arial" w:cs="Arial"/>
          <w:b/>
          <w:caps/>
          <w:szCs w:val="24"/>
        </w:rPr>
        <w:t xml:space="preserve">Cena za </w:t>
      </w:r>
      <w:r w:rsidR="00A403E1">
        <w:rPr>
          <w:rFonts w:ascii="Arial" w:hAnsi="Arial" w:cs="Arial"/>
          <w:b/>
          <w:caps/>
          <w:szCs w:val="24"/>
        </w:rPr>
        <w:t>komplexní podporu</w:t>
      </w:r>
      <w:r w:rsidR="00A403E1" w:rsidRPr="00A403E1">
        <w:rPr>
          <w:rFonts w:ascii="Arial" w:hAnsi="Arial" w:cs="Arial"/>
          <w:b/>
          <w:caps/>
          <w:szCs w:val="24"/>
        </w:rPr>
        <w:t xml:space="preserve"> </w:t>
      </w:r>
      <w:r w:rsidR="00A403E1">
        <w:rPr>
          <w:rFonts w:ascii="Arial" w:hAnsi="Arial" w:cs="Arial"/>
          <w:b/>
          <w:caps/>
          <w:szCs w:val="24"/>
        </w:rPr>
        <w:t>na 24 měsíců</w:t>
      </w:r>
      <w:r w:rsidRPr="00B9134A">
        <w:rPr>
          <w:rFonts w:ascii="Arial" w:hAnsi="Arial" w:cs="Arial"/>
          <w:b/>
          <w:caps/>
          <w:szCs w:val="24"/>
        </w:rPr>
        <w:t xml:space="preserve"> včetně licence činí:</w:t>
      </w:r>
    </w:p>
    <w:p w14:paraId="31FE5734" w14:textId="77777777" w:rsidR="00E404FD" w:rsidRDefault="00E404FD" w:rsidP="00E404FD">
      <w:pPr>
        <w:pStyle w:val="Styl3"/>
        <w:numPr>
          <w:ilvl w:val="0"/>
          <w:numId w:val="0"/>
        </w:numPr>
        <w:spacing w:after="0"/>
        <w:ind w:left="1440"/>
      </w:pPr>
      <w:r>
        <w:t xml:space="preserve">Celková cena bez DPH </w:t>
      </w:r>
      <w:r w:rsidR="008A72C8">
        <w:tab/>
        <w:t xml:space="preserve">   520.000</w:t>
      </w:r>
      <w:r>
        <w:t>,-Kč</w:t>
      </w:r>
    </w:p>
    <w:p w14:paraId="056437DE" w14:textId="77777777" w:rsidR="00E404FD" w:rsidRDefault="00E404FD" w:rsidP="00E404FD">
      <w:pPr>
        <w:pStyle w:val="Styl3"/>
        <w:numPr>
          <w:ilvl w:val="0"/>
          <w:numId w:val="0"/>
        </w:numPr>
        <w:spacing w:after="0"/>
        <w:ind w:left="1440"/>
      </w:pPr>
      <w:r>
        <w:t xml:space="preserve">DPH </w:t>
      </w:r>
      <w:r w:rsidR="008A72C8">
        <w:tab/>
      </w:r>
      <w:r w:rsidR="008A72C8">
        <w:tab/>
      </w:r>
      <w:r w:rsidR="008A72C8">
        <w:tab/>
      </w:r>
      <w:r w:rsidR="008A72C8">
        <w:tab/>
        <w:t xml:space="preserve">   109.000</w:t>
      </w:r>
      <w:r>
        <w:t>,-Kč</w:t>
      </w:r>
    </w:p>
    <w:p w14:paraId="70BFE82F" w14:textId="77777777" w:rsidR="00E404FD" w:rsidRPr="00701A16" w:rsidRDefault="00E404FD" w:rsidP="00701A16">
      <w:pPr>
        <w:pStyle w:val="Styl3"/>
        <w:numPr>
          <w:ilvl w:val="0"/>
          <w:numId w:val="0"/>
        </w:numPr>
        <w:spacing w:after="0"/>
        <w:ind w:left="1440"/>
      </w:pPr>
      <w:r>
        <w:t xml:space="preserve">Celková cena včetně DPH </w:t>
      </w:r>
      <w:r w:rsidR="008A72C8">
        <w:tab/>
        <w:t xml:space="preserve">   629.200,-</w:t>
      </w:r>
      <w:r w:rsidR="008A72C8" w:rsidRPr="00701A16">
        <w:t>Kč</w:t>
      </w:r>
    </w:p>
    <w:p w14:paraId="0D3B372F" w14:textId="77777777" w:rsidR="00867430" w:rsidRPr="00FC628C" w:rsidRDefault="00867430" w:rsidP="00867430">
      <w:pPr>
        <w:widowControl w:val="0"/>
        <w:rPr>
          <w:rFonts w:ascii="Arial" w:hAnsi="Arial" w:cs="Arial"/>
          <w:b/>
          <w:sz w:val="22"/>
          <w:szCs w:val="22"/>
        </w:rPr>
      </w:pPr>
      <w:r w:rsidRPr="00FC628C">
        <w:rPr>
          <w:rFonts w:ascii="Arial" w:hAnsi="Arial" w:cs="Arial"/>
          <w:sz w:val="22"/>
          <w:szCs w:val="22"/>
        </w:rPr>
        <w:t xml:space="preserve">    </w:t>
      </w:r>
      <w:r w:rsidRPr="00FC628C">
        <w:rPr>
          <w:rFonts w:ascii="Arial" w:hAnsi="Arial" w:cs="Arial"/>
          <w:sz w:val="22"/>
          <w:szCs w:val="22"/>
        </w:rPr>
        <w:tab/>
      </w:r>
    </w:p>
    <w:p w14:paraId="33C0ACF7" w14:textId="5BBEE3B7" w:rsidR="00867430" w:rsidRPr="002A259D" w:rsidRDefault="00867430" w:rsidP="00BD035C">
      <w:pPr>
        <w:widowControl w:val="0"/>
        <w:ind w:left="1416"/>
        <w:rPr>
          <w:rFonts w:ascii="Arial" w:hAnsi="Arial" w:cs="Arial"/>
          <w:szCs w:val="22"/>
        </w:rPr>
      </w:pPr>
      <w:r w:rsidRPr="002A259D">
        <w:rPr>
          <w:rFonts w:ascii="Arial" w:hAnsi="Arial" w:cs="Arial"/>
          <w:szCs w:val="22"/>
        </w:rPr>
        <w:t>Výše</w:t>
      </w:r>
      <w:r w:rsidR="00873B05">
        <w:rPr>
          <w:rFonts w:ascii="Arial" w:hAnsi="Arial" w:cs="Arial"/>
          <w:szCs w:val="22"/>
        </w:rPr>
        <w:t xml:space="preserve"> ceny</w:t>
      </w:r>
      <w:r w:rsidRPr="002A259D">
        <w:rPr>
          <w:rFonts w:ascii="Arial" w:hAnsi="Arial" w:cs="Arial"/>
          <w:szCs w:val="22"/>
        </w:rPr>
        <w:t xml:space="preserve"> čtvrtletní komplexní podpory činí jednu </w:t>
      </w:r>
      <w:r w:rsidR="00B567E8" w:rsidRPr="002A259D">
        <w:rPr>
          <w:rFonts w:ascii="Arial" w:hAnsi="Arial" w:cs="Arial"/>
          <w:szCs w:val="22"/>
        </w:rPr>
        <w:t>osminu</w:t>
      </w:r>
      <w:r w:rsidRPr="002A259D">
        <w:rPr>
          <w:rFonts w:ascii="Arial" w:hAnsi="Arial" w:cs="Arial"/>
          <w:szCs w:val="22"/>
        </w:rPr>
        <w:t xml:space="preserve"> celkové ceny </w:t>
      </w:r>
      <w:r w:rsidR="004E529F">
        <w:rPr>
          <w:rFonts w:ascii="Arial" w:hAnsi="Arial" w:cs="Arial"/>
          <w:szCs w:val="22"/>
        </w:rPr>
        <w:t xml:space="preserve">za komplexní podporu </w:t>
      </w:r>
      <w:r w:rsidRPr="002A259D">
        <w:rPr>
          <w:rFonts w:ascii="Arial" w:hAnsi="Arial" w:cs="Arial"/>
          <w:szCs w:val="22"/>
        </w:rPr>
        <w:t>bez DPH</w:t>
      </w:r>
      <w:r w:rsidR="00BD035C">
        <w:rPr>
          <w:rFonts w:ascii="Arial" w:hAnsi="Arial" w:cs="Arial"/>
          <w:szCs w:val="22"/>
        </w:rPr>
        <w:t xml:space="preserve"> (tedy 65.000,- bez DPH</w:t>
      </w:r>
      <w:r w:rsidR="004E529F">
        <w:rPr>
          <w:rFonts w:ascii="Arial" w:hAnsi="Arial" w:cs="Arial"/>
          <w:szCs w:val="22"/>
        </w:rPr>
        <w:t>)</w:t>
      </w:r>
      <w:r w:rsidRPr="002A259D">
        <w:rPr>
          <w:rFonts w:ascii="Arial" w:hAnsi="Arial" w:cs="Arial"/>
          <w:szCs w:val="22"/>
        </w:rPr>
        <w:t>.</w:t>
      </w:r>
      <w:r w:rsidR="007622EF" w:rsidRPr="002A259D">
        <w:rPr>
          <w:rFonts w:ascii="Arial" w:hAnsi="Arial" w:cs="Arial"/>
          <w:szCs w:val="22"/>
        </w:rPr>
        <w:t xml:space="preserve"> </w:t>
      </w:r>
    </w:p>
    <w:p w14:paraId="01B83DA0" w14:textId="77777777" w:rsidR="00867430" w:rsidRPr="00FC628C" w:rsidRDefault="00867430" w:rsidP="00867430">
      <w:pPr>
        <w:widowControl w:val="0"/>
        <w:rPr>
          <w:rFonts w:ascii="Arial" w:hAnsi="Arial" w:cs="Arial"/>
          <w:szCs w:val="24"/>
        </w:rPr>
      </w:pPr>
    </w:p>
    <w:p w14:paraId="1420D7F4" w14:textId="77777777" w:rsidR="00867430" w:rsidRDefault="00867430" w:rsidP="00AA486E">
      <w:pPr>
        <w:widowControl w:val="0"/>
        <w:numPr>
          <w:ilvl w:val="1"/>
          <w:numId w:val="46"/>
        </w:numPr>
        <w:spacing w:after="120"/>
        <w:jc w:val="both"/>
        <w:rPr>
          <w:rFonts w:ascii="Arial" w:hAnsi="Arial" w:cs="Arial"/>
          <w:b/>
          <w:caps/>
          <w:szCs w:val="24"/>
        </w:rPr>
      </w:pPr>
      <w:r w:rsidRPr="00FC628C">
        <w:rPr>
          <w:rFonts w:ascii="Arial" w:hAnsi="Arial" w:cs="Arial"/>
          <w:b/>
          <w:caps/>
          <w:szCs w:val="24"/>
        </w:rPr>
        <w:t>Rozšířená podpora - činnosti nad rámec komplexní podpory</w:t>
      </w:r>
    </w:p>
    <w:p w14:paraId="4B09614B" w14:textId="0ACC2D96" w:rsidR="0034419B" w:rsidRPr="002A259D" w:rsidRDefault="0034419B" w:rsidP="00E23F2F">
      <w:pPr>
        <w:rPr>
          <w:rFonts w:ascii="Arial" w:hAnsi="Arial" w:cs="Arial"/>
          <w:szCs w:val="22"/>
        </w:rPr>
      </w:pPr>
      <w:r w:rsidRPr="002A259D">
        <w:rPr>
          <w:rFonts w:ascii="Arial" w:hAnsi="Arial" w:cs="Arial"/>
          <w:szCs w:val="22"/>
        </w:rPr>
        <w:t xml:space="preserve">Podmínky pro poskytování rozšířené podpory jsou uvedeny v Příloze č. 1, bod </w:t>
      </w:r>
      <w:r w:rsidR="00EE360F">
        <w:rPr>
          <w:rFonts w:ascii="Arial" w:hAnsi="Arial" w:cs="Arial"/>
          <w:szCs w:val="22"/>
        </w:rPr>
        <w:t>6</w:t>
      </w:r>
      <w:r w:rsidR="002A259D" w:rsidRPr="002A259D">
        <w:rPr>
          <w:rFonts w:ascii="Arial" w:hAnsi="Arial" w:cs="Arial"/>
          <w:szCs w:val="22"/>
        </w:rPr>
        <w:t>:</w:t>
      </w:r>
    </w:p>
    <w:p w14:paraId="41E646D3" w14:textId="7BF8B533" w:rsidR="002A259D" w:rsidRPr="00AA07DA" w:rsidRDefault="002A259D" w:rsidP="002A259D">
      <w:pPr>
        <w:ind w:left="708"/>
        <w:jc w:val="both"/>
        <w:rPr>
          <w:rFonts w:ascii="Arial" w:hAnsi="Arial" w:cs="Arial"/>
          <w:szCs w:val="22"/>
        </w:rPr>
      </w:pPr>
      <w:r w:rsidRPr="00AA07DA">
        <w:rPr>
          <w:rFonts w:ascii="Arial" w:hAnsi="Arial" w:cs="Arial"/>
          <w:szCs w:val="22"/>
        </w:rPr>
        <w:t>Cena za tyto činnosti není součástí ceny za plnění komplexní provozní podpory dle této Smlouvy a bude fakturována</w:t>
      </w:r>
      <w:r w:rsidR="00B9134A">
        <w:rPr>
          <w:rFonts w:ascii="Arial" w:hAnsi="Arial" w:cs="Arial"/>
          <w:szCs w:val="22"/>
        </w:rPr>
        <w:t xml:space="preserve"> Poskytovatelem samostatně </w:t>
      </w:r>
      <w:r w:rsidRPr="00AA07DA">
        <w:rPr>
          <w:rFonts w:ascii="Arial" w:hAnsi="Arial" w:cs="Arial"/>
          <w:szCs w:val="22"/>
        </w:rPr>
        <w:t xml:space="preserve">na základě Objednávky vystavené </w:t>
      </w:r>
      <w:r w:rsidR="00AB07B5">
        <w:rPr>
          <w:rFonts w:ascii="Arial" w:hAnsi="Arial" w:cs="Arial"/>
          <w:szCs w:val="22"/>
        </w:rPr>
        <w:t>Objednatele</w:t>
      </w:r>
      <w:r w:rsidRPr="00AA07DA">
        <w:rPr>
          <w:rFonts w:ascii="Arial" w:hAnsi="Arial" w:cs="Arial"/>
          <w:szCs w:val="22"/>
        </w:rPr>
        <w:t xml:space="preserve">m.  </w:t>
      </w:r>
    </w:p>
    <w:p w14:paraId="3A37D88E" w14:textId="77777777" w:rsidR="002A259D" w:rsidRPr="00E23F2F" w:rsidRDefault="002A259D" w:rsidP="00E23F2F">
      <w:pPr>
        <w:rPr>
          <w:rFonts w:asciiTheme="minorHAnsi" w:hAnsiTheme="minorHAnsi"/>
          <w:sz w:val="22"/>
          <w:szCs w:val="22"/>
        </w:rPr>
      </w:pPr>
    </w:p>
    <w:p w14:paraId="0B7B9981" w14:textId="07EA1338" w:rsidR="00867430" w:rsidRPr="002A259D" w:rsidRDefault="00867430" w:rsidP="00867430">
      <w:pPr>
        <w:tabs>
          <w:tab w:val="center" w:pos="1843"/>
          <w:tab w:val="center" w:pos="4820"/>
          <w:tab w:val="center" w:pos="7371"/>
        </w:tabs>
        <w:rPr>
          <w:rFonts w:ascii="Arial" w:hAnsi="Arial" w:cs="Arial"/>
          <w:szCs w:val="22"/>
        </w:rPr>
      </w:pPr>
      <w:r w:rsidRPr="002A259D">
        <w:rPr>
          <w:rFonts w:ascii="Arial" w:hAnsi="Arial" w:cs="Arial"/>
          <w:szCs w:val="22"/>
        </w:rPr>
        <w:t>Jednotkové ceny služeb</w:t>
      </w:r>
      <w:r w:rsidR="004E529F">
        <w:rPr>
          <w:rFonts w:ascii="Arial" w:hAnsi="Arial" w:cs="Arial"/>
          <w:szCs w:val="22"/>
        </w:rPr>
        <w:t xml:space="preserve"> rozšířené podpory</w:t>
      </w:r>
      <w:r w:rsidRPr="002A259D">
        <w:rPr>
          <w:rFonts w:ascii="Arial" w:hAnsi="Arial" w:cs="Arial"/>
          <w:szCs w:val="22"/>
        </w:rPr>
        <w:t>:</w:t>
      </w:r>
    </w:p>
    <w:p w14:paraId="1FBC9C24" w14:textId="77777777" w:rsidR="00867430" w:rsidRPr="002A259D" w:rsidRDefault="00867430" w:rsidP="00867430">
      <w:pPr>
        <w:tabs>
          <w:tab w:val="center" w:pos="1843"/>
          <w:tab w:val="center" w:pos="4820"/>
          <w:tab w:val="center" w:pos="7371"/>
        </w:tabs>
        <w:rPr>
          <w:rFonts w:ascii="Arial" w:hAnsi="Arial" w:cs="Arial"/>
          <w:b/>
          <w:szCs w:val="22"/>
        </w:rPr>
      </w:pPr>
    </w:p>
    <w:p w14:paraId="21BEE659" w14:textId="77777777" w:rsidR="00867430" w:rsidRPr="002A259D" w:rsidRDefault="00867430" w:rsidP="00867430">
      <w:pPr>
        <w:tabs>
          <w:tab w:val="center" w:pos="1843"/>
          <w:tab w:val="center" w:pos="4820"/>
          <w:tab w:val="center" w:pos="7371"/>
        </w:tabs>
        <w:rPr>
          <w:rFonts w:ascii="Arial" w:hAnsi="Arial" w:cs="Arial"/>
          <w:b/>
          <w:szCs w:val="22"/>
          <w:u w:val="single"/>
        </w:rPr>
      </w:pPr>
      <w:r w:rsidRPr="002A259D">
        <w:rPr>
          <w:rFonts w:ascii="Arial" w:hAnsi="Arial" w:cs="Arial"/>
          <w:b/>
          <w:szCs w:val="22"/>
          <w:u w:val="single"/>
        </w:rPr>
        <w:t>Hodinová sazba činností</w:t>
      </w:r>
      <w:r w:rsidRPr="002A259D">
        <w:rPr>
          <w:rFonts w:ascii="Arial" w:hAnsi="Arial" w:cs="Arial"/>
          <w:b/>
          <w:szCs w:val="22"/>
          <w:u w:val="single"/>
        </w:rPr>
        <w:tab/>
      </w:r>
      <w:r w:rsidRPr="002A259D">
        <w:rPr>
          <w:rFonts w:ascii="Arial" w:hAnsi="Arial" w:cs="Arial"/>
          <w:b/>
          <w:szCs w:val="22"/>
          <w:u w:val="single"/>
        </w:rPr>
        <w:tab/>
        <w:t>Cena bez DPH</w:t>
      </w:r>
    </w:p>
    <w:p w14:paraId="3397B2EF" w14:textId="77777777" w:rsidR="00867430" w:rsidRPr="002A259D" w:rsidRDefault="00867430" w:rsidP="00867430">
      <w:pPr>
        <w:tabs>
          <w:tab w:val="center" w:pos="1843"/>
          <w:tab w:val="center" w:pos="4820"/>
          <w:tab w:val="center" w:pos="7371"/>
        </w:tabs>
        <w:rPr>
          <w:rFonts w:ascii="Arial" w:hAnsi="Arial" w:cs="Arial"/>
          <w:szCs w:val="22"/>
        </w:rPr>
      </w:pPr>
      <w:r w:rsidRPr="002A259D">
        <w:rPr>
          <w:rFonts w:ascii="Arial" w:hAnsi="Arial" w:cs="Arial"/>
          <w:szCs w:val="22"/>
        </w:rPr>
        <w:t>Operátorské, programátorské práce……………………………………</w:t>
      </w:r>
      <w:r w:rsidRPr="002A259D">
        <w:rPr>
          <w:rFonts w:ascii="Arial" w:hAnsi="Arial" w:cs="Arial"/>
          <w:szCs w:val="22"/>
        </w:rPr>
        <w:tab/>
        <w:t>1 </w:t>
      </w:r>
      <w:r w:rsidR="00034A2E" w:rsidRPr="002A259D">
        <w:rPr>
          <w:rFonts w:ascii="Arial" w:hAnsi="Arial" w:cs="Arial"/>
          <w:szCs w:val="22"/>
        </w:rPr>
        <w:t>500</w:t>
      </w:r>
      <w:r w:rsidRPr="002A259D">
        <w:rPr>
          <w:rFonts w:ascii="Arial" w:hAnsi="Arial" w:cs="Arial"/>
          <w:szCs w:val="22"/>
        </w:rPr>
        <w:t>,- Kč</w:t>
      </w:r>
    </w:p>
    <w:p w14:paraId="5DB8430E" w14:textId="77777777" w:rsidR="00867430" w:rsidRPr="002A259D" w:rsidRDefault="00867430" w:rsidP="00867430">
      <w:pPr>
        <w:tabs>
          <w:tab w:val="center" w:pos="1843"/>
          <w:tab w:val="center" w:pos="4820"/>
          <w:tab w:val="center" w:pos="7371"/>
        </w:tabs>
        <w:rPr>
          <w:rFonts w:ascii="Arial" w:hAnsi="Arial" w:cs="Arial"/>
          <w:szCs w:val="22"/>
        </w:rPr>
      </w:pPr>
      <w:r w:rsidRPr="002A259D">
        <w:rPr>
          <w:rFonts w:ascii="Arial" w:hAnsi="Arial" w:cs="Arial"/>
          <w:szCs w:val="22"/>
        </w:rPr>
        <w:t>Analytické práce, odborné konzultace, konfigurace systému……….</w:t>
      </w:r>
      <w:r w:rsidRPr="002A259D">
        <w:rPr>
          <w:rFonts w:ascii="Arial" w:hAnsi="Arial" w:cs="Arial"/>
          <w:szCs w:val="22"/>
        </w:rPr>
        <w:tab/>
        <w:t>1 </w:t>
      </w:r>
      <w:r w:rsidR="00034A2E" w:rsidRPr="002A259D">
        <w:rPr>
          <w:rFonts w:ascii="Arial" w:hAnsi="Arial" w:cs="Arial"/>
          <w:szCs w:val="22"/>
        </w:rPr>
        <w:t>5</w:t>
      </w:r>
      <w:r w:rsidRPr="002A259D">
        <w:rPr>
          <w:rFonts w:ascii="Arial" w:hAnsi="Arial" w:cs="Arial"/>
          <w:szCs w:val="22"/>
        </w:rPr>
        <w:t xml:space="preserve">00,- Kč </w:t>
      </w:r>
    </w:p>
    <w:p w14:paraId="00F14DD3" w14:textId="679E039A" w:rsidR="00867430" w:rsidRPr="002A259D" w:rsidRDefault="00867430" w:rsidP="00867430">
      <w:pPr>
        <w:tabs>
          <w:tab w:val="center" w:pos="1843"/>
          <w:tab w:val="center" w:pos="4820"/>
          <w:tab w:val="center" w:pos="7371"/>
        </w:tabs>
        <w:rPr>
          <w:rFonts w:ascii="Arial" w:hAnsi="Arial" w:cs="Arial"/>
          <w:szCs w:val="22"/>
        </w:rPr>
      </w:pPr>
      <w:r w:rsidRPr="002A259D">
        <w:rPr>
          <w:rFonts w:ascii="Arial" w:hAnsi="Arial" w:cs="Arial"/>
          <w:szCs w:val="22"/>
        </w:rPr>
        <w:t>Školení uživatelů do 1</w:t>
      </w:r>
      <w:r w:rsidR="008B655D" w:rsidRPr="002A259D">
        <w:rPr>
          <w:rFonts w:ascii="Arial" w:hAnsi="Arial" w:cs="Arial"/>
          <w:szCs w:val="22"/>
        </w:rPr>
        <w:t>5</w:t>
      </w:r>
      <w:r w:rsidRPr="002A259D">
        <w:rPr>
          <w:rFonts w:ascii="Arial" w:hAnsi="Arial" w:cs="Arial"/>
          <w:szCs w:val="22"/>
        </w:rPr>
        <w:t xml:space="preserve"> osob……………………………………………</w:t>
      </w:r>
      <w:r w:rsidRPr="002A259D">
        <w:rPr>
          <w:rFonts w:ascii="Arial" w:hAnsi="Arial" w:cs="Arial"/>
          <w:szCs w:val="22"/>
        </w:rPr>
        <w:tab/>
        <w:t xml:space="preserve"> 1 500,-</w:t>
      </w:r>
      <w:r w:rsidR="00AB07B5">
        <w:rPr>
          <w:rFonts w:ascii="Arial" w:hAnsi="Arial" w:cs="Arial"/>
          <w:szCs w:val="22"/>
        </w:rPr>
        <w:t xml:space="preserve"> </w:t>
      </w:r>
      <w:r w:rsidRPr="002A259D">
        <w:rPr>
          <w:rFonts w:ascii="Arial" w:hAnsi="Arial" w:cs="Arial"/>
          <w:szCs w:val="22"/>
        </w:rPr>
        <w:t>Kč</w:t>
      </w:r>
    </w:p>
    <w:p w14:paraId="4443540B" w14:textId="77777777" w:rsidR="00867430" w:rsidRPr="002A259D" w:rsidRDefault="00867430" w:rsidP="00867430">
      <w:pPr>
        <w:tabs>
          <w:tab w:val="center" w:pos="1843"/>
          <w:tab w:val="center" w:pos="4820"/>
          <w:tab w:val="center" w:pos="7371"/>
        </w:tabs>
        <w:rPr>
          <w:rFonts w:ascii="Arial" w:hAnsi="Arial" w:cs="Arial"/>
          <w:szCs w:val="22"/>
        </w:rPr>
      </w:pPr>
      <w:r w:rsidRPr="002A259D">
        <w:rPr>
          <w:rFonts w:ascii="Arial" w:hAnsi="Arial" w:cs="Arial"/>
          <w:szCs w:val="22"/>
        </w:rPr>
        <w:t>Školení uživatelů do 30 osob……………………………………………</w:t>
      </w:r>
      <w:r w:rsidRPr="002A259D">
        <w:rPr>
          <w:rFonts w:ascii="Arial" w:hAnsi="Arial" w:cs="Arial"/>
          <w:szCs w:val="22"/>
        </w:rPr>
        <w:tab/>
        <w:t xml:space="preserve"> 2 500,- Kč</w:t>
      </w:r>
    </w:p>
    <w:p w14:paraId="65FC1345" w14:textId="77777777" w:rsidR="00867430" w:rsidRPr="002A259D" w:rsidRDefault="00867430" w:rsidP="00867430">
      <w:pPr>
        <w:tabs>
          <w:tab w:val="center" w:pos="1843"/>
          <w:tab w:val="center" w:pos="4820"/>
          <w:tab w:val="center" w:pos="7371"/>
        </w:tabs>
        <w:rPr>
          <w:rFonts w:ascii="Arial" w:hAnsi="Arial" w:cs="Arial"/>
          <w:szCs w:val="22"/>
        </w:rPr>
      </w:pPr>
    </w:p>
    <w:p w14:paraId="127C2B3D" w14:textId="0777BFF3" w:rsidR="00867430" w:rsidRPr="002A259D" w:rsidRDefault="00867430" w:rsidP="00867430">
      <w:pPr>
        <w:tabs>
          <w:tab w:val="center" w:pos="1843"/>
          <w:tab w:val="center" w:pos="4820"/>
          <w:tab w:val="center" w:pos="7371"/>
        </w:tabs>
        <w:rPr>
          <w:rFonts w:ascii="Arial" w:hAnsi="Arial" w:cs="Arial"/>
          <w:szCs w:val="22"/>
        </w:rPr>
      </w:pPr>
      <w:r w:rsidRPr="002A259D">
        <w:rPr>
          <w:rFonts w:ascii="Arial" w:hAnsi="Arial" w:cs="Arial"/>
          <w:szCs w:val="22"/>
        </w:rPr>
        <w:t xml:space="preserve">Při činnostech prováděných u </w:t>
      </w:r>
      <w:r w:rsidR="00AB07B5">
        <w:rPr>
          <w:rFonts w:ascii="Arial" w:hAnsi="Arial" w:cs="Arial"/>
          <w:szCs w:val="22"/>
        </w:rPr>
        <w:t>Objednatele</w:t>
      </w:r>
      <w:r w:rsidRPr="002A259D">
        <w:rPr>
          <w:rFonts w:ascii="Arial" w:hAnsi="Arial" w:cs="Arial"/>
          <w:szCs w:val="22"/>
        </w:rPr>
        <w:t xml:space="preserve"> mimo sídlo firmy</w:t>
      </w:r>
      <w:r w:rsidR="00AB07B5">
        <w:rPr>
          <w:rFonts w:ascii="Arial" w:hAnsi="Arial" w:cs="Arial"/>
          <w:szCs w:val="22"/>
        </w:rPr>
        <w:t xml:space="preserve"> Dodavatele</w:t>
      </w:r>
      <w:r w:rsidRPr="002A259D">
        <w:rPr>
          <w:rFonts w:ascii="Arial" w:hAnsi="Arial" w:cs="Arial"/>
          <w:szCs w:val="22"/>
        </w:rPr>
        <w:t xml:space="preserve"> (pracoviště </w:t>
      </w:r>
      <w:r w:rsidR="00AB07B5" w:rsidRPr="002A259D">
        <w:rPr>
          <w:rFonts w:ascii="Arial" w:hAnsi="Arial" w:cs="Arial"/>
          <w:szCs w:val="22"/>
        </w:rPr>
        <w:t>Tesco SW a. s.</w:t>
      </w:r>
      <w:r w:rsidR="00AB07B5">
        <w:rPr>
          <w:rFonts w:ascii="Arial" w:hAnsi="Arial" w:cs="Arial"/>
          <w:szCs w:val="22"/>
        </w:rPr>
        <w:t xml:space="preserve">: </w:t>
      </w:r>
      <w:r w:rsidRPr="002A259D">
        <w:rPr>
          <w:rFonts w:ascii="Arial" w:hAnsi="Arial" w:cs="Arial"/>
          <w:szCs w:val="22"/>
        </w:rPr>
        <w:t>Olomouc, Kosmonautů 1288/1) v rámci služeb rozšířené podpory budou účtovány cestovní náklady, které zahrnují náklady na dopravu osobním automobilem za cenu 10 Kč /km bez DPH, DPH 2,10 Kč a cena celkem včetně DPH 12,10 Kč.</w:t>
      </w:r>
    </w:p>
    <w:p w14:paraId="40938F96" w14:textId="77777777" w:rsidR="00C31D65" w:rsidRPr="00FC628C" w:rsidRDefault="00C31D65">
      <w:pPr>
        <w:rPr>
          <w:rFonts w:ascii="Arial" w:hAnsi="Arial" w:cs="Arial"/>
        </w:rPr>
      </w:pPr>
    </w:p>
    <w:p w14:paraId="77F851D1" w14:textId="5595247E" w:rsidR="00501AEF" w:rsidRPr="00FC628C" w:rsidRDefault="00501AEF">
      <w:pPr>
        <w:rPr>
          <w:rFonts w:ascii="Arial" w:hAnsi="Arial" w:cs="Arial"/>
        </w:rPr>
      </w:pPr>
    </w:p>
    <w:sectPr w:rsidR="00501AEF" w:rsidRPr="00FC628C" w:rsidSect="004923C8">
      <w:headerReference w:type="default" r:id="rId8"/>
      <w:footerReference w:type="default" r:id="rId9"/>
      <w:pgSz w:w="11906" w:h="16838"/>
      <w:pgMar w:top="1985" w:right="1417" w:bottom="1079" w:left="1417" w:header="0"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15D4DE" w16cid:durableId="237B1438"/>
  <w16cid:commentId w16cid:paraId="1056A54F" w16cid:durableId="237B1E60"/>
  <w16cid:commentId w16cid:paraId="3C85417D" w16cid:durableId="237B2919"/>
  <w16cid:commentId w16cid:paraId="3386300E" w16cid:durableId="237B281C"/>
  <w16cid:commentId w16cid:paraId="55B386DD" w16cid:durableId="237B2963"/>
  <w16cid:commentId w16cid:paraId="45C338EC" w16cid:durableId="237B20FC"/>
  <w16cid:commentId w16cid:paraId="2B3B991A" w16cid:durableId="237A288C"/>
  <w16cid:commentId w16cid:paraId="36016291" w16cid:durableId="237C6C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220C8" w14:textId="77777777" w:rsidR="00781EC3" w:rsidRDefault="00781EC3">
      <w:r>
        <w:separator/>
      </w:r>
    </w:p>
  </w:endnote>
  <w:endnote w:type="continuationSeparator" w:id="0">
    <w:p w14:paraId="252F8A38" w14:textId="77777777" w:rsidR="00781EC3" w:rsidRDefault="00781EC3">
      <w:r>
        <w:continuationSeparator/>
      </w:r>
    </w:p>
  </w:endnote>
  <w:endnote w:type="continuationNotice" w:id="1">
    <w:p w14:paraId="5996A3DC" w14:textId="77777777" w:rsidR="00781EC3" w:rsidRDefault="00781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New Roman Bold">
    <w:altName w:val="Times New Roman"/>
    <w:charset w:val="00"/>
    <w:family w:val="roman"/>
    <w:pitch w:val="default"/>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OCR A Extended">
    <w:panose1 w:val="02010509020102010303"/>
    <w:charset w:val="00"/>
    <w:family w:val="modern"/>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 Bk">
    <w:altName w:val="Arial"/>
    <w:panose1 w:val="00000000000000000000"/>
    <w:charset w:val="EE"/>
    <w:family w:val="swiss"/>
    <w:notTrueType/>
    <w:pitch w:val="variable"/>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144C2" w14:textId="613F288C" w:rsidR="00BF0F2D" w:rsidRPr="00E800C9" w:rsidRDefault="00BF0F2D" w:rsidP="004923C8">
    <w:pPr>
      <w:jc w:val="right"/>
      <w:rPr>
        <w:rFonts w:ascii="Arial" w:hAnsi="Arial" w:cs="Arial"/>
        <w:color w:val="999999"/>
      </w:rPr>
    </w:pPr>
    <w:r w:rsidRPr="008F7F96">
      <w:rPr>
        <w:rFonts w:ascii="Arial" w:hAnsi="Arial" w:cs="Arial"/>
        <w:color w:val="999999"/>
      </w:rPr>
      <w:fldChar w:fldCharType="begin"/>
    </w:r>
    <w:r w:rsidRPr="008F7F96">
      <w:rPr>
        <w:rFonts w:ascii="Arial" w:hAnsi="Arial" w:cs="Arial"/>
        <w:color w:val="999999"/>
      </w:rPr>
      <w:instrText xml:space="preserve"> PAGE </w:instrText>
    </w:r>
    <w:r w:rsidRPr="008F7F96">
      <w:rPr>
        <w:rFonts w:ascii="Arial" w:hAnsi="Arial" w:cs="Arial"/>
        <w:color w:val="999999"/>
      </w:rPr>
      <w:fldChar w:fldCharType="separate"/>
    </w:r>
    <w:r w:rsidR="003A5B2A">
      <w:rPr>
        <w:rFonts w:ascii="Arial" w:hAnsi="Arial" w:cs="Arial"/>
        <w:noProof/>
        <w:color w:val="999999"/>
      </w:rPr>
      <w:t>17</w:t>
    </w:r>
    <w:r w:rsidRPr="008F7F96">
      <w:rPr>
        <w:rFonts w:ascii="Arial" w:hAnsi="Arial" w:cs="Arial"/>
        <w:color w:val="999999"/>
      </w:rPr>
      <w:fldChar w:fldCharType="end"/>
    </w:r>
    <w:r w:rsidRPr="008F7F96">
      <w:rPr>
        <w:rFonts w:ascii="Arial" w:hAnsi="Arial" w:cs="Arial"/>
        <w:color w:val="999999"/>
      </w:rPr>
      <w:t xml:space="preserve"> / </w:t>
    </w:r>
    <w:r w:rsidRPr="008F7F96">
      <w:rPr>
        <w:rFonts w:ascii="Arial" w:hAnsi="Arial" w:cs="Arial"/>
        <w:color w:val="999999"/>
      </w:rPr>
      <w:fldChar w:fldCharType="begin"/>
    </w:r>
    <w:r w:rsidRPr="008F7F96">
      <w:rPr>
        <w:rFonts w:ascii="Arial" w:hAnsi="Arial" w:cs="Arial"/>
        <w:color w:val="999999"/>
      </w:rPr>
      <w:instrText xml:space="preserve"> NUMPAGES </w:instrText>
    </w:r>
    <w:r w:rsidRPr="008F7F96">
      <w:rPr>
        <w:rFonts w:ascii="Arial" w:hAnsi="Arial" w:cs="Arial"/>
        <w:color w:val="999999"/>
      </w:rPr>
      <w:fldChar w:fldCharType="separate"/>
    </w:r>
    <w:r w:rsidR="003A5B2A">
      <w:rPr>
        <w:rFonts w:ascii="Arial" w:hAnsi="Arial" w:cs="Arial"/>
        <w:noProof/>
        <w:color w:val="999999"/>
      </w:rPr>
      <w:t>17</w:t>
    </w:r>
    <w:r w:rsidRPr="008F7F96">
      <w:rPr>
        <w:rFonts w:ascii="Arial" w:hAnsi="Arial" w:cs="Arial"/>
        <w:color w:val="999999"/>
      </w:rPr>
      <w:fldChar w:fldCharType="end"/>
    </w:r>
  </w:p>
  <w:p w14:paraId="247781F9" w14:textId="77777777" w:rsidR="00BF0F2D" w:rsidRDefault="00BF0F2D">
    <w:pPr>
      <w:pStyle w:val="Zpat"/>
    </w:pPr>
  </w:p>
  <w:p w14:paraId="17C1E97A" w14:textId="77777777" w:rsidR="00BF0F2D" w:rsidRDefault="00BF0F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0C01C" w14:textId="77777777" w:rsidR="00781EC3" w:rsidRDefault="00781EC3">
      <w:r>
        <w:separator/>
      </w:r>
    </w:p>
  </w:footnote>
  <w:footnote w:type="continuationSeparator" w:id="0">
    <w:p w14:paraId="5436005F" w14:textId="77777777" w:rsidR="00781EC3" w:rsidRDefault="00781EC3">
      <w:r>
        <w:continuationSeparator/>
      </w:r>
    </w:p>
  </w:footnote>
  <w:footnote w:type="continuationNotice" w:id="1">
    <w:p w14:paraId="79726022" w14:textId="77777777" w:rsidR="00781EC3" w:rsidRDefault="00781EC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D04EC" w14:textId="77777777" w:rsidR="00BF0F2D" w:rsidRDefault="00BF0F2D">
    <w:pPr>
      <w:pStyle w:val="Zhlav"/>
      <w:tabs>
        <w:tab w:val="clear" w:pos="4536"/>
        <w:tab w:val="clear" w:pos="9072"/>
        <w:tab w:val="center" w:pos="2880"/>
        <w:tab w:val="center" w:pos="5220"/>
        <w:tab w:val="right" w:pos="9360"/>
      </w:tabs>
    </w:pPr>
  </w:p>
  <w:p w14:paraId="45C29CAA" w14:textId="77777777" w:rsidR="00BF0F2D" w:rsidRDefault="00BF0F2D">
    <w:pPr>
      <w:pStyle w:val="Zhlav"/>
      <w:tabs>
        <w:tab w:val="clear" w:pos="4536"/>
        <w:tab w:val="clear" w:pos="9072"/>
        <w:tab w:val="center" w:pos="2880"/>
        <w:tab w:val="center" w:pos="5220"/>
        <w:tab w:val="right" w:pos="9360"/>
      </w:tabs>
    </w:pPr>
  </w:p>
  <w:p w14:paraId="5600F1CF" w14:textId="522173BE" w:rsidR="00BF0F2D" w:rsidRPr="00284F51" w:rsidRDefault="00BF0F2D">
    <w:pPr>
      <w:pStyle w:val="Zhlav"/>
      <w:tabs>
        <w:tab w:val="clear" w:pos="4536"/>
        <w:tab w:val="clear" w:pos="9072"/>
        <w:tab w:val="center" w:pos="2880"/>
        <w:tab w:val="center" w:pos="5220"/>
        <w:tab w:val="right" w:pos="9360"/>
      </w:tabs>
      <w:rPr>
        <w:rFonts w:ascii="Arial" w:hAnsi="Arial" w:cs="Arial"/>
        <w:b/>
        <w:sz w:val="24"/>
        <w:szCs w:val="24"/>
        <w:lang w:val="cs-CZ"/>
      </w:rPr>
    </w:pPr>
    <w:r>
      <w:tab/>
    </w:r>
    <w:r>
      <w:tab/>
    </w:r>
    <w:r>
      <w:tab/>
    </w:r>
  </w:p>
  <w:p w14:paraId="7D497A0C" w14:textId="77777777" w:rsidR="00BF0F2D" w:rsidRDefault="00BF0F2D">
    <w:pPr>
      <w:pStyle w:val="Zhlav"/>
      <w:tabs>
        <w:tab w:val="clear" w:pos="4536"/>
        <w:tab w:val="clear" w:pos="9072"/>
        <w:tab w:val="center" w:pos="2880"/>
        <w:tab w:val="center" w:pos="5220"/>
        <w:tab w:val="right" w:pos="9360"/>
      </w:tabs>
    </w:pPr>
    <w:r w:rsidRPr="00B142D6">
      <w:rPr>
        <w:noProof/>
        <w:lang w:val="cs-CZ" w:eastAsia="cs-CZ"/>
      </w:rPr>
      <w:drawing>
        <wp:inline distT="0" distB="0" distL="0" distR="0" wp14:anchorId="55AA0F62" wp14:editId="781D02E2">
          <wp:extent cx="1666875" cy="552450"/>
          <wp:effectExtent l="0" t="0" r="9525" b="0"/>
          <wp:docPr id="6" name="Obrázek 6" descr="logolink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link_cb.jpg"/>
                  <pic:cNvPicPr>
                    <a:picLocks noChangeAspect="1" noChangeArrowheads="1"/>
                  </pic:cNvPicPr>
                </pic:nvPicPr>
                <pic:blipFill>
                  <a:blip r:embed="rId1">
                    <a:extLst>
                      <a:ext uri="{28A0092B-C50C-407E-A947-70E740481C1C}">
                        <a14:useLocalDpi xmlns:a14="http://schemas.microsoft.com/office/drawing/2010/main" val="0"/>
                      </a:ext>
                    </a:extLst>
                  </a:blip>
                  <a:srcRect l="71080"/>
                  <a:stretch>
                    <a:fillRect/>
                  </a:stretch>
                </pic:blipFill>
                <pic:spPr bwMode="auto">
                  <a:xfrm>
                    <a:off x="0" y="0"/>
                    <a:ext cx="1666875" cy="552450"/>
                  </a:xfrm>
                  <a:prstGeom prst="rect">
                    <a:avLst/>
                  </a:prstGeom>
                  <a:noFill/>
                  <a:ln>
                    <a:noFill/>
                  </a:ln>
                </pic:spPr>
              </pic:pic>
            </a:graphicData>
          </a:graphic>
        </wp:inline>
      </w:drawing>
    </w:r>
  </w:p>
  <w:p w14:paraId="06DC1520" w14:textId="77777777" w:rsidR="00BF0F2D" w:rsidRDefault="00BF0F2D" w:rsidP="004923C8">
    <w:pPr>
      <w:pStyle w:val="Zhlav"/>
      <w:tabs>
        <w:tab w:val="clear" w:pos="4536"/>
        <w:tab w:val="clear" w:pos="9072"/>
        <w:tab w:val="center" w:pos="2880"/>
        <w:tab w:val="center" w:pos="8505"/>
        <w:tab w:val="right" w:pos="9360"/>
      </w:tabs>
    </w:pPr>
    <w:r>
      <w:tab/>
    </w:r>
    <w:r>
      <w:tab/>
    </w:r>
  </w:p>
  <w:p w14:paraId="44231C5B" w14:textId="77777777" w:rsidR="00BF0F2D" w:rsidRDefault="00BF0F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3.6pt" o:bullet="t">
        <v:imagedata r:id="rId1" o:title="Odrážka Fama+"/>
      </v:shape>
    </w:pict>
  </w:numPicBullet>
  <w:abstractNum w:abstractNumId="0" w15:restartNumberingAfterBreak="0">
    <w:nsid w:val="FFFFFF88"/>
    <w:multiLevelType w:val="singleLevel"/>
    <w:tmpl w:val="E58CE112"/>
    <w:lvl w:ilvl="0">
      <w:start w:val="1"/>
      <w:numFmt w:val="decimal"/>
      <w:pStyle w:val="slovanseznam"/>
      <w:lvlText w:val="%1."/>
      <w:lvlJc w:val="left"/>
      <w:pPr>
        <w:tabs>
          <w:tab w:val="num" w:pos="360"/>
        </w:tabs>
        <w:ind w:left="360" w:hanging="360"/>
      </w:pPr>
    </w:lvl>
  </w:abstractNum>
  <w:abstractNum w:abstractNumId="1" w15:restartNumberingAfterBreak="0">
    <w:nsid w:val="00000013"/>
    <w:multiLevelType w:val="singleLevel"/>
    <w:tmpl w:val="F7FE87D2"/>
    <w:name w:val="WW8Num19"/>
    <w:lvl w:ilvl="0">
      <w:start w:val="1"/>
      <w:numFmt w:val="upperRoman"/>
      <w:pStyle w:val="Nadpis5-MSK"/>
      <w:lvlText w:val="%1."/>
      <w:lvlJc w:val="right"/>
      <w:pPr>
        <w:tabs>
          <w:tab w:val="num" w:pos="180"/>
        </w:tabs>
        <w:ind w:left="180" w:hanging="180"/>
      </w:pPr>
      <w:rPr>
        <w:b/>
      </w:rPr>
    </w:lvl>
  </w:abstractNum>
  <w:abstractNum w:abstractNumId="2" w15:restartNumberingAfterBreak="0">
    <w:nsid w:val="04782F0A"/>
    <w:multiLevelType w:val="hybridMultilevel"/>
    <w:tmpl w:val="C2DE31DA"/>
    <w:lvl w:ilvl="0" w:tplc="611CDEA6">
      <w:start w:val="1"/>
      <w:numFmt w:val="bullet"/>
      <w:lvlText w:val="-"/>
      <w:lvlJc w:val="left"/>
      <w:pPr>
        <w:ind w:left="1491" w:hanging="360"/>
      </w:pPr>
      <w:rPr>
        <w:rFonts w:ascii="Arial" w:eastAsia="Calibri"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E41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021F78"/>
    <w:multiLevelType w:val="hybridMultilevel"/>
    <w:tmpl w:val="E2E87A14"/>
    <w:lvl w:ilvl="0" w:tplc="611CDEA6">
      <w:start w:val="1"/>
      <w:numFmt w:val="bullet"/>
      <w:lvlText w:val="-"/>
      <w:lvlJc w:val="left"/>
      <w:pPr>
        <w:tabs>
          <w:tab w:val="num" w:pos="1491"/>
        </w:tabs>
        <w:ind w:left="1491" w:hanging="360"/>
      </w:pPr>
      <w:rPr>
        <w:rFonts w:ascii="Arial" w:eastAsia="Calibri" w:hAnsi="Arial" w:cs="Arial" w:hint="default"/>
      </w:rPr>
    </w:lvl>
    <w:lvl w:ilvl="1" w:tplc="72BC0DA4" w:tentative="1">
      <w:start w:val="1"/>
      <w:numFmt w:val="bullet"/>
      <w:lvlText w:val="o"/>
      <w:lvlJc w:val="left"/>
      <w:pPr>
        <w:tabs>
          <w:tab w:val="num" w:pos="2211"/>
        </w:tabs>
        <w:ind w:left="2211" w:hanging="360"/>
      </w:pPr>
      <w:rPr>
        <w:rFonts w:ascii="Courier New" w:hAnsi="Courier New" w:cs="Courier New" w:hint="default"/>
      </w:rPr>
    </w:lvl>
    <w:lvl w:ilvl="2" w:tplc="01FC7DB0" w:tentative="1">
      <w:start w:val="1"/>
      <w:numFmt w:val="bullet"/>
      <w:lvlText w:val=""/>
      <w:lvlJc w:val="left"/>
      <w:pPr>
        <w:tabs>
          <w:tab w:val="num" w:pos="2931"/>
        </w:tabs>
        <w:ind w:left="2931" w:hanging="360"/>
      </w:pPr>
      <w:rPr>
        <w:rFonts w:ascii="Wingdings" w:hAnsi="Wingdings" w:hint="default"/>
      </w:rPr>
    </w:lvl>
    <w:lvl w:ilvl="3" w:tplc="04050001" w:tentative="1">
      <w:start w:val="1"/>
      <w:numFmt w:val="bullet"/>
      <w:lvlText w:val=""/>
      <w:lvlJc w:val="left"/>
      <w:pPr>
        <w:tabs>
          <w:tab w:val="num" w:pos="3651"/>
        </w:tabs>
        <w:ind w:left="3651" w:hanging="360"/>
      </w:pPr>
      <w:rPr>
        <w:rFonts w:ascii="Symbol" w:hAnsi="Symbol" w:hint="default"/>
      </w:rPr>
    </w:lvl>
    <w:lvl w:ilvl="4" w:tplc="04050003" w:tentative="1">
      <w:start w:val="1"/>
      <w:numFmt w:val="bullet"/>
      <w:lvlText w:val="o"/>
      <w:lvlJc w:val="left"/>
      <w:pPr>
        <w:tabs>
          <w:tab w:val="num" w:pos="4371"/>
        </w:tabs>
        <w:ind w:left="4371" w:hanging="360"/>
      </w:pPr>
      <w:rPr>
        <w:rFonts w:ascii="Courier New" w:hAnsi="Courier New" w:cs="Courier New" w:hint="default"/>
      </w:rPr>
    </w:lvl>
    <w:lvl w:ilvl="5" w:tplc="04050005" w:tentative="1">
      <w:start w:val="1"/>
      <w:numFmt w:val="bullet"/>
      <w:lvlText w:val=""/>
      <w:lvlJc w:val="left"/>
      <w:pPr>
        <w:tabs>
          <w:tab w:val="num" w:pos="5091"/>
        </w:tabs>
        <w:ind w:left="5091" w:hanging="360"/>
      </w:pPr>
      <w:rPr>
        <w:rFonts w:ascii="Wingdings" w:hAnsi="Wingdings" w:hint="default"/>
      </w:rPr>
    </w:lvl>
    <w:lvl w:ilvl="6" w:tplc="04050001" w:tentative="1">
      <w:start w:val="1"/>
      <w:numFmt w:val="bullet"/>
      <w:lvlText w:val=""/>
      <w:lvlJc w:val="left"/>
      <w:pPr>
        <w:tabs>
          <w:tab w:val="num" w:pos="5811"/>
        </w:tabs>
        <w:ind w:left="5811" w:hanging="360"/>
      </w:pPr>
      <w:rPr>
        <w:rFonts w:ascii="Symbol" w:hAnsi="Symbol" w:hint="default"/>
      </w:rPr>
    </w:lvl>
    <w:lvl w:ilvl="7" w:tplc="04050003" w:tentative="1">
      <w:start w:val="1"/>
      <w:numFmt w:val="bullet"/>
      <w:lvlText w:val="o"/>
      <w:lvlJc w:val="left"/>
      <w:pPr>
        <w:tabs>
          <w:tab w:val="num" w:pos="6531"/>
        </w:tabs>
        <w:ind w:left="6531" w:hanging="360"/>
      </w:pPr>
      <w:rPr>
        <w:rFonts w:ascii="Courier New" w:hAnsi="Courier New" w:cs="Courier New" w:hint="default"/>
      </w:rPr>
    </w:lvl>
    <w:lvl w:ilvl="8" w:tplc="04050005" w:tentative="1">
      <w:start w:val="1"/>
      <w:numFmt w:val="bullet"/>
      <w:lvlText w:val=""/>
      <w:lvlJc w:val="left"/>
      <w:pPr>
        <w:tabs>
          <w:tab w:val="num" w:pos="7251"/>
        </w:tabs>
        <w:ind w:left="7251" w:hanging="360"/>
      </w:pPr>
      <w:rPr>
        <w:rFonts w:ascii="Wingdings" w:hAnsi="Wingdings" w:hint="default"/>
      </w:rPr>
    </w:lvl>
  </w:abstractNum>
  <w:abstractNum w:abstractNumId="5"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885280"/>
    <w:multiLevelType w:val="hybridMultilevel"/>
    <w:tmpl w:val="5AAE1B4E"/>
    <w:lvl w:ilvl="0" w:tplc="F51E3AAC">
      <w:start w:val="1"/>
      <w:numFmt w:val="decimal"/>
      <w:lvlText w:val="%1."/>
      <w:lvlJc w:val="left"/>
      <w:pPr>
        <w:tabs>
          <w:tab w:val="num" w:pos="720"/>
        </w:tabs>
        <w:ind w:left="720" w:hanging="360"/>
      </w:pPr>
      <w:rPr>
        <w:rFonts w:cs="Times New Roman" w:hint="default"/>
        <w:b w:val="0"/>
        <w:sz w:val="22"/>
        <w:szCs w:val="22"/>
      </w:rPr>
    </w:lvl>
    <w:lvl w:ilvl="1" w:tplc="93444150">
      <w:start w:val="1"/>
      <w:numFmt w:val="bullet"/>
      <w:lvlText w:val="-"/>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EC2E2A"/>
    <w:multiLevelType w:val="hybridMultilevel"/>
    <w:tmpl w:val="57F6020C"/>
    <w:lvl w:ilvl="0" w:tplc="B4328BAC">
      <w:start w:val="1"/>
      <w:numFmt w:val="lowerLetter"/>
      <w:pStyle w:val="Nadpis1ZD"/>
      <w:lvlText w:val="%1)"/>
      <w:lvlJc w:val="left"/>
      <w:pPr>
        <w:tabs>
          <w:tab w:val="num" w:pos="720"/>
        </w:tabs>
        <w:ind w:left="720" w:hanging="360"/>
      </w:pPr>
      <w:rPr>
        <w:rFonts w:cs="Times New Roman"/>
      </w:rPr>
    </w:lvl>
    <w:lvl w:ilvl="1" w:tplc="B912836E">
      <w:start w:val="1"/>
      <w:numFmt w:val="bullet"/>
      <w:lvlText w:val=""/>
      <w:lvlJc w:val="left"/>
      <w:pPr>
        <w:tabs>
          <w:tab w:val="num" w:pos="1440"/>
        </w:tabs>
        <w:ind w:left="1440" w:hanging="360"/>
      </w:pPr>
      <w:rPr>
        <w:rFonts w:ascii="Symbol" w:hAnsi="Symbol" w:hint="default"/>
      </w:rPr>
    </w:lvl>
    <w:lvl w:ilvl="2" w:tplc="8B68B48C">
      <w:start w:val="1"/>
      <w:numFmt w:val="decimal"/>
      <w:lvlText w:val="%3."/>
      <w:lvlJc w:val="left"/>
      <w:pPr>
        <w:tabs>
          <w:tab w:val="num" w:pos="2160"/>
        </w:tabs>
        <w:ind w:left="2160" w:hanging="360"/>
      </w:pPr>
      <w:rPr>
        <w:rFonts w:cs="Times New Roman"/>
      </w:rPr>
    </w:lvl>
    <w:lvl w:ilvl="3" w:tplc="DE804D7C">
      <w:start w:val="1"/>
      <w:numFmt w:val="decimal"/>
      <w:lvlText w:val="%4."/>
      <w:lvlJc w:val="left"/>
      <w:pPr>
        <w:tabs>
          <w:tab w:val="num" w:pos="2880"/>
        </w:tabs>
        <w:ind w:left="2880" w:hanging="360"/>
      </w:pPr>
      <w:rPr>
        <w:rFonts w:cs="Times New Roman"/>
      </w:rPr>
    </w:lvl>
    <w:lvl w:ilvl="4" w:tplc="0C36CFC6">
      <w:start w:val="1"/>
      <w:numFmt w:val="decimal"/>
      <w:lvlText w:val="%5."/>
      <w:lvlJc w:val="left"/>
      <w:pPr>
        <w:tabs>
          <w:tab w:val="num" w:pos="3600"/>
        </w:tabs>
        <w:ind w:left="3600" w:hanging="360"/>
      </w:pPr>
      <w:rPr>
        <w:rFonts w:cs="Times New Roman"/>
      </w:rPr>
    </w:lvl>
    <w:lvl w:ilvl="5" w:tplc="826CD554">
      <w:start w:val="1"/>
      <w:numFmt w:val="decimal"/>
      <w:lvlText w:val="%6."/>
      <w:lvlJc w:val="left"/>
      <w:pPr>
        <w:tabs>
          <w:tab w:val="num" w:pos="4320"/>
        </w:tabs>
        <w:ind w:left="4320" w:hanging="360"/>
      </w:pPr>
      <w:rPr>
        <w:rFonts w:cs="Times New Roman"/>
      </w:rPr>
    </w:lvl>
    <w:lvl w:ilvl="6" w:tplc="7B3C3A36">
      <w:start w:val="1"/>
      <w:numFmt w:val="decimal"/>
      <w:lvlText w:val="%7."/>
      <w:lvlJc w:val="left"/>
      <w:pPr>
        <w:tabs>
          <w:tab w:val="num" w:pos="5040"/>
        </w:tabs>
        <w:ind w:left="5040" w:hanging="360"/>
      </w:pPr>
      <w:rPr>
        <w:rFonts w:cs="Times New Roman"/>
      </w:rPr>
    </w:lvl>
    <w:lvl w:ilvl="7" w:tplc="9072F51E">
      <w:start w:val="1"/>
      <w:numFmt w:val="decimal"/>
      <w:lvlText w:val="%8."/>
      <w:lvlJc w:val="left"/>
      <w:pPr>
        <w:tabs>
          <w:tab w:val="num" w:pos="5760"/>
        </w:tabs>
        <w:ind w:left="5760" w:hanging="360"/>
      </w:pPr>
      <w:rPr>
        <w:rFonts w:cs="Times New Roman"/>
      </w:rPr>
    </w:lvl>
    <w:lvl w:ilvl="8" w:tplc="07A81178">
      <w:start w:val="1"/>
      <w:numFmt w:val="decimal"/>
      <w:lvlText w:val="%9."/>
      <w:lvlJc w:val="left"/>
      <w:pPr>
        <w:tabs>
          <w:tab w:val="num" w:pos="6480"/>
        </w:tabs>
        <w:ind w:left="6480" w:hanging="360"/>
      </w:pPr>
      <w:rPr>
        <w:rFonts w:cs="Times New Roman"/>
      </w:rPr>
    </w:lvl>
  </w:abstractNum>
  <w:abstractNum w:abstractNumId="8" w15:restartNumberingAfterBreak="0">
    <w:nsid w:val="155F1696"/>
    <w:multiLevelType w:val="multilevel"/>
    <w:tmpl w:val="BC2C91D4"/>
    <w:lvl w:ilvl="0">
      <w:start w:val="1"/>
      <w:numFmt w:val="decimal"/>
      <w:pStyle w:val="anadpiss1"/>
      <w:lvlText w:val="%1."/>
      <w:lvlJc w:val="left"/>
      <w:pPr>
        <w:tabs>
          <w:tab w:val="num" w:pos="432"/>
        </w:tabs>
        <w:ind w:left="432" w:hanging="432"/>
      </w:pPr>
      <w:rPr>
        <w:rFonts w:hint="default"/>
      </w:rPr>
    </w:lvl>
    <w:lvl w:ilvl="1">
      <w:start w:val="1"/>
      <w:numFmt w:val="decimal"/>
      <w:pStyle w:val="anadpiss2"/>
      <w:lvlText w:val="%1.%2"/>
      <w:lvlJc w:val="left"/>
      <w:pPr>
        <w:tabs>
          <w:tab w:val="num" w:pos="576"/>
        </w:tabs>
        <w:ind w:left="576" w:hanging="576"/>
      </w:pPr>
      <w:rPr>
        <w:rFonts w:hint="default"/>
      </w:rPr>
    </w:lvl>
    <w:lvl w:ilvl="2">
      <w:start w:val="1"/>
      <w:numFmt w:val="decimal"/>
      <w:pStyle w:val="anadpiss3"/>
      <w:lvlText w:val="%1.%2.%3"/>
      <w:lvlJc w:val="left"/>
      <w:pPr>
        <w:tabs>
          <w:tab w:val="num" w:pos="720"/>
        </w:tabs>
        <w:ind w:left="720" w:hanging="720"/>
      </w:pPr>
      <w:rPr>
        <w:rFonts w:hint="default"/>
      </w:rPr>
    </w:lvl>
    <w:lvl w:ilvl="3">
      <w:start w:val="1"/>
      <w:numFmt w:val="decimal"/>
      <w:pStyle w:val="anadpis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64875BC"/>
    <w:multiLevelType w:val="hybridMultilevel"/>
    <w:tmpl w:val="72441F04"/>
    <w:lvl w:ilvl="0" w:tplc="1FCE6726">
      <w:start w:val="3"/>
      <w:numFmt w:val="bullet"/>
      <w:lvlText w:val=""/>
      <w:lvlJc w:val="left"/>
      <w:pPr>
        <w:ind w:left="1069" w:hanging="360"/>
      </w:pPr>
      <w:rPr>
        <w:rFonts w:ascii="Symbol" w:eastAsia="Calibri" w:hAnsi="Symbo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176A01DD"/>
    <w:multiLevelType w:val="hybridMultilevel"/>
    <w:tmpl w:val="BFC8F538"/>
    <w:lvl w:ilvl="0" w:tplc="5896F564">
      <w:start w:val="10"/>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8547C98"/>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5572FF"/>
    <w:multiLevelType w:val="hybridMultilevel"/>
    <w:tmpl w:val="EB522748"/>
    <w:lvl w:ilvl="0" w:tplc="756AC724">
      <w:start w:val="1"/>
      <w:numFmt w:val="decimal"/>
      <w:lvlText w:val="%1."/>
      <w:lvlJc w:val="left"/>
      <w:pPr>
        <w:tabs>
          <w:tab w:val="num" w:pos="720"/>
        </w:tabs>
        <w:ind w:left="720" w:hanging="363"/>
      </w:pPr>
      <w:rPr>
        <w:rFonts w:hint="default"/>
      </w:rPr>
    </w:lvl>
    <w:lvl w:ilvl="1" w:tplc="611CDEA6">
      <w:start w:val="1"/>
      <w:numFmt w:val="bullet"/>
      <w:lvlText w:val="-"/>
      <w:lvlJc w:val="left"/>
      <w:pPr>
        <w:tabs>
          <w:tab w:val="num" w:pos="1440"/>
        </w:tabs>
        <w:ind w:left="1440" w:hanging="360"/>
      </w:pPr>
      <w:rPr>
        <w:rFonts w:ascii="Arial" w:eastAsia="Calibri" w:hAnsi="Arial" w:cs="Aria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3" w15:restartNumberingAfterBreak="0">
    <w:nsid w:val="1D9764E5"/>
    <w:multiLevelType w:val="hybridMultilevel"/>
    <w:tmpl w:val="3154CB52"/>
    <w:lvl w:ilvl="0" w:tplc="611CDEA6">
      <w:start w:val="1"/>
      <w:numFmt w:val="bullet"/>
      <w:lvlText w:val="-"/>
      <w:lvlJc w:val="left"/>
      <w:pPr>
        <w:ind w:left="800" w:hanging="360"/>
      </w:pPr>
      <w:rPr>
        <w:rFonts w:ascii="Arial" w:eastAsia="Calibri" w:hAnsi="Arial" w:cs="Aria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4" w15:restartNumberingAfterBreak="0">
    <w:nsid w:val="1E9F605C"/>
    <w:multiLevelType w:val="hybridMultilevel"/>
    <w:tmpl w:val="02B63F92"/>
    <w:lvl w:ilvl="0" w:tplc="AC88744E">
      <w:start w:val="1"/>
      <w:numFmt w:val="bullet"/>
      <w:pStyle w:val="Odrkateka"/>
      <w:lvlText w:val=""/>
      <w:lvlJc w:val="left"/>
      <w:pPr>
        <w:ind w:left="1429" w:hanging="360"/>
      </w:pPr>
      <w:rPr>
        <w:rFonts w:ascii="Symbol" w:hAnsi="Symbol" w:hint="default"/>
      </w:rPr>
    </w:lvl>
    <w:lvl w:ilvl="1" w:tplc="04050019" w:tentative="1">
      <w:start w:val="1"/>
      <w:numFmt w:val="bullet"/>
      <w:lvlText w:val="o"/>
      <w:lvlJc w:val="left"/>
      <w:pPr>
        <w:ind w:left="2149" w:hanging="360"/>
      </w:pPr>
      <w:rPr>
        <w:rFonts w:ascii="Courier New" w:hAnsi="Courier New" w:cs="Courier New" w:hint="default"/>
      </w:rPr>
    </w:lvl>
    <w:lvl w:ilvl="2" w:tplc="0405001B" w:tentative="1">
      <w:start w:val="1"/>
      <w:numFmt w:val="bullet"/>
      <w:lvlText w:val=""/>
      <w:lvlJc w:val="left"/>
      <w:pPr>
        <w:ind w:left="2869" w:hanging="360"/>
      </w:pPr>
      <w:rPr>
        <w:rFonts w:ascii="Wingdings" w:hAnsi="Wingdings" w:hint="default"/>
      </w:rPr>
    </w:lvl>
    <w:lvl w:ilvl="3" w:tplc="0405000F" w:tentative="1">
      <w:start w:val="1"/>
      <w:numFmt w:val="bullet"/>
      <w:lvlText w:val=""/>
      <w:lvlJc w:val="left"/>
      <w:pPr>
        <w:ind w:left="3589" w:hanging="360"/>
      </w:pPr>
      <w:rPr>
        <w:rFonts w:ascii="Symbol" w:hAnsi="Symbol" w:hint="default"/>
      </w:rPr>
    </w:lvl>
    <w:lvl w:ilvl="4" w:tplc="04050019" w:tentative="1">
      <w:start w:val="1"/>
      <w:numFmt w:val="bullet"/>
      <w:lvlText w:val="o"/>
      <w:lvlJc w:val="left"/>
      <w:pPr>
        <w:ind w:left="4309" w:hanging="360"/>
      </w:pPr>
      <w:rPr>
        <w:rFonts w:ascii="Courier New" w:hAnsi="Courier New" w:cs="Courier New" w:hint="default"/>
      </w:rPr>
    </w:lvl>
    <w:lvl w:ilvl="5" w:tplc="0405001B" w:tentative="1">
      <w:start w:val="1"/>
      <w:numFmt w:val="bullet"/>
      <w:lvlText w:val=""/>
      <w:lvlJc w:val="left"/>
      <w:pPr>
        <w:ind w:left="5029" w:hanging="360"/>
      </w:pPr>
      <w:rPr>
        <w:rFonts w:ascii="Wingdings" w:hAnsi="Wingdings" w:hint="default"/>
      </w:rPr>
    </w:lvl>
    <w:lvl w:ilvl="6" w:tplc="0405000F" w:tentative="1">
      <w:start w:val="1"/>
      <w:numFmt w:val="bullet"/>
      <w:lvlText w:val=""/>
      <w:lvlJc w:val="left"/>
      <w:pPr>
        <w:ind w:left="5749" w:hanging="360"/>
      </w:pPr>
      <w:rPr>
        <w:rFonts w:ascii="Symbol" w:hAnsi="Symbol" w:hint="default"/>
      </w:rPr>
    </w:lvl>
    <w:lvl w:ilvl="7" w:tplc="04050019" w:tentative="1">
      <w:start w:val="1"/>
      <w:numFmt w:val="bullet"/>
      <w:lvlText w:val="o"/>
      <w:lvlJc w:val="left"/>
      <w:pPr>
        <w:ind w:left="6469" w:hanging="360"/>
      </w:pPr>
      <w:rPr>
        <w:rFonts w:ascii="Courier New" w:hAnsi="Courier New" w:cs="Courier New" w:hint="default"/>
      </w:rPr>
    </w:lvl>
    <w:lvl w:ilvl="8" w:tplc="0405001B" w:tentative="1">
      <w:start w:val="1"/>
      <w:numFmt w:val="bullet"/>
      <w:lvlText w:val=""/>
      <w:lvlJc w:val="left"/>
      <w:pPr>
        <w:ind w:left="7189" w:hanging="360"/>
      </w:pPr>
      <w:rPr>
        <w:rFonts w:ascii="Wingdings" w:hAnsi="Wingdings" w:hint="default"/>
      </w:rPr>
    </w:lvl>
  </w:abstractNum>
  <w:abstractNum w:abstractNumId="15" w15:restartNumberingAfterBreak="0">
    <w:nsid w:val="1F105176"/>
    <w:multiLevelType w:val="hybridMultilevel"/>
    <w:tmpl w:val="35D813E6"/>
    <w:lvl w:ilvl="0" w:tplc="9CF6FDA0">
      <w:start w:val="1"/>
      <w:numFmt w:val="decimal"/>
      <w:pStyle w:val="Styl3"/>
      <w:suff w:val="space"/>
      <w:lvlText w:val="%1."/>
      <w:lvlJc w:val="left"/>
      <w:pPr>
        <w:ind w:left="360" w:hanging="360"/>
      </w:pPr>
      <w:rPr>
        <w:rFonts w:hint="default"/>
      </w:rPr>
    </w:lvl>
    <w:lvl w:ilvl="1" w:tplc="611CDEA6">
      <w:start w:val="1"/>
      <w:numFmt w:val="bullet"/>
      <w:lvlText w:val="-"/>
      <w:lvlJc w:val="left"/>
      <w:pPr>
        <w:tabs>
          <w:tab w:val="num" w:pos="1440"/>
        </w:tabs>
        <w:ind w:left="1440" w:hanging="360"/>
      </w:pPr>
      <w:rPr>
        <w:rFonts w:ascii="Arial" w:eastAsia="Calibri" w:hAnsi="Arial" w:cs="Aria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6" w15:restartNumberingAfterBreak="0">
    <w:nsid w:val="2002215D"/>
    <w:multiLevelType w:val="hybridMultilevel"/>
    <w:tmpl w:val="2DA6C4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21F74988"/>
    <w:multiLevelType w:val="multilevel"/>
    <w:tmpl w:val="19FE7C32"/>
    <w:lvl w:ilvl="0">
      <w:start w:val="1"/>
      <w:numFmt w:val="lowerLetter"/>
      <w:lvlText w:val="%1)"/>
      <w:lvlJc w:val="left"/>
      <w:pPr>
        <w:tabs>
          <w:tab w:val="num" w:pos="720"/>
        </w:tabs>
        <w:ind w:left="720" w:hanging="360"/>
      </w:pPr>
      <w:rPr>
        <w:rFonts w:hint="default"/>
      </w:rPr>
    </w:lvl>
    <w:lvl w:ilvl="1">
      <w:start w:val="3"/>
      <w:numFmt w:val="decimal"/>
      <w:lvlText w:val="%1.%2"/>
      <w:lvlJc w:val="left"/>
      <w:pPr>
        <w:tabs>
          <w:tab w:val="num" w:pos="360"/>
        </w:tabs>
        <w:ind w:left="1080" w:hanging="720"/>
      </w:pPr>
    </w:lvl>
    <w:lvl w:ilvl="2">
      <w:start w:val="1"/>
      <w:numFmt w:val="decimal"/>
      <w:lvlText w:val="%1.%2.%3"/>
      <w:lvlJc w:val="left"/>
      <w:pPr>
        <w:tabs>
          <w:tab w:val="num" w:pos="360"/>
        </w:tabs>
        <w:ind w:left="1080" w:hanging="720"/>
      </w:pPr>
    </w:lvl>
    <w:lvl w:ilvl="3">
      <w:start w:val="1"/>
      <w:numFmt w:val="decimal"/>
      <w:lvlText w:val="%1.%2.%3.%4"/>
      <w:lvlJc w:val="left"/>
      <w:pPr>
        <w:tabs>
          <w:tab w:val="num" w:pos="360"/>
        </w:tabs>
        <w:ind w:left="1440" w:hanging="1080"/>
      </w:pPr>
    </w:lvl>
    <w:lvl w:ilvl="4">
      <w:start w:val="1"/>
      <w:numFmt w:val="decimal"/>
      <w:lvlText w:val="%1.%2.%3.%4.%5"/>
      <w:lvlJc w:val="left"/>
      <w:pPr>
        <w:tabs>
          <w:tab w:val="num" w:pos="360"/>
        </w:tabs>
        <w:ind w:left="1440" w:hanging="1080"/>
      </w:pPr>
    </w:lvl>
    <w:lvl w:ilvl="5">
      <w:start w:val="1"/>
      <w:numFmt w:val="decimal"/>
      <w:lvlText w:val="%1.%2.%3.%4.%5.%6"/>
      <w:lvlJc w:val="left"/>
      <w:pPr>
        <w:tabs>
          <w:tab w:val="num" w:pos="360"/>
        </w:tabs>
        <w:ind w:left="1800" w:hanging="1440"/>
      </w:pPr>
    </w:lvl>
    <w:lvl w:ilvl="6">
      <w:start w:val="1"/>
      <w:numFmt w:val="decimal"/>
      <w:lvlText w:val="%1.%2.%3.%4.%5.%6.%7"/>
      <w:lvlJc w:val="left"/>
      <w:pPr>
        <w:tabs>
          <w:tab w:val="num" w:pos="360"/>
        </w:tabs>
        <w:ind w:left="2160" w:hanging="1800"/>
      </w:pPr>
    </w:lvl>
    <w:lvl w:ilvl="7">
      <w:start w:val="1"/>
      <w:numFmt w:val="decimal"/>
      <w:lvlText w:val="%1.%2.%3.%4.%5.%6.%7.%8"/>
      <w:lvlJc w:val="left"/>
      <w:pPr>
        <w:tabs>
          <w:tab w:val="num" w:pos="360"/>
        </w:tabs>
        <w:ind w:left="2160" w:hanging="1800"/>
      </w:pPr>
    </w:lvl>
    <w:lvl w:ilvl="8">
      <w:start w:val="1"/>
      <w:numFmt w:val="decimal"/>
      <w:lvlText w:val="%1.%2.%3.%4.%5.%6.%7.%8.%9"/>
      <w:lvlJc w:val="left"/>
      <w:pPr>
        <w:tabs>
          <w:tab w:val="num" w:pos="360"/>
        </w:tabs>
        <w:ind w:left="2520" w:hanging="2160"/>
      </w:pPr>
    </w:lvl>
  </w:abstractNum>
  <w:abstractNum w:abstractNumId="18" w15:restartNumberingAfterBreak="0">
    <w:nsid w:val="24BB5EC3"/>
    <w:multiLevelType w:val="multilevel"/>
    <w:tmpl w:val="06E28006"/>
    <w:lvl w:ilvl="0">
      <w:start w:val="1"/>
      <w:numFmt w:val="bullet"/>
      <w:pStyle w:val="Odrkatahomafama1"/>
      <w:lvlText w:val=""/>
      <w:lvlPicBulletId w:val="0"/>
      <w:lvlJc w:val="left"/>
      <w:pPr>
        <w:tabs>
          <w:tab w:val="num" w:pos="786"/>
        </w:tabs>
        <w:ind w:left="786"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b w:val="0"/>
      </w:rPr>
    </w:lvl>
    <w:lvl w:ilvl="4">
      <w:start w:val="1"/>
      <w:numFmt w:val="upperRoman"/>
      <w:lvlText w:val="%5."/>
      <w:lvlJc w:val="left"/>
      <w:pPr>
        <w:ind w:left="1287" w:hanging="720"/>
      </w:pPr>
      <w:rPr>
        <w:rFonts w:hint="default"/>
        <w:b/>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8D4904"/>
    <w:multiLevelType w:val="hybridMultilevel"/>
    <w:tmpl w:val="B4CEC018"/>
    <w:lvl w:ilvl="0" w:tplc="6AC0B264">
      <w:start w:val="1"/>
      <w:numFmt w:val="decimal"/>
      <w:lvlText w:val="%1."/>
      <w:lvlJc w:val="left"/>
      <w:pPr>
        <w:tabs>
          <w:tab w:val="num" w:pos="720"/>
        </w:tabs>
        <w:ind w:left="720" w:hanging="360"/>
      </w:pPr>
      <w:rPr>
        <w:rFonts w:hint="default"/>
      </w:rPr>
    </w:lvl>
    <w:lvl w:ilvl="1" w:tplc="611CDEA6">
      <w:start w:val="1"/>
      <w:numFmt w:val="bullet"/>
      <w:lvlText w:val="-"/>
      <w:lvlJc w:val="left"/>
      <w:pPr>
        <w:tabs>
          <w:tab w:val="num" w:pos="1440"/>
        </w:tabs>
        <w:ind w:left="1440" w:hanging="360"/>
      </w:pPr>
      <w:rPr>
        <w:rFonts w:ascii="Arial" w:eastAsia="Calibri" w:hAnsi="Arial" w:cs="Arial" w:hint="default"/>
      </w:rPr>
    </w:lvl>
    <w:lvl w:ilvl="2" w:tplc="0F64BB90" w:tentative="1">
      <w:start w:val="1"/>
      <w:numFmt w:val="lowerRoman"/>
      <w:lvlText w:val="%3."/>
      <w:lvlJc w:val="right"/>
      <w:pPr>
        <w:tabs>
          <w:tab w:val="num" w:pos="2160"/>
        </w:tabs>
        <w:ind w:left="2160" w:hanging="180"/>
      </w:pPr>
    </w:lvl>
    <w:lvl w:ilvl="3" w:tplc="2F0EB650" w:tentative="1">
      <w:start w:val="1"/>
      <w:numFmt w:val="decimal"/>
      <w:lvlText w:val="%4."/>
      <w:lvlJc w:val="left"/>
      <w:pPr>
        <w:tabs>
          <w:tab w:val="num" w:pos="2880"/>
        </w:tabs>
        <w:ind w:left="2880" w:hanging="360"/>
      </w:pPr>
    </w:lvl>
    <w:lvl w:ilvl="4" w:tplc="D242EF66" w:tentative="1">
      <w:start w:val="1"/>
      <w:numFmt w:val="lowerLetter"/>
      <w:lvlText w:val="%5."/>
      <w:lvlJc w:val="left"/>
      <w:pPr>
        <w:tabs>
          <w:tab w:val="num" w:pos="3600"/>
        </w:tabs>
        <w:ind w:left="3600" w:hanging="360"/>
      </w:pPr>
    </w:lvl>
    <w:lvl w:ilvl="5" w:tplc="E28A4FF6" w:tentative="1">
      <w:start w:val="1"/>
      <w:numFmt w:val="lowerRoman"/>
      <w:lvlText w:val="%6."/>
      <w:lvlJc w:val="right"/>
      <w:pPr>
        <w:tabs>
          <w:tab w:val="num" w:pos="4320"/>
        </w:tabs>
        <w:ind w:left="4320" w:hanging="180"/>
      </w:pPr>
    </w:lvl>
    <w:lvl w:ilvl="6" w:tplc="1F16107A" w:tentative="1">
      <w:start w:val="1"/>
      <w:numFmt w:val="decimal"/>
      <w:lvlText w:val="%7."/>
      <w:lvlJc w:val="left"/>
      <w:pPr>
        <w:tabs>
          <w:tab w:val="num" w:pos="5040"/>
        </w:tabs>
        <w:ind w:left="5040" w:hanging="360"/>
      </w:pPr>
    </w:lvl>
    <w:lvl w:ilvl="7" w:tplc="711CB4D8" w:tentative="1">
      <w:start w:val="1"/>
      <w:numFmt w:val="lowerLetter"/>
      <w:lvlText w:val="%8."/>
      <w:lvlJc w:val="left"/>
      <w:pPr>
        <w:tabs>
          <w:tab w:val="num" w:pos="5760"/>
        </w:tabs>
        <w:ind w:left="5760" w:hanging="360"/>
      </w:pPr>
    </w:lvl>
    <w:lvl w:ilvl="8" w:tplc="465452C2" w:tentative="1">
      <w:start w:val="1"/>
      <w:numFmt w:val="lowerRoman"/>
      <w:lvlText w:val="%9."/>
      <w:lvlJc w:val="right"/>
      <w:pPr>
        <w:tabs>
          <w:tab w:val="num" w:pos="6480"/>
        </w:tabs>
        <w:ind w:left="6480" w:hanging="180"/>
      </w:pPr>
    </w:lvl>
  </w:abstractNum>
  <w:abstractNum w:abstractNumId="20" w15:restartNumberingAfterBreak="0">
    <w:nsid w:val="289646BA"/>
    <w:multiLevelType w:val="hybridMultilevel"/>
    <w:tmpl w:val="2DA6C4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29932085"/>
    <w:multiLevelType w:val="hybridMultilevel"/>
    <w:tmpl w:val="1EEEDBE2"/>
    <w:lvl w:ilvl="0" w:tplc="04050017">
      <w:start w:val="1"/>
      <w:numFmt w:val="lowerLetter"/>
      <w:lvlText w:val="%1)"/>
      <w:lvlJc w:val="left"/>
      <w:pPr>
        <w:tabs>
          <w:tab w:val="num" w:pos="720"/>
        </w:tabs>
        <w:ind w:left="720" w:hanging="360"/>
      </w:pPr>
    </w:lvl>
    <w:lvl w:ilvl="1" w:tplc="0ED2E6F6">
      <w:start w:val="1"/>
      <w:numFmt w:val="bullet"/>
      <w:lvlText w:val="-"/>
      <w:lvlJc w:val="left"/>
      <w:pPr>
        <w:tabs>
          <w:tab w:val="num" w:pos="1440"/>
        </w:tabs>
        <w:ind w:left="1440" w:hanging="360"/>
      </w:pPr>
      <w:rPr>
        <w:rFonts w:ascii="Arial" w:eastAsia="Calibri" w:hAnsi="Arial" w:cs="Arial"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2A2165A5"/>
    <w:multiLevelType w:val="hybridMultilevel"/>
    <w:tmpl w:val="152A7168"/>
    <w:lvl w:ilvl="0" w:tplc="611CDEA6">
      <w:start w:val="1"/>
      <w:numFmt w:val="bullet"/>
      <w:lvlText w:val="-"/>
      <w:lvlJc w:val="left"/>
      <w:pPr>
        <w:tabs>
          <w:tab w:val="num" w:pos="984"/>
        </w:tabs>
        <w:ind w:left="984" w:hanging="360"/>
      </w:pPr>
      <w:rPr>
        <w:rFonts w:ascii="Arial" w:eastAsia="Calibri" w:hAnsi="Arial" w:cs="Arial" w:hint="default"/>
      </w:rPr>
    </w:lvl>
    <w:lvl w:ilvl="1" w:tplc="04050003">
      <w:start w:val="1"/>
      <w:numFmt w:val="lowerLetter"/>
      <w:lvlText w:val="%2."/>
      <w:lvlJc w:val="left"/>
      <w:pPr>
        <w:tabs>
          <w:tab w:val="num" w:pos="2064"/>
        </w:tabs>
        <w:ind w:left="2064" w:hanging="360"/>
      </w:pPr>
    </w:lvl>
    <w:lvl w:ilvl="2" w:tplc="04050005" w:tentative="1">
      <w:start w:val="1"/>
      <w:numFmt w:val="lowerRoman"/>
      <w:lvlText w:val="%3."/>
      <w:lvlJc w:val="right"/>
      <w:pPr>
        <w:tabs>
          <w:tab w:val="num" w:pos="2784"/>
        </w:tabs>
        <w:ind w:left="2784" w:hanging="180"/>
      </w:pPr>
    </w:lvl>
    <w:lvl w:ilvl="3" w:tplc="04050001" w:tentative="1">
      <w:start w:val="1"/>
      <w:numFmt w:val="decimal"/>
      <w:lvlText w:val="%4."/>
      <w:lvlJc w:val="left"/>
      <w:pPr>
        <w:tabs>
          <w:tab w:val="num" w:pos="3504"/>
        </w:tabs>
        <w:ind w:left="3504" w:hanging="360"/>
      </w:pPr>
    </w:lvl>
    <w:lvl w:ilvl="4" w:tplc="04050003" w:tentative="1">
      <w:start w:val="1"/>
      <w:numFmt w:val="lowerLetter"/>
      <w:lvlText w:val="%5."/>
      <w:lvlJc w:val="left"/>
      <w:pPr>
        <w:tabs>
          <w:tab w:val="num" w:pos="4224"/>
        </w:tabs>
        <w:ind w:left="4224" w:hanging="360"/>
      </w:pPr>
    </w:lvl>
    <w:lvl w:ilvl="5" w:tplc="04050005" w:tentative="1">
      <w:start w:val="1"/>
      <w:numFmt w:val="lowerRoman"/>
      <w:lvlText w:val="%6."/>
      <w:lvlJc w:val="right"/>
      <w:pPr>
        <w:tabs>
          <w:tab w:val="num" w:pos="4944"/>
        </w:tabs>
        <w:ind w:left="4944" w:hanging="180"/>
      </w:pPr>
    </w:lvl>
    <w:lvl w:ilvl="6" w:tplc="04050001" w:tentative="1">
      <w:start w:val="1"/>
      <w:numFmt w:val="decimal"/>
      <w:lvlText w:val="%7."/>
      <w:lvlJc w:val="left"/>
      <w:pPr>
        <w:tabs>
          <w:tab w:val="num" w:pos="5664"/>
        </w:tabs>
        <w:ind w:left="5664" w:hanging="360"/>
      </w:pPr>
    </w:lvl>
    <w:lvl w:ilvl="7" w:tplc="04050003" w:tentative="1">
      <w:start w:val="1"/>
      <w:numFmt w:val="lowerLetter"/>
      <w:lvlText w:val="%8."/>
      <w:lvlJc w:val="left"/>
      <w:pPr>
        <w:tabs>
          <w:tab w:val="num" w:pos="6384"/>
        </w:tabs>
        <w:ind w:left="6384" w:hanging="360"/>
      </w:pPr>
    </w:lvl>
    <w:lvl w:ilvl="8" w:tplc="04050005" w:tentative="1">
      <w:start w:val="1"/>
      <w:numFmt w:val="lowerRoman"/>
      <w:lvlText w:val="%9."/>
      <w:lvlJc w:val="right"/>
      <w:pPr>
        <w:tabs>
          <w:tab w:val="num" w:pos="7104"/>
        </w:tabs>
        <w:ind w:left="7104" w:hanging="180"/>
      </w:pPr>
    </w:lvl>
  </w:abstractNum>
  <w:abstractNum w:abstractNumId="23" w15:restartNumberingAfterBreak="0">
    <w:nsid w:val="2A5422F0"/>
    <w:multiLevelType w:val="hybridMultilevel"/>
    <w:tmpl w:val="8124A1EE"/>
    <w:lvl w:ilvl="0" w:tplc="FDE004B0">
      <w:numFmt w:val="bullet"/>
      <w:pStyle w:val="DOdrka1"/>
      <w:lvlText w:val="-"/>
      <w:lvlJc w:val="left"/>
      <w:pPr>
        <w:ind w:left="720" w:hanging="360"/>
      </w:pPr>
      <w:rPr>
        <w:rFonts w:ascii="Arial" w:eastAsia="Times New Roman" w:hAnsi="Arial" w:hint="default"/>
      </w:rPr>
    </w:lvl>
    <w:lvl w:ilvl="1" w:tplc="04050019">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4" w15:restartNumberingAfterBreak="0">
    <w:nsid w:val="2BB32DD5"/>
    <w:multiLevelType w:val="hybridMultilevel"/>
    <w:tmpl w:val="E82C7AB0"/>
    <w:lvl w:ilvl="0" w:tplc="A5265714">
      <w:start w:val="1"/>
      <w:numFmt w:val="upperLetter"/>
      <w:pStyle w:val="Styl3Nadpis4"/>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C2A7672"/>
    <w:multiLevelType w:val="hybridMultilevel"/>
    <w:tmpl w:val="8BF82AB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15:restartNumberingAfterBreak="0">
    <w:nsid w:val="2F2444F9"/>
    <w:multiLevelType w:val="multilevel"/>
    <w:tmpl w:val="00946A8C"/>
    <w:lvl w:ilvl="0">
      <w:start w:val="1"/>
      <w:numFmt w:val="decimal"/>
      <w:lvlText w:val=" %1 "/>
      <w:lvlJc w:val="left"/>
      <w:pPr>
        <w:tabs>
          <w:tab w:val="num" w:pos="720"/>
        </w:tabs>
        <w:ind w:left="720" w:hanging="360"/>
      </w:pPr>
      <w:rPr>
        <w:rFonts w:ascii="Times New Roman" w:hAnsi="Times New Roman" w:cs="Times New Roman" w:hint="default"/>
        <w:b/>
        <w:sz w:val="32"/>
        <w:szCs w:val="32"/>
      </w:rPr>
    </w:lvl>
    <w:lvl w:ilvl="1">
      <w:start w:val="1"/>
      <w:numFmt w:val="decimal"/>
      <w:lvlText w:val=" %1.%2 "/>
      <w:lvlJc w:val="left"/>
      <w:pPr>
        <w:tabs>
          <w:tab w:val="num" w:pos="1080"/>
        </w:tabs>
        <w:ind w:left="1080" w:hanging="360"/>
      </w:pPr>
      <w:rPr>
        <w:b/>
        <w:color w:val="000000"/>
        <w:sz w:val="28"/>
        <w:szCs w:val="28"/>
      </w:rPr>
    </w:lvl>
    <w:lvl w:ilvl="2">
      <w:start w:val="1"/>
      <w:numFmt w:val="decimal"/>
      <w:pStyle w:val="Nadpis4SP"/>
      <w:lvlText w:val=" %1.%2.%3 "/>
      <w:lvlJc w:val="left"/>
      <w:pPr>
        <w:tabs>
          <w:tab w:val="num" w:pos="1440"/>
        </w:tabs>
        <w:ind w:left="1440" w:hanging="360"/>
      </w:pPr>
      <w:rPr>
        <w:rFonts w:ascii="Tahoma" w:hAnsi="Tahoma" w:cs="Tahoma" w:hint="default"/>
        <w:b/>
        <w:sz w:val="20"/>
        <w:szCs w:val="20"/>
      </w:rPr>
    </w:lvl>
    <w:lvl w:ilvl="3">
      <w:start w:val="1"/>
      <w:numFmt w:val="decimal"/>
      <w:lvlText w:val=" %1.%2.%3.%4 "/>
      <w:lvlJc w:val="left"/>
      <w:pPr>
        <w:tabs>
          <w:tab w:val="num" w:pos="1800"/>
        </w:tabs>
        <w:ind w:left="1800" w:hanging="360"/>
      </w:pPr>
      <w:rPr>
        <w:sz w:val="20"/>
        <w:szCs w:val="20"/>
      </w:r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7" w15:restartNumberingAfterBreak="0">
    <w:nsid w:val="2F2968F8"/>
    <w:multiLevelType w:val="hybridMultilevel"/>
    <w:tmpl w:val="2DA6C4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332B40DB"/>
    <w:multiLevelType w:val="multilevel"/>
    <w:tmpl w:val="C2D4C810"/>
    <w:lvl w:ilvl="0">
      <w:start w:val="1"/>
      <w:numFmt w:val="ordinal"/>
      <w:pStyle w:val="DNadpis1"/>
      <w:lvlText w:val="%1"/>
      <w:lvlJc w:val="left"/>
      <w:pPr>
        <w:ind w:left="360" w:hanging="360"/>
      </w:pPr>
      <w:rPr>
        <w:rFonts w:hint="default"/>
      </w:rPr>
    </w:lvl>
    <w:lvl w:ilvl="1">
      <w:start w:val="1"/>
      <w:numFmt w:val="ordinal"/>
      <w:pStyle w:val="DNadpis2"/>
      <w:lvlText w:val="%1%2"/>
      <w:lvlJc w:val="left"/>
      <w:pPr>
        <w:ind w:left="720" w:hanging="360"/>
      </w:pPr>
      <w:rPr>
        <w:rFonts w:hint="default"/>
      </w:rPr>
    </w:lvl>
    <w:lvl w:ilvl="2">
      <w:start w:val="1"/>
      <w:numFmt w:val="ordinal"/>
      <w:pStyle w:val="DNadpis3"/>
      <w:lvlText w:val="%1%2%3"/>
      <w:lvlJc w:val="left"/>
      <w:pPr>
        <w:ind w:left="4330" w:hanging="360"/>
      </w:pPr>
      <w:rPr>
        <w:rFonts w:hint="default"/>
      </w:rPr>
    </w:lvl>
    <w:lvl w:ilvl="3">
      <w:start w:val="1"/>
      <w:numFmt w:val="decimal"/>
      <w:pStyle w:val="DNadpis4"/>
      <w:lvlText w:val="%1%2%3%4."/>
      <w:lvlJc w:val="left"/>
      <w:pPr>
        <w:ind w:left="1440" w:hanging="360"/>
      </w:pPr>
      <w:rPr>
        <w:rFonts w:hint="default"/>
      </w:rPr>
    </w:lvl>
    <w:lvl w:ilvl="4">
      <w:start w:val="1"/>
      <w:numFmt w:val="decimal"/>
      <w:lvlText w:val="EV%5"/>
      <w:lvlJc w:val="left"/>
      <w:pPr>
        <w:ind w:left="34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3EF179D"/>
    <w:multiLevelType w:val="hybridMultilevel"/>
    <w:tmpl w:val="4D843EFA"/>
    <w:lvl w:ilvl="0" w:tplc="756AC724">
      <w:start w:val="1"/>
      <w:numFmt w:val="decimal"/>
      <w:lvlText w:val="%1."/>
      <w:lvlJc w:val="left"/>
      <w:pPr>
        <w:tabs>
          <w:tab w:val="num" w:pos="720"/>
        </w:tabs>
        <w:ind w:left="720" w:hanging="363"/>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0" w15:restartNumberingAfterBreak="0">
    <w:nsid w:val="349A4070"/>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4F8504C"/>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5B47097"/>
    <w:multiLevelType w:val="multilevel"/>
    <w:tmpl w:val="4F20D0EE"/>
    <w:lvl w:ilvl="0">
      <w:start w:val="1"/>
      <w:numFmt w:val="decimal"/>
      <w:pStyle w:val="Snadpis1"/>
      <w:lvlText w:val="%1."/>
      <w:lvlJc w:val="left"/>
      <w:pPr>
        <w:ind w:left="394" w:hanging="360"/>
      </w:pPr>
      <w:rPr>
        <w:rFonts w:cs="Times New Roman" w:hint="default"/>
      </w:rPr>
    </w:lvl>
    <w:lvl w:ilvl="1">
      <w:start w:val="1"/>
      <w:numFmt w:val="decimal"/>
      <w:pStyle w:val="Snadpis2"/>
      <w:isLgl/>
      <w:lvlText w:val="%1.%2."/>
      <w:lvlJc w:val="left"/>
      <w:pPr>
        <w:ind w:left="754" w:hanging="360"/>
      </w:pPr>
      <w:rPr>
        <w:rFonts w:cs="Times New Roman" w:hint="default"/>
      </w:rPr>
    </w:lvl>
    <w:lvl w:ilvl="2">
      <w:start w:val="1"/>
      <w:numFmt w:val="decimal"/>
      <w:pStyle w:val="Snadpis3"/>
      <w:isLgl/>
      <w:lvlText w:val="%1.%2.%3."/>
      <w:lvlJc w:val="left"/>
      <w:pPr>
        <w:ind w:left="2989" w:hanging="720"/>
      </w:pPr>
      <w:rPr>
        <w:rFonts w:cs="Times New Roman" w:hint="default"/>
      </w:rPr>
    </w:lvl>
    <w:lvl w:ilvl="3">
      <w:start w:val="1"/>
      <w:numFmt w:val="decimal"/>
      <w:pStyle w:val="Snadpis4"/>
      <w:isLgl/>
      <w:lvlText w:val="%1.%2.%3.%4."/>
      <w:lvlJc w:val="left"/>
      <w:pPr>
        <w:ind w:left="1834" w:hanging="720"/>
      </w:pPr>
      <w:rPr>
        <w:rFonts w:cs="Times New Roman" w:hint="default"/>
      </w:rPr>
    </w:lvl>
    <w:lvl w:ilvl="4">
      <w:start w:val="1"/>
      <w:numFmt w:val="lowerLetter"/>
      <w:pStyle w:val="Snadpis5"/>
      <w:lvlText w:val="%5)"/>
      <w:lvlJc w:val="left"/>
      <w:pPr>
        <w:ind w:left="2554" w:hanging="1080"/>
      </w:pPr>
      <w:rPr>
        <w:rFonts w:cs="Times New Roman" w:hint="default"/>
      </w:rPr>
    </w:lvl>
    <w:lvl w:ilvl="5">
      <w:start w:val="1"/>
      <w:numFmt w:val="decimal"/>
      <w:pStyle w:val="Snadpis6"/>
      <w:isLgl/>
      <w:lvlText w:val="%6."/>
      <w:lvlJc w:val="left"/>
      <w:pPr>
        <w:ind w:left="2914" w:hanging="1080"/>
      </w:pPr>
      <w:rPr>
        <w:rFonts w:cs="Times New Roman" w:hint="default"/>
      </w:rPr>
    </w:lvl>
    <w:lvl w:ilvl="6">
      <w:start w:val="1"/>
      <w:numFmt w:val="decimal"/>
      <w:isLgl/>
      <w:lvlText w:val="%1.%2.%3.%4.%5.%6.%7."/>
      <w:lvlJc w:val="left"/>
      <w:pPr>
        <w:ind w:left="3274" w:hanging="1080"/>
      </w:pPr>
      <w:rPr>
        <w:rFonts w:cs="Times New Roman" w:hint="default"/>
      </w:rPr>
    </w:lvl>
    <w:lvl w:ilvl="7">
      <w:start w:val="1"/>
      <w:numFmt w:val="decimal"/>
      <w:isLgl/>
      <w:lvlText w:val="%1.%2.%3.%4.%5.%6.%7.%8."/>
      <w:lvlJc w:val="left"/>
      <w:pPr>
        <w:ind w:left="3994" w:hanging="1440"/>
      </w:pPr>
      <w:rPr>
        <w:rFonts w:cs="Times New Roman" w:hint="default"/>
      </w:rPr>
    </w:lvl>
    <w:lvl w:ilvl="8">
      <w:start w:val="1"/>
      <w:numFmt w:val="decimal"/>
      <w:isLgl/>
      <w:lvlText w:val="%1.%2.%3.%4.%5.%6.%7.%8.%9."/>
      <w:lvlJc w:val="left"/>
      <w:pPr>
        <w:ind w:left="4354" w:hanging="1440"/>
      </w:pPr>
      <w:rPr>
        <w:rFonts w:cs="Times New Roman" w:hint="default"/>
      </w:rPr>
    </w:lvl>
  </w:abstractNum>
  <w:abstractNum w:abstractNumId="33" w15:restartNumberingAfterBreak="0">
    <w:nsid w:val="35FB1F21"/>
    <w:multiLevelType w:val="hybridMultilevel"/>
    <w:tmpl w:val="097E6EAC"/>
    <w:lvl w:ilvl="0" w:tplc="08AAB380">
      <w:start w:val="1"/>
      <w:numFmt w:val="bullet"/>
      <w:pStyle w:val="UOdr0"/>
      <w:lvlText w:val=""/>
      <w:lvlJc w:val="left"/>
      <w:pPr>
        <w:ind w:left="720" w:hanging="360"/>
      </w:pPr>
      <w:rPr>
        <w:rFonts w:ascii="Wingdings" w:hAnsi="Wingdings" w:cs="Wingdings" w:hint="default"/>
      </w:rPr>
    </w:lvl>
    <w:lvl w:ilvl="1" w:tplc="D7BCEF3A">
      <w:start w:val="1"/>
      <w:numFmt w:val="bullet"/>
      <w:lvlText w:val="o"/>
      <w:lvlJc w:val="left"/>
      <w:pPr>
        <w:ind w:left="1440" w:hanging="360"/>
      </w:pPr>
      <w:rPr>
        <w:rFonts w:ascii="Courier New" w:hAnsi="Courier New" w:cs="Courier New" w:hint="default"/>
      </w:rPr>
    </w:lvl>
    <w:lvl w:ilvl="2" w:tplc="31283FC6">
      <w:start w:val="1"/>
      <w:numFmt w:val="bullet"/>
      <w:pStyle w:val="Nadpis3"/>
      <w:lvlText w:val=""/>
      <w:lvlJc w:val="left"/>
      <w:pPr>
        <w:ind w:left="2160" w:hanging="360"/>
      </w:pPr>
      <w:rPr>
        <w:rFonts w:ascii="Wingdings" w:hAnsi="Wingdings" w:cs="Wingdings" w:hint="default"/>
      </w:rPr>
    </w:lvl>
    <w:lvl w:ilvl="3" w:tplc="02E8E690">
      <w:start w:val="1"/>
      <w:numFmt w:val="bullet"/>
      <w:lvlText w:val=""/>
      <w:lvlJc w:val="left"/>
      <w:pPr>
        <w:ind w:left="2880" w:hanging="360"/>
      </w:pPr>
      <w:rPr>
        <w:rFonts w:ascii="Symbol" w:hAnsi="Symbol" w:cs="Symbol" w:hint="default"/>
      </w:rPr>
    </w:lvl>
    <w:lvl w:ilvl="4" w:tplc="B678AA26">
      <w:start w:val="1"/>
      <w:numFmt w:val="bullet"/>
      <w:lvlText w:val="o"/>
      <w:lvlJc w:val="left"/>
      <w:pPr>
        <w:ind w:left="3600" w:hanging="360"/>
      </w:pPr>
      <w:rPr>
        <w:rFonts w:ascii="Courier New" w:hAnsi="Courier New" w:cs="Courier New" w:hint="default"/>
      </w:rPr>
    </w:lvl>
    <w:lvl w:ilvl="5" w:tplc="E2B6E3CA">
      <w:start w:val="1"/>
      <w:numFmt w:val="bullet"/>
      <w:lvlText w:val=""/>
      <w:lvlJc w:val="left"/>
      <w:pPr>
        <w:ind w:left="4320" w:hanging="360"/>
      </w:pPr>
      <w:rPr>
        <w:rFonts w:ascii="Wingdings" w:hAnsi="Wingdings" w:cs="Wingdings" w:hint="default"/>
      </w:rPr>
    </w:lvl>
    <w:lvl w:ilvl="6" w:tplc="4192D4DC">
      <w:start w:val="1"/>
      <w:numFmt w:val="bullet"/>
      <w:lvlText w:val=""/>
      <w:lvlJc w:val="left"/>
      <w:pPr>
        <w:ind w:left="5040" w:hanging="360"/>
      </w:pPr>
      <w:rPr>
        <w:rFonts w:ascii="Symbol" w:hAnsi="Symbol" w:cs="Symbol" w:hint="default"/>
      </w:rPr>
    </w:lvl>
    <w:lvl w:ilvl="7" w:tplc="8870C2E2">
      <w:start w:val="1"/>
      <w:numFmt w:val="bullet"/>
      <w:lvlText w:val="o"/>
      <w:lvlJc w:val="left"/>
      <w:pPr>
        <w:ind w:left="5760" w:hanging="360"/>
      </w:pPr>
      <w:rPr>
        <w:rFonts w:ascii="Courier New" w:hAnsi="Courier New" w:cs="Courier New" w:hint="default"/>
      </w:rPr>
    </w:lvl>
    <w:lvl w:ilvl="8" w:tplc="D5B07B22">
      <w:start w:val="1"/>
      <w:numFmt w:val="bullet"/>
      <w:lvlText w:val=""/>
      <w:lvlJc w:val="left"/>
      <w:pPr>
        <w:ind w:left="6480" w:hanging="360"/>
      </w:pPr>
      <w:rPr>
        <w:rFonts w:ascii="Wingdings" w:hAnsi="Wingdings" w:cs="Wingdings" w:hint="default"/>
      </w:rPr>
    </w:lvl>
  </w:abstractNum>
  <w:abstractNum w:abstractNumId="34" w15:restartNumberingAfterBreak="0">
    <w:nsid w:val="363313F4"/>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8A43743"/>
    <w:multiLevelType w:val="multilevel"/>
    <w:tmpl w:val="0B0666F2"/>
    <w:lvl w:ilvl="0">
      <w:start w:val="1"/>
      <w:numFmt w:val="decimal"/>
      <w:lvlText w:val="%1."/>
      <w:lvlJc w:val="left"/>
      <w:pPr>
        <w:tabs>
          <w:tab w:val="num" w:pos="0"/>
        </w:tabs>
        <w:ind w:left="284" w:hanging="284"/>
      </w:pPr>
      <w:rPr>
        <w:rFonts w:ascii="Arial" w:eastAsia="Times New Roman" w:hAnsi="Arial" w:cs="Arial"/>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A104A5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B3C1D4B"/>
    <w:multiLevelType w:val="hybridMultilevel"/>
    <w:tmpl w:val="2DA6C4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3B6543F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CE30F85"/>
    <w:multiLevelType w:val="hybridMultilevel"/>
    <w:tmpl w:val="4A923F4E"/>
    <w:lvl w:ilvl="0" w:tplc="04050001">
      <w:start w:val="1"/>
      <w:numFmt w:val="bullet"/>
      <w:pStyle w:val="Sodrka3"/>
      <w:lvlText w:val=""/>
      <w:lvlJc w:val="left"/>
      <w:pPr>
        <w:ind w:left="1503" w:hanging="360"/>
      </w:pPr>
      <w:rPr>
        <w:rFonts w:ascii="Symbol" w:hAnsi="Symbol" w:hint="default"/>
      </w:rPr>
    </w:lvl>
    <w:lvl w:ilvl="1" w:tplc="04050003" w:tentative="1">
      <w:start w:val="1"/>
      <w:numFmt w:val="bullet"/>
      <w:lvlText w:val="o"/>
      <w:lvlJc w:val="left"/>
      <w:pPr>
        <w:ind w:left="2223" w:hanging="360"/>
      </w:pPr>
      <w:rPr>
        <w:rFonts w:ascii="Courier New" w:hAnsi="Courier New" w:hint="default"/>
      </w:rPr>
    </w:lvl>
    <w:lvl w:ilvl="2" w:tplc="04050005">
      <w:start w:val="1"/>
      <w:numFmt w:val="bullet"/>
      <w:lvlText w:val=""/>
      <w:lvlJc w:val="left"/>
      <w:pPr>
        <w:ind w:left="2943" w:hanging="360"/>
      </w:pPr>
      <w:rPr>
        <w:rFonts w:ascii="Wingdings" w:hAnsi="Wingdings" w:hint="default"/>
      </w:rPr>
    </w:lvl>
    <w:lvl w:ilvl="3" w:tplc="0405000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hint="default"/>
      </w:rPr>
    </w:lvl>
    <w:lvl w:ilvl="5" w:tplc="04050005">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40" w15:restartNumberingAfterBreak="0">
    <w:nsid w:val="3E493893"/>
    <w:multiLevelType w:val="hybridMultilevel"/>
    <w:tmpl w:val="5EB814F6"/>
    <w:lvl w:ilvl="0" w:tplc="BC3A6EE6">
      <w:start w:val="1"/>
      <w:numFmt w:val="bullet"/>
      <w:pStyle w:val="odrky"/>
      <w:lvlText w:val=""/>
      <w:lvlJc w:val="left"/>
      <w:pPr>
        <w:tabs>
          <w:tab w:val="num" w:pos="641"/>
        </w:tabs>
        <w:ind w:left="641" w:hanging="357"/>
      </w:pPr>
      <w:rPr>
        <w:rFonts w:ascii="Symbol" w:hAnsi="Symbol" w:hint="default"/>
        <w:sz w:val="18"/>
      </w:rPr>
    </w:lvl>
    <w:lvl w:ilvl="1" w:tplc="04050003">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1" w15:restartNumberingAfterBreak="0">
    <w:nsid w:val="3FBA1500"/>
    <w:multiLevelType w:val="hybridMultilevel"/>
    <w:tmpl w:val="7AE2B914"/>
    <w:lvl w:ilvl="0" w:tplc="38F0CF26">
      <w:start w:val="1"/>
      <w:numFmt w:val="bullet"/>
      <w:pStyle w:val="DOdrka2"/>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22E24D1"/>
    <w:multiLevelType w:val="hybridMultilevel"/>
    <w:tmpl w:val="2834D0BC"/>
    <w:lvl w:ilvl="0" w:tplc="D1461DC4">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2561FE9"/>
    <w:multiLevelType w:val="multilevel"/>
    <w:tmpl w:val="5FCED6BC"/>
    <w:lvl w:ilvl="0">
      <w:start w:val="1"/>
      <w:numFmt w:val="upperRoman"/>
      <w:pStyle w:val="SSlnek"/>
      <w:suff w:val="nothing"/>
      <w:lvlText w:val="Článek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SOdstavec"/>
      <w:lvlText w:val="%2."/>
      <w:lvlJc w:val="left"/>
      <w:pPr>
        <w:ind w:left="502"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SBod"/>
      <w:lvlText w:val="%2.%3."/>
      <w:lvlJc w:val="left"/>
      <w:pPr>
        <w:ind w:left="1211"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SPsmeno"/>
      <w:lvlText w:val="%4)"/>
      <w:lvlJc w:val="left"/>
      <w:pPr>
        <w:ind w:left="144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A962F1F"/>
    <w:multiLevelType w:val="hybridMultilevel"/>
    <w:tmpl w:val="44304EB6"/>
    <w:lvl w:ilvl="0" w:tplc="A5265714">
      <w:start w:val="1"/>
      <w:numFmt w:val="decimal"/>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51057008"/>
    <w:multiLevelType w:val="multilevel"/>
    <w:tmpl w:val="0100CC4A"/>
    <w:lvl w:ilvl="0">
      <w:start w:val="1"/>
      <w:numFmt w:val="decimal"/>
      <w:pStyle w:val="NNadpis1"/>
      <w:lvlText w:val="%1."/>
      <w:lvlJc w:val="left"/>
      <w:pPr>
        <w:tabs>
          <w:tab w:val="num" w:pos="360"/>
        </w:tabs>
        <w:ind w:left="360" w:hanging="360"/>
      </w:pPr>
      <w:rPr>
        <w:rFonts w:hint="default"/>
        <w:sz w:val="32"/>
        <w:szCs w:val="32"/>
      </w:rPr>
    </w:lvl>
    <w:lvl w:ilvl="1">
      <w:start w:val="1"/>
      <w:numFmt w:val="decimal"/>
      <w:pStyle w:val="NNadpis2"/>
      <w:lvlText w:val="%1.%2."/>
      <w:lvlJc w:val="left"/>
      <w:pPr>
        <w:tabs>
          <w:tab w:val="num" w:pos="567"/>
        </w:tabs>
        <w:ind w:left="851" w:hanging="851"/>
      </w:pPr>
      <w:rPr>
        <w:rFonts w:hint="default"/>
      </w:rPr>
    </w:lvl>
    <w:lvl w:ilvl="2">
      <w:start w:val="1"/>
      <w:numFmt w:val="decimal"/>
      <w:pStyle w:val="NNadpis3"/>
      <w:lvlText w:val="%1.%2.%3."/>
      <w:lvlJc w:val="left"/>
      <w:pPr>
        <w:tabs>
          <w:tab w:val="num" w:pos="680"/>
        </w:tabs>
        <w:ind w:left="1224" w:hanging="1224"/>
      </w:pPr>
      <w:rPr>
        <w:rFonts w:hint="default"/>
      </w:rPr>
    </w:lvl>
    <w:lvl w:ilvl="3">
      <w:start w:val="1"/>
      <w:numFmt w:val="upperLetter"/>
      <w:pStyle w:val="NNadpis4"/>
      <w:lvlText w:val="%4."/>
      <w:lvlJc w:val="left"/>
      <w:pPr>
        <w:tabs>
          <w:tab w:val="num" w:pos="1800"/>
        </w:tabs>
        <w:ind w:left="1728" w:hanging="648"/>
      </w:pPr>
      <w:rPr>
        <w:rFonts w:hint="default"/>
      </w:rPr>
    </w:lvl>
    <w:lvl w:ilvl="4">
      <w:start w:val="1"/>
      <w:numFmt w:val="none"/>
      <w:pStyle w:val="NNadpis5"/>
      <w:suff w:val="nothing"/>
      <w:lvlText w:val=""/>
      <w:lvlJc w:val="left"/>
      <w:pPr>
        <w:ind w:left="2232" w:hanging="792"/>
      </w:pPr>
      <w:rPr>
        <w:rFonts w:hint="default"/>
      </w:rPr>
    </w:lvl>
    <w:lvl w:ilvl="5">
      <w:start w:val="1"/>
      <w:numFmt w:val="lowerLetter"/>
      <w:pStyle w:val="NNadpis6"/>
      <w:lvlText w:val="%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52B24A52"/>
    <w:multiLevelType w:val="singleLevel"/>
    <w:tmpl w:val="49884E7A"/>
    <w:lvl w:ilvl="0">
      <w:start w:val="1"/>
      <w:numFmt w:val="upperRoman"/>
      <w:pStyle w:val="Nadpis30"/>
      <w:lvlText w:val="%1."/>
      <w:lvlJc w:val="left"/>
      <w:pPr>
        <w:tabs>
          <w:tab w:val="num" w:pos="1064"/>
        </w:tabs>
        <w:ind w:left="1064" w:hanging="720"/>
      </w:pPr>
      <w:rPr>
        <w:rFonts w:cs="Times New Roman"/>
      </w:rPr>
    </w:lvl>
  </w:abstractNum>
  <w:abstractNum w:abstractNumId="47" w15:restartNumberingAfterBreak="0">
    <w:nsid w:val="52B94E78"/>
    <w:multiLevelType w:val="hybridMultilevel"/>
    <w:tmpl w:val="783E5D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326053"/>
    <w:multiLevelType w:val="multilevel"/>
    <w:tmpl w:val="763EC6F6"/>
    <w:lvl w:ilvl="0">
      <w:start w:val="1"/>
      <w:numFmt w:val="decimal"/>
      <w:lvlText w:val="%1."/>
      <w:lvlJc w:val="left"/>
      <w:pPr>
        <w:ind w:left="680" w:hanging="68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3F1036B"/>
    <w:multiLevelType w:val="hybridMultilevel"/>
    <w:tmpl w:val="2DA6C4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0">
    <w:nsid w:val="565D07FE"/>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B87198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BDE1C64"/>
    <w:multiLevelType w:val="multilevel"/>
    <w:tmpl w:val="44C227FC"/>
    <w:lvl w:ilvl="0">
      <w:start w:val="1"/>
      <w:numFmt w:val="decimal"/>
      <w:pStyle w:val="DPloha1"/>
      <w:lvlText w:val="Příloha č. %1"/>
      <w:lvlJc w:val="left"/>
      <w:pPr>
        <w:ind w:left="360" w:hanging="360"/>
      </w:pPr>
      <w:rPr>
        <w:rFonts w:hint="default"/>
      </w:rPr>
    </w:lvl>
    <w:lvl w:ilvl="1">
      <w:start w:val="1"/>
      <w:numFmt w:val="decimal"/>
      <w:pStyle w:val="DPlohaNadpis1"/>
      <w:lvlText w:val="%1.%2."/>
      <w:lvlJc w:val="left"/>
      <w:pPr>
        <w:ind w:left="720" w:hanging="360"/>
      </w:pPr>
      <w:rPr>
        <w:rFonts w:hint="default"/>
      </w:rPr>
    </w:lvl>
    <w:lvl w:ilvl="2">
      <w:start w:val="1"/>
      <w:numFmt w:val="decimal"/>
      <w:pStyle w:val="DPlohaNadpis2"/>
      <w:lvlText w:val="%3."/>
      <w:lvlJc w:val="left"/>
      <w:pPr>
        <w:ind w:left="1080" w:hanging="360"/>
      </w:pPr>
      <w:rPr>
        <w:rFonts w:hint="default"/>
      </w:rPr>
    </w:lvl>
    <w:lvl w:ilvl="3">
      <w:start w:val="1"/>
      <w:numFmt w:val="upperLetter"/>
      <w:pStyle w:val="DPlohaNadpis3"/>
      <w:lvlText w:val="%4."/>
      <w:lvlJc w:val="left"/>
      <w:pPr>
        <w:ind w:left="1440" w:hanging="360"/>
      </w:pPr>
      <w:rPr>
        <w:rFonts w:hint="default"/>
      </w:rPr>
    </w:lvl>
    <w:lvl w:ilvl="4">
      <w:start w:val="1"/>
      <w:numFmt w:val="lowerLetter"/>
      <w:pStyle w:val="DPlohaNadpis4"/>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F1043E8"/>
    <w:multiLevelType w:val="hybridMultilevel"/>
    <w:tmpl w:val="A7B2D7EA"/>
    <w:lvl w:ilvl="0" w:tplc="04050001">
      <w:start w:val="1"/>
      <w:numFmt w:val="decimal"/>
      <w:lvlText w:val="%1."/>
      <w:lvlJc w:val="left"/>
      <w:pPr>
        <w:tabs>
          <w:tab w:val="num" w:pos="720"/>
        </w:tabs>
        <w:ind w:left="720" w:hanging="360"/>
      </w:pPr>
    </w:lvl>
    <w:lvl w:ilvl="1" w:tplc="04050003">
      <w:start w:val="1"/>
      <w:numFmt w:val="decimal"/>
      <w:pStyle w:val="slovn"/>
      <w:lvlText w:val="%2."/>
      <w:lvlJc w:val="left"/>
      <w:pPr>
        <w:tabs>
          <w:tab w:val="num" w:pos="1647"/>
        </w:tabs>
        <w:ind w:left="1647" w:hanging="567"/>
      </w:pPr>
      <w:rPr>
        <w:rFonts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4" w15:restartNumberingAfterBreak="0">
    <w:nsid w:val="6492144D"/>
    <w:multiLevelType w:val="hybridMultilevel"/>
    <w:tmpl w:val="399EEE20"/>
    <w:lvl w:ilvl="0" w:tplc="04050001">
      <w:start w:val="1"/>
      <w:numFmt w:val="decimal"/>
      <w:lvlText w:val="%1."/>
      <w:lvlJc w:val="left"/>
      <w:pPr>
        <w:tabs>
          <w:tab w:val="num" w:pos="717"/>
        </w:tabs>
        <w:ind w:left="717" w:hanging="360"/>
      </w:pPr>
      <w:rPr>
        <w:rFonts w:cs="Times New Roman" w:hint="default"/>
        <w:b w:val="0"/>
      </w:rPr>
    </w:lvl>
    <w:lvl w:ilvl="1" w:tplc="93444150">
      <w:start w:val="1"/>
      <w:numFmt w:val="bullet"/>
      <w:lvlText w:val="-"/>
      <w:lvlJc w:val="left"/>
      <w:pPr>
        <w:tabs>
          <w:tab w:val="num" w:pos="1437"/>
        </w:tabs>
        <w:ind w:left="1437" w:hanging="360"/>
      </w:pPr>
    </w:lvl>
    <w:lvl w:ilvl="2" w:tplc="04050005">
      <w:start w:val="1"/>
      <w:numFmt w:val="bullet"/>
      <w:lvlText w:val=""/>
      <w:lvlJc w:val="left"/>
      <w:pPr>
        <w:tabs>
          <w:tab w:val="num" w:pos="2157"/>
        </w:tabs>
        <w:ind w:left="2157" w:hanging="360"/>
      </w:pPr>
      <w:rPr>
        <w:rFonts w:ascii="Wingdings" w:hAnsi="Wingdings" w:hint="default"/>
      </w:rPr>
    </w:lvl>
    <w:lvl w:ilvl="3" w:tplc="04050013">
      <w:start w:val="1"/>
      <w:numFmt w:val="upperRoman"/>
      <w:lvlText w:val="%4."/>
      <w:lvlJc w:val="right"/>
      <w:pPr>
        <w:tabs>
          <w:tab w:val="num" w:pos="2877"/>
        </w:tabs>
        <w:ind w:left="2877" w:hanging="360"/>
      </w:pPr>
      <w:rPr>
        <w:rFonts w:hint="default"/>
        <w:b w:val="0"/>
      </w:rPr>
    </w:lvl>
    <w:lvl w:ilvl="4" w:tplc="04050003">
      <w:start w:val="1"/>
      <w:numFmt w:val="bullet"/>
      <w:lvlText w:val="o"/>
      <w:lvlJc w:val="left"/>
      <w:pPr>
        <w:tabs>
          <w:tab w:val="num" w:pos="3597"/>
        </w:tabs>
        <w:ind w:left="3597" w:hanging="360"/>
      </w:pPr>
      <w:rPr>
        <w:rFonts w:ascii="Courier New" w:hAnsi="Courier New" w:cs="Courier New" w:hint="default"/>
      </w:rPr>
    </w:lvl>
    <w:lvl w:ilvl="5" w:tplc="04050005">
      <w:start w:val="1"/>
      <w:numFmt w:val="bullet"/>
      <w:lvlText w:val=""/>
      <w:lvlJc w:val="left"/>
      <w:pPr>
        <w:tabs>
          <w:tab w:val="num" w:pos="4317"/>
        </w:tabs>
        <w:ind w:left="4317" w:hanging="360"/>
      </w:pPr>
      <w:rPr>
        <w:rFonts w:ascii="Wingdings" w:hAnsi="Wingdings" w:hint="default"/>
      </w:rPr>
    </w:lvl>
    <w:lvl w:ilvl="6" w:tplc="04050001">
      <w:start w:val="1"/>
      <w:numFmt w:val="bullet"/>
      <w:lvlText w:val=""/>
      <w:lvlJc w:val="left"/>
      <w:pPr>
        <w:tabs>
          <w:tab w:val="num" w:pos="5037"/>
        </w:tabs>
        <w:ind w:left="5037" w:hanging="360"/>
      </w:pPr>
      <w:rPr>
        <w:rFonts w:ascii="Symbol" w:hAnsi="Symbol" w:hint="default"/>
      </w:rPr>
    </w:lvl>
    <w:lvl w:ilvl="7" w:tplc="04050003">
      <w:start w:val="1"/>
      <w:numFmt w:val="bullet"/>
      <w:lvlText w:val="o"/>
      <w:lvlJc w:val="left"/>
      <w:pPr>
        <w:tabs>
          <w:tab w:val="num" w:pos="5757"/>
        </w:tabs>
        <w:ind w:left="5757" w:hanging="360"/>
      </w:pPr>
      <w:rPr>
        <w:rFonts w:ascii="Courier New" w:hAnsi="Courier New" w:cs="Courier New" w:hint="default"/>
      </w:rPr>
    </w:lvl>
    <w:lvl w:ilvl="8" w:tplc="04050005">
      <w:start w:val="1"/>
      <w:numFmt w:val="bullet"/>
      <w:lvlText w:val=""/>
      <w:lvlJc w:val="left"/>
      <w:pPr>
        <w:tabs>
          <w:tab w:val="num" w:pos="6477"/>
        </w:tabs>
        <w:ind w:left="6477" w:hanging="360"/>
      </w:pPr>
      <w:rPr>
        <w:rFonts w:ascii="Wingdings" w:hAnsi="Wingdings" w:hint="default"/>
      </w:rPr>
    </w:lvl>
  </w:abstractNum>
  <w:abstractNum w:abstractNumId="55" w15:restartNumberingAfterBreak="0">
    <w:nsid w:val="654550C2"/>
    <w:multiLevelType w:val="hybridMultilevel"/>
    <w:tmpl w:val="E7462088"/>
    <w:lvl w:ilvl="0" w:tplc="04050001">
      <w:start w:val="1"/>
      <w:numFmt w:val="bullet"/>
      <w:pStyle w:val="DOdrka3"/>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EF34091"/>
    <w:multiLevelType w:val="multilevel"/>
    <w:tmpl w:val="53C0445C"/>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705"/>
        </w:tabs>
        <w:ind w:left="705" w:hanging="705"/>
      </w:pPr>
      <w:rPr>
        <w:rFonts w:hint="default"/>
      </w:rPr>
    </w:lvl>
    <w:lvl w:ilvl="2">
      <w:start w:val="2"/>
      <w:numFmt w:val="lowerLetter"/>
      <w:lvlText w:val="%3)"/>
      <w:lvlJc w:val="left"/>
      <w:pPr>
        <w:tabs>
          <w:tab w:val="num" w:pos="720"/>
        </w:tabs>
        <w:ind w:left="720" w:hanging="720"/>
      </w:pPr>
      <w:rPr>
        <w:rFonts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1"/>
    </w:lvlOverride>
  </w:num>
  <w:num w:numId="3">
    <w:abstractNumId w:val="4"/>
  </w:num>
  <w:num w:numId="4">
    <w:abstractNumId w:val="41"/>
  </w:num>
  <w:num w:numId="5">
    <w:abstractNumId w:val="28"/>
  </w:num>
  <w:num w:numId="6">
    <w:abstractNumId w:val="45"/>
  </w:num>
  <w:num w:numId="7">
    <w:abstractNumId w:val="39"/>
  </w:num>
  <w:num w:numId="8">
    <w:abstractNumId w:val="32"/>
  </w:num>
  <w:num w:numId="9">
    <w:abstractNumId w:val="23"/>
  </w:num>
  <w:num w:numId="10">
    <w:abstractNumId w:val="18"/>
  </w:num>
  <w:num w:numId="11">
    <w:abstractNumId w:val="14"/>
  </w:num>
  <w:num w:numId="12">
    <w:abstractNumId w:val="33"/>
  </w:num>
  <w:num w:numId="13">
    <w:abstractNumId w:val="55"/>
  </w:num>
  <w:num w:numId="14">
    <w:abstractNumId w:val="52"/>
  </w:num>
  <w:num w:numId="15">
    <w:abstractNumId w:val="19"/>
  </w:num>
  <w:num w:numId="16">
    <w:abstractNumId w:val="2"/>
  </w:num>
  <w:num w:numId="17">
    <w:abstractNumId w:val="44"/>
  </w:num>
  <w:num w:numId="18">
    <w:abstractNumId w:val="22"/>
  </w:num>
  <w:num w:numId="19">
    <w:abstractNumId w:val="0"/>
  </w:num>
  <w:num w:numId="20">
    <w:abstractNumId w:val="1"/>
  </w:num>
  <w:num w:numId="21">
    <w:abstractNumId w:val="40"/>
  </w:num>
  <w:num w:numId="22">
    <w:abstractNumId w:val="5"/>
    <w:lvlOverride w:ilvl="0">
      <w:lvl w:ilvl="0">
        <w:start w:val="1"/>
        <w:numFmt w:val="decimal"/>
        <w:lvlText w:val="%1."/>
        <w:lvlJc w:val="left"/>
        <w:pPr>
          <w:tabs>
            <w:tab w:val="num" w:pos="0"/>
          </w:tabs>
          <w:ind w:left="360" w:hanging="360"/>
        </w:pPr>
      </w:lvl>
    </w:lvlOverride>
    <w:lvlOverride w:ilvl="1">
      <w:lvl w:ilvl="1">
        <w:start w:val="1"/>
        <w:numFmt w:val="decimal"/>
        <w:lvlRestart w:val="0"/>
        <w:lvlText w:val="%1.%2."/>
        <w:lvlJc w:val="left"/>
        <w:pPr>
          <w:tabs>
            <w:tab w:val="num" w:pos="0"/>
          </w:tabs>
          <w:ind w:left="792" w:hanging="432"/>
        </w:pPr>
      </w:lvl>
    </w:lvlOverride>
    <w:lvlOverride w:ilvl="2">
      <w:lvl w:ilvl="2">
        <w:start w:val="1"/>
        <w:numFmt w:val="decimal"/>
        <w:lvlRestart w:val="0"/>
        <w:pStyle w:val="Mjstyl4"/>
        <w:lvlText w:val="%1.%2.%3."/>
        <w:lvlJc w:val="left"/>
        <w:pPr>
          <w:tabs>
            <w:tab w:val="num" w:pos="0"/>
          </w:tabs>
          <w:ind w:left="964" w:hanging="550"/>
        </w:pPr>
        <w:rPr>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Override>
    <w:lvlOverride w:ilvl="3">
      <w:lvl w:ilvl="3">
        <w:start w:val="1"/>
        <w:numFmt w:val="decimal"/>
        <w:lvlRestart w:val="0"/>
        <w:lvlText w:val="%1.%2.%3.%4."/>
        <w:lvlJc w:val="left"/>
        <w:pPr>
          <w:tabs>
            <w:tab w:val="num" w:pos="0"/>
          </w:tabs>
          <w:ind w:left="1728" w:hanging="648"/>
        </w:pPr>
      </w:lvl>
    </w:lvlOverride>
    <w:lvlOverride w:ilvl="4">
      <w:lvl w:ilvl="4">
        <w:start w:val="1"/>
        <w:numFmt w:val="decimal"/>
        <w:lvlRestart w:val="0"/>
        <w:lvlText w:val="%1.%2.%3.%4.%5."/>
        <w:lvlJc w:val="left"/>
        <w:pPr>
          <w:tabs>
            <w:tab w:val="num" w:pos="0"/>
          </w:tabs>
          <w:ind w:left="2232" w:hanging="792"/>
        </w:pPr>
      </w:lvl>
    </w:lvlOverride>
    <w:lvlOverride w:ilvl="5">
      <w:lvl w:ilvl="5">
        <w:start w:val="1"/>
        <w:numFmt w:val="decimal"/>
        <w:lvlRestart w:val="0"/>
        <w:lvlText w:val="%1.%2.%3.%4.%5.%6."/>
        <w:lvlJc w:val="left"/>
        <w:pPr>
          <w:tabs>
            <w:tab w:val="num" w:pos="0"/>
          </w:tabs>
          <w:ind w:left="2736" w:hanging="936"/>
        </w:pPr>
      </w:lvl>
    </w:lvlOverride>
    <w:lvlOverride w:ilvl="6">
      <w:lvl w:ilvl="6">
        <w:start w:val="1"/>
        <w:numFmt w:val="decimal"/>
        <w:lvlRestart w:val="0"/>
        <w:lvlText w:val="%1.%2.%3.%4.%5.%6.%7."/>
        <w:lvlJc w:val="left"/>
        <w:pPr>
          <w:tabs>
            <w:tab w:val="num" w:pos="0"/>
          </w:tabs>
          <w:ind w:left="3240" w:hanging="1080"/>
        </w:pPr>
      </w:lvl>
    </w:lvlOverride>
    <w:lvlOverride w:ilvl="7">
      <w:lvl w:ilvl="7">
        <w:start w:val="1"/>
        <w:numFmt w:val="decimal"/>
        <w:lvlRestart w:val="0"/>
        <w:lvlText w:val="%1.%2.%3.%4.%5.%6.%7.%8."/>
        <w:lvlJc w:val="left"/>
        <w:pPr>
          <w:tabs>
            <w:tab w:val="num" w:pos="0"/>
          </w:tabs>
          <w:ind w:left="3744" w:hanging="1224"/>
        </w:pPr>
      </w:lvl>
    </w:lvlOverride>
    <w:lvlOverride w:ilvl="8">
      <w:lvl w:ilvl="8">
        <w:start w:val="1"/>
        <w:numFmt w:val="decimal"/>
        <w:lvlRestart w:val="0"/>
        <w:lvlText w:val="%1.%2.%3.%4.%5.%6.%7.%8.%9."/>
        <w:lvlJc w:val="left"/>
        <w:pPr>
          <w:tabs>
            <w:tab w:val="num" w:pos="0"/>
          </w:tabs>
          <w:ind w:left="4320" w:hanging="1440"/>
        </w:pPr>
      </w:lvl>
    </w:lvlOverride>
  </w:num>
  <w:num w:numId="23">
    <w:abstractNumId w:val="24"/>
    <w:lvlOverride w:ilvl="0">
      <w:startOverride w:val="1"/>
    </w:lvlOverride>
  </w:num>
  <w:num w:numId="24">
    <w:abstractNumId w:val="26"/>
  </w:num>
  <w:num w:numId="25">
    <w:abstractNumId w:val="53"/>
  </w:num>
  <w:num w:numId="26">
    <w:abstractNumId w:val="8"/>
  </w:num>
  <w:num w:numId="27">
    <w:abstractNumId w:val="15"/>
    <w:lvlOverride w:ilvl="0">
      <w:lvl w:ilvl="0" w:tplc="9CF6FDA0">
        <w:start w:val="1"/>
        <w:numFmt w:val="decimal"/>
        <w:pStyle w:val="Styl3"/>
        <w:lvlText w:val="%1."/>
        <w:lvlJc w:val="left"/>
        <w:pPr>
          <w:tabs>
            <w:tab w:val="num" w:pos="720"/>
          </w:tabs>
          <w:ind w:left="720" w:hanging="363"/>
        </w:pPr>
        <w:rPr>
          <w:rFonts w:hint="default"/>
        </w:rPr>
      </w:lvl>
    </w:lvlOverride>
    <w:lvlOverride w:ilvl="1">
      <w:lvl w:ilvl="1" w:tplc="611CDEA6">
        <w:start w:val="1"/>
        <w:numFmt w:val="lowerLetter"/>
        <w:lvlText w:val="%2."/>
        <w:lvlJc w:val="left"/>
        <w:pPr>
          <w:ind w:left="1440" w:hanging="360"/>
        </w:pPr>
      </w:lvl>
    </w:lvlOverride>
    <w:lvlOverride w:ilvl="2">
      <w:lvl w:ilvl="2" w:tplc="04050005" w:tentative="1">
        <w:start w:val="1"/>
        <w:numFmt w:val="lowerRoman"/>
        <w:lvlText w:val="%3."/>
        <w:lvlJc w:val="right"/>
        <w:pPr>
          <w:ind w:left="2160" w:hanging="180"/>
        </w:pPr>
      </w:lvl>
    </w:lvlOverride>
    <w:lvlOverride w:ilvl="3">
      <w:lvl w:ilvl="3" w:tplc="04050001" w:tentative="1">
        <w:start w:val="1"/>
        <w:numFmt w:val="decimal"/>
        <w:lvlText w:val="%4."/>
        <w:lvlJc w:val="left"/>
        <w:pPr>
          <w:ind w:left="2880" w:hanging="360"/>
        </w:pPr>
      </w:lvl>
    </w:lvlOverride>
    <w:lvlOverride w:ilvl="4">
      <w:lvl w:ilvl="4" w:tplc="04050003" w:tentative="1">
        <w:start w:val="1"/>
        <w:numFmt w:val="lowerLetter"/>
        <w:lvlText w:val="%5."/>
        <w:lvlJc w:val="left"/>
        <w:pPr>
          <w:ind w:left="3600" w:hanging="360"/>
        </w:pPr>
      </w:lvl>
    </w:lvlOverride>
    <w:lvlOverride w:ilvl="5">
      <w:lvl w:ilvl="5" w:tplc="04050005" w:tentative="1">
        <w:start w:val="1"/>
        <w:numFmt w:val="lowerRoman"/>
        <w:lvlText w:val="%6."/>
        <w:lvlJc w:val="right"/>
        <w:pPr>
          <w:ind w:left="4320" w:hanging="180"/>
        </w:pPr>
      </w:lvl>
    </w:lvlOverride>
    <w:lvlOverride w:ilvl="6">
      <w:lvl w:ilvl="6" w:tplc="04050001" w:tentative="1">
        <w:start w:val="1"/>
        <w:numFmt w:val="decimal"/>
        <w:lvlText w:val="%7."/>
        <w:lvlJc w:val="left"/>
        <w:pPr>
          <w:ind w:left="5040" w:hanging="360"/>
        </w:pPr>
      </w:lvl>
    </w:lvlOverride>
    <w:lvlOverride w:ilvl="7">
      <w:lvl w:ilvl="7" w:tplc="04050003" w:tentative="1">
        <w:start w:val="1"/>
        <w:numFmt w:val="lowerLetter"/>
        <w:lvlText w:val="%8."/>
        <w:lvlJc w:val="left"/>
        <w:pPr>
          <w:ind w:left="5760" w:hanging="360"/>
        </w:pPr>
      </w:lvl>
    </w:lvlOverride>
    <w:lvlOverride w:ilvl="8">
      <w:lvl w:ilvl="8" w:tplc="04050005" w:tentative="1">
        <w:start w:val="1"/>
        <w:numFmt w:val="lowerRoman"/>
        <w:lvlText w:val="%9."/>
        <w:lvlJc w:val="right"/>
        <w:pPr>
          <w:ind w:left="6480" w:hanging="180"/>
        </w:pPr>
      </w:lvl>
    </w:lvlOverride>
  </w:num>
  <w:num w:numId="28">
    <w:abstractNumId w:val="29"/>
  </w:num>
  <w:num w:numId="29">
    <w:abstractNumId w:val="12"/>
  </w:num>
  <w:num w:numId="30">
    <w:abstractNumId w:val="15"/>
    <w:lvlOverride w:ilvl="0">
      <w:startOverride w:val="1"/>
      <w:lvl w:ilvl="0" w:tplc="9CF6FDA0">
        <w:start w:val="1"/>
        <w:numFmt w:val="decimal"/>
        <w:pStyle w:val="Styl3"/>
        <w:lvlText w:val="%1."/>
        <w:lvlJc w:val="left"/>
        <w:pPr>
          <w:tabs>
            <w:tab w:val="num" w:pos="720"/>
          </w:tabs>
          <w:ind w:left="720" w:hanging="363"/>
        </w:pPr>
        <w:rPr>
          <w:rFonts w:hint="default"/>
        </w:rPr>
      </w:lvl>
    </w:lvlOverride>
  </w:num>
  <w:num w:numId="31">
    <w:abstractNumId w:val="15"/>
    <w:lvlOverride w:ilvl="0">
      <w:startOverride w:val="1"/>
      <w:lvl w:ilvl="0" w:tplc="9CF6FDA0">
        <w:start w:val="1"/>
        <w:numFmt w:val="decimal"/>
        <w:pStyle w:val="Styl3"/>
        <w:lvlText w:val="%1."/>
        <w:lvlJc w:val="left"/>
        <w:pPr>
          <w:tabs>
            <w:tab w:val="num" w:pos="720"/>
          </w:tabs>
          <w:ind w:left="720" w:hanging="363"/>
        </w:pPr>
        <w:rPr>
          <w:rFonts w:hint="default"/>
        </w:rPr>
      </w:lvl>
    </w:lvlOverride>
  </w:num>
  <w:num w:numId="32">
    <w:abstractNumId w:val="15"/>
    <w:lvlOverride w:ilvl="0">
      <w:startOverride w:val="1"/>
      <w:lvl w:ilvl="0" w:tplc="9CF6FDA0">
        <w:start w:val="1"/>
        <w:numFmt w:val="decimal"/>
        <w:pStyle w:val="Styl3"/>
        <w:lvlText w:val="%1."/>
        <w:lvlJc w:val="left"/>
        <w:pPr>
          <w:tabs>
            <w:tab w:val="num" w:pos="720"/>
          </w:tabs>
          <w:ind w:left="720" w:hanging="363"/>
        </w:pPr>
        <w:rPr>
          <w:rFonts w:hint="default"/>
        </w:rPr>
      </w:lvl>
    </w:lvlOverride>
  </w:num>
  <w:num w:numId="33">
    <w:abstractNumId w:val="15"/>
    <w:lvlOverride w:ilvl="0">
      <w:startOverride w:val="1"/>
      <w:lvl w:ilvl="0" w:tplc="9CF6FDA0">
        <w:start w:val="1"/>
        <w:numFmt w:val="decimal"/>
        <w:pStyle w:val="Styl3"/>
        <w:lvlText w:val="%1."/>
        <w:lvlJc w:val="left"/>
        <w:pPr>
          <w:tabs>
            <w:tab w:val="num" w:pos="720"/>
          </w:tabs>
          <w:ind w:left="720" w:hanging="363"/>
        </w:pPr>
        <w:rPr>
          <w:rFonts w:hint="default"/>
        </w:rPr>
      </w:lvl>
    </w:lvlOverride>
  </w:num>
  <w:num w:numId="34">
    <w:abstractNumId w:val="15"/>
    <w:lvlOverride w:ilvl="0">
      <w:startOverride w:val="1"/>
      <w:lvl w:ilvl="0" w:tplc="9CF6FDA0">
        <w:start w:val="1"/>
        <w:numFmt w:val="decimal"/>
        <w:pStyle w:val="Styl3"/>
        <w:lvlText w:val="%1."/>
        <w:lvlJc w:val="left"/>
        <w:pPr>
          <w:tabs>
            <w:tab w:val="num" w:pos="720"/>
          </w:tabs>
          <w:ind w:left="720" w:hanging="363"/>
        </w:pPr>
        <w:rPr>
          <w:rFonts w:hint="default"/>
        </w:rPr>
      </w:lvl>
    </w:lvlOverride>
  </w:num>
  <w:num w:numId="35">
    <w:abstractNumId w:val="15"/>
    <w:lvlOverride w:ilvl="0">
      <w:lvl w:ilvl="0" w:tplc="9CF6FDA0">
        <w:start w:val="1"/>
        <w:numFmt w:val="decimal"/>
        <w:pStyle w:val="Styl3"/>
        <w:lvlText w:val="%1."/>
        <w:lvlJc w:val="left"/>
        <w:pPr>
          <w:tabs>
            <w:tab w:val="num" w:pos="720"/>
          </w:tabs>
          <w:ind w:left="720" w:hanging="363"/>
        </w:pPr>
        <w:rPr>
          <w:rFonts w:hint="default"/>
        </w:rPr>
      </w:lvl>
    </w:lvlOverride>
    <w:lvlOverride w:ilvl="1">
      <w:lvl w:ilvl="1" w:tplc="611CDEA6" w:tentative="1">
        <w:start w:val="1"/>
        <w:numFmt w:val="lowerLetter"/>
        <w:lvlText w:val="%2."/>
        <w:lvlJc w:val="left"/>
        <w:pPr>
          <w:ind w:left="1440" w:hanging="360"/>
        </w:pPr>
      </w:lvl>
    </w:lvlOverride>
    <w:lvlOverride w:ilvl="2">
      <w:lvl w:ilvl="2" w:tplc="04050005" w:tentative="1">
        <w:start w:val="1"/>
        <w:numFmt w:val="lowerRoman"/>
        <w:lvlText w:val="%3."/>
        <w:lvlJc w:val="right"/>
        <w:pPr>
          <w:ind w:left="2160" w:hanging="180"/>
        </w:pPr>
      </w:lvl>
    </w:lvlOverride>
    <w:lvlOverride w:ilvl="3">
      <w:lvl w:ilvl="3" w:tplc="04050001" w:tentative="1">
        <w:start w:val="1"/>
        <w:numFmt w:val="decimal"/>
        <w:lvlText w:val="%4."/>
        <w:lvlJc w:val="left"/>
        <w:pPr>
          <w:ind w:left="2880" w:hanging="360"/>
        </w:pPr>
      </w:lvl>
    </w:lvlOverride>
    <w:lvlOverride w:ilvl="4">
      <w:lvl w:ilvl="4" w:tplc="04050003" w:tentative="1">
        <w:start w:val="1"/>
        <w:numFmt w:val="lowerLetter"/>
        <w:lvlText w:val="%5."/>
        <w:lvlJc w:val="left"/>
        <w:pPr>
          <w:ind w:left="3600" w:hanging="360"/>
        </w:pPr>
      </w:lvl>
    </w:lvlOverride>
    <w:lvlOverride w:ilvl="5">
      <w:lvl w:ilvl="5" w:tplc="04050005" w:tentative="1">
        <w:start w:val="1"/>
        <w:numFmt w:val="lowerRoman"/>
        <w:lvlText w:val="%6."/>
        <w:lvlJc w:val="right"/>
        <w:pPr>
          <w:ind w:left="4320" w:hanging="180"/>
        </w:pPr>
      </w:lvl>
    </w:lvlOverride>
    <w:lvlOverride w:ilvl="6">
      <w:lvl w:ilvl="6" w:tplc="04050001" w:tentative="1">
        <w:start w:val="1"/>
        <w:numFmt w:val="decimal"/>
        <w:lvlText w:val="%7."/>
        <w:lvlJc w:val="left"/>
        <w:pPr>
          <w:ind w:left="5040" w:hanging="360"/>
        </w:pPr>
      </w:lvl>
    </w:lvlOverride>
    <w:lvlOverride w:ilvl="7">
      <w:lvl w:ilvl="7" w:tplc="04050003" w:tentative="1">
        <w:start w:val="1"/>
        <w:numFmt w:val="lowerLetter"/>
        <w:lvlText w:val="%8."/>
        <w:lvlJc w:val="left"/>
        <w:pPr>
          <w:ind w:left="5760" w:hanging="360"/>
        </w:pPr>
      </w:lvl>
    </w:lvlOverride>
    <w:lvlOverride w:ilvl="8">
      <w:lvl w:ilvl="8" w:tplc="04050005" w:tentative="1">
        <w:start w:val="1"/>
        <w:numFmt w:val="lowerRoman"/>
        <w:lvlText w:val="%9."/>
        <w:lvlJc w:val="right"/>
        <w:pPr>
          <w:ind w:left="6480" w:hanging="180"/>
        </w:pPr>
      </w:lvl>
    </w:lvlOverride>
  </w:num>
  <w:num w:numId="36">
    <w:abstractNumId w:val="13"/>
  </w:num>
  <w:num w:numId="37">
    <w:abstractNumId w:val="17"/>
  </w:num>
  <w:num w:numId="38">
    <w:abstractNumId w:val="35"/>
  </w:num>
  <w:num w:numId="39">
    <w:abstractNumId w:val="20"/>
  </w:num>
  <w:num w:numId="40">
    <w:abstractNumId w:val="37"/>
  </w:num>
  <w:num w:numId="41">
    <w:abstractNumId w:val="16"/>
  </w:num>
  <w:num w:numId="42">
    <w:abstractNumId w:val="27"/>
  </w:num>
  <w:num w:numId="43">
    <w:abstractNumId w:val="49"/>
  </w:num>
  <w:num w:numId="44">
    <w:abstractNumId w:val="56"/>
  </w:num>
  <w:num w:numId="45">
    <w:abstractNumId w:val="47"/>
  </w:num>
  <w:num w:numId="46">
    <w:abstractNumId w:val="48"/>
  </w:num>
  <w:num w:numId="47">
    <w:abstractNumId w:val="3"/>
  </w:num>
  <w:num w:numId="48">
    <w:abstractNumId w:val="43"/>
  </w:num>
  <w:num w:numId="49">
    <w:abstractNumId w:val="25"/>
  </w:num>
  <w:num w:numId="50">
    <w:abstractNumId w:val="15"/>
    <w:lvlOverride w:ilvl="0">
      <w:startOverride w:val="1"/>
      <w:lvl w:ilvl="0" w:tplc="9CF6FDA0">
        <w:start w:val="1"/>
        <w:numFmt w:val="decimal"/>
        <w:pStyle w:val="Styl3"/>
        <w:lvlText w:val="%1."/>
        <w:lvlJc w:val="left"/>
        <w:pPr>
          <w:tabs>
            <w:tab w:val="num" w:pos="720"/>
          </w:tabs>
          <w:ind w:left="720" w:hanging="363"/>
        </w:pPr>
        <w:rPr>
          <w:rFonts w:hint="default"/>
        </w:rPr>
      </w:lvl>
    </w:lvlOverride>
  </w:num>
  <w:num w:numId="51">
    <w:abstractNumId w:val="42"/>
  </w:num>
  <w:num w:numId="52">
    <w:abstractNumId w:val="38"/>
  </w:num>
  <w:num w:numId="53">
    <w:abstractNumId w:val="34"/>
  </w:num>
  <w:num w:numId="54">
    <w:abstractNumId w:val="31"/>
  </w:num>
  <w:num w:numId="55">
    <w:abstractNumId w:val="36"/>
  </w:num>
  <w:num w:numId="56">
    <w:abstractNumId w:val="11"/>
  </w:num>
  <w:num w:numId="57">
    <w:abstractNumId w:val="30"/>
  </w:num>
  <w:num w:numId="58">
    <w:abstractNumId w:val="50"/>
  </w:num>
  <w:num w:numId="59">
    <w:abstractNumId w:val="51"/>
  </w:num>
  <w:num w:numId="60">
    <w:abstractNumId w:val="54"/>
  </w:num>
  <w:num w:numId="61">
    <w:abstractNumId w:val="21"/>
  </w:num>
  <w:num w:numId="62">
    <w:abstractNumId w:val="6"/>
  </w:num>
  <w:num w:numId="63">
    <w:abstractNumId w:val="10"/>
  </w:num>
  <w:num w:numId="64">
    <w:abstractNumId w:val="15"/>
  </w:num>
  <w:num w:numId="65">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30"/>
    <w:rsid w:val="0001321B"/>
    <w:rsid w:val="00034A2E"/>
    <w:rsid w:val="00053726"/>
    <w:rsid w:val="00065CEC"/>
    <w:rsid w:val="000707B1"/>
    <w:rsid w:val="00106810"/>
    <w:rsid w:val="00114348"/>
    <w:rsid w:val="00123EEB"/>
    <w:rsid w:val="00124148"/>
    <w:rsid w:val="00125EC7"/>
    <w:rsid w:val="001551F1"/>
    <w:rsid w:val="001553E8"/>
    <w:rsid w:val="00165C21"/>
    <w:rsid w:val="00175254"/>
    <w:rsid w:val="001770F3"/>
    <w:rsid w:val="00180FDD"/>
    <w:rsid w:val="001866E9"/>
    <w:rsid w:val="00187481"/>
    <w:rsid w:val="001B0C74"/>
    <w:rsid w:val="001C07F7"/>
    <w:rsid w:val="001D098C"/>
    <w:rsid w:val="001D40F1"/>
    <w:rsid w:val="001F5D6F"/>
    <w:rsid w:val="00221C6E"/>
    <w:rsid w:val="00222340"/>
    <w:rsid w:val="00254C17"/>
    <w:rsid w:val="00267794"/>
    <w:rsid w:val="00271DAC"/>
    <w:rsid w:val="00281687"/>
    <w:rsid w:val="00284F51"/>
    <w:rsid w:val="00294A22"/>
    <w:rsid w:val="00297999"/>
    <w:rsid w:val="002A259D"/>
    <w:rsid w:val="002A431E"/>
    <w:rsid w:val="002D465C"/>
    <w:rsid w:val="002E212D"/>
    <w:rsid w:val="003109E0"/>
    <w:rsid w:val="0031163D"/>
    <w:rsid w:val="0034419B"/>
    <w:rsid w:val="00357538"/>
    <w:rsid w:val="00374DC8"/>
    <w:rsid w:val="003A5B2A"/>
    <w:rsid w:val="003B4719"/>
    <w:rsid w:val="003C150C"/>
    <w:rsid w:val="003D2D61"/>
    <w:rsid w:val="003D4D66"/>
    <w:rsid w:val="004047BE"/>
    <w:rsid w:val="004118A2"/>
    <w:rsid w:val="0041445D"/>
    <w:rsid w:val="004539AD"/>
    <w:rsid w:val="004547BD"/>
    <w:rsid w:val="00473C63"/>
    <w:rsid w:val="00474311"/>
    <w:rsid w:val="00483EC3"/>
    <w:rsid w:val="004923C8"/>
    <w:rsid w:val="004A4CB5"/>
    <w:rsid w:val="004B2674"/>
    <w:rsid w:val="004D11C7"/>
    <w:rsid w:val="004E529F"/>
    <w:rsid w:val="004F1A02"/>
    <w:rsid w:val="00501AEF"/>
    <w:rsid w:val="005149C6"/>
    <w:rsid w:val="0054160A"/>
    <w:rsid w:val="00543D76"/>
    <w:rsid w:val="00553978"/>
    <w:rsid w:val="005552DF"/>
    <w:rsid w:val="0056163D"/>
    <w:rsid w:val="00563695"/>
    <w:rsid w:val="00574AAE"/>
    <w:rsid w:val="00575087"/>
    <w:rsid w:val="00590CEC"/>
    <w:rsid w:val="00592E3A"/>
    <w:rsid w:val="005967AB"/>
    <w:rsid w:val="005B1B8B"/>
    <w:rsid w:val="005B474A"/>
    <w:rsid w:val="005D2394"/>
    <w:rsid w:val="005D2B66"/>
    <w:rsid w:val="005E7C3A"/>
    <w:rsid w:val="0060702C"/>
    <w:rsid w:val="00643FF8"/>
    <w:rsid w:val="00647F7D"/>
    <w:rsid w:val="006A0010"/>
    <w:rsid w:val="006E2E35"/>
    <w:rsid w:val="006E3313"/>
    <w:rsid w:val="006F428D"/>
    <w:rsid w:val="00701A16"/>
    <w:rsid w:val="00725748"/>
    <w:rsid w:val="007622EF"/>
    <w:rsid w:val="00781EC3"/>
    <w:rsid w:val="007952E1"/>
    <w:rsid w:val="00797FA8"/>
    <w:rsid w:val="007B151E"/>
    <w:rsid w:val="007D4D32"/>
    <w:rsid w:val="00800863"/>
    <w:rsid w:val="00830D31"/>
    <w:rsid w:val="00836C90"/>
    <w:rsid w:val="0084166D"/>
    <w:rsid w:val="008427D7"/>
    <w:rsid w:val="00852DFA"/>
    <w:rsid w:val="00854708"/>
    <w:rsid w:val="00867430"/>
    <w:rsid w:val="00873B05"/>
    <w:rsid w:val="00882CD4"/>
    <w:rsid w:val="0088426C"/>
    <w:rsid w:val="00892099"/>
    <w:rsid w:val="008A72C8"/>
    <w:rsid w:val="008B238C"/>
    <w:rsid w:val="008B655D"/>
    <w:rsid w:val="008C0705"/>
    <w:rsid w:val="008C6729"/>
    <w:rsid w:val="008E5B93"/>
    <w:rsid w:val="008F12F4"/>
    <w:rsid w:val="009102D7"/>
    <w:rsid w:val="0091260E"/>
    <w:rsid w:val="00913F33"/>
    <w:rsid w:val="00943A54"/>
    <w:rsid w:val="0094584E"/>
    <w:rsid w:val="0096796E"/>
    <w:rsid w:val="009A646F"/>
    <w:rsid w:val="009C5237"/>
    <w:rsid w:val="009D28F0"/>
    <w:rsid w:val="009E0312"/>
    <w:rsid w:val="009F2F48"/>
    <w:rsid w:val="00A0082B"/>
    <w:rsid w:val="00A1766C"/>
    <w:rsid w:val="00A403E1"/>
    <w:rsid w:val="00A42346"/>
    <w:rsid w:val="00A4754C"/>
    <w:rsid w:val="00A52BEB"/>
    <w:rsid w:val="00A56C0D"/>
    <w:rsid w:val="00A712DB"/>
    <w:rsid w:val="00A7145F"/>
    <w:rsid w:val="00A75619"/>
    <w:rsid w:val="00A96311"/>
    <w:rsid w:val="00A96504"/>
    <w:rsid w:val="00AA07DA"/>
    <w:rsid w:val="00AA486E"/>
    <w:rsid w:val="00AA652E"/>
    <w:rsid w:val="00AB07B5"/>
    <w:rsid w:val="00AC032B"/>
    <w:rsid w:val="00AC38B8"/>
    <w:rsid w:val="00B16EB1"/>
    <w:rsid w:val="00B310FA"/>
    <w:rsid w:val="00B42E2D"/>
    <w:rsid w:val="00B44534"/>
    <w:rsid w:val="00B567E8"/>
    <w:rsid w:val="00B63976"/>
    <w:rsid w:val="00B756B2"/>
    <w:rsid w:val="00B9134A"/>
    <w:rsid w:val="00B95842"/>
    <w:rsid w:val="00BC5181"/>
    <w:rsid w:val="00BC7F70"/>
    <w:rsid w:val="00BD035C"/>
    <w:rsid w:val="00BD6B1E"/>
    <w:rsid w:val="00BE603D"/>
    <w:rsid w:val="00BF0F2D"/>
    <w:rsid w:val="00C000B8"/>
    <w:rsid w:val="00C202CB"/>
    <w:rsid w:val="00C20A5B"/>
    <w:rsid w:val="00C31D65"/>
    <w:rsid w:val="00C33248"/>
    <w:rsid w:val="00C37285"/>
    <w:rsid w:val="00C421A3"/>
    <w:rsid w:val="00C44DC4"/>
    <w:rsid w:val="00C514A0"/>
    <w:rsid w:val="00C6269E"/>
    <w:rsid w:val="00C825E7"/>
    <w:rsid w:val="00C865EA"/>
    <w:rsid w:val="00CA3AE6"/>
    <w:rsid w:val="00CE18A5"/>
    <w:rsid w:val="00CE23DD"/>
    <w:rsid w:val="00CE34CB"/>
    <w:rsid w:val="00CE4A2A"/>
    <w:rsid w:val="00CF202A"/>
    <w:rsid w:val="00CF3DD3"/>
    <w:rsid w:val="00CF4C74"/>
    <w:rsid w:val="00D047E3"/>
    <w:rsid w:val="00D060F6"/>
    <w:rsid w:val="00D20F18"/>
    <w:rsid w:val="00D27C24"/>
    <w:rsid w:val="00D3104F"/>
    <w:rsid w:val="00D50443"/>
    <w:rsid w:val="00D72573"/>
    <w:rsid w:val="00D77EDA"/>
    <w:rsid w:val="00D925D1"/>
    <w:rsid w:val="00DA2688"/>
    <w:rsid w:val="00DA42E4"/>
    <w:rsid w:val="00DA6A0D"/>
    <w:rsid w:val="00DC05F3"/>
    <w:rsid w:val="00DC6F53"/>
    <w:rsid w:val="00DC709D"/>
    <w:rsid w:val="00DD1BDE"/>
    <w:rsid w:val="00DE32A2"/>
    <w:rsid w:val="00E06928"/>
    <w:rsid w:val="00E23F2F"/>
    <w:rsid w:val="00E24E23"/>
    <w:rsid w:val="00E313CD"/>
    <w:rsid w:val="00E31CAD"/>
    <w:rsid w:val="00E343F3"/>
    <w:rsid w:val="00E36303"/>
    <w:rsid w:val="00E404FD"/>
    <w:rsid w:val="00E415AD"/>
    <w:rsid w:val="00E511CE"/>
    <w:rsid w:val="00E71BAD"/>
    <w:rsid w:val="00E92F35"/>
    <w:rsid w:val="00E964AF"/>
    <w:rsid w:val="00EB2DA9"/>
    <w:rsid w:val="00EC43B6"/>
    <w:rsid w:val="00EE360F"/>
    <w:rsid w:val="00EE619C"/>
    <w:rsid w:val="00EE6F51"/>
    <w:rsid w:val="00F05AEB"/>
    <w:rsid w:val="00F21E1C"/>
    <w:rsid w:val="00F27307"/>
    <w:rsid w:val="00F47868"/>
    <w:rsid w:val="00F71E2F"/>
    <w:rsid w:val="00F725BD"/>
    <w:rsid w:val="00F932C1"/>
    <w:rsid w:val="00FA6C99"/>
    <w:rsid w:val="00FB53F1"/>
    <w:rsid w:val="00FB5A2B"/>
    <w:rsid w:val="00FC628C"/>
    <w:rsid w:val="00FC7DC7"/>
    <w:rsid w:val="00FF46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ECC132"/>
  <w15:chartTrackingRefBased/>
  <w15:docId w15:val="{1634640D-6DC8-44F2-882C-577814D9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12F4"/>
    <w:pPr>
      <w:spacing w:after="0" w:line="240" w:lineRule="auto"/>
    </w:pPr>
    <w:rPr>
      <w:rFonts w:ascii="Times New Roman" w:eastAsia="Calibri" w:hAnsi="Times New Roman" w:cs="Times New Roman"/>
      <w:sz w:val="20"/>
      <w:szCs w:val="20"/>
      <w:lang w:eastAsia="cs-CZ"/>
    </w:rPr>
  </w:style>
  <w:style w:type="paragraph" w:styleId="Nadpis1">
    <w:name w:val="heading 1"/>
    <w:aliases w:val="Nadpis SP 2"/>
    <w:basedOn w:val="Normln"/>
    <w:next w:val="Normln"/>
    <w:link w:val="Nadpis1Char"/>
    <w:qFormat/>
    <w:rsid w:val="00867430"/>
    <w:pPr>
      <w:keepNext/>
      <w:outlineLvl w:val="0"/>
    </w:pPr>
    <w:rPr>
      <w:b/>
      <w:caps/>
      <w:sz w:val="24"/>
      <w:szCs w:val="24"/>
      <w:lang w:val="x-none" w:eastAsia="x-none"/>
    </w:rPr>
  </w:style>
  <w:style w:type="paragraph" w:styleId="Nadpis2">
    <w:name w:val="heading 2"/>
    <w:aliases w:val="h2,H2,Attribute Heading 2,2m,hlavicka,F2,F21,PA Major Section,2,sub-sect,21,sub-sect1,22,sub-sect2,211,sub-sect11,ASAPHeading 2,Podkapitola1,Běžného textu,V_Head2,V_Head21,V_Head22,Odstavec č.,Paragraph,Podkapitola11,16 B centr,Bižného textu"/>
    <w:basedOn w:val="Normln"/>
    <w:next w:val="Normln"/>
    <w:link w:val="Nadpis2Char"/>
    <w:qFormat/>
    <w:rsid w:val="00867430"/>
    <w:pPr>
      <w:keepNext/>
      <w:jc w:val="center"/>
      <w:outlineLvl w:val="1"/>
    </w:pPr>
    <w:rPr>
      <w:b/>
      <w:sz w:val="36"/>
      <w:lang w:val="x-none" w:eastAsia="x-none"/>
    </w:rPr>
  </w:style>
  <w:style w:type="paragraph" w:styleId="Nadpis30">
    <w:name w:val="heading 3"/>
    <w:aliases w:val="H3,Nadpis_3_úroveň,Záhlaví 3,V_Head3,V_Head31,V_Head32,Podkapitola2,ASAPHeading 3,Sub Paragraph,Podkapitola21,Podkapitola podkapitoly základní kapitoly,h3,PA Minor Section,Nadpis_3_úroveo,TRM 12 3,TRM 12 I,AR 12 B,1.1.1,Podkapitola 2"/>
    <w:basedOn w:val="Normln"/>
    <w:next w:val="Normln"/>
    <w:link w:val="Nadpis3Char"/>
    <w:qFormat/>
    <w:rsid w:val="00867430"/>
    <w:pPr>
      <w:keepNext/>
      <w:numPr>
        <w:numId w:val="2"/>
      </w:numPr>
      <w:jc w:val="both"/>
      <w:outlineLvl w:val="2"/>
    </w:pPr>
    <w:rPr>
      <w:rFonts w:ascii="Arial" w:hAnsi="Arial"/>
      <w:b/>
      <w:lang w:val="x-none" w:eastAsia="x-none"/>
    </w:rPr>
  </w:style>
  <w:style w:type="paragraph" w:styleId="Nadpis4">
    <w:name w:val="heading 4"/>
    <w:basedOn w:val="Normln"/>
    <w:next w:val="Normln"/>
    <w:link w:val="Nadpis4Char"/>
    <w:uiPriority w:val="9"/>
    <w:qFormat/>
    <w:rsid w:val="00867430"/>
    <w:pPr>
      <w:keepNext/>
      <w:jc w:val="center"/>
      <w:outlineLvl w:val="3"/>
    </w:pPr>
    <w:rPr>
      <w:b/>
      <w:sz w:val="24"/>
      <w:szCs w:val="24"/>
      <w:lang w:val="x-none" w:eastAsia="x-none"/>
    </w:rPr>
  </w:style>
  <w:style w:type="paragraph" w:styleId="Nadpis5">
    <w:name w:val="heading 5"/>
    <w:basedOn w:val="Normln"/>
    <w:next w:val="Normln"/>
    <w:link w:val="Nadpis5Char"/>
    <w:qFormat/>
    <w:rsid w:val="00867430"/>
    <w:pPr>
      <w:keepNext/>
      <w:ind w:left="851" w:hanging="851"/>
      <w:jc w:val="both"/>
      <w:outlineLvl w:val="4"/>
    </w:pPr>
    <w:rPr>
      <w:b/>
      <w:sz w:val="28"/>
      <w:lang w:val="x-none" w:eastAsia="x-none"/>
    </w:rPr>
  </w:style>
  <w:style w:type="paragraph" w:styleId="Nadpis6">
    <w:name w:val="heading 6"/>
    <w:basedOn w:val="Normln"/>
    <w:next w:val="Normln"/>
    <w:link w:val="Nadpis6Char"/>
    <w:unhideWhenUsed/>
    <w:qFormat/>
    <w:rsid w:val="00867430"/>
    <w:pPr>
      <w:spacing w:before="240" w:after="60"/>
      <w:outlineLvl w:val="5"/>
    </w:pPr>
    <w:rPr>
      <w:rFonts w:ascii="Calibri" w:eastAsia="Times New Roman" w:hAnsi="Calibri"/>
      <w:b/>
      <w:bCs/>
      <w:sz w:val="22"/>
      <w:szCs w:val="22"/>
      <w:lang w:val="x-none" w:eastAsia="x-none"/>
    </w:rPr>
  </w:style>
  <w:style w:type="paragraph" w:styleId="Nadpis7">
    <w:name w:val="heading 7"/>
    <w:basedOn w:val="Normln"/>
    <w:next w:val="Normln"/>
    <w:link w:val="Nadpis7Char"/>
    <w:qFormat/>
    <w:rsid w:val="00867430"/>
    <w:pPr>
      <w:spacing w:before="240" w:after="60" w:line="360" w:lineRule="auto"/>
      <w:ind w:left="1296" w:hanging="1296"/>
      <w:jc w:val="both"/>
      <w:outlineLvl w:val="6"/>
    </w:pPr>
    <w:rPr>
      <w:rFonts w:ascii="Arial" w:eastAsia="Times New Roman" w:hAnsi="Arial"/>
    </w:rPr>
  </w:style>
  <w:style w:type="paragraph" w:styleId="Nadpis8">
    <w:name w:val="heading 8"/>
    <w:basedOn w:val="Normln"/>
    <w:next w:val="Normln"/>
    <w:link w:val="Nadpis8Char"/>
    <w:qFormat/>
    <w:rsid w:val="00867430"/>
    <w:pPr>
      <w:keepNext/>
      <w:widowControl w:val="0"/>
      <w:suppressAutoHyphens/>
      <w:spacing w:line="360" w:lineRule="auto"/>
      <w:ind w:left="1440" w:hanging="1440"/>
      <w:outlineLvl w:val="7"/>
    </w:pPr>
    <w:rPr>
      <w:rFonts w:ascii="Tahoma" w:eastAsia="Lucida Sans Unicode" w:hAnsi="Tahoma"/>
      <w:b/>
      <w:bCs/>
      <w:kern w:val="1"/>
      <w:szCs w:val="24"/>
    </w:rPr>
  </w:style>
  <w:style w:type="paragraph" w:styleId="Nadpis9">
    <w:name w:val="heading 9"/>
    <w:aliases w:val="h9,heading9"/>
    <w:basedOn w:val="Nadpis"/>
    <w:next w:val="Zkladntext"/>
    <w:link w:val="Nadpis9Char"/>
    <w:qFormat/>
    <w:rsid w:val="00867430"/>
    <w:pPr>
      <w:keepNext/>
      <w:widowControl w:val="0"/>
      <w:tabs>
        <w:tab w:val="clear" w:pos="720"/>
      </w:tabs>
      <w:suppressAutoHyphens/>
      <w:spacing w:before="240" w:after="120" w:line="360" w:lineRule="auto"/>
      <w:ind w:left="1584" w:hanging="1584"/>
      <w:outlineLvl w:val="8"/>
    </w:pPr>
    <w:rPr>
      <w:rFonts w:ascii="Arial" w:eastAsia="Lucida Sans Unicode" w:hAnsi="Arial" w:cs="Tahoma"/>
      <w:bCs/>
      <w:kern w:val="1"/>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SP 2 Char"/>
    <w:basedOn w:val="Standardnpsmoodstavce"/>
    <w:link w:val="Nadpis1"/>
    <w:rsid w:val="00867430"/>
    <w:rPr>
      <w:rFonts w:ascii="Times New Roman" w:eastAsia="Calibri" w:hAnsi="Times New Roman" w:cs="Times New Roman"/>
      <w:b/>
      <w:caps/>
      <w:sz w:val="24"/>
      <w:szCs w:val="24"/>
      <w:lang w:val="x-none" w:eastAsia="x-none"/>
    </w:rPr>
  </w:style>
  <w:style w:type="character" w:customStyle="1" w:styleId="Nadpis2Char">
    <w:name w:val="Nadpis 2 Char"/>
    <w:aliases w:val="h2 Char,H2 Char,Attribute Heading 2 Char,2m Char,hlavicka Char,F2 Char,F21 Char,PA Major Section Char,2 Char,sub-sect Char,21 Char,sub-sect1 Char,22 Char,sub-sect2 Char,211 Char,sub-sect11 Char,ASAPHeading 2 Char,Podkapitola1 Char"/>
    <w:basedOn w:val="Standardnpsmoodstavce"/>
    <w:link w:val="Nadpis2"/>
    <w:rsid w:val="00867430"/>
    <w:rPr>
      <w:rFonts w:ascii="Times New Roman" w:eastAsia="Calibri" w:hAnsi="Times New Roman" w:cs="Times New Roman"/>
      <w:b/>
      <w:sz w:val="36"/>
      <w:szCs w:val="20"/>
      <w:lang w:val="x-none" w:eastAsia="x-none"/>
    </w:rPr>
  </w:style>
  <w:style w:type="character" w:customStyle="1" w:styleId="Nadpis3Char">
    <w:name w:val="Nadpis 3 Char"/>
    <w:aliases w:val="H3 Char,Nadpis_3_úroveň Char,Záhlaví 3 Char,V_Head3 Char,V_Head31 Char,V_Head32 Char,Podkapitola2 Char,ASAPHeading 3 Char,Sub Paragraph Char,Podkapitola21 Char,Podkapitola podkapitoly základní kapitoly Char,h3 Char,PA Minor Section Char"/>
    <w:basedOn w:val="Standardnpsmoodstavce"/>
    <w:link w:val="Nadpis30"/>
    <w:rsid w:val="00867430"/>
    <w:rPr>
      <w:rFonts w:ascii="Arial" w:eastAsia="Calibri" w:hAnsi="Arial" w:cs="Times New Roman"/>
      <w:b/>
      <w:sz w:val="20"/>
      <w:szCs w:val="20"/>
      <w:lang w:val="x-none" w:eastAsia="x-none"/>
    </w:rPr>
  </w:style>
  <w:style w:type="character" w:customStyle="1" w:styleId="Nadpis4Char">
    <w:name w:val="Nadpis 4 Char"/>
    <w:basedOn w:val="Standardnpsmoodstavce"/>
    <w:link w:val="Nadpis4"/>
    <w:uiPriority w:val="9"/>
    <w:rsid w:val="00867430"/>
    <w:rPr>
      <w:rFonts w:ascii="Times New Roman" w:eastAsia="Calibri" w:hAnsi="Times New Roman" w:cs="Times New Roman"/>
      <w:b/>
      <w:sz w:val="24"/>
      <w:szCs w:val="24"/>
      <w:lang w:val="x-none" w:eastAsia="x-none"/>
    </w:rPr>
  </w:style>
  <w:style w:type="character" w:customStyle="1" w:styleId="Nadpis5Char">
    <w:name w:val="Nadpis 5 Char"/>
    <w:basedOn w:val="Standardnpsmoodstavce"/>
    <w:link w:val="Nadpis5"/>
    <w:rsid w:val="00867430"/>
    <w:rPr>
      <w:rFonts w:ascii="Times New Roman" w:eastAsia="Calibri" w:hAnsi="Times New Roman" w:cs="Times New Roman"/>
      <w:b/>
      <w:sz w:val="28"/>
      <w:szCs w:val="20"/>
      <w:lang w:val="x-none" w:eastAsia="x-none"/>
    </w:rPr>
  </w:style>
  <w:style w:type="character" w:customStyle="1" w:styleId="Nadpis6Char">
    <w:name w:val="Nadpis 6 Char"/>
    <w:basedOn w:val="Standardnpsmoodstavce"/>
    <w:link w:val="Nadpis6"/>
    <w:rsid w:val="00867430"/>
    <w:rPr>
      <w:rFonts w:ascii="Calibri" w:eastAsia="Times New Roman" w:hAnsi="Calibri" w:cs="Times New Roman"/>
      <w:b/>
      <w:bCs/>
      <w:lang w:val="x-none" w:eastAsia="x-none"/>
    </w:rPr>
  </w:style>
  <w:style w:type="character" w:customStyle="1" w:styleId="Nadpis7Char">
    <w:name w:val="Nadpis 7 Char"/>
    <w:basedOn w:val="Standardnpsmoodstavce"/>
    <w:link w:val="Nadpis7"/>
    <w:rsid w:val="00867430"/>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867430"/>
    <w:rPr>
      <w:rFonts w:ascii="Tahoma" w:eastAsia="Lucida Sans Unicode" w:hAnsi="Tahoma" w:cs="Times New Roman"/>
      <w:b/>
      <w:bCs/>
      <w:kern w:val="1"/>
      <w:sz w:val="20"/>
      <w:szCs w:val="24"/>
      <w:lang w:eastAsia="cs-CZ"/>
    </w:rPr>
  </w:style>
  <w:style w:type="character" w:customStyle="1" w:styleId="Nadpis9Char">
    <w:name w:val="Nadpis 9 Char"/>
    <w:aliases w:val="h9 Char,heading9 Char"/>
    <w:basedOn w:val="Standardnpsmoodstavce"/>
    <w:link w:val="Nadpis9"/>
    <w:rsid w:val="00867430"/>
    <w:rPr>
      <w:rFonts w:ascii="Arial" w:eastAsia="Lucida Sans Unicode" w:hAnsi="Arial" w:cs="Tahoma"/>
      <w:b/>
      <w:bCs/>
      <w:kern w:val="1"/>
      <w:sz w:val="21"/>
      <w:szCs w:val="21"/>
      <w:lang w:val="x-none" w:eastAsia="x-none"/>
    </w:rPr>
  </w:style>
  <w:style w:type="paragraph" w:styleId="Zhlav">
    <w:name w:val="header"/>
    <w:basedOn w:val="Normln"/>
    <w:link w:val="ZhlavChar"/>
    <w:uiPriority w:val="99"/>
    <w:rsid w:val="00867430"/>
    <w:pPr>
      <w:tabs>
        <w:tab w:val="center" w:pos="4536"/>
        <w:tab w:val="right" w:pos="9072"/>
      </w:tabs>
    </w:pPr>
    <w:rPr>
      <w:rFonts w:ascii="Calibri" w:hAnsi="Calibri"/>
      <w:sz w:val="22"/>
      <w:szCs w:val="22"/>
      <w:lang w:val="x-none" w:eastAsia="x-none"/>
    </w:rPr>
  </w:style>
  <w:style w:type="character" w:customStyle="1" w:styleId="ZhlavChar">
    <w:name w:val="Záhlaví Char"/>
    <w:basedOn w:val="Standardnpsmoodstavce"/>
    <w:link w:val="Zhlav"/>
    <w:uiPriority w:val="99"/>
    <w:rsid w:val="00867430"/>
    <w:rPr>
      <w:rFonts w:ascii="Calibri" w:eastAsia="Calibri" w:hAnsi="Calibri" w:cs="Times New Roman"/>
      <w:lang w:val="x-none" w:eastAsia="x-none"/>
    </w:rPr>
  </w:style>
  <w:style w:type="paragraph" w:styleId="Zpat">
    <w:name w:val="footer"/>
    <w:basedOn w:val="Normln"/>
    <w:link w:val="ZpatChar"/>
    <w:rsid w:val="00867430"/>
    <w:pPr>
      <w:tabs>
        <w:tab w:val="center" w:pos="4536"/>
        <w:tab w:val="right" w:pos="9072"/>
      </w:tabs>
    </w:pPr>
    <w:rPr>
      <w:rFonts w:ascii="Calibri" w:hAnsi="Calibri"/>
      <w:sz w:val="22"/>
      <w:szCs w:val="22"/>
      <w:lang w:val="x-none" w:eastAsia="x-none"/>
    </w:rPr>
  </w:style>
  <w:style w:type="character" w:customStyle="1" w:styleId="ZpatChar">
    <w:name w:val="Zápatí Char"/>
    <w:basedOn w:val="Standardnpsmoodstavce"/>
    <w:link w:val="Zpat"/>
    <w:rsid w:val="00867430"/>
    <w:rPr>
      <w:rFonts w:ascii="Calibri" w:eastAsia="Calibri" w:hAnsi="Calibri" w:cs="Times New Roman"/>
      <w:lang w:val="x-none" w:eastAsia="x-none"/>
    </w:rPr>
  </w:style>
  <w:style w:type="character" w:styleId="Hypertextovodkaz">
    <w:name w:val="Hyperlink"/>
    <w:uiPriority w:val="99"/>
    <w:rsid w:val="00867430"/>
    <w:rPr>
      <w:rFonts w:cs="Times New Roman"/>
      <w:color w:val="0000FF"/>
      <w:u w:val="single"/>
    </w:rPr>
  </w:style>
  <w:style w:type="paragraph" w:styleId="Obsah1">
    <w:name w:val="toc 1"/>
    <w:basedOn w:val="Normln"/>
    <w:next w:val="Normln"/>
    <w:autoRedefine/>
    <w:uiPriority w:val="39"/>
    <w:qFormat/>
    <w:rsid w:val="00867430"/>
  </w:style>
  <w:style w:type="paragraph" w:styleId="Nzev">
    <w:name w:val="Title"/>
    <w:basedOn w:val="Normln"/>
    <w:link w:val="NzevChar"/>
    <w:uiPriority w:val="10"/>
    <w:qFormat/>
    <w:rsid w:val="00867430"/>
    <w:pPr>
      <w:jc w:val="center"/>
    </w:pPr>
    <w:rPr>
      <w:b/>
      <w:sz w:val="32"/>
      <w:lang w:val="x-none" w:eastAsia="x-none"/>
    </w:rPr>
  </w:style>
  <w:style w:type="character" w:customStyle="1" w:styleId="NzevChar">
    <w:name w:val="Název Char"/>
    <w:basedOn w:val="Standardnpsmoodstavce"/>
    <w:link w:val="Nzev"/>
    <w:uiPriority w:val="10"/>
    <w:rsid w:val="00867430"/>
    <w:rPr>
      <w:rFonts w:ascii="Times New Roman" w:eastAsia="Calibri" w:hAnsi="Times New Roman" w:cs="Times New Roman"/>
      <w:b/>
      <w:sz w:val="32"/>
      <w:szCs w:val="20"/>
      <w:lang w:val="x-none" w:eastAsia="x-none"/>
    </w:rPr>
  </w:style>
  <w:style w:type="paragraph" w:styleId="Zkladntext">
    <w:name w:val="Body Text"/>
    <w:basedOn w:val="Normln"/>
    <w:link w:val="ZkladntextChar"/>
    <w:uiPriority w:val="99"/>
    <w:rsid w:val="00867430"/>
    <w:rPr>
      <w:sz w:val="24"/>
      <w:lang w:val="x-none" w:eastAsia="x-none"/>
    </w:rPr>
  </w:style>
  <w:style w:type="character" w:customStyle="1" w:styleId="ZkladntextChar">
    <w:name w:val="Základní text Char"/>
    <w:basedOn w:val="Standardnpsmoodstavce"/>
    <w:link w:val="Zkladntext"/>
    <w:uiPriority w:val="99"/>
    <w:rsid w:val="00867430"/>
    <w:rPr>
      <w:rFonts w:ascii="Times New Roman" w:eastAsia="Calibri" w:hAnsi="Times New Roman" w:cs="Times New Roman"/>
      <w:sz w:val="24"/>
      <w:szCs w:val="20"/>
      <w:lang w:val="x-none" w:eastAsia="x-none"/>
    </w:rPr>
  </w:style>
  <w:style w:type="paragraph" w:styleId="Zkladntextodsazen">
    <w:name w:val="Body Text Indent"/>
    <w:basedOn w:val="Normln"/>
    <w:link w:val="ZkladntextodsazenChar1"/>
    <w:rsid w:val="00867430"/>
    <w:pPr>
      <w:jc w:val="both"/>
    </w:pPr>
    <w:rPr>
      <w:bCs/>
      <w:sz w:val="24"/>
      <w:lang w:val="x-none" w:eastAsia="x-none"/>
    </w:rPr>
  </w:style>
  <w:style w:type="character" w:customStyle="1" w:styleId="ZkladntextodsazenChar">
    <w:name w:val="Základní text odsazený Char"/>
    <w:basedOn w:val="Standardnpsmoodstavce"/>
    <w:link w:val="Zkladntextodsazen1"/>
    <w:rsid w:val="00867430"/>
    <w:rPr>
      <w:rFonts w:ascii="Times New Roman" w:eastAsia="Calibri" w:hAnsi="Times New Roman" w:cs="Times New Roman"/>
      <w:sz w:val="20"/>
      <w:szCs w:val="20"/>
      <w:lang w:eastAsia="cs-CZ"/>
    </w:rPr>
  </w:style>
  <w:style w:type="character" w:customStyle="1" w:styleId="ZkladntextodsazenChar1">
    <w:name w:val="Základní text odsazený Char1"/>
    <w:link w:val="Zkladntextodsazen"/>
    <w:rsid w:val="00867430"/>
    <w:rPr>
      <w:rFonts w:ascii="Times New Roman" w:eastAsia="Calibri" w:hAnsi="Times New Roman" w:cs="Times New Roman"/>
      <w:bCs/>
      <w:sz w:val="24"/>
      <w:szCs w:val="20"/>
      <w:lang w:val="x-none" w:eastAsia="x-none"/>
    </w:rPr>
  </w:style>
  <w:style w:type="character" w:customStyle="1" w:styleId="NadpisChar">
    <w:name w:val="Nadpis Char"/>
    <w:link w:val="Nadpis"/>
    <w:rsid w:val="00867430"/>
    <w:rPr>
      <w:rFonts w:cs="Times New Roman"/>
      <w:b/>
      <w:sz w:val="28"/>
      <w:szCs w:val="28"/>
    </w:rPr>
  </w:style>
  <w:style w:type="paragraph" w:customStyle="1" w:styleId="Nadpis">
    <w:name w:val="Nadpis"/>
    <w:basedOn w:val="Normln"/>
    <w:next w:val="Normln"/>
    <w:link w:val="NadpisChar"/>
    <w:rsid w:val="00867430"/>
    <w:pPr>
      <w:tabs>
        <w:tab w:val="num" w:pos="720"/>
      </w:tabs>
      <w:ind w:left="720" w:hanging="360"/>
    </w:pPr>
    <w:rPr>
      <w:rFonts w:asciiTheme="minorHAnsi" w:eastAsiaTheme="minorHAnsi" w:hAnsiTheme="minorHAnsi"/>
      <w:b/>
      <w:sz w:val="28"/>
      <w:szCs w:val="28"/>
      <w:lang w:eastAsia="en-US"/>
    </w:rPr>
  </w:style>
  <w:style w:type="paragraph" w:customStyle="1" w:styleId="Nadpis1ZD">
    <w:name w:val="Nadpis 1 ZD"/>
    <w:basedOn w:val="Normln"/>
    <w:rsid w:val="00867430"/>
    <w:pPr>
      <w:numPr>
        <w:numId w:val="1"/>
      </w:numPr>
      <w:jc w:val="both"/>
    </w:pPr>
    <w:rPr>
      <w:b/>
      <w:sz w:val="28"/>
      <w:szCs w:val="28"/>
    </w:rPr>
  </w:style>
  <w:style w:type="character" w:styleId="Odkaznakoment">
    <w:name w:val="annotation reference"/>
    <w:rsid w:val="00867430"/>
    <w:rPr>
      <w:rFonts w:cs="Times New Roman"/>
      <w:sz w:val="16"/>
      <w:szCs w:val="16"/>
    </w:rPr>
  </w:style>
  <w:style w:type="table" w:styleId="Mkatabulky">
    <w:name w:val="Table Grid"/>
    <w:basedOn w:val="Normlntabulka"/>
    <w:rsid w:val="00867430"/>
    <w:pPr>
      <w:spacing w:after="0" w:line="240" w:lineRule="auto"/>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sid w:val="00867430"/>
    <w:rPr>
      <w:rFonts w:cs="Times New Roman"/>
      <w:color w:val="800080"/>
      <w:u w:val="single"/>
    </w:rPr>
  </w:style>
  <w:style w:type="paragraph" w:styleId="Textkomente">
    <w:name w:val="annotation text"/>
    <w:basedOn w:val="Normln"/>
    <w:link w:val="TextkomenteChar"/>
    <w:rsid w:val="00867430"/>
    <w:rPr>
      <w:lang w:val="x-none" w:eastAsia="x-none"/>
    </w:rPr>
  </w:style>
  <w:style w:type="character" w:customStyle="1" w:styleId="TextkomenteChar">
    <w:name w:val="Text komentáře Char"/>
    <w:basedOn w:val="Standardnpsmoodstavce"/>
    <w:link w:val="Textkomente"/>
    <w:rsid w:val="00867430"/>
    <w:rPr>
      <w:rFonts w:ascii="Times New Roman" w:eastAsia="Calibri" w:hAnsi="Times New Roman" w:cs="Times New Roman"/>
      <w:sz w:val="20"/>
      <w:szCs w:val="20"/>
      <w:lang w:val="x-none" w:eastAsia="x-none"/>
    </w:rPr>
  </w:style>
  <w:style w:type="paragraph" w:customStyle="1" w:styleId="Zkladntextodsazen1">
    <w:name w:val="Základní text odsazený1"/>
    <w:basedOn w:val="Normln"/>
    <w:link w:val="ZkladntextodsazenChar"/>
    <w:rsid w:val="00867430"/>
    <w:pPr>
      <w:numPr>
        <w:ilvl w:val="12"/>
      </w:numPr>
      <w:ind w:left="851"/>
    </w:pPr>
  </w:style>
  <w:style w:type="paragraph" w:styleId="Zkladntext3">
    <w:name w:val="Body Text 3"/>
    <w:basedOn w:val="Normln"/>
    <w:link w:val="Zkladntext3Char"/>
    <w:rsid w:val="00867430"/>
    <w:pPr>
      <w:tabs>
        <w:tab w:val="left" w:pos="993"/>
      </w:tabs>
    </w:pPr>
    <w:rPr>
      <w:rFonts w:ascii="Arial" w:hAnsi="Arial"/>
      <w:sz w:val="22"/>
      <w:lang w:val="x-none" w:eastAsia="x-none"/>
    </w:rPr>
  </w:style>
  <w:style w:type="character" w:customStyle="1" w:styleId="Zkladntext3Char">
    <w:name w:val="Základní text 3 Char"/>
    <w:basedOn w:val="Standardnpsmoodstavce"/>
    <w:link w:val="Zkladntext3"/>
    <w:rsid w:val="00867430"/>
    <w:rPr>
      <w:rFonts w:ascii="Arial" w:eastAsia="Calibri" w:hAnsi="Arial" w:cs="Times New Roman"/>
      <w:szCs w:val="20"/>
      <w:lang w:val="x-none" w:eastAsia="x-none"/>
    </w:rPr>
  </w:style>
  <w:style w:type="paragraph" w:styleId="Zkladntextodsazen2">
    <w:name w:val="Body Text Indent 2"/>
    <w:basedOn w:val="Normln"/>
    <w:link w:val="Zkladntextodsazen2Char"/>
    <w:rsid w:val="00867430"/>
    <w:pPr>
      <w:widowControl w:val="0"/>
      <w:snapToGrid w:val="0"/>
      <w:ind w:left="1560" w:hanging="709"/>
      <w:jc w:val="both"/>
    </w:pPr>
    <w:rPr>
      <w:sz w:val="24"/>
      <w:lang w:val="x-none" w:eastAsia="x-none"/>
    </w:rPr>
  </w:style>
  <w:style w:type="character" w:customStyle="1" w:styleId="Zkladntextodsazen2Char">
    <w:name w:val="Základní text odsazený 2 Char"/>
    <w:basedOn w:val="Standardnpsmoodstavce"/>
    <w:link w:val="Zkladntextodsazen2"/>
    <w:rsid w:val="00867430"/>
    <w:rPr>
      <w:rFonts w:ascii="Times New Roman" w:eastAsia="Calibri" w:hAnsi="Times New Roman" w:cs="Times New Roman"/>
      <w:sz w:val="24"/>
      <w:szCs w:val="20"/>
      <w:lang w:val="x-none" w:eastAsia="x-none"/>
    </w:rPr>
  </w:style>
  <w:style w:type="paragraph" w:styleId="Zkladntextodsazen3">
    <w:name w:val="Body Text Indent 3"/>
    <w:basedOn w:val="Normln"/>
    <w:link w:val="Zkladntextodsazen3Char"/>
    <w:rsid w:val="00867430"/>
    <w:pPr>
      <w:ind w:left="283"/>
      <w:jc w:val="both"/>
    </w:pPr>
    <w:rPr>
      <w:rFonts w:ascii="Arial" w:hAnsi="Arial"/>
      <w:lang w:val="x-none" w:eastAsia="x-none"/>
    </w:rPr>
  </w:style>
  <w:style w:type="character" w:customStyle="1" w:styleId="Zkladntextodsazen3Char">
    <w:name w:val="Základní text odsazený 3 Char"/>
    <w:basedOn w:val="Standardnpsmoodstavce"/>
    <w:link w:val="Zkladntextodsazen3"/>
    <w:rsid w:val="00867430"/>
    <w:rPr>
      <w:rFonts w:ascii="Arial" w:eastAsia="Calibri" w:hAnsi="Arial" w:cs="Times New Roman"/>
      <w:sz w:val="20"/>
      <w:szCs w:val="20"/>
      <w:lang w:val="x-none" w:eastAsia="x-none"/>
    </w:rPr>
  </w:style>
  <w:style w:type="paragraph" w:styleId="Textvbloku">
    <w:name w:val="Block Text"/>
    <w:basedOn w:val="Normln"/>
    <w:rsid w:val="00867430"/>
    <w:pPr>
      <w:ind w:right="-92"/>
      <w:jc w:val="both"/>
    </w:pPr>
    <w:rPr>
      <w:sz w:val="24"/>
    </w:rPr>
  </w:style>
  <w:style w:type="paragraph" w:customStyle="1" w:styleId="a">
    <w:link w:val="RozvrendokumentuChar"/>
    <w:qFormat/>
    <w:rsid w:val="00867430"/>
    <w:pPr>
      <w:shd w:val="clear" w:color="auto" w:fill="000080"/>
      <w:spacing w:after="0" w:line="240" w:lineRule="auto"/>
    </w:pPr>
    <w:rPr>
      <w:rFonts w:ascii="Tahoma" w:hAnsi="Tahoma" w:cs="Tahoma"/>
    </w:rPr>
  </w:style>
  <w:style w:type="character" w:customStyle="1" w:styleId="RozvrendokumentuChar">
    <w:name w:val="Rozvržení dokumentu Char"/>
    <w:link w:val="a"/>
    <w:rsid w:val="00867430"/>
    <w:rPr>
      <w:rFonts w:ascii="Tahoma" w:hAnsi="Tahoma" w:cs="Tahoma"/>
      <w:shd w:val="clear" w:color="auto" w:fill="000080"/>
    </w:rPr>
  </w:style>
  <w:style w:type="paragraph" w:styleId="Pedmtkomente">
    <w:name w:val="annotation subject"/>
    <w:basedOn w:val="Textkomente"/>
    <w:next w:val="Textkomente"/>
    <w:link w:val="PedmtkomenteChar"/>
    <w:uiPriority w:val="99"/>
    <w:semiHidden/>
    <w:rsid w:val="00867430"/>
    <w:rPr>
      <w:b/>
      <w:bCs/>
    </w:rPr>
  </w:style>
  <w:style w:type="character" w:customStyle="1" w:styleId="PedmtkomenteChar">
    <w:name w:val="Předmět komentáře Char"/>
    <w:basedOn w:val="TextkomenteChar"/>
    <w:link w:val="Pedmtkomente"/>
    <w:uiPriority w:val="99"/>
    <w:semiHidden/>
    <w:rsid w:val="00867430"/>
    <w:rPr>
      <w:rFonts w:ascii="Times New Roman" w:eastAsia="Calibri" w:hAnsi="Times New Roman" w:cs="Times New Roman"/>
      <w:b/>
      <w:bCs/>
      <w:sz w:val="20"/>
      <w:szCs w:val="20"/>
      <w:lang w:val="x-none" w:eastAsia="x-none"/>
    </w:rPr>
  </w:style>
  <w:style w:type="paragraph" w:styleId="Textbubliny">
    <w:name w:val="Balloon Text"/>
    <w:basedOn w:val="Normln"/>
    <w:link w:val="TextbublinyChar"/>
    <w:uiPriority w:val="99"/>
    <w:semiHidden/>
    <w:rsid w:val="00867430"/>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867430"/>
    <w:rPr>
      <w:rFonts w:ascii="Tahoma" w:eastAsia="Calibri" w:hAnsi="Tahoma" w:cs="Times New Roman"/>
      <w:sz w:val="16"/>
      <w:szCs w:val="16"/>
      <w:lang w:val="x-none" w:eastAsia="x-none"/>
    </w:rPr>
  </w:style>
  <w:style w:type="paragraph" w:customStyle="1" w:styleId="BlockText1">
    <w:name w:val="Block Text1"/>
    <w:basedOn w:val="Normln"/>
    <w:rsid w:val="00867430"/>
    <w:pPr>
      <w:widowControl w:val="0"/>
      <w:ind w:right="-92"/>
      <w:jc w:val="both"/>
    </w:pPr>
    <w:rPr>
      <w:sz w:val="24"/>
    </w:rPr>
  </w:style>
  <w:style w:type="paragraph" w:customStyle="1" w:styleId="Odsazen">
    <w:name w:val="Odsazený"/>
    <w:basedOn w:val="Normln"/>
    <w:rsid w:val="00867430"/>
    <w:pPr>
      <w:widowControl w:val="0"/>
      <w:snapToGrid w:val="0"/>
      <w:spacing w:after="60"/>
      <w:ind w:left="851"/>
      <w:jc w:val="both"/>
    </w:pPr>
    <w:rPr>
      <w:sz w:val="22"/>
    </w:rPr>
  </w:style>
  <w:style w:type="paragraph" w:customStyle="1" w:styleId="BodyTextIndent21">
    <w:name w:val="Body Text Indent 21"/>
    <w:basedOn w:val="Normln"/>
    <w:rsid w:val="00867430"/>
    <w:pPr>
      <w:widowControl w:val="0"/>
      <w:snapToGrid w:val="0"/>
      <w:ind w:left="851"/>
      <w:jc w:val="both"/>
    </w:pPr>
    <w:rPr>
      <w:sz w:val="24"/>
    </w:rPr>
  </w:style>
  <w:style w:type="paragraph" w:customStyle="1" w:styleId="dkanormln">
    <w:name w:val="Øádka normální"/>
    <w:basedOn w:val="Normln"/>
    <w:rsid w:val="00867430"/>
    <w:pPr>
      <w:jc w:val="both"/>
    </w:pPr>
    <w:rPr>
      <w:kern w:val="16"/>
      <w:sz w:val="24"/>
    </w:rPr>
  </w:style>
  <w:style w:type="paragraph" w:customStyle="1" w:styleId="hlavikaodsazen">
    <w:name w:val="hlavička_odsazení"/>
    <w:basedOn w:val="Normln"/>
    <w:rsid w:val="00867430"/>
    <w:pPr>
      <w:ind w:left="2340"/>
      <w:jc w:val="both"/>
    </w:pPr>
    <w:rPr>
      <w:sz w:val="24"/>
    </w:rPr>
  </w:style>
  <w:style w:type="character" w:customStyle="1" w:styleId="StylE-mailovZprvy601">
    <w:name w:val="StylE-mailovéZprávy601"/>
    <w:rsid w:val="00867430"/>
    <w:rPr>
      <w:rFonts w:ascii="Arial" w:hAnsi="Arial" w:cs="Arial"/>
      <w:color w:val="000000"/>
      <w:sz w:val="20"/>
    </w:rPr>
  </w:style>
  <w:style w:type="paragraph" w:styleId="Normlnweb">
    <w:name w:val="Normal (Web)"/>
    <w:basedOn w:val="Normln"/>
    <w:uiPriority w:val="99"/>
    <w:rsid w:val="00867430"/>
    <w:rPr>
      <w:sz w:val="24"/>
      <w:szCs w:val="24"/>
    </w:rPr>
  </w:style>
  <w:style w:type="paragraph" w:customStyle="1" w:styleId="Char">
    <w:name w:val="Char"/>
    <w:basedOn w:val="Normln"/>
    <w:rsid w:val="00867430"/>
    <w:pPr>
      <w:spacing w:after="160" w:line="240" w:lineRule="exact"/>
      <w:jc w:val="both"/>
    </w:pPr>
    <w:rPr>
      <w:rFonts w:ascii="Times New Roman Bold" w:hAnsi="Times New Roman Bold"/>
      <w:sz w:val="22"/>
      <w:szCs w:val="26"/>
      <w:lang w:val="sk-SK" w:eastAsia="en-US"/>
    </w:rPr>
  </w:style>
  <w:style w:type="paragraph" w:customStyle="1" w:styleId="CharCharCharCharCharChar">
    <w:name w:val="Char Char Char Char Char Char"/>
    <w:basedOn w:val="Normln"/>
    <w:rsid w:val="00867430"/>
    <w:pPr>
      <w:widowControl w:val="0"/>
      <w:spacing w:after="160" w:line="240" w:lineRule="exact"/>
    </w:pPr>
    <w:rPr>
      <w:rFonts w:ascii="Tahoma" w:hAnsi="Tahoma" w:cs="Tahoma"/>
      <w:lang w:val="en-US" w:eastAsia="en-US"/>
    </w:rPr>
  </w:style>
  <w:style w:type="paragraph" w:customStyle="1" w:styleId="CharCharChar">
    <w:name w:val="Char Char Char"/>
    <w:basedOn w:val="Normln"/>
    <w:rsid w:val="00867430"/>
    <w:pPr>
      <w:spacing w:after="160" w:line="240" w:lineRule="exact"/>
    </w:pPr>
    <w:rPr>
      <w:rFonts w:ascii="Verdana" w:hAnsi="Verdana" w:cs="Verdana"/>
      <w:lang w:val="en-US" w:eastAsia="en-US"/>
    </w:rPr>
  </w:style>
  <w:style w:type="character" w:styleId="slostrnky">
    <w:name w:val="page number"/>
    <w:basedOn w:val="Standardnpsmoodstavce"/>
    <w:rsid w:val="00867430"/>
  </w:style>
  <w:style w:type="paragraph" w:customStyle="1" w:styleId="odrkyChar">
    <w:name w:val="odrážky Char"/>
    <w:basedOn w:val="Zkladntextodsazen"/>
    <w:rsid w:val="00867430"/>
    <w:pPr>
      <w:spacing w:before="120" w:after="120"/>
    </w:pPr>
    <w:rPr>
      <w:rFonts w:ascii="Arial" w:eastAsia="Times New Roman" w:hAnsi="Arial" w:cs="Arial"/>
      <w:bCs w:val="0"/>
      <w:sz w:val="22"/>
      <w:szCs w:val="22"/>
    </w:rPr>
  </w:style>
  <w:style w:type="paragraph" w:styleId="Odstavecseseznamem">
    <w:name w:val="List Paragraph"/>
    <w:aliases w:val="Nad,Odstavec cíl se seznamem,Odstavec se seznamem5,Odstavec_muj,List Paragraph (Czech Tourism),List Paragraph"/>
    <w:basedOn w:val="Normln"/>
    <w:link w:val="OdstavecseseznamemChar"/>
    <w:uiPriority w:val="34"/>
    <w:qFormat/>
    <w:rsid w:val="00867430"/>
    <w:pPr>
      <w:ind w:left="720"/>
      <w:contextualSpacing/>
    </w:pPr>
    <w:rPr>
      <w:lang w:val="x-none" w:eastAsia="x-none"/>
    </w:rPr>
  </w:style>
  <w:style w:type="character" w:customStyle="1" w:styleId="OdstavecseseznamemChar">
    <w:name w:val="Odstavec se seznamem Char"/>
    <w:aliases w:val="Nad Char,Odstavec cíl se seznamem Char,Odstavec se seznamem5 Char,Odstavec_muj Char,List Paragraph (Czech Tourism) Char,List Paragraph Char"/>
    <w:link w:val="Odstavecseseznamem"/>
    <w:uiPriority w:val="34"/>
    <w:rsid w:val="00867430"/>
    <w:rPr>
      <w:rFonts w:ascii="Times New Roman" w:eastAsia="Calibri" w:hAnsi="Times New Roman" w:cs="Times New Roman"/>
      <w:sz w:val="20"/>
      <w:szCs w:val="20"/>
      <w:lang w:val="x-none" w:eastAsia="x-none"/>
    </w:rPr>
  </w:style>
  <w:style w:type="paragraph" w:customStyle="1" w:styleId="Odstavecseseznamem1">
    <w:name w:val="Odstavec se seznamem1"/>
    <w:basedOn w:val="Normln"/>
    <w:rsid w:val="00867430"/>
    <w:pPr>
      <w:spacing w:after="200" w:line="276" w:lineRule="auto"/>
      <w:ind w:left="720"/>
    </w:pPr>
    <w:rPr>
      <w:rFonts w:ascii="Calibri" w:eastAsia="Times New Roman" w:hAnsi="Calibri"/>
      <w:sz w:val="22"/>
      <w:szCs w:val="22"/>
      <w:lang w:eastAsia="en-US"/>
    </w:rPr>
  </w:style>
  <w:style w:type="paragraph" w:customStyle="1" w:styleId="Default">
    <w:name w:val="Default"/>
    <w:link w:val="DefaultChar"/>
    <w:rsid w:val="008674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DefaultChar">
    <w:name w:val="Default Char"/>
    <w:link w:val="Default"/>
    <w:locked/>
    <w:rsid w:val="00867430"/>
    <w:rPr>
      <w:rFonts w:ascii="Times New Roman" w:eastAsia="Times New Roman" w:hAnsi="Times New Roman" w:cs="Times New Roman"/>
      <w:color w:val="000000"/>
      <w:sz w:val="24"/>
      <w:szCs w:val="24"/>
      <w:lang w:eastAsia="cs-CZ"/>
    </w:rPr>
  </w:style>
  <w:style w:type="paragraph" w:customStyle="1" w:styleId="Odstavecseseznamem2">
    <w:name w:val="Odstavec se seznamem2"/>
    <w:basedOn w:val="Normln"/>
    <w:rsid w:val="00867430"/>
    <w:pPr>
      <w:spacing w:after="200" w:line="276" w:lineRule="auto"/>
      <w:ind w:left="720"/>
    </w:pPr>
    <w:rPr>
      <w:rFonts w:ascii="Calibri" w:eastAsia="Times New Roman" w:hAnsi="Calibri"/>
      <w:sz w:val="22"/>
      <w:szCs w:val="22"/>
      <w:lang w:eastAsia="en-US"/>
    </w:rPr>
  </w:style>
  <w:style w:type="paragraph" w:customStyle="1" w:styleId="Zkladntext0">
    <w:name w:val="Základní text~"/>
    <w:basedOn w:val="Normln"/>
    <w:rsid w:val="00867430"/>
    <w:pPr>
      <w:widowControl w:val="0"/>
      <w:spacing w:after="120" w:line="288" w:lineRule="auto"/>
      <w:ind w:left="357" w:hanging="357"/>
    </w:pPr>
    <w:rPr>
      <w:rFonts w:eastAsia="Times New Roman"/>
      <w:sz w:val="24"/>
    </w:rPr>
  </w:style>
  <w:style w:type="paragraph" w:customStyle="1" w:styleId="DNadpis1">
    <w:name w:val="D_Nadpis 1"/>
    <w:basedOn w:val="Normln"/>
    <w:next w:val="DZkladntext1"/>
    <w:qFormat/>
    <w:rsid w:val="00867430"/>
    <w:pPr>
      <w:pageBreakBefore/>
      <w:numPr>
        <w:numId w:val="5"/>
      </w:numPr>
      <w:spacing w:after="160"/>
      <w:jc w:val="both"/>
    </w:pPr>
    <w:rPr>
      <w:rFonts w:eastAsia="Times New Roman"/>
      <w:b/>
      <w:caps/>
      <w:snapToGrid w:val="0"/>
      <w:color w:val="005D67"/>
      <w:sz w:val="32"/>
      <w:szCs w:val="32"/>
    </w:rPr>
  </w:style>
  <w:style w:type="paragraph" w:customStyle="1" w:styleId="DZkladntext1">
    <w:name w:val="D_Základní text 1"/>
    <w:basedOn w:val="Normln"/>
    <w:qFormat/>
    <w:rsid w:val="00867430"/>
    <w:pPr>
      <w:jc w:val="both"/>
    </w:pPr>
    <w:rPr>
      <w:rFonts w:eastAsia="Times New Roman"/>
      <w:snapToGrid w:val="0"/>
      <w:color w:val="000000"/>
      <w:sz w:val="22"/>
      <w:szCs w:val="22"/>
    </w:rPr>
  </w:style>
  <w:style w:type="paragraph" w:customStyle="1" w:styleId="DNadpis2">
    <w:name w:val="D_Nadpis 2"/>
    <w:basedOn w:val="Normln"/>
    <w:next w:val="DZkladntext2"/>
    <w:qFormat/>
    <w:rsid w:val="00867430"/>
    <w:pPr>
      <w:numPr>
        <w:ilvl w:val="1"/>
        <w:numId w:val="5"/>
      </w:numPr>
      <w:spacing w:before="240" w:after="60"/>
      <w:jc w:val="both"/>
    </w:pPr>
    <w:rPr>
      <w:rFonts w:eastAsia="Times New Roman"/>
      <w:b/>
      <w:snapToGrid w:val="0"/>
      <w:color w:val="005D67"/>
      <w:sz w:val="32"/>
      <w:szCs w:val="32"/>
    </w:rPr>
  </w:style>
  <w:style w:type="paragraph" w:customStyle="1" w:styleId="DZkladntext2">
    <w:name w:val="D_Základní text 2"/>
    <w:basedOn w:val="Normln"/>
    <w:qFormat/>
    <w:rsid w:val="00867430"/>
    <w:pPr>
      <w:jc w:val="both"/>
    </w:pPr>
    <w:rPr>
      <w:rFonts w:eastAsia="Times New Roman"/>
      <w:snapToGrid w:val="0"/>
      <w:color w:val="000000"/>
      <w:sz w:val="22"/>
      <w:szCs w:val="22"/>
    </w:rPr>
  </w:style>
  <w:style w:type="paragraph" w:customStyle="1" w:styleId="DNadpis3">
    <w:name w:val="D_Nadpis 3"/>
    <w:basedOn w:val="Normln"/>
    <w:next w:val="Normln"/>
    <w:qFormat/>
    <w:rsid w:val="00867430"/>
    <w:pPr>
      <w:numPr>
        <w:ilvl w:val="2"/>
        <w:numId w:val="5"/>
      </w:numPr>
      <w:spacing w:before="360" w:after="120"/>
      <w:jc w:val="both"/>
    </w:pPr>
    <w:rPr>
      <w:rFonts w:eastAsia="Times New Roman"/>
      <w:snapToGrid w:val="0"/>
      <w:color w:val="005D67"/>
      <w:sz w:val="28"/>
      <w:szCs w:val="28"/>
    </w:rPr>
  </w:style>
  <w:style w:type="paragraph" w:customStyle="1" w:styleId="DNadpis4">
    <w:name w:val="D_Nadpis 4"/>
    <w:basedOn w:val="Normln"/>
    <w:next w:val="Normln"/>
    <w:qFormat/>
    <w:rsid w:val="00867430"/>
    <w:pPr>
      <w:keepNext/>
      <w:numPr>
        <w:ilvl w:val="3"/>
        <w:numId w:val="5"/>
      </w:numPr>
      <w:tabs>
        <w:tab w:val="left" w:pos="567"/>
      </w:tabs>
      <w:spacing w:before="240" w:after="60"/>
      <w:jc w:val="both"/>
    </w:pPr>
    <w:rPr>
      <w:rFonts w:eastAsia="Times New Roman"/>
      <w:snapToGrid w:val="0"/>
      <w:color w:val="005D67"/>
      <w:sz w:val="24"/>
      <w:szCs w:val="24"/>
    </w:rPr>
  </w:style>
  <w:style w:type="paragraph" w:customStyle="1" w:styleId="DOdrka2">
    <w:name w:val="D_Odrážka 2"/>
    <w:basedOn w:val="Normln"/>
    <w:qFormat/>
    <w:rsid w:val="00867430"/>
    <w:pPr>
      <w:numPr>
        <w:numId w:val="4"/>
      </w:numPr>
      <w:jc w:val="both"/>
    </w:pPr>
    <w:rPr>
      <w:rFonts w:eastAsia="Times New Roman"/>
      <w:snapToGrid w:val="0"/>
      <w:color w:val="000000"/>
      <w:sz w:val="22"/>
      <w:szCs w:val="22"/>
    </w:rPr>
  </w:style>
  <w:style w:type="paragraph" w:customStyle="1" w:styleId="2-2">
    <w:name w:val="2-2"/>
    <w:basedOn w:val="Normln"/>
    <w:rsid w:val="00867430"/>
    <w:pPr>
      <w:spacing w:before="40" w:after="40"/>
      <w:jc w:val="both"/>
    </w:pPr>
    <w:rPr>
      <w:rFonts w:eastAsia="Times New Roman"/>
      <w:sz w:val="22"/>
      <w:lang w:eastAsia="en-US"/>
    </w:rPr>
  </w:style>
  <w:style w:type="paragraph" w:customStyle="1" w:styleId="NTabulkatext1">
    <w:name w:val="N_Tabulka text 1"/>
    <w:basedOn w:val="Normln"/>
    <w:qFormat/>
    <w:rsid w:val="00867430"/>
    <w:rPr>
      <w:rFonts w:eastAsia="Times New Roman"/>
      <w:sz w:val="18"/>
      <w:szCs w:val="18"/>
    </w:rPr>
  </w:style>
  <w:style w:type="paragraph" w:customStyle="1" w:styleId="NNadpis1">
    <w:name w:val="N_Nadpis 1"/>
    <w:basedOn w:val="Normln"/>
    <w:next w:val="Normln"/>
    <w:qFormat/>
    <w:rsid w:val="00867430"/>
    <w:pPr>
      <w:pageBreakBefore/>
      <w:numPr>
        <w:numId w:val="6"/>
      </w:numPr>
      <w:spacing w:after="160"/>
    </w:pPr>
    <w:rPr>
      <w:rFonts w:eastAsia="Times New Roman"/>
      <w:b/>
      <w:caps/>
      <w:color w:val="005D67"/>
      <w:sz w:val="32"/>
      <w:szCs w:val="32"/>
    </w:rPr>
  </w:style>
  <w:style w:type="paragraph" w:customStyle="1" w:styleId="NNadpis2">
    <w:name w:val="N_Nadpis 2"/>
    <w:basedOn w:val="Normln"/>
    <w:next w:val="Normln"/>
    <w:qFormat/>
    <w:rsid w:val="00867430"/>
    <w:pPr>
      <w:numPr>
        <w:ilvl w:val="1"/>
        <w:numId w:val="6"/>
      </w:numPr>
      <w:spacing w:before="240" w:after="60"/>
    </w:pPr>
    <w:rPr>
      <w:rFonts w:eastAsia="Times New Roman"/>
      <w:b/>
      <w:color w:val="005D67"/>
      <w:sz w:val="32"/>
      <w:szCs w:val="32"/>
    </w:rPr>
  </w:style>
  <w:style w:type="paragraph" w:customStyle="1" w:styleId="NNadpis3">
    <w:name w:val="N_Nadpis 3"/>
    <w:basedOn w:val="Normln"/>
    <w:next w:val="Normln"/>
    <w:qFormat/>
    <w:rsid w:val="00867430"/>
    <w:pPr>
      <w:numPr>
        <w:ilvl w:val="2"/>
        <w:numId w:val="6"/>
      </w:numPr>
      <w:tabs>
        <w:tab w:val="left" w:pos="1134"/>
      </w:tabs>
      <w:spacing w:before="180" w:after="60"/>
    </w:pPr>
    <w:rPr>
      <w:rFonts w:eastAsia="Times New Roman"/>
      <w:snapToGrid w:val="0"/>
      <w:color w:val="005D67"/>
      <w:sz w:val="28"/>
      <w:szCs w:val="28"/>
    </w:rPr>
  </w:style>
  <w:style w:type="paragraph" w:customStyle="1" w:styleId="NNadpis4">
    <w:name w:val="N_Nadpis 4"/>
    <w:basedOn w:val="Normln"/>
    <w:next w:val="Normln"/>
    <w:qFormat/>
    <w:rsid w:val="00867430"/>
    <w:pPr>
      <w:keepNext/>
      <w:numPr>
        <w:ilvl w:val="3"/>
        <w:numId w:val="6"/>
      </w:numPr>
      <w:tabs>
        <w:tab w:val="left" w:pos="851"/>
      </w:tabs>
      <w:spacing w:before="240" w:after="60"/>
    </w:pPr>
    <w:rPr>
      <w:rFonts w:eastAsia="Times New Roman"/>
      <w:snapToGrid w:val="0"/>
      <w:color w:val="005D67"/>
      <w:sz w:val="24"/>
      <w:szCs w:val="24"/>
    </w:rPr>
  </w:style>
  <w:style w:type="paragraph" w:customStyle="1" w:styleId="NNadpis5">
    <w:name w:val="N_Nadpis 5"/>
    <w:basedOn w:val="Normln"/>
    <w:next w:val="Normln"/>
    <w:qFormat/>
    <w:rsid w:val="00867430"/>
    <w:pPr>
      <w:numPr>
        <w:ilvl w:val="4"/>
        <w:numId w:val="6"/>
      </w:numPr>
      <w:spacing w:before="240" w:after="60"/>
      <w:jc w:val="center"/>
    </w:pPr>
    <w:rPr>
      <w:rFonts w:eastAsia="Times New Roman"/>
      <w:b/>
      <w:snapToGrid w:val="0"/>
      <w:color w:val="005D67"/>
      <w:sz w:val="24"/>
      <w:szCs w:val="24"/>
      <w:u w:val="single"/>
    </w:rPr>
  </w:style>
  <w:style w:type="paragraph" w:customStyle="1" w:styleId="NNadpis6">
    <w:name w:val="N_Nadpis 6"/>
    <w:basedOn w:val="Normln"/>
    <w:qFormat/>
    <w:rsid w:val="00867430"/>
    <w:pPr>
      <w:numPr>
        <w:ilvl w:val="5"/>
        <w:numId w:val="6"/>
      </w:numPr>
      <w:tabs>
        <w:tab w:val="left" w:pos="1134"/>
      </w:tabs>
    </w:pPr>
    <w:rPr>
      <w:rFonts w:eastAsia="Times New Roman"/>
      <w:snapToGrid w:val="0"/>
      <w:color w:val="005D67"/>
      <w:sz w:val="22"/>
      <w:szCs w:val="22"/>
    </w:rPr>
  </w:style>
  <w:style w:type="paragraph" w:customStyle="1" w:styleId="Snadpis1">
    <w:name w:val="S_nadpis 1"/>
    <w:basedOn w:val="Odstavecseseznamem"/>
    <w:next w:val="Normln"/>
    <w:qFormat/>
    <w:rsid w:val="00867430"/>
    <w:pPr>
      <w:numPr>
        <w:numId w:val="8"/>
      </w:numPr>
      <w:spacing w:before="360" w:after="120"/>
      <w:jc w:val="both"/>
    </w:pPr>
    <w:rPr>
      <w:rFonts w:eastAsia="Times New Roman"/>
      <w:b/>
      <w:caps/>
      <w:sz w:val="40"/>
      <w:szCs w:val="40"/>
    </w:rPr>
  </w:style>
  <w:style w:type="paragraph" w:customStyle="1" w:styleId="Snadpis2">
    <w:name w:val="S_nadpis 2"/>
    <w:basedOn w:val="Odstavecseseznamem"/>
    <w:next w:val="Normln"/>
    <w:qFormat/>
    <w:rsid w:val="00867430"/>
    <w:pPr>
      <w:numPr>
        <w:ilvl w:val="1"/>
        <w:numId w:val="8"/>
      </w:numPr>
      <w:pBdr>
        <w:top w:val="single" w:sz="4" w:space="1" w:color="BFBFBF"/>
        <w:left w:val="single" w:sz="4" w:space="4" w:color="BFBFBF"/>
        <w:bottom w:val="single" w:sz="4" w:space="1" w:color="BFBFBF"/>
        <w:right w:val="single" w:sz="4" w:space="4" w:color="BFBFBF"/>
      </w:pBdr>
      <w:tabs>
        <w:tab w:val="left" w:pos="851"/>
      </w:tabs>
      <w:spacing w:before="480" w:after="120"/>
      <w:ind w:left="851" w:hanging="709"/>
      <w:jc w:val="both"/>
    </w:pPr>
    <w:rPr>
      <w:rFonts w:eastAsia="Times New Roman"/>
      <w:b/>
      <w:sz w:val="36"/>
      <w:szCs w:val="36"/>
      <w:u w:val="single"/>
    </w:rPr>
  </w:style>
  <w:style w:type="paragraph" w:customStyle="1" w:styleId="Snadpis3">
    <w:name w:val="S_nadpis 3"/>
    <w:basedOn w:val="Odstavecseseznamem"/>
    <w:next w:val="Normln"/>
    <w:qFormat/>
    <w:rsid w:val="00867430"/>
    <w:pPr>
      <w:keepNext/>
      <w:numPr>
        <w:ilvl w:val="2"/>
        <w:numId w:val="8"/>
      </w:numPr>
      <w:spacing w:before="240" w:after="120"/>
      <w:ind w:left="1276" w:hanging="992"/>
      <w:jc w:val="both"/>
    </w:pPr>
    <w:rPr>
      <w:rFonts w:eastAsia="Times New Roman"/>
      <w:sz w:val="32"/>
      <w:szCs w:val="32"/>
      <w:u w:val="single"/>
    </w:rPr>
  </w:style>
  <w:style w:type="paragraph" w:customStyle="1" w:styleId="Snadpis4">
    <w:name w:val="S_nadpis 4"/>
    <w:basedOn w:val="Odstavecseseznamem"/>
    <w:next w:val="Szakladnitext4"/>
    <w:qFormat/>
    <w:rsid w:val="00867430"/>
    <w:pPr>
      <w:keepNext/>
      <w:numPr>
        <w:ilvl w:val="3"/>
        <w:numId w:val="8"/>
      </w:numPr>
      <w:tabs>
        <w:tab w:val="left" w:pos="1560"/>
      </w:tabs>
      <w:spacing w:before="180" w:after="120"/>
      <w:ind w:left="1560" w:hanging="1134"/>
      <w:jc w:val="both"/>
    </w:pPr>
    <w:rPr>
      <w:rFonts w:eastAsia="Times New Roman"/>
      <w:sz w:val="28"/>
      <w:szCs w:val="28"/>
      <w:u w:val="single"/>
    </w:rPr>
  </w:style>
  <w:style w:type="paragraph" w:customStyle="1" w:styleId="Snadpis5">
    <w:name w:val="S_nadpis 5"/>
    <w:basedOn w:val="Odstavecseseznamem"/>
    <w:next w:val="Normln"/>
    <w:qFormat/>
    <w:rsid w:val="00867430"/>
    <w:pPr>
      <w:keepNext/>
      <w:numPr>
        <w:ilvl w:val="4"/>
        <w:numId w:val="8"/>
      </w:numPr>
      <w:spacing w:before="120" w:after="60"/>
      <w:ind w:left="993" w:hanging="426"/>
      <w:jc w:val="both"/>
    </w:pPr>
    <w:rPr>
      <w:rFonts w:eastAsia="Times New Roman"/>
      <w:sz w:val="24"/>
      <w:szCs w:val="24"/>
    </w:rPr>
  </w:style>
  <w:style w:type="paragraph" w:customStyle="1" w:styleId="Sodrka3">
    <w:name w:val="S_odrážka 3"/>
    <w:basedOn w:val="Normln"/>
    <w:rsid w:val="00867430"/>
    <w:pPr>
      <w:numPr>
        <w:numId w:val="7"/>
      </w:numPr>
      <w:tabs>
        <w:tab w:val="left" w:pos="993"/>
      </w:tabs>
      <w:ind w:left="993" w:hanging="426"/>
      <w:jc w:val="both"/>
    </w:pPr>
    <w:rPr>
      <w:rFonts w:eastAsia="Times New Roman"/>
      <w:color w:val="000000"/>
    </w:rPr>
  </w:style>
  <w:style w:type="paragraph" w:customStyle="1" w:styleId="Szakladnitext4">
    <w:name w:val="S_zakladni text 4"/>
    <w:basedOn w:val="Normln"/>
    <w:qFormat/>
    <w:rsid w:val="00867430"/>
    <w:pPr>
      <w:ind w:left="426"/>
      <w:jc w:val="both"/>
    </w:pPr>
    <w:rPr>
      <w:rFonts w:eastAsia="Times New Roman"/>
    </w:rPr>
  </w:style>
  <w:style w:type="paragraph" w:customStyle="1" w:styleId="DOdrka1">
    <w:name w:val="D_Odrážka 1"/>
    <w:basedOn w:val="Normln"/>
    <w:qFormat/>
    <w:rsid w:val="00867430"/>
    <w:pPr>
      <w:numPr>
        <w:numId w:val="9"/>
      </w:numPr>
      <w:spacing w:after="120"/>
      <w:jc w:val="both"/>
    </w:pPr>
    <w:rPr>
      <w:rFonts w:ascii="Calibri" w:eastAsia="Times New Roman" w:hAnsi="Calibri"/>
      <w:color w:val="000000"/>
      <w:sz w:val="22"/>
      <w:szCs w:val="22"/>
    </w:rPr>
  </w:style>
  <w:style w:type="paragraph" w:customStyle="1" w:styleId="DZkladntext4odsazen">
    <w:name w:val="D_Základní text 4 (odsazený)"/>
    <w:basedOn w:val="Normln"/>
    <w:qFormat/>
    <w:rsid w:val="00867430"/>
    <w:pPr>
      <w:spacing w:before="120" w:after="120"/>
      <w:ind w:left="284"/>
      <w:jc w:val="both"/>
    </w:pPr>
    <w:rPr>
      <w:rFonts w:ascii="Calibri" w:eastAsia="Times New Roman" w:hAnsi="Calibri"/>
      <w:color w:val="000000"/>
      <w:sz w:val="22"/>
      <w:szCs w:val="22"/>
    </w:rPr>
  </w:style>
  <w:style w:type="paragraph" w:customStyle="1" w:styleId="Normtabulka">
    <w:name w:val="Norm tabulka"/>
    <w:basedOn w:val="Normln"/>
    <w:rsid w:val="00867430"/>
    <w:pPr>
      <w:spacing w:after="120"/>
      <w:jc w:val="both"/>
    </w:pPr>
    <w:rPr>
      <w:rFonts w:ascii="Calibri" w:eastAsia="Times New Roman" w:hAnsi="Calibri"/>
      <w:sz w:val="22"/>
    </w:rPr>
  </w:style>
  <w:style w:type="paragraph" w:customStyle="1" w:styleId="Normtabulkabold">
    <w:name w:val="Norm tabulka_bold"/>
    <w:basedOn w:val="Normtabulka"/>
    <w:qFormat/>
    <w:rsid w:val="00867430"/>
  </w:style>
  <w:style w:type="paragraph" w:customStyle="1" w:styleId="Sodrka5">
    <w:name w:val="S_odrážka 5"/>
    <w:basedOn w:val="Sodrka3"/>
    <w:qFormat/>
    <w:rsid w:val="00867430"/>
  </w:style>
  <w:style w:type="paragraph" w:customStyle="1" w:styleId="Snadpis6">
    <w:name w:val="S_nadpis 6"/>
    <w:basedOn w:val="Normln"/>
    <w:qFormat/>
    <w:rsid w:val="00867430"/>
    <w:pPr>
      <w:numPr>
        <w:ilvl w:val="5"/>
        <w:numId w:val="8"/>
      </w:numPr>
      <w:ind w:left="1276" w:hanging="576"/>
      <w:jc w:val="both"/>
    </w:pPr>
    <w:rPr>
      <w:rFonts w:eastAsia="Times New Roman"/>
    </w:rPr>
  </w:style>
  <w:style w:type="paragraph" w:customStyle="1" w:styleId="Odrkatahomafama1">
    <w:name w:val="Odrážka_tahoma_fama+1"/>
    <w:basedOn w:val="Normln"/>
    <w:link w:val="Odrkatahomafama1Char"/>
    <w:qFormat/>
    <w:rsid w:val="00867430"/>
    <w:pPr>
      <w:numPr>
        <w:numId w:val="10"/>
      </w:numPr>
      <w:spacing w:before="60"/>
    </w:pPr>
    <w:rPr>
      <w:rFonts w:ascii="Tahoma" w:eastAsia="Times New Roman" w:hAnsi="Tahoma"/>
      <w:lang w:val="x-none" w:eastAsia="x-none"/>
    </w:rPr>
  </w:style>
  <w:style w:type="character" w:customStyle="1" w:styleId="Odrkatahomafama1Char">
    <w:name w:val="Odrážka_tahoma_fama+1 Char"/>
    <w:link w:val="Odrkatahomafama1"/>
    <w:rsid w:val="00867430"/>
    <w:rPr>
      <w:rFonts w:ascii="Tahoma" w:eastAsia="Times New Roman" w:hAnsi="Tahoma" w:cs="Times New Roman"/>
      <w:sz w:val="20"/>
      <w:szCs w:val="20"/>
      <w:lang w:val="x-none" w:eastAsia="x-none"/>
    </w:rPr>
  </w:style>
  <w:style w:type="paragraph" w:customStyle="1" w:styleId="Odrkafama1">
    <w:name w:val="Odrážka_fama+1"/>
    <w:basedOn w:val="Normln"/>
    <w:autoRedefine/>
    <w:rsid w:val="00867430"/>
    <w:pPr>
      <w:tabs>
        <w:tab w:val="num" w:pos="786"/>
      </w:tabs>
      <w:spacing w:before="60"/>
      <w:ind w:left="786" w:hanging="360"/>
    </w:pPr>
    <w:rPr>
      <w:rFonts w:eastAsia="Times New Roman" w:cs="Arial"/>
      <w:sz w:val="23"/>
    </w:rPr>
  </w:style>
  <w:style w:type="paragraph" w:customStyle="1" w:styleId="DNadpis5">
    <w:name w:val="D_Nadpis 5"/>
    <w:basedOn w:val="Normln"/>
    <w:next w:val="Normln"/>
    <w:qFormat/>
    <w:rsid w:val="00867430"/>
    <w:pPr>
      <w:spacing w:before="60" w:after="60"/>
      <w:ind w:left="2232" w:hanging="792"/>
    </w:pPr>
    <w:rPr>
      <w:rFonts w:eastAsia="Times New Roman"/>
      <w:snapToGrid w:val="0"/>
      <w:color w:val="005D67"/>
      <w:sz w:val="24"/>
      <w:szCs w:val="24"/>
    </w:rPr>
  </w:style>
  <w:style w:type="paragraph" w:customStyle="1" w:styleId="DNadpis6">
    <w:name w:val="D_Nadpis 6"/>
    <w:basedOn w:val="Normln"/>
    <w:qFormat/>
    <w:rsid w:val="00867430"/>
    <w:pPr>
      <w:tabs>
        <w:tab w:val="num" w:pos="2880"/>
      </w:tabs>
      <w:spacing w:before="20"/>
      <w:ind w:left="2736" w:hanging="936"/>
    </w:pPr>
    <w:rPr>
      <w:rFonts w:eastAsia="Times New Roman"/>
      <w:snapToGrid w:val="0"/>
      <w:color w:val="005D67"/>
      <w:sz w:val="22"/>
      <w:szCs w:val="22"/>
    </w:rPr>
  </w:style>
  <w:style w:type="paragraph" w:customStyle="1" w:styleId="Odrkateka">
    <w:name w:val="Odrážka_tečka"/>
    <w:basedOn w:val="Odstavecseseznamem"/>
    <w:link w:val="OdrkatekaChar"/>
    <w:qFormat/>
    <w:rsid w:val="00867430"/>
    <w:pPr>
      <w:numPr>
        <w:numId w:val="11"/>
      </w:numPr>
      <w:spacing w:after="200"/>
    </w:pPr>
    <w:rPr>
      <w:rFonts w:eastAsia="Times New Roman"/>
      <w:sz w:val="23"/>
      <w:szCs w:val="23"/>
      <w:lang w:eastAsia="en-US"/>
    </w:rPr>
  </w:style>
  <w:style w:type="character" w:customStyle="1" w:styleId="OdrkatekaChar">
    <w:name w:val="Odrážka_tečka Char"/>
    <w:link w:val="Odrkateka"/>
    <w:rsid w:val="00867430"/>
    <w:rPr>
      <w:rFonts w:ascii="Times New Roman" w:eastAsia="Times New Roman" w:hAnsi="Times New Roman" w:cs="Times New Roman"/>
      <w:sz w:val="23"/>
      <w:szCs w:val="23"/>
      <w:lang w:val="x-none"/>
    </w:rPr>
  </w:style>
  <w:style w:type="paragraph" w:customStyle="1" w:styleId="Nadpis3">
    <w:name w:val="Nadpis 3."/>
    <w:basedOn w:val="Normln"/>
    <w:next w:val="Normln"/>
    <w:autoRedefine/>
    <w:rsid w:val="00867430"/>
    <w:pPr>
      <w:keepNext/>
      <w:numPr>
        <w:ilvl w:val="2"/>
        <w:numId w:val="12"/>
      </w:numPr>
      <w:spacing w:before="120"/>
    </w:pPr>
    <w:rPr>
      <w:rFonts w:eastAsia="Times New Roman"/>
      <w:b/>
      <w:sz w:val="26"/>
    </w:rPr>
  </w:style>
  <w:style w:type="paragraph" w:customStyle="1" w:styleId="DZkladntext3">
    <w:name w:val="D_Základní text 3"/>
    <w:basedOn w:val="Normln"/>
    <w:qFormat/>
    <w:rsid w:val="00867430"/>
    <w:pPr>
      <w:jc w:val="both"/>
    </w:pPr>
    <w:rPr>
      <w:rFonts w:eastAsia="Times New Roman"/>
      <w:sz w:val="22"/>
    </w:rPr>
  </w:style>
  <w:style w:type="paragraph" w:customStyle="1" w:styleId="UZkT2">
    <w:name w:val="U_ZkT2"/>
    <w:basedOn w:val="Normln"/>
    <w:uiPriority w:val="99"/>
    <w:rsid w:val="00867430"/>
    <w:pPr>
      <w:spacing w:after="60"/>
      <w:ind w:left="142"/>
      <w:jc w:val="both"/>
    </w:pPr>
    <w:rPr>
      <w:rFonts w:eastAsia="Times New Roman"/>
      <w:sz w:val="24"/>
      <w:szCs w:val="24"/>
    </w:rPr>
  </w:style>
  <w:style w:type="paragraph" w:customStyle="1" w:styleId="UOdr0">
    <w:name w:val="U_Odr0"/>
    <w:basedOn w:val="Normln"/>
    <w:uiPriority w:val="99"/>
    <w:rsid w:val="00867430"/>
    <w:pPr>
      <w:numPr>
        <w:numId w:val="12"/>
      </w:numPr>
      <w:ind w:left="356"/>
    </w:pPr>
    <w:rPr>
      <w:rFonts w:eastAsia="Times New Roman"/>
      <w:sz w:val="24"/>
      <w:szCs w:val="24"/>
    </w:rPr>
  </w:style>
  <w:style w:type="paragraph" w:customStyle="1" w:styleId="DOdrka3">
    <w:name w:val="D_Odrážka 3"/>
    <w:basedOn w:val="Normln"/>
    <w:qFormat/>
    <w:rsid w:val="00867430"/>
    <w:pPr>
      <w:numPr>
        <w:numId w:val="13"/>
      </w:numPr>
      <w:ind w:left="1276"/>
    </w:pPr>
    <w:rPr>
      <w:rFonts w:eastAsia="Times New Roman"/>
      <w:sz w:val="22"/>
    </w:rPr>
  </w:style>
  <w:style w:type="paragraph" w:customStyle="1" w:styleId="DPloha1">
    <w:name w:val="D_Příloha 1"/>
    <w:basedOn w:val="Normln"/>
    <w:next w:val="DZkladntext1"/>
    <w:qFormat/>
    <w:rsid w:val="00867430"/>
    <w:pPr>
      <w:numPr>
        <w:numId w:val="14"/>
      </w:numPr>
      <w:spacing w:before="360" w:after="120"/>
    </w:pPr>
    <w:rPr>
      <w:rFonts w:eastAsia="Times New Roman"/>
      <w:b/>
      <w:sz w:val="36"/>
      <w:szCs w:val="36"/>
    </w:rPr>
  </w:style>
  <w:style w:type="paragraph" w:customStyle="1" w:styleId="DPlohaNadpis1">
    <w:name w:val="D_Příloha_Nadpis 1"/>
    <w:basedOn w:val="Normln"/>
    <w:next w:val="DZkladntext2"/>
    <w:qFormat/>
    <w:rsid w:val="00867430"/>
    <w:pPr>
      <w:numPr>
        <w:ilvl w:val="1"/>
        <w:numId w:val="14"/>
      </w:numPr>
      <w:spacing w:before="240" w:after="120"/>
      <w:ind w:hanging="720"/>
    </w:pPr>
    <w:rPr>
      <w:b/>
      <w:sz w:val="32"/>
      <w:szCs w:val="32"/>
    </w:rPr>
  </w:style>
  <w:style w:type="paragraph" w:customStyle="1" w:styleId="DPlohaNadpis2">
    <w:name w:val="D_Příloha_Nadpis 2"/>
    <w:basedOn w:val="Normln"/>
    <w:next w:val="DZkladntext3"/>
    <w:qFormat/>
    <w:rsid w:val="00867430"/>
    <w:pPr>
      <w:numPr>
        <w:ilvl w:val="2"/>
        <w:numId w:val="14"/>
      </w:numPr>
      <w:spacing w:before="120" w:after="120"/>
    </w:pPr>
    <w:rPr>
      <w:sz w:val="28"/>
      <w:szCs w:val="28"/>
    </w:rPr>
  </w:style>
  <w:style w:type="paragraph" w:customStyle="1" w:styleId="DPlohaNadpis3">
    <w:name w:val="D_Příloha_Nadpis 3"/>
    <w:basedOn w:val="Normln"/>
    <w:next w:val="Normln"/>
    <w:qFormat/>
    <w:rsid w:val="00867430"/>
    <w:pPr>
      <w:numPr>
        <w:ilvl w:val="3"/>
        <w:numId w:val="14"/>
      </w:numPr>
    </w:pPr>
    <w:rPr>
      <w:rFonts w:eastAsia="Times New Roman"/>
      <w:sz w:val="22"/>
    </w:rPr>
  </w:style>
  <w:style w:type="paragraph" w:customStyle="1" w:styleId="DPlohaNadpis4">
    <w:name w:val="D_Příloha_Nadpis 4"/>
    <w:basedOn w:val="Normln"/>
    <w:qFormat/>
    <w:rsid w:val="00867430"/>
    <w:pPr>
      <w:numPr>
        <w:ilvl w:val="4"/>
        <w:numId w:val="14"/>
      </w:numPr>
      <w:jc w:val="both"/>
    </w:pPr>
    <w:rPr>
      <w:sz w:val="22"/>
    </w:rPr>
  </w:style>
  <w:style w:type="paragraph" w:customStyle="1" w:styleId="SSPZkladntext0">
    <w:name w:val="SSP_Základní text 0"/>
    <w:basedOn w:val="Normln"/>
    <w:qFormat/>
    <w:rsid w:val="00867430"/>
    <w:pPr>
      <w:spacing w:after="200" w:line="276" w:lineRule="auto"/>
    </w:pPr>
    <w:rPr>
      <w:rFonts w:ascii="Verdana" w:hAnsi="Verdana"/>
      <w:sz w:val="22"/>
      <w:szCs w:val="22"/>
      <w:lang w:eastAsia="en-US"/>
    </w:rPr>
  </w:style>
  <w:style w:type="paragraph" w:customStyle="1" w:styleId="Odrkatahomafama2zpis">
    <w:name w:val="Odrážka_tahoma_fama+2_zápis"/>
    <w:basedOn w:val="Normln"/>
    <w:link w:val="Odrkatahomafama2zpisChar"/>
    <w:rsid w:val="00867430"/>
    <w:pPr>
      <w:tabs>
        <w:tab w:val="num" w:pos="720"/>
        <w:tab w:val="left" w:pos="6804"/>
        <w:tab w:val="left" w:pos="7938"/>
      </w:tabs>
      <w:spacing w:before="60"/>
      <w:ind w:left="720" w:hanging="360"/>
    </w:pPr>
    <w:rPr>
      <w:rFonts w:ascii="Tahoma" w:eastAsia="Times New Roman" w:hAnsi="Tahoma"/>
      <w:lang w:val="x-none" w:eastAsia="x-none"/>
    </w:rPr>
  </w:style>
  <w:style w:type="character" w:customStyle="1" w:styleId="Odrkatahomafama2zpisChar">
    <w:name w:val="Odrážka_tahoma_fama+2_zápis Char"/>
    <w:link w:val="Odrkatahomafama2zpis"/>
    <w:rsid w:val="00867430"/>
    <w:rPr>
      <w:rFonts w:ascii="Tahoma" w:eastAsia="Times New Roman" w:hAnsi="Tahoma" w:cs="Times New Roman"/>
      <w:sz w:val="20"/>
      <w:szCs w:val="20"/>
      <w:lang w:val="x-none" w:eastAsia="x-none"/>
    </w:rPr>
  </w:style>
  <w:style w:type="paragraph" w:customStyle="1" w:styleId="OdrkaFaMa">
    <w:name w:val="Odrážka_FaMa"/>
    <w:basedOn w:val="Normln"/>
    <w:link w:val="OdrkaFaMaChar"/>
    <w:qFormat/>
    <w:rsid w:val="00867430"/>
    <w:pPr>
      <w:tabs>
        <w:tab w:val="num" w:pos="786"/>
        <w:tab w:val="left" w:pos="6804"/>
        <w:tab w:val="left" w:pos="7938"/>
      </w:tabs>
      <w:ind w:left="786" w:hanging="360"/>
      <w:jc w:val="both"/>
    </w:pPr>
    <w:rPr>
      <w:rFonts w:eastAsia="Times New Roman"/>
      <w:sz w:val="23"/>
      <w:szCs w:val="23"/>
      <w:lang w:val="x-none" w:eastAsia="x-none"/>
    </w:rPr>
  </w:style>
  <w:style w:type="character" w:customStyle="1" w:styleId="OdrkaFaMaChar">
    <w:name w:val="Odrážka_FaMa Char"/>
    <w:link w:val="OdrkaFaMa"/>
    <w:rsid w:val="00867430"/>
    <w:rPr>
      <w:rFonts w:ascii="Times New Roman" w:eastAsia="Times New Roman" w:hAnsi="Times New Roman" w:cs="Times New Roman"/>
      <w:sz w:val="23"/>
      <w:szCs w:val="23"/>
      <w:lang w:val="x-none" w:eastAsia="x-none"/>
    </w:rPr>
  </w:style>
  <w:style w:type="paragraph" w:styleId="Zkladntext2">
    <w:name w:val="Body Text 2"/>
    <w:basedOn w:val="Normln"/>
    <w:link w:val="Zkladntext2Char"/>
    <w:uiPriority w:val="99"/>
    <w:unhideWhenUsed/>
    <w:rsid w:val="00867430"/>
    <w:pPr>
      <w:spacing w:after="120" w:line="480" w:lineRule="auto"/>
      <w:jc w:val="both"/>
    </w:pPr>
    <w:rPr>
      <w:rFonts w:eastAsia="Times New Roman"/>
      <w:snapToGrid w:val="0"/>
      <w:color w:val="000000"/>
      <w:sz w:val="22"/>
      <w:szCs w:val="22"/>
      <w:lang w:val="x-none" w:eastAsia="x-none"/>
    </w:rPr>
  </w:style>
  <w:style w:type="character" w:customStyle="1" w:styleId="Zkladntext2Char">
    <w:name w:val="Základní text 2 Char"/>
    <w:basedOn w:val="Standardnpsmoodstavce"/>
    <w:link w:val="Zkladntext2"/>
    <w:uiPriority w:val="99"/>
    <w:rsid w:val="00867430"/>
    <w:rPr>
      <w:rFonts w:ascii="Times New Roman" w:eastAsia="Times New Roman" w:hAnsi="Times New Roman" w:cs="Times New Roman"/>
      <w:snapToGrid w:val="0"/>
      <w:color w:val="000000"/>
      <w:lang w:val="x-none" w:eastAsia="x-none"/>
    </w:rPr>
  </w:style>
  <w:style w:type="paragraph" w:styleId="Revize">
    <w:name w:val="Revision"/>
    <w:hidden/>
    <w:uiPriority w:val="99"/>
    <w:semiHidden/>
    <w:rsid w:val="00867430"/>
    <w:pPr>
      <w:spacing w:after="0" w:line="240" w:lineRule="auto"/>
    </w:pPr>
    <w:rPr>
      <w:rFonts w:ascii="Times New Roman" w:eastAsia="Times New Roman" w:hAnsi="Times New Roman" w:cs="Times New Roman"/>
      <w:snapToGrid w:val="0"/>
      <w:color w:val="000000"/>
      <w:lang w:eastAsia="cs-CZ"/>
    </w:rPr>
  </w:style>
  <w:style w:type="paragraph" w:styleId="Prosttext">
    <w:name w:val="Plain Text"/>
    <w:basedOn w:val="Normln"/>
    <w:link w:val="ProsttextChar"/>
    <w:uiPriority w:val="99"/>
    <w:unhideWhenUsed/>
    <w:rsid w:val="00867430"/>
    <w:rPr>
      <w:rFonts w:ascii="Consolas" w:hAnsi="Consolas"/>
      <w:sz w:val="21"/>
      <w:szCs w:val="21"/>
      <w:lang w:val="x-none" w:eastAsia="en-US"/>
    </w:rPr>
  </w:style>
  <w:style w:type="character" w:customStyle="1" w:styleId="ProsttextChar">
    <w:name w:val="Prostý text Char"/>
    <w:basedOn w:val="Standardnpsmoodstavce"/>
    <w:link w:val="Prosttext"/>
    <w:uiPriority w:val="99"/>
    <w:rsid w:val="00867430"/>
    <w:rPr>
      <w:rFonts w:ascii="Consolas" w:eastAsia="Calibri" w:hAnsi="Consolas" w:cs="Times New Roman"/>
      <w:sz w:val="21"/>
      <w:szCs w:val="21"/>
      <w:lang w:val="x-none"/>
    </w:rPr>
  </w:style>
  <w:style w:type="paragraph" w:styleId="Nadpisobsahu">
    <w:name w:val="TOC Heading"/>
    <w:basedOn w:val="Nadpis1"/>
    <w:next w:val="Normln"/>
    <w:uiPriority w:val="39"/>
    <w:semiHidden/>
    <w:unhideWhenUsed/>
    <w:qFormat/>
    <w:rsid w:val="00867430"/>
    <w:pPr>
      <w:keepLines/>
      <w:spacing w:before="480" w:line="276" w:lineRule="auto"/>
      <w:outlineLvl w:val="9"/>
    </w:pPr>
    <w:rPr>
      <w:rFonts w:ascii="Cambria" w:eastAsia="Times New Roman" w:hAnsi="Cambria"/>
      <w:bCs/>
      <w:caps w:val="0"/>
      <w:color w:val="365F91"/>
      <w:sz w:val="28"/>
      <w:szCs w:val="28"/>
      <w:lang w:eastAsia="en-US"/>
    </w:rPr>
  </w:style>
  <w:style w:type="paragraph" w:styleId="Obsah2">
    <w:name w:val="toc 2"/>
    <w:basedOn w:val="Normln"/>
    <w:next w:val="Normln"/>
    <w:autoRedefine/>
    <w:uiPriority w:val="39"/>
    <w:qFormat/>
    <w:rsid w:val="00867430"/>
    <w:pPr>
      <w:spacing w:after="100"/>
      <w:ind w:left="200"/>
    </w:pPr>
  </w:style>
  <w:style w:type="paragraph" w:styleId="Obsah3">
    <w:name w:val="toc 3"/>
    <w:basedOn w:val="Normln"/>
    <w:next w:val="Normln"/>
    <w:autoRedefine/>
    <w:uiPriority w:val="39"/>
    <w:qFormat/>
    <w:rsid w:val="00867430"/>
    <w:pPr>
      <w:spacing w:after="100"/>
      <w:ind w:left="400"/>
    </w:pPr>
  </w:style>
  <w:style w:type="paragraph" w:customStyle="1" w:styleId="Normln1">
    <w:name w:val="Normální1"/>
    <w:link w:val="NormalChar"/>
    <w:rsid w:val="00867430"/>
    <w:pPr>
      <w:widowControl w:val="0"/>
      <w:suppressAutoHyphens/>
      <w:spacing w:after="0" w:line="240" w:lineRule="auto"/>
    </w:pPr>
    <w:rPr>
      <w:rFonts w:ascii="Times New Roman" w:eastAsia="Lucida Sans Unicode" w:hAnsi="Times New Roman" w:cs="Times New Roman"/>
      <w:kern w:val="1"/>
      <w:sz w:val="24"/>
      <w:szCs w:val="24"/>
      <w:lang w:eastAsia="cs-CZ"/>
    </w:rPr>
  </w:style>
  <w:style w:type="character" w:customStyle="1" w:styleId="WW8Num4z0">
    <w:name w:val="WW8Num4z0"/>
    <w:rsid w:val="00867430"/>
    <w:rPr>
      <w:rFonts w:ascii="Symbol" w:hAnsi="Symbol"/>
    </w:rPr>
  </w:style>
  <w:style w:type="character" w:customStyle="1" w:styleId="WW8Num4z1">
    <w:name w:val="WW8Num4z1"/>
    <w:rsid w:val="00867430"/>
    <w:rPr>
      <w:rFonts w:ascii="Courier New" w:hAnsi="Courier New" w:cs="Courier New"/>
    </w:rPr>
  </w:style>
  <w:style w:type="character" w:customStyle="1" w:styleId="WW8Num4z2">
    <w:name w:val="WW8Num4z2"/>
    <w:rsid w:val="00867430"/>
    <w:rPr>
      <w:rFonts w:ascii="Wingdings" w:hAnsi="Wingdings"/>
    </w:rPr>
  </w:style>
  <w:style w:type="character" w:customStyle="1" w:styleId="WW8Num5z0">
    <w:name w:val="WW8Num5z0"/>
    <w:rsid w:val="00867430"/>
    <w:rPr>
      <w:rFonts w:ascii="Symbol" w:hAnsi="Symbol"/>
    </w:rPr>
  </w:style>
  <w:style w:type="character" w:customStyle="1" w:styleId="WW8Num5z1">
    <w:name w:val="WW8Num5z1"/>
    <w:rsid w:val="00867430"/>
    <w:rPr>
      <w:rFonts w:ascii="Courier New" w:hAnsi="Courier New"/>
    </w:rPr>
  </w:style>
  <w:style w:type="character" w:customStyle="1" w:styleId="WW8Num5z2">
    <w:name w:val="WW8Num5z2"/>
    <w:rsid w:val="00867430"/>
    <w:rPr>
      <w:rFonts w:ascii="Wingdings" w:hAnsi="Wingdings"/>
    </w:rPr>
  </w:style>
  <w:style w:type="character" w:customStyle="1" w:styleId="WW8Num6z0">
    <w:name w:val="WW8Num6z0"/>
    <w:rsid w:val="00867430"/>
    <w:rPr>
      <w:rFonts w:ascii="Symbol" w:hAnsi="Symbol"/>
    </w:rPr>
  </w:style>
  <w:style w:type="character" w:customStyle="1" w:styleId="WW8Num7z0">
    <w:name w:val="WW8Num7z0"/>
    <w:rsid w:val="00867430"/>
    <w:rPr>
      <w:rFonts w:ascii="Arial" w:eastAsia="OCR A Extended" w:hAnsi="Arial" w:cs="Arial"/>
    </w:rPr>
  </w:style>
  <w:style w:type="character" w:customStyle="1" w:styleId="WW8Num8z0">
    <w:name w:val="WW8Num8z0"/>
    <w:rsid w:val="00867430"/>
    <w:rPr>
      <w:rFonts w:ascii="Symbol" w:hAnsi="Symbol"/>
    </w:rPr>
  </w:style>
  <w:style w:type="character" w:customStyle="1" w:styleId="WW8Num9z0">
    <w:name w:val="WW8Num9z0"/>
    <w:rsid w:val="00867430"/>
    <w:rPr>
      <w:rFonts w:ascii="Symbol" w:hAnsi="Symbol"/>
    </w:rPr>
  </w:style>
  <w:style w:type="character" w:customStyle="1" w:styleId="WW8Num10z0">
    <w:name w:val="WW8Num10z0"/>
    <w:rsid w:val="00867430"/>
    <w:rPr>
      <w:rFonts w:ascii="Times New Roman" w:eastAsia="Times New Roman" w:hAnsi="Times New Roman" w:cs="Times New Roman"/>
    </w:rPr>
  </w:style>
  <w:style w:type="character" w:customStyle="1" w:styleId="WW8Num11z0">
    <w:name w:val="WW8Num11z0"/>
    <w:rsid w:val="00867430"/>
    <w:rPr>
      <w:rFonts w:ascii="Symbol" w:hAnsi="Symbol"/>
    </w:rPr>
  </w:style>
  <w:style w:type="character" w:customStyle="1" w:styleId="WW8Num12z0">
    <w:name w:val="WW8Num12z0"/>
    <w:rsid w:val="00867430"/>
    <w:rPr>
      <w:rFonts w:ascii="Symbol" w:hAnsi="Symbol" w:cs="OpenSymbol"/>
    </w:rPr>
  </w:style>
  <w:style w:type="character" w:customStyle="1" w:styleId="WW8Num13z0">
    <w:name w:val="WW8Num13z0"/>
    <w:rsid w:val="00867430"/>
    <w:rPr>
      <w:rFonts w:ascii="Symbol" w:hAnsi="Symbol"/>
      <w:b w:val="0"/>
      <w:i w:val="0"/>
      <w:caps w:val="0"/>
      <w:smallCaps w:val="0"/>
      <w:strike w:val="0"/>
      <w:dstrike w:val="0"/>
      <w:outline w:val="0"/>
      <w:shadow w:val="0"/>
      <w:vanish w:val="0"/>
      <w:color w:val="auto"/>
      <w:position w:val="0"/>
      <w:sz w:val="20"/>
      <w:u w:val="none"/>
      <w:vertAlign w:val="baseline"/>
    </w:rPr>
  </w:style>
  <w:style w:type="character" w:customStyle="1" w:styleId="WW8Num13z1">
    <w:name w:val="WW8Num13z1"/>
    <w:rsid w:val="00867430"/>
    <w:rPr>
      <w:rFonts w:ascii="Courier New" w:hAnsi="Courier New"/>
    </w:rPr>
  </w:style>
  <w:style w:type="character" w:customStyle="1" w:styleId="WW8Num13z2">
    <w:name w:val="WW8Num13z2"/>
    <w:rsid w:val="00867430"/>
    <w:rPr>
      <w:rFonts w:ascii="Wingdings" w:hAnsi="Wingdings"/>
    </w:rPr>
  </w:style>
  <w:style w:type="character" w:customStyle="1" w:styleId="WW8Num14z0">
    <w:name w:val="WW8Num14z0"/>
    <w:rsid w:val="00867430"/>
    <w:rPr>
      <w:rFonts w:ascii="Symbol" w:hAnsi="Symbol"/>
    </w:rPr>
  </w:style>
  <w:style w:type="character" w:customStyle="1" w:styleId="WW8Num14z1">
    <w:name w:val="WW8Num14z1"/>
    <w:rsid w:val="00867430"/>
    <w:rPr>
      <w:rFonts w:ascii="OpenSymbol" w:hAnsi="OpenSymbol"/>
    </w:rPr>
  </w:style>
  <w:style w:type="character" w:customStyle="1" w:styleId="WW8Num14z2">
    <w:name w:val="WW8Num14z2"/>
    <w:rsid w:val="00867430"/>
    <w:rPr>
      <w:rFonts w:ascii="Times New Roman" w:hAnsi="Times New Roman"/>
    </w:rPr>
  </w:style>
  <w:style w:type="character" w:customStyle="1" w:styleId="WW8Num14z5">
    <w:name w:val="WW8Num14z5"/>
    <w:rsid w:val="00867430"/>
    <w:rPr>
      <w:rFonts w:ascii="Wingdings" w:hAnsi="Wingdings"/>
    </w:rPr>
  </w:style>
  <w:style w:type="character" w:customStyle="1" w:styleId="WW8Num15z0">
    <w:name w:val="WW8Num15z0"/>
    <w:rsid w:val="00867430"/>
    <w:rPr>
      <w:rFonts w:ascii="Symbol" w:hAnsi="Symbol" w:cs="OpenSymbol"/>
    </w:rPr>
  </w:style>
  <w:style w:type="character" w:customStyle="1" w:styleId="WW8Num15z1">
    <w:name w:val="WW8Num15z1"/>
    <w:rsid w:val="00867430"/>
    <w:rPr>
      <w:rFonts w:ascii="OpenSymbol" w:hAnsi="OpenSymbol" w:cs="OpenSymbol"/>
    </w:rPr>
  </w:style>
  <w:style w:type="character" w:customStyle="1" w:styleId="WW8Num15z2">
    <w:name w:val="WW8Num15z2"/>
    <w:rsid w:val="00867430"/>
    <w:rPr>
      <w:rFonts w:ascii="Wingdings" w:hAnsi="Wingdings"/>
    </w:rPr>
  </w:style>
  <w:style w:type="character" w:customStyle="1" w:styleId="WW8Num15z3">
    <w:name w:val="WW8Num15z3"/>
    <w:rsid w:val="00867430"/>
    <w:rPr>
      <w:rFonts w:ascii="Symbol" w:hAnsi="Symbol"/>
    </w:rPr>
  </w:style>
  <w:style w:type="character" w:customStyle="1" w:styleId="WW8Num16z0">
    <w:name w:val="WW8Num16z0"/>
    <w:rsid w:val="00867430"/>
    <w:rPr>
      <w:rFonts w:ascii="Symbol" w:hAnsi="Symbol" w:cs="OpenSymbol"/>
    </w:rPr>
  </w:style>
  <w:style w:type="character" w:customStyle="1" w:styleId="WW8Num16z1">
    <w:name w:val="WW8Num16z1"/>
    <w:rsid w:val="00867430"/>
    <w:rPr>
      <w:rFonts w:ascii="Courier New" w:hAnsi="Courier New"/>
    </w:rPr>
  </w:style>
  <w:style w:type="character" w:customStyle="1" w:styleId="WW8Num16z2">
    <w:name w:val="WW8Num16z2"/>
    <w:rsid w:val="00867430"/>
    <w:rPr>
      <w:rFonts w:ascii="Wingdings" w:hAnsi="Wingdings"/>
    </w:rPr>
  </w:style>
  <w:style w:type="character" w:customStyle="1" w:styleId="Absatz-Standardschriftart">
    <w:name w:val="Absatz-Standardschriftart"/>
    <w:rsid w:val="00867430"/>
  </w:style>
  <w:style w:type="character" w:customStyle="1" w:styleId="WW8Num6z1">
    <w:name w:val="WW8Num6z1"/>
    <w:rsid w:val="00867430"/>
    <w:rPr>
      <w:rFonts w:ascii="Wingdings" w:hAnsi="Wingdings"/>
    </w:rPr>
  </w:style>
  <w:style w:type="character" w:customStyle="1" w:styleId="WW8Num6z2">
    <w:name w:val="WW8Num6z2"/>
    <w:rsid w:val="00867430"/>
    <w:rPr>
      <w:rFonts w:ascii="Wingdings" w:hAnsi="Wingdings"/>
    </w:rPr>
  </w:style>
  <w:style w:type="character" w:customStyle="1" w:styleId="WW8Num8z1">
    <w:name w:val="WW8Num8z1"/>
    <w:rsid w:val="00867430"/>
    <w:rPr>
      <w:rFonts w:ascii="OpenSymbol" w:hAnsi="OpenSymbol" w:cs="OpenSymbol"/>
    </w:rPr>
  </w:style>
  <w:style w:type="character" w:customStyle="1" w:styleId="WW8Num8z2">
    <w:name w:val="WW8Num8z2"/>
    <w:rsid w:val="00867430"/>
    <w:rPr>
      <w:rFonts w:ascii="Wingdings" w:hAnsi="Wingdings"/>
    </w:rPr>
  </w:style>
  <w:style w:type="character" w:customStyle="1" w:styleId="WW8Num9z1">
    <w:name w:val="WW8Num9z1"/>
    <w:rsid w:val="00867430"/>
    <w:rPr>
      <w:rFonts w:ascii="Courier New" w:hAnsi="Courier New" w:cs="Courier New"/>
    </w:rPr>
  </w:style>
  <w:style w:type="character" w:customStyle="1" w:styleId="WW8Num11z1">
    <w:name w:val="WW8Num11z1"/>
    <w:rsid w:val="00867430"/>
    <w:rPr>
      <w:rFonts w:ascii="Courier New" w:hAnsi="Courier New"/>
    </w:rPr>
  </w:style>
  <w:style w:type="character" w:customStyle="1" w:styleId="WW8Num12z1">
    <w:name w:val="WW8Num12z1"/>
    <w:rsid w:val="00867430"/>
    <w:rPr>
      <w:rFonts w:ascii="OpenSymbol" w:hAnsi="OpenSymbol" w:cs="OpenSymbol"/>
    </w:rPr>
  </w:style>
  <w:style w:type="character" w:customStyle="1" w:styleId="WW8Num12z2">
    <w:name w:val="WW8Num12z2"/>
    <w:rsid w:val="00867430"/>
    <w:rPr>
      <w:rFonts w:ascii="Wingdings" w:hAnsi="Wingdings"/>
    </w:rPr>
  </w:style>
  <w:style w:type="character" w:customStyle="1" w:styleId="WW8Num17z0">
    <w:name w:val="WW8Num17z0"/>
    <w:rsid w:val="00867430"/>
    <w:rPr>
      <w:rFonts w:ascii="Symbol" w:hAnsi="Symbol"/>
      <w:b w:val="0"/>
      <w:i w:val="0"/>
      <w:caps w:val="0"/>
      <w:smallCaps w:val="0"/>
      <w:strike w:val="0"/>
      <w:dstrike w:val="0"/>
      <w:outline w:val="0"/>
      <w:shadow w:val="0"/>
      <w:vanish w:val="0"/>
      <w:color w:val="auto"/>
      <w:position w:val="0"/>
      <w:sz w:val="20"/>
      <w:u w:val="none"/>
      <w:vertAlign w:val="baseline"/>
    </w:rPr>
  </w:style>
  <w:style w:type="character" w:customStyle="1" w:styleId="WW8Num17z1">
    <w:name w:val="WW8Num17z1"/>
    <w:rsid w:val="00867430"/>
    <w:rPr>
      <w:rFonts w:ascii="Courier New" w:hAnsi="Courier New"/>
    </w:rPr>
  </w:style>
  <w:style w:type="character" w:customStyle="1" w:styleId="WW8Num17z2">
    <w:name w:val="WW8Num17z2"/>
    <w:rsid w:val="00867430"/>
    <w:rPr>
      <w:rFonts w:ascii="Wingdings" w:hAnsi="Wingdings"/>
    </w:rPr>
  </w:style>
  <w:style w:type="character" w:customStyle="1" w:styleId="WW8Num17z3">
    <w:name w:val="WW8Num17z3"/>
    <w:rsid w:val="00867430"/>
    <w:rPr>
      <w:rFonts w:ascii="Symbol" w:hAnsi="Symbol"/>
    </w:rPr>
  </w:style>
  <w:style w:type="character" w:customStyle="1" w:styleId="WW8Num18z0">
    <w:name w:val="WW8Num18z0"/>
    <w:rsid w:val="00867430"/>
    <w:rPr>
      <w:rFonts w:ascii="Symbol" w:hAnsi="Symbol"/>
    </w:rPr>
  </w:style>
  <w:style w:type="character" w:customStyle="1" w:styleId="WW8Num18z1">
    <w:name w:val="WW8Num18z1"/>
    <w:rsid w:val="00867430"/>
    <w:rPr>
      <w:rFonts w:ascii="Courier New" w:hAnsi="Courier New"/>
    </w:rPr>
  </w:style>
  <w:style w:type="character" w:customStyle="1" w:styleId="WW8Num18z2">
    <w:name w:val="WW8Num18z2"/>
    <w:rsid w:val="00867430"/>
    <w:rPr>
      <w:rFonts w:ascii="Wingdings" w:hAnsi="Wingdings"/>
    </w:rPr>
  </w:style>
  <w:style w:type="character" w:customStyle="1" w:styleId="WW8Num18z3">
    <w:name w:val="WW8Num18z3"/>
    <w:rsid w:val="00867430"/>
    <w:rPr>
      <w:rFonts w:ascii="Symbol" w:hAnsi="Symbol"/>
    </w:rPr>
  </w:style>
  <w:style w:type="character" w:customStyle="1" w:styleId="WW8Num19z0">
    <w:name w:val="WW8Num19z0"/>
    <w:rsid w:val="00867430"/>
    <w:rPr>
      <w:rFonts w:ascii="Symbol" w:hAnsi="Symbol"/>
    </w:rPr>
  </w:style>
  <w:style w:type="character" w:customStyle="1" w:styleId="WW8Num20z0">
    <w:name w:val="WW8Num20z0"/>
    <w:rsid w:val="00867430"/>
    <w:rPr>
      <w:rFonts w:ascii="Symbol" w:hAnsi="Symbol"/>
    </w:rPr>
  </w:style>
  <w:style w:type="character" w:customStyle="1" w:styleId="WW8Num21z0">
    <w:name w:val="WW8Num21z0"/>
    <w:rsid w:val="00867430"/>
    <w:rPr>
      <w:rFonts w:ascii="Wingdings" w:hAnsi="Wingdings"/>
    </w:rPr>
  </w:style>
  <w:style w:type="character" w:customStyle="1" w:styleId="WW8Num22z0">
    <w:name w:val="WW8Num22z0"/>
    <w:rsid w:val="00867430"/>
    <w:rPr>
      <w:rFonts w:ascii="Times New Roman" w:hAnsi="Times New Roman"/>
    </w:rPr>
  </w:style>
  <w:style w:type="character" w:customStyle="1" w:styleId="WW8Num23z0">
    <w:name w:val="WW8Num23z0"/>
    <w:rsid w:val="00867430"/>
    <w:rPr>
      <w:rFonts w:ascii="Times New Roman" w:hAnsi="Times New Roman"/>
    </w:rPr>
  </w:style>
  <w:style w:type="character" w:customStyle="1" w:styleId="WW8Num24z0">
    <w:name w:val="WW8Num24z0"/>
    <w:rsid w:val="00867430"/>
    <w:rPr>
      <w:rFonts w:ascii="Times New Roman" w:hAnsi="Times New Roman"/>
    </w:rPr>
  </w:style>
  <w:style w:type="character" w:customStyle="1" w:styleId="WW8Num26z0">
    <w:name w:val="WW8Num26z0"/>
    <w:rsid w:val="00867430"/>
    <w:rPr>
      <w:rFonts w:ascii="Symbol" w:hAnsi="Symbol"/>
    </w:rPr>
  </w:style>
  <w:style w:type="character" w:customStyle="1" w:styleId="WW8Num27z0">
    <w:name w:val="WW8Num27z0"/>
    <w:rsid w:val="00867430"/>
    <w:rPr>
      <w:rFonts w:ascii="Symbol" w:hAnsi="Symbol"/>
    </w:rPr>
  </w:style>
  <w:style w:type="character" w:customStyle="1" w:styleId="WW8Num27z1">
    <w:name w:val="WW8Num27z1"/>
    <w:rsid w:val="00867430"/>
    <w:rPr>
      <w:rFonts w:ascii="Courier New" w:hAnsi="Courier New"/>
    </w:rPr>
  </w:style>
  <w:style w:type="character" w:customStyle="1" w:styleId="WW8Num27z2">
    <w:name w:val="WW8Num27z2"/>
    <w:rsid w:val="00867430"/>
    <w:rPr>
      <w:rFonts w:ascii="Wingdings" w:hAnsi="Wingdings"/>
    </w:rPr>
  </w:style>
  <w:style w:type="character" w:customStyle="1" w:styleId="WW8Num28z0">
    <w:name w:val="WW8Num28z0"/>
    <w:rsid w:val="00867430"/>
    <w:rPr>
      <w:rFonts w:ascii="Wingdings" w:hAnsi="Wingdings"/>
    </w:rPr>
  </w:style>
  <w:style w:type="character" w:customStyle="1" w:styleId="WW8Num28z1">
    <w:name w:val="WW8Num28z1"/>
    <w:rsid w:val="00867430"/>
    <w:rPr>
      <w:rFonts w:ascii="Courier New" w:hAnsi="Courier New" w:cs="Courier New"/>
    </w:rPr>
  </w:style>
  <w:style w:type="character" w:customStyle="1" w:styleId="WW8Num28z2">
    <w:name w:val="WW8Num28z2"/>
    <w:rsid w:val="00867430"/>
    <w:rPr>
      <w:rFonts w:ascii="Times New Roman" w:hAnsi="Times New Roman"/>
    </w:rPr>
  </w:style>
  <w:style w:type="character" w:customStyle="1" w:styleId="WW8Num28z5">
    <w:name w:val="WW8Num28z5"/>
    <w:rsid w:val="00867430"/>
    <w:rPr>
      <w:rFonts w:ascii="Wingdings" w:hAnsi="Wingdings"/>
    </w:rPr>
  </w:style>
  <w:style w:type="character" w:customStyle="1" w:styleId="WW8Num29z0">
    <w:name w:val="WW8Num29z0"/>
    <w:rsid w:val="00867430"/>
    <w:rPr>
      <w:rFonts w:ascii="Calibri" w:hAnsi="Calibri"/>
    </w:rPr>
  </w:style>
  <w:style w:type="character" w:customStyle="1" w:styleId="WW8Num29z1">
    <w:name w:val="WW8Num29z1"/>
    <w:rsid w:val="00867430"/>
    <w:rPr>
      <w:rFonts w:ascii="Courier New" w:hAnsi="Courier New"/>
    </w:rPr>
  </w:style>
  <w:style w:type="character" w:customStyle="1" w:styleId="WW8Num29z2">
    <w:name w:val="WW8Num29z2"/>
    <w:rsid w:val="00867430"/>
    <w:rPr>
      <w:rFonts w:ascii="Wingdings" w:hAnsi="Wingdings"/>
    </w:rPr>
  </w:style>
  <w:style w:type="character" w:customStyle="1" w:styleId="WW8Num29z3">
    <w:name w:val="WW8Num29z3"/>
    <w:rsid w:val="00867430"/>
    <w:rPr>
      <w:rFonts w:ascii="Symbol" w:hAnsi="Symbol"/>
    </w:rPr>
  </w:style>
  <w:style w:type="character" w:customStyle="1" w:styleId="WW8Num30z0">
    <w:name w:val="WW8Num30z0"/>
    <w:rsid w:val="00867430"/>
    <w:rPr>
      <w:rFonts w:ascii="Symbol" w:hAnsi="Symbol"/>
    </w:rPr>
  </w:style>
  <w:style w:type="character" w:customStyle="1" w:styleId="WW8Num30z1">
    <w:name w:val="WW8Num30z1"/>
    <w:rsid w:val="00867430"/>
    <w:rPr>
      <w:rFonts w:ascii="Courier New" w:hAnsi="Courier New"/>
    </w:rPr>
  </w:style>
  <w:style w:type="character" w:customStyle="1" w:styleId="WW8Num30z2">
    <w:name w:val="WW8Num30z2"/>
    <w:rsid w:val="00867430"/>
    <w:rPr>
      <w:rFonts w:ascii="Wingdings" w:hAnsi="Wingdings"/>
    </w:rPr>
  </w:style>
  <w:style w:type="character" w:customStyle="1" w:styleId="WW8Num32z0">
    <w:name w:val="WW8Num32z0"/>
    <w:rsid w:val="00867430"/>
    <w:rPr>
      <w:rFonts w:ascii="Symbol" w:hAnsi="Symbol"/>
    </w:rPr>
  </w:style>
  <w:style w:type="character" w:customStyle="1" w:styleId="WW8Num32z1">
    <w:name w:val="WW8Num32z1"/>
    <w:rsid w:val="00867430"/>
    <w:rPr>
      <w:rFonts w:ascii="Courier New" w:hAnsi="Courier New" w:cs="Courier New"/>
    </w:rPr>
  </w:style>
  <w:style w:type="character" w:customStyle="1" w:styleId="WW8Num32z2">
    <w:name w:val="WW8Num32z2"/>
    <w:rsid w:val="00867430"/>
    <w:rPr>
      <w:rFonts w:ascii="Wingdings" w:hAnsi="Wingdings"/>
    </w:rPr>
  </w:style>
  <w:style w:type="character" w:customStyle="1" w:styleId="WW8Num33z0">
    <w:name w:val="WW8Num33z0"/>
    <w:rsid w:val="00867430"/>
    <w:rPr>
      <w:rFonts w:ascii="Symbol" w:hAnsi="Symbol"/>
    </w:rPr>
  </w:style>
  <w:style w:type="character" w:customStyle="1" w:styleId="WW8Num33z1">
    <w:name w:val="WW8Num33z1"/>
    <w:rsid w:val="00867430"/>
    <w:rPr>
      <w:rFonts w:ascii="Courier New" w:hAnsi="Courier New" w:cs="Courier New"/>
    </w:rPr>
  </w:style>
  <w:style w:type="character" w:customStyle="1" w:styleId="WW8Num34z0">
    <w:name w:val="WW8Num34z0"/>
    <w:rsid w:val="00867430"/>
    <w:rPr>
      <w:rFonts w:ascii="Symbol" w:hAnsi="Symbol"/>
    </w:rPr>
  </w:style>
  <w:style w:type="character" w:customStyle="1" w:styleId="WW-Absatz-Standardschriftart">
    <w:name w:val="WW-Absatz-Standardschriftart"/>
    <w:rsid w:val="00867430"/>
  </w:style>
  <w:style w:type="character" w:customStyle="1" w:styleId="WW8Num3z0">
    <w:name w:val="WW8Num3z0"/>
    <w:rsid w:val="00867430"/>
    <w:rPr>
      <w:rFonts w:ascii="Arial" w:eastAsia="OCR A Extended" w:hAnsi="Arial" w:cs="Arial"/>
    </w:rPr>
  </w:style>
  <w:style w:type="character" w:customStyle="1" w:styleId="WW8Num3z1">
    <w:name w:val="WW8Num3z1"/>
    <w:rsid w:val="00867430"/>
    <w:rPr>
      <w:rFonts w:ascii="Courier New" w:hAnsi="Courier New" w:cs="Courier New"/>
    </w:rPr>
  </w:style>
  <w:style w:type="character" w:customStyle="1" w:styleId="WW8Num3z2">
    <w:name w:val="WW8Num3z2"/>
    <w:rsid w:val="00867430"/>
    <w:rPr>
      <w:rFonts w:ascii="Wingdings" w:hAnsi="Wingdings"/>
    </w:rPr>
  </w:style>
  <w:style w:type="character" w:customStyle="1" w:styleId="WW8Num7z1">
    <w:name w:val="WW8Num7z1"/>
    <w:rsid w:val="00867430"/>
    <w:rPr>
      <w:rFonts w:ascii="Courier New" w:hAnsi="Courier New" w:cs="Courier New"/>
    </w:rPr>
  </w:style>
  <w:style w:type="character" w:customStyle="1" w:styleId="WW8Num7z2">
    <w:name w:val="WW8Num7z2"/>
    <w:rsid w:val="00867430"/>
    <w:rPr>
      <w:rFonts w:ascii="Wingdings" w:hAnsi="Wingdings"/>
    </w:rPr>
  </w:style>
  <w:style w:type="character" w:customStyle="1" w:styleId="WW8Num10z1">
    <w:name w:val="WW8Num10z1"/>
    <w:rsid w:val="00867430"/>
    <w:rPr>
      <w:rFonts w:ascii="Courier New" w:hAnsi="Courier New" w:cs="Courier New"/>
    </w:rPr>
  </w:style>
  <w:style w:type="character" w:customStyle="1" w:styleId="WW8Num11z2">
    <w:name w:val="WW8Num11z2"/>
    <w:rsid w:val="00867430"/>
    <w:rPr>
      <w:rFonts w:ascii="Wingdings" w:hAnsi="Wingdings"/>
    </w:rPr>
  </w:style>
  <w:style w:type="character" w:customStyle="1" w:styleId="WW8Num16z3">
    <w:name w:val="WW8Num16z3"/>
    <w:rsid w:val="00867430"/>
    <w:rPr>
      <w:rFonts w:ascii="Symbol" w:hAnsi="Symbol"/>
    </w:rPr>
  </w:style>
  <w:style w:type="character" w:customStyle="1" w:styleId="WW-Absatz-Standardschriftart1">
    <w:name w:val="WW-Absatz-Standardschriftart1"/>
    <w:rsid w:val="00867430"/>
  </w:style>
  <w:style w:type="character" w:customStyle="1" w:styleId="WW-Absatz-Standardschriftart11">
    <w:name w:val="WW-Absatz-Standardschriftart11"/>
    <w:rsid w:val="00867430"/>
  </w:style>
  <w:style w:type="character" w:customStyle="1" w:styleId="WW8Num2z0">
    <w:name w:val="WW8Num2z0"/>
    <w:rsid w:val="00867430"/>
    <w:rPr>
      <w:rFonts w:ascii="Symbol" w:hAnsi="Symbol"/>
    </w:rPr>
  </w:style>
  <w:style w:type="character" w:customStyle="1" w:styleId="WW8Num2z1">
    <w:name w:val="WW8Num2z1"/>
    <w:rsid w:val="00867430"/>
    <w:rPr>
      <w:rFonts w:ascii="Courier New" w:hAnsi="Courier New"/>
    </w:rPr>
  </w:style>
  <w:style w:type="character" w:customStyle="1" w:styleId="WW8Num2z2">
    <w:name w:val="WW8Num2z2"/>
    <w:rsid w:val="00867430"/>
    <w:rPr>
      <w:rFonts w:ascii="Wingdings" w:hAnsi="Wingdings"/>
    </w:rPr>
  </w:style>
  <w:style w:type="character" w:customStyle="1" w:styleId="WW-Absatz-Standardschriftart111">
    <w:name w:val="WW-Absatz-Standardschriftart111"/>
    <w:rsid w:val="00867430"/>
  </w:style>
  <w:style w:type="character" w:customStyle="1" w:styleId="Symbolyproslovn">
    <w:name w:val="Symboly pro číslování"/>
    <w:rsid w:val="00867430"/>
  </w:style>
  <w:style w:type="character" w:customStyle="1" w:styleId="WW8Num3z3">
    <w:name w:val="WW8Num3z3"/>
    <w:rsid w:val="00867430"/>
    <w:rPr>
      <w:rFonts w:ascii="Symbol" w:hAnsi="Symbol"/>
    </w:rPr>
  </w:style>
  <w:style w:type="character" w:customStyle="1" w:styleId="Odrky0">
    <w:name w:val="Odrážky"/>
    <w:rsid w:val="00867430"/>
    <w:rPr>
      <w:rFonts w:ascii="OpenSymbol" w:eastAsia="OpenSymbol" w:hAnsi="OpenSymbol" w:cs="OpenSymbol"/>
    </w:rPr>
  </w:style>
  <w:style w:type="character" w:customStyle="1" w:styleId="BulletSymbol">
    <w:name w:val="BulletSymbol"/>
    <w:rsid w:val="00867430"/>
    <w:rPr>
      <w:rFonts w:ascii="Symbol" w:hAnsi="Symbol"/>
    </w:rPr>
  </w:style>
  <w:style w:type="character" w:customStyle="1" w:styleId="WW8Num33z2">
    <w:name w:val="WW8Num33z2"/>
    <w:rsid w:val="00867430"/>
    <w:rPr>
      <w:rFonts w:ascii="Wingdings" w:hAnsi="Wingdings"/>
    </w:rPr>
  </w:style>
  <w:style w:type="character" w:customStyle="1" w:styleId="WW8Num10z2">
    <w:name w:val="WW8Num10z2"/>
    <w:rsid w:val="00867430"/>
    <w:rPr>
      <w:rFonts w:ascii="Wingdings" w:hAnsi="Wingdings"/>
    </w:rPr>
  </w:style>
  <w:style w:type="character" w:customStyle="1" w:styleId="WW8Num10z3">
    <w:name w:val="WW8Num10z3"/>
    <w:rsid w:val="00867430"/>
    <w:rPr>
      <w:rFonts w:ascii="Symbol" w:hAnsi="Symbol"/>
    </w:rPr>
  </w:style>
  <w:style w:type="character" w:customStyle="1" w:styleId="WW8Num19z1">
    <w:name w:val="WW8Num19z1"/>
    <w:rsid w:val="00867430"/>
    <w:rPr>
      <w:rFonts w:ascii="Courier New" w:hAnsi="Courier New" w:cs="Courier New"/>
    </w:rPr>
  </w:style>
  <w:style w:type="character" w:customStyle="1" w:styleId="WW8Num19z2">
    <w:name w:val="WW8Num19z2"/>
    <w:rsid w:val="00867430"/>
    <w:rPr>
      <w:rFonts w:ascii="Wingdings" w:hAnsi="Wingdings"/>
    </w:rPr>
  </w:style>
  <w:style w:type="character" w:customStyle="1" w:styleId="Standardnpsmoodstavce1">
    <w:name w:val="Standardní písmo odstavce1"/>
    <w:rsid w:val="00867430"/>
  </w:style>
  <w:style w:type="character" w:customStyle="1" w:styleId="WW8Num9z2">
    <w:name w:val="WW8Num9z2"/>
    <w:rsid w:val="00867430"/>
    <w:rPr>
      <w:rFonts w:ascii="Wingdings" w:hAnsi="Wingdings"/>
    </w:rPr>
  </w:style>
  <w:style w:type="character" w:customStyle="1" w:styleId="WW8Num13z3">
    <w:name w:val="WW8Num13z3"/>
    <w:rsid w:val="00867430"/>
    <w:rPr>
      <w:rFonts w:ascii="Symbol" w:hAnsi="Symbol"/>
    </w:rPr>
  </w:style>
  <w:style w:type="character" w:customStyle="1" w:styleId="StyleListBullet2BoldChar">
    <w:name w:val="Style List Bullet 2 + Bold Char"/>
    <w:rsid w:val="00867430"/>
    <w:rPr>
      <w:b/>
      <w:bCs/>
      <w:lang w:val="cs-CZ" w:eastAsia="ar-SA" w:bidi="ar-SA"/>
    </w:rPr>
  </w:style>
  <w:style w:type="character" w:customStyle="1" w:styleId="WW8Num41z0">
    <w:name w:val="WW8Num41z0"/>
    <w:rsid w:val="00867430"/>
    <w:rPr>
      <w:rFonts w:ascii="Symbol" w:hAnsi="Symbol"/>
    </w:rPr>
  </w:style>
  <w:style w:type="character" w:customStyle="1" w:styleId="WW8Num41z1">
    <w:name w:val="WW8Num41z1"/>
    <w:rsid w:val="00867430"/>
    <w:rPr>
      <w:rFonts w:ascii="Courier New" w:hAnsi="Courier New" w:cs="Courier New"/>
    </w:rPr>
  </w:style>
  <w:style w:type="character" w:customStyle="1" w:styleId="WW8Num41z2">
    <w:name w:val="WW8Num41z2"/>
    <w:rsid w:val="00867430"/>
    <w:rPr>
      <w:rFonts w:ascii="Wingdings" w:hAnsi="Wingdings"/>
    </w:rPr>
  </w:style>
  <w:style w:type="character" w:customStyle="1" w:styleId="WW8Num31z0">
    <w:name w:val="WW8Num31z0"/>
    <w:rsid w:val="00867430"/>
    <w:rPr>
      <w:rFonts w:ascii="Calibri" w:eastAsia="Calibri" w:hAnsi="Calibri" w:cs="Times New Roman"/>
    </w:rPr>
  </w:style>
  <w:style w:type="character" w:customStyle="1" w:styleId="WW8Num31z1">
    <w:name w:val="WW8Num31z1"/>
    <w:rsid w:val="00867430"/>
    <w:rPr>
      <w:rFonts w:ascii="Courier New" w:hAnsi="Courier New" w:cs="Courier New"/>
    </w:rPr>
  </w:style>
  <w:style w:type="character" w:customStyle="1" w:styleId="WW8Num31z2">
    <w:name w:val="WW8Num31z2"/>
    <w:rsid w:val="00867430"/>
    <w:rPr>
      <w:rFonts w:ascii="Wingdings" w:hAnsi="Wingdings"/>
    </w:rPr>
  </w:style>
  <w:style w:type="character" w:customStyle="1" w:styleId="WW8Num31z3">
    <w:name w:val="WW8Num31z3"/>
    <w:rsid w:val="00867430"/>
    <w:rPr>
      <w:rFonts w:ascii="Symbol" w:hAnsi="Symbol"/>
    </w:rPr>
  </w:style>
  <w:style w:type="character" w:customStyle="1" w:styleId="WW8Num28z3">
    <w:name w:val="WW8Num28z3"/>
    <w:rsid w:val="00867430"/>
    <w:rPr>
      <w:rFonts w:ascii="Symbol" w:hAnsi="Symbol"/>
    </w:rPr>
  </w:style>
  <w:style w:type="character" w:customStyle="1" w:styleId="Znakypropoznmkupodarou">
    <w:name w:val="Znaky pro poznámku pod čarou"/>
    <w:rsid w:val="00867430"/>
    <w:rPr>
      <w:vertAlign w:val="superscript"/>
    </w:rPr>
  </w:style>
  <w:style w:type="character" w:styleId="Znakapoznpodarou">
    <w:name w:val="footnote reference"/>
    <w:rsid w:val="00867430"/>
    <w:rPr>
      <w:vertAlign w:val="superscript"/>
    </w:rPr>
  </w:style>
  <w:style w:type="character" w:customStyle="1" w:styleId="Znakyprovysvtlivky">
    <w:name w:val="Znaky pro vysvětlivky"/>
    <w:rsid w:val="00867430"/>
    <w:rPr>
      <w:vertAlign w:val="superscript"/>
    </w:rPr>
  </w:style>
  <w:style w:type="character" w:customStyle="1" w:styleId="WW-Znakyprovysvtlivky">
    <w:name w:val="WW-Znaky pro vysvětlivky"/>
    <w:rsid w:val="00867430"/>
  </w:style>
  <w:style w:type="character" w:customStyle="1" w:styleId="Standardnpsmoodstavce2">
    <w:name w:val="Standardní písmo odstavce2"/>
    <w:rsid w:val="00867430"/>
  </w:style>
  <w:style w:type="character" w:customStyle="1" w:styleId="Znakapoznpodarou1">
    <w:name w:val="Značka pozn. pod čarou1"/>
    <w:basedOn w:val="Standardnpsmoodstavce2"/>
    <w:rsid w:val="00867430"/>
  </w:style>
  <w:style w:type="character" w:customStyle="1" w:styleId="WW8Num63z0">
    <w:name w:val="WW8Num63z0"/>
    <w:rsid w:val="00867430"/>
    <w:rPr>
      <w:rFonts w:ascii="Symbol" w:hAnsi="Symbol"/>
    </w:rPr>
  </w:style>
  <w:style w:type="character" w:customStyle="1" w:styleId="WW8Num63z1">
    <w:name w:val="WW8Num63z1"/>
    <w:rsid w:val="00867430"/>
    <w:rPr>
      <w:rFonts w:ascii="Courier New" w:hAnsi="Courier New" w:cs="Courier New"/>
    </w:rPr>
  </w:style>
  <w:style w:type="character" w:customStyle="1" w:styleId="WW8Num63z2">
    <w:name w:val="WW8Num63z2"/>
    <w:rsid w:val="00867430"/>
    <w:rPr>
      <w:rFonts w:ascii="Wingdings" w:hAnsi="Wingdings"/>
    </w:rPr>
  </w:style>
  <w:style w:type="character" w:styleId="Odkaznavysvtlivky">
    <w:name w:val="endnote reference"/>
    <w:rsid w:val="00867430"/>
    <w:rPr>
      <w:vertAlign w:val="superscript"/>
    </w:rPr>
  </w:style>
  <w:style w:type="paragraph" w:styleId="Seznam">
    <w:name w:val="List"/>
    <w:basedOn w:val="Zkladntext"/>
    <w:rsid w:val="00867430"/>
    <w:pPr>
      <w:widowControl w:val="0"/>
      <w:suppressAutoHyphens/>
      <w:spacing w:after="120" w:line="360" w:lineRule="auto"/>
    </w:pPr>
    <w:rPr>
      <w:rFonts w:ascii="Tahoma" w:eastAsia="Lucida Sans Unicode" w:hAnsi="Tahoma" w:cs="Tahoma"/>
      <w:kern w:val="1"/>
      <w:sz w:val="20"/>
      <w:szCs w:val="24"/>
    </w:rPr>
  </w:style>
  <w:style w:type="paragraph" w:customStyle="1" w:styleId="Popisek">
    <w:name w:val="Popisek"/>
    <w:basedOn w:val="Normln"/>
    <w:rsid w:val="00867430"/>
    <w:pPr>
      <w:widowControl w:val="0"/>
      <w:suppressLineNumbers/>
      <w:suppressAutoHyphens/>
      <w:spacing w:before="120" w:after="120" w:line="360" w:lineRule="auto"/>
    </w:pPr>
    <w:rPr>
      <w:rFonts w:ascii="Tahoma" w:eastAsia="Lucida Sans Unicode" w:hAnsi="Tahoma" w:cs="Tahoma"/>
      <w:i/>
      <w:iCs/>
      <w:kern w:val="1"/>
      <w:sz w:val="24"/>
      <w:szCs w:val="24"/>
    </w:rPr>
  </w:style>
  <w:style w:type="paragraph" w:customStyle="1" w:styleId="Rejstk">
    <w:name w:val="Rejstřík"/>
    <w:basedOn w:val="Normln"/>
    <w:rsid w:val="00867430"/>
    <w:pPr>
      <w:widowControl w:val="0"/>
      <w:suppressLineNumbers/>
      <w:suppressAutoHyphens/>
      <w:spacing w:line="360" w:lineRule="auto"/>
    </w:pPr>
    <w:rPr>
      <w:rFonts w:ascii="Tahoma" w:eastAsia="Lucida Sans Unicode" w:hAnsi="Tahoma" w:cs="Tahoma"/>
      <w:kern w:val="1"/>
      <w:szCs w:val="24"/>
    </w:rPr>
  </w:style>
  <w:style w:type="paragraph" w:customStyle="1" w:styleId="brpodstavec">
    <w:name w:val="brpodstavec"/>
    <w:basedOn w:val="Normln"/>
    <w:rsid w:val="00867430"/>
    <w:pPr>
      <w:widowControl w:val="0"/>
      <w:suppressAutoHyphens/>
      <w:spacing w:before="280" w:after="280" w:line="360" w:lineRule="auto"/>
    </w:pPr>
    <w:rPr>
      <w:rFonts w:ascii="Arial Unicode MS" w:eastAsia="Arial Unicode MS" w:hAnsi="Arial Unicode MS" w:cs="Arial Unicode MS"/>
      <w:kern w:val="1"/>
      <w:sz w:val="24"/>
      <w:szCs w:val="24"/>
    </w:rPr>
  </w:style>
  <w:style w:type="paragraph" w:customStyle="1" w:styleId="Obsahtabulky">
    <w:name w:val="Obsah tabulky"/>
    <w:basedOn w:val="Normln"/>
    <w:rsid w:val="00867430"/>
    <w:pPr>
      <w:widowControl w:val="0"/>
      <w:suppressLineNumbers/>
      <w:suppressAutoHyphens/>
      <w:spacing w:line="360" w:lineRule="auto"/>
    </w:pPr>
    <w:rPr>
      <w:rFonts w:ascii="Tahoma" w:eastAsia="Lucida Sans Unicode" w:hAnsi="Tahoma"/>
      <w:kern w:val="1"/>
      <w:szCs w:val="24"/>
    </w:rPr>
  </w:style>
  <w:style w:type="paragraph" w:customStyle="1" w:styleId="Nadpistabulky">
    <w:name w:val="Nadpis tabulky"/>
    <w:basedOn w:val="Obsahtabulky"/>
    <w:rsid w:val="00867430"/>
    <w:pPr>
      <w:jc w:val="center"/>
    </w:pPr>
    <w:rPr>
      <w:b/>
      <w:bCs/>
    </w:rPr>
  </w:style>
  <w:style w:type="paragraph" w:customStyle="1" w:styleId="Pedformtovantext">
    <w:name w:val="Předformátovaný text"/>
    <w:basedOn w:val="Normln"/>
    <w:rsid w:val="00867430"/>
    <w:pPr>
      <w:widowControl w:val="0"/>
      <w:suppressAutoHyphens/>
      <w:spacing w:line="360" w:lineRule="auto"/>
    </w:pPr>
    <w:rPr>
      <w:rFonts w:ascii="Courier New" w:eastAsia="Courier New" w:hAnsi="Courier New" w:cs="Courier New"/>
      <w:kern w:val="1"/>
    </w:rPr>
  </w:style>
  <w:style w:type="paragraph" w:customStyle="1" w:styleId="xl30">
    <w:name w:val="xl30"/>
    <w:basedOn w:val="Normln"/>
    <w:rsid w:val="00867430"/>
    <w:pPr>
      <w:widowControl w:val="0"/>
      <w:suppressAutoHyphens/>
      <w:spacing w:before="280" w:after="280" w:line="360" w:lineRule="auto"/>
    </w:pPr>
    <w:rPr>
      <w:rFonts w:ascii="Arial" w:eastAsia="Arial Unicode MS" w:hAnsi="Arial" w:cs="Arial Unicode MS"/>
      <w:kern w:val="1"/>
      <w:szCs w:val="24"/>
    </w:rPr>
  </w:style>
  <w:style w:type="paragraph" w:customStyle="1" w:styleId="ACNormlnCharCharCharCharChar">
    <w:name w:val="AC Normální Char Char Char Char Char"/>
    <w:basedOn w:val="Normln1"/>
    <w:link w:val="ACNormlnCharCharCharCharCharChar"/>
    <w:rsid w:val="00867430"/>
    <w:pPr>
      <w:spacing w:before="120"/>
      <w:jc w:val="both"/>
    </w:pPr>
    <w:rPr>
      <w:sz w:val="22"/>
    </w:rPr>
  </w:style>
  <w:style w:type="character" w:customStyle="1" w:styleId="ACNormlnCharCharCharCharCharChar">
    <w:name w:val="AC Normální Char Char Char Char Char Char"/>
    <w:link w:val="ACNormlnCharCharCharCharChar"/>
    <w:locked/>
    <w:rsid w:val="00867430"/>
    <w:rPr>
      <w:rFonts w:ascii="Times New Roman" w:eastAsia="Lucida Sans Unicode" w:hAnsi="Times New Roman" w:cs="Times New Roman"/>
      <w:kern w:val="1"/>
      <w:szCs w:val="24"/>
      <w:lang w:eastAsia="cs-CZ"/>
    </w:rPr>
  </w:style>
  <w:style w:type="paragraph" w:customStyle="1" w:styleId="ACNormln">
    <w:name w:val="AC Normální"/>
    <w:basedOn w:val="Normln1"/>
    <w:link w:val="ACNormlnChar"/>
    <w:rsid w:val="00867430"/>
    <w:pPr>
      <w:spacing w:before="120"/>
      <w:jc w:val="both"/>
    </w:pPr>
    <w:rPr>
      <w:sz w:val="22"/>
      <w:szCs w:val="20"/>
    </w:rPr>
  </w:style>
  <w:style w:type="paragraph" w:customStyle="1" w:styleId="Nadpis10">
    <w:name w:val="Nadpis 10"/>
    <w:basedOn w:val="Nadpis"/>
    <w:next w:val="Zkladntext"/>
    <w:rsid w:val="00867430"/>
    <w:pPr>
      <w:keepNext/>
      <w:widowControl w:val="0"/>
      <w:tabs>
        <w:tab w:val="clear" w:pos="720"/>
        <w:tab w:val="num" w:pos="432"/>
      </w:tabs>
      <w:suppressAutoHyphens/>
      <w:spacing w:before="240" w:after="120" w:line="360" w:lineRule="auto"/>
      <w:ind w:left="432" w:hanging="432"/>
    </w:pPr>
    <w:rPr>
      <w:rFonts w:ascii="Arial" w:eastAsia="Lucida Sans Unicode" w:hAnsi="Arial" w:cs="Tahoma"/>
      <w:bCs/>
      <w:kern w:val="1"/>
      <w:sz w:val="21"/>
      <w:szCs w:val="21"/>
    </w:rPr>
  </w:style>
  <w:style w:type="paragraph" w:customStyle="1" w:styleId="ACNadpis3">
    <w:name w:val="AC Nadpis 3"/>
    <w:basedOn w:val="Normln1"/>
    <w:next w:val="ACNormln"/>
    <w:rsid w:val="00867430"/>
    <w:pPr>
      <w:keepNext/>
      <w:keepLines/>
      <w:pBdr>
        <w:bottom w:val="single" w:sz="8" w:space="1" w:color="000000"/>
      </w:pBdr>
      <w:tabs>
        <w:tab w:val="left" w:pos="4536"/>
      </w:tabs>
      <w:spacing w:before="240" w:after="60"/>
      <w:ind w:left="1134" w:hanging="1134"/>
    </w:pPr>
    <w:rPr>
      <w:b/>
      <w:smallCaps/>
      <w:szCs w:val="20"/>
    </w:rPr>
  </w:style>
  <w:style w:type="paragraph" w:customStyle="1" w:styleId="Prosttext1">
    <w:name w:val="Prostý text1"/>
    <w:basedOn w:val="Normln"/>
    <w:rsid w:val="00867430"/>
    <w:pPr>
      <w:widowControl w:val="0"/>
      <w:suppressAutoHyphens/>
      <w:spacing w:line="360" w:lineRule="auto"/>
    </w:pPr>
    <w:rPr>
      <w:rFonts w:ascii="Courier New" w:eastAsia="Lucida Sans Unicode" w:hAnsi="Courier New"/>
      <w:kern w:val="1"/>
    </w:rPr>
  </w:style>
  <w:style w:type="paragraph" w:customStyle="1" w:styleId="Zkladntextodsazen31">
    <w:name w:val="Základní text odsazený 31"/>
    <w:basedOn w:val="Normln"/>
    <w:rsid w:val="00867430"/>
    <w:pPr>
      <w:widowControl w:val="0"/>
      <w:suppressAutoHyphens/>
      <w:spacing w:line="360" w:lineRule="auto"/>
      <w:ind w:left="2160"/>
    </w:pPr>
    <w:rPr>
      <w:rFonts w:ascii="Tahoma" w:eastAsia="Lucida Sans Unicode" w:hAnsi="Tahoma"/>
      <w:kern w:val="1"/>
    </w:rPr>
  </w:style>
  <w:style w:type="paragraph" w:customStyle="1" w:styleId="Odrky1">
    <w:name w:val="Odrážky1"/>
    <w:basedOn w:val="Normln"/>
    <w:rsid w:val="00867430"/>
    <w:pPr>
      <w:widowControl w:val="0"/>
      <w:tabs>
        <w:tab w:val="num" w:pos="644"/>
      </w:tabs>
      <w:suppressAutoHyphens/>
      <w:spacing w:line="360" w:lineRule="auto"/>
      <w:ind w:left="641" w:hanging="357"/>
    </w:pPr>
    <w:rPr>
      <w:rFonts w:ascii="Tahoma" w:eastAsia="Lucida Sans Unicode" w:hAnsi="Tahoma"/>
      <w:kern w:val="1"/>
      <w:szCs w:val="24"/>
    </w:rPr>
  </w:style>
  <w:style w:type="paragraph" w:customStyle="1" w:styleId="Seznamsodrkami21">
    <w:name w:val="Seznam s odrážkami 21"/>
    <w:basedOn w:val="Normln"/>
    <w:rsid w:val="00867430"/>
    <w:pPr>
      <w:widowControl w:val="0"/>
      <w:tabs>
        <w:tab w:val="num" w:pos="643"/>
      </w:tabs>
      <w:suppressAutoHyphens/>
      <w:spacing w:line="360" w:lineRule="auto"/>
      <w:ind w:left="643" w:hanging="360"/>
    </w:pPr>
    <w:rPr>
      <w:rFonts w:ascii="Tahoma" w:eastAsia="Lucida Sans Unicode" w:hAnsi="Tahoma"/>
      <w:kern w:val="1"/>
      <w:szCs w:val="24"/>
    </w:rPr>
  </w:style>
  <w:style w:type="paragraph" w:customStyle="1" w:styleId="ACsodrkami">
    <w:name w:val="AC s odrážkami"/>
    <w:basedOn w:val="ACNormln"/>
    <w:rsid w:val="00867430"/>
    <w:pPr>
      <w:widowControl/>
      <w:spacing w:before="60"/>
    </w:pPr>
    <w:rPr>
      <w:bCs/>
    </w:rPr>
  </w:style>
  <w:style w:type="paragraph" w:customStyle="1" w:styleId="Titulek1">
    <w:name w:val="Titulek1"/>
    <w:basedOn w:val="Normln1"/>
    <w:next w:val="Normln1"/>
    <w:rsid w:val="00867430"/>
    <w:pPr>
      <w:widowControl/>
      <w:spacing w:after="200"/>
    </w:pPr>
    <w:rPr>
      <w:b/>
      <w:bCs/>
      <w:color w:val="4F81BD"/>
      <w:sz w:val="18"/>
      <w:szCs w:val="18"/>
    </w:rPr>
  </w:style>
  <w:style w:type="paragraph" w:customStyle="1" w:styleId="ACNadpis4">
    <w:name w:val="AC Nadpis 4"/>
    <w:basedOn w:val="Normln1"/>
    <w:next w:val="ACNormln"/>
    <w:link w:val="ACNadpis4Char"/>
    <w:rsid w:val="00867430"/>
    <w:pPr>
      <w:keepNext/>
      <w:keepLines/>
      <w:tabs>
        <w:tab w:val="left" w:pos="4536"/>
      </w:tabs>
      <w:spacing w:before="240" w:after="60"/>
      <w:ind w:left="1134" w:hanging="1134"/>
    </w:pPr>
    <w:rPr>
      <w:b/>
      <w:smallCaps/>
      <w:spacing w:val="10"/>
      <w:sz w:val="22"/>
      <w:szCs w:val="20"/>
    </w:rPr>
  </w:style>
  <w:style w:type="paragraph" w:customStyle="1" w:styleId="WW-Text">
    <w:name w:val="WW-Text"/>
    <w:basedOn w:val="Normln"/>
    <w:rsid w:val="00867430"/>
    <w:pPr>
      <w:widowControl w:val="0"/>
      <w:suppressAutoHyphens/>
      <w:overflowPunct w:val="0"/>
      <w:autoSpaceDE w:val="0"/>
      <w:spacing w:after="120" w:line="288" w:lineRule="auto"/>
      <w:textAlignment w:val="baseline"/>
    </w:pPr>
    <w:rPr>
      <w:rFonts w:ascii="Arial" w:eastAsia="Lucida Sans Unicode" w:hAnsi="Arial"/>
      <w:kern w:val="1"/>
      <w:sz w:val="18"/>
      <w:szCs w:val="18"/>
    </w:rPr>
  </w:style>
  <w:style w:type="paragraph" w:customStyle="1" w:styleId="Textslovan">
    <w:name w:val="Text číslovaný"/>
    <w:basedOn w:val="Normln"/>
    <w:rsid w:val="00867430"/>
    <w:pPr>
      <w:widowControl w:val="0"/>
      <w:tabs>
        <w:tab w:val="left" w:pos="567"/>
        <w:tab w:val="num" w:pos="927"/>
      </w:tabs>
      <w:suppressAutoHyphens/>
      <w:overflowPunct w:val="0"/>
      <w:autoSpaceDE w:val="0"/>
      <w:spacing w:after="100" w:line="288" w:lineRule="auto"/>
      <w:ind w:left="927" w:hanging="360"/>
      <w:textAlignment w:val="baseline"/>
    </w:pPr>
    <w:rPr>
      <w:rFonts w:ascii="Arial" w:eastAsia="Lucida Sans Unicode" w:hAnsi="Arial"/>
      <w:kern w:val="1"/>
      <w:sz w:val="18"/>
      <w:szCs w:val="18"/>
    </w:rPr>
  </w:style>
  <w:style w:type="paragraph" w:styleId="Textpoznpodarou">
    <w:name w:val="footnote text"/>
    <w:aliases w:val="Footnote,Text poznámky pod čiarou 007,Schriftart: 9 pt,Schriftart: 10 pt,Schriftart: 8 pt,pozn. pod čarou,Fußnotentextf,Geneva 9,Font: Geneva 9,Boston 10,f,Podrozdział,Podrozdzia3"/>
    <w:basedOn w:val="Normln"/>
    <w:link w:val="TextpoznpodarouChar"/>
    <w:rsid w:val="00867430"/>
    <w:pPr>
      <w:widowControl w:val="0"/>
      <w:suppressLineNumbers/>
      <w:suppressAutoHyphens/>
      <w:spacing w:line="360" w:lineRule="auto"/>
      <w:ind w:left="283" w:hanging="283"/>
    </w:pPr>
    <w:rPr>
      <w:rFonts w:ascii="Tahoma" w:eastAsia="Lucida Sans Unicode" w:hAnsi="Tahoma"/>
      <w:kern w:val="1"/>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rsid w:val="00867430"/>
    <w:rPr>
      <w:rFonts w:ascii="Tahoma" w:eastAsia="Lucida Sans Unicode" w:hAnsi="Tahoma" w:cs="Times New Roman"/>
      <w:kern w:val="1"/>
      <w:sz w:val="20"/>
      <w:szCs w:val="20"/>
      <w:lang w:eastAsia="cs-CZ"/>
    </w:rPr>
  </w:style>
  <w:style w:type="paragraph" w:customStyle="1" w:styleId="normalbold">
    <w:name w:val="normal_bold"/>
    <w:basedOn w:val="Normln"/>
    <w:rsid w:val="00867430"/>
    <w:pPr>
      <w:widowControl w:val="0"/>
      <w:suppressAutoHyphens/>
      <w:spacing w:line="360" w:lineRule="auto"/>
      <w:jc w:val="both"/>
    </w:pPr>
    <w:rPr>
      <w:rFonts w:ascii="Tahoma" w:eastAsia="Lucida Sans Unicode" w:hAnsi="Tahoma"/>
      <w:b/>
      <w:kern w:val="1"/>
      <w:szCs w:val="24"/>
    </w:rPr>
  </w:style>
  <w:style w:type="paragraph" w:customStyle="1" w:styleId="ACNadpis2">
    <w:name w:val="AC Nadpis 2"/>
    <w:basedOn w:val="Normln1"/>
    <w:next w:val="ACNormln"/>
    <w:rsid w:val="00867430"/>
    <w:pPr>
      <w:keepNext/>
      <w:keepLines/>
      <w:pBdr>
        <w:bottom w:val="single" w:sz="8" w:space="1" w:color="000000"/>
      </w:pBdr>
      <w:spacing w:before="240" w:after="60"/>
    </w:pPr>
    <w:rPr>
      <w:b/>
      <w:smallCaps/>
      <w:sz w:val="28"/>
      <w:szCs w:val="20"/>
    </w:rPr>
  </w:style>
  <w:style w:type="paragraph" w:customStyle="1" w:styleId="Styl1">
    <w:name w:val="Styl1"/>
    <w:basedOn w:val="Zkladntext"/>
    <w:link w:val="Styl1Char"/>
    <w:qFormat/>
    <w:rsid w:val="00867430"/>
    <w:pPr>
      <w:widowControl w:val="0"/>
      <w:suppressAutoHyphens/>
      <w:spacing w:before="120" w:after="120" w:line="300" w:lineRule="exact"/>
    </w:pPr>
    <w:rPr>
      <w:rFonts w:ascii="Tahoma" w:eastAsia="Lucida Sans Unicode" w:hAnsi="Tahoma" w:cs="Arial"/>
      <w:b/>
      <w:kern w:val="1"/>
      <w:sz w:val="20"/>
      <w:szCs w:val="22"/>
    </w:rPr>
  </w:style>
  <w:style w:type="paragraph" w:customStyle="1" w:styleId="Bullet1">
    <w:name w:val="Bullet 1"/>
    <w:basedOn w:val="Normln"/>
    <w:link w:val="Bullet1Char"/>
    <w:rsid w:val="00867430"/>
    <w:pPr>
      <w:widowControl w:val="0"/>
      <w:tabs>
        <w:tab w:val="num" w:pos="720"/>
      </w:tabs>
      <w:spacing w:before="60" w:after="60" w:line="360" w:lineRule="auto"/>
      <w:ind w:left="720" w:hanging="360"/>
      <w:jc w:val="both"/>
    </w:pPr>
    <w:rPr>
      <w:rFonts w:ascii="Futura Bk" w:eastAsia="Lucida Sans Unicode" w:hAnsi="Futura Bk"/>
      <w:kern w:val="1"/>
      <w:szCs w:val="24"/>
      <w:lang w:eastAsia="en-US"/>
    </w:rPr>
  </w:style>
  <w:style w:type="character" w:customStyle="1" w:styleId="Bullet1Char">
    <w:name w:val="Bullet 1 Char"/>
    <w:link w:val="Bullet1"/>
    <w:rsid w:val="00867430"/>
    <w:rPr>
      <w:rFonts w:ascii="Futura Bk" w:eastAsia="Lucida Sans Unicode" w:hAnsi="Futura Bk" w:cs="Times New Roman"/>
      <w:kern w:val="1"/>
      <w:sz w:val="20"/>
      <w:szCs w:val="24"/>
    </w:rPr>
  </w:style>
  <w:style w:type="paragraph" w:customStyle="1" w:styleId="test">
    <w:name w:val="test"/>
    <w:basedOn w:val="Nadpis1"/>
    <w:rsid w:val="00867430"/>
    <w:pPr>
      <w:keepNext w:val="0"/>
      <w:pageBreakBefore/>
      <w:pBdr>
        <w:top w:val="single" w:sz="4" w:space="1" w:color="auto"/>
        <w:left w:val="single" w:sz="4" w:space="1" w:color="auto"/>
        <w:bottom w:val="single" w:sz="4" w:space="0" w:color="auto"/>
        <w:right w:val="single" w:sz="4" w:space="1" w:color="auto"/>
      </w:pBdr>
      <w:shd w:val="clear" w:color="auto" w:fill="000000"/>
      <w:tabs>
        <w:tab w:val="num" w:pos="720"/>
      </w:tabs>
      <w:spacing w:after="240" w:line="360" w:lineRule="auto"/>
      <w:ind w:left="720" w:right="284" w:hanging="360"/>
      <w:jc w:val="both"/>
    </w:pPr>
    <w:rPr>
      <w:rFonts w:ascii="Tahoma" w:eastAsia="Times" w:hAnsi="Tahoma"/>
      <w:caps w:val="0"/>
      <w:color w:val="FFFFFF"/>
      <w:kern w:val="32"/>
      <w:sz w:val="32"/>
      <w:szCs w:val="20"/>
      <w:lang w:val="en-US"/>
    </w:rPr>
  </w:style>
  <w:style w:type="paragraph" w:customStyle="1" w:styleId="ODRAZKYPOPIS">
    <w:name w:val="ODRAZKY_POPIS"/>
    <w:basedOn w:val="Normln"/>
    <w:rsid w:val="00867430"/>
    <w:pPr>
      <w:tabs>
        <w:tab w:val="num" w:pos="360"/>
      </w:tabs>
      <w:spacing w:line="360" w:lineRule="auto"/>
      <w:jc w:val="both"/>
    </w:pPr>
    <w:rPr>
      <w:rFonts w:ascii="Tahoma" w:eastAsia="Times New Roman" w:hAnsi="Tahoma" w:cs="Tahoma"/>
    </w:rPr>
  </w:style>
  <w:style w:type="character" w:customStyle="1" w:styleId="platne1">
    <w:name w:val="platne1"/>
    <w:rsid w:val="00867430"/>
    <w:rPr>
      <w:w w:val="120"/>
    </w:rPr>
  </w:style>
  <w:style w:type="character" w:styleId="Siln">
    <w:name w:val="Strong"/>
    <w:uiPriority w:val="22"/>
    <w:qFormat/>
    <w:rsid w:val="00867430"/>
    <w:rPr>
      <w:b/>
      <w:bCs/>
      <w:color w:val="943634"/>
      <w:spacing w:val="5"/>
    </w:rPr>
  </w:style>
  <w:style w:type="paragraph" w:styleId="FormtovanvHTML">
    <w:name w:val="HTML Preformatted"/>
    <w:basedOn w:val="Normln"/>
    <w:link w:val="FormtovanvHTMLChar"/>
    <w:rsid w:val="00867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52" w:lineRule="auto"/>
    </w:pPr>
    <w:rPr>
      <w:rFonts w:ascii="Courier New" w:eastAsia="Times New Roman" w:hAnsi="Courier New" w:cs="Courier New"/>
      <w:sz w:val="22"/>
      <w:szCs w:val="22"/>
      <w:lang w:val="en-US" w:eastAsia="en-US" w:bidi="en-US"/>
    </w:rPr>
  </w:style>
  <w:style w:type="character" w:customStyle="1" w:styleId="FormtovanvHTMLChar">
    <w:name w:val="Formátovaný v HTML Char"/>
    <w:basedOn w:val="Standardnpsmoodstavce"/>
    <w:link w:val="FormtovanvHTML"/>
    <w:rsid w:val="00867430"/>
    <w:rPr>
      <w:rFonts w:ascii="Courier New" w:eastAsia="Times New Roman" w:hAnsi="Courier New" w:cs="Courier New"/>
      <w:lang w:val="en-US" w:bidi="en-US"/>
    </w:rPr>
  </w:style>
  <w:style w:type="paragraph" w:customStyle="1" w:styleId="Styl2">
    <w:name w:val="Styl2"/>
    <w:basedOn w:val="ACNadpis3"/>
    <w:autoRedefine/>
    <w:rsid w:val="00867430"/>
    <w:pPr>
      <w:tabs>
        <w:tab w:val="clear" w:pos="4536"/>
        <w:tab w:val="left" w:pos="2268"/>
      </w:tabs>
      <w:spacing w:before="0" w:after="0"/>
      <w:ind w:left="0" w:firstLine="0"/>
    </w:pPr>
    <w:rPr>
      <w:b w:val="0"/>
      <w:bCs/>
      <w:color w:val="548DD4"/>
      <w:sz w:val="28"/>
      <w:szCs w:val="28"/>
    </w:rPr>
  </w:style>
  <w:style w:type="paragraph" w:styleId="slovanseznam">
    <w:name w:val="List Number"/>
    <w:basedOn w:val="Normln"/>
    <w:rsid w:val="00867430"/>
    <w:pPr>
      <w:widowControl w:val="0"/>
      <w:numPr>
        <w:numId w:val="19"/>
      </w:numPr>
      <w:spacing w:line="360" w:lineRule="auto"/>
      <w:jc w:val="both"/>
    </w:pPr>
    <w:rPr>
      <w:rFonts w:ascii="Tahoma" w:eastAsia="Times New Roman" w:hAnsi="Tahoma" w:cs="Tahoma"/>
    </w:rPr>
  </w:style>
  <w:style w:type="paragraph" w:styleId="Titulek">
    <w:name w:val="caption"/>
    <w:basedOn w:val="Normln"/>
    <w:next w:val="Normln"/>
    <w:uiPriority w:val="35"/>
    <w:qFormat/>
    <w:rsid w:val="00867430"/>
    <w:pPr>
      <w:widowControl w:val="0"/>
      <w:suppressAutoHyphens/>
      <w:spacing w:line="360" w:lineRule="auto"/>
    </w:pPr>
    <w:rPr>
      <w:rFonts w:ascii="Tahoma" w:eastAsia="Lucida Sans Unicode" w:hAnsi="Tahoma"/>
      <w:b/>
      <w:bCs/>
      <w:kern w:val="1"/>
    </w:rPr>
  </w:style>
  <w:style w:type="paragraph" w:customStyle="1" w:styleId="VchozLTGliederung1">
    <w:name w:val="Výchozí~LT~Gliederung 1"/>
    <w:rsid w:val="00867430"/>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after="0" w:line="240" w:lineRule="auto"/>
    </w:pPr>
    <w:rPr>
      <w:rFonts w:ascii="Tahoma" w:eastAsia="Times New Roman" w:hAnsi="Tahoma" w:cs="Tahoma"/>
      <w:color w:val="000000"/>
      <w:sz w:val="64"/>
      <w:szCs w:val="64"/>
      <w:lang w:eastAsia="cs-CZ"/>
    </w:rPr>
  </w:style>
  <w:style w:type="paragraph" w:customStyle="1" w:styleId="VchozLTGliederung2">
    <w:name w:val="Výchozí~LT~Gliederung 2"/>
    <w:basedOn w:val="VchozLTGliederung1"/>
    <w:rsid w:val="00867430"/>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character" w:customStyle="1" w:styleId="WW8Num57z1">
    <w:name w:val="WW8Num57z1"/>
    <w:rsid w:val="00867430"/>
    <w:rPr>
      <w:rFonts w:ascii="Courier New" w:hAnsi="Courier New"/>
    </w:rPr>
  </w:style>
  <w:style w:type="paragraph" w:customStyle="1" w:styleId="ACNormlnCharCharCharChar">
    <w:name w:val="AC Normální Char Char Char Char"/>
    <w:basedOn w:val="Normln1"/>
    <w:rsid w:val="00867430"/>
    <w:pPr>
      <w:spacing w:before="120"/>
      <w:jc w:val="both"/>
    </w:pPr>
    <w:rPr>
      <w:sz w:val="22"/>
    </w:rPr>
  </w:style>
  <w:style w:type="paragraph" w:styleId="Obsah4">
    <w:name w:val="toc 4"/>
    <w:basedOn w:val="Normln"/>
    <w:next w:val="Normln"/>
    <w:autoRedefine/>
    <w:uiPriority w:val="39"/>
    <w:unhideWhenUsed/>
    <w:rsid w:val="00867430"/>
    <w:pPr>
      <w:spacing w:after="100" w:line="276" w:lineRule="auto"/>
      <w:ind w:left="660"/>
    </w:pPr>
    <w:rPr>
      <w:rFonts w:ascii="Calibri" w:eastAsia="Times New Roman" w:hAnsi="Calibri"/>
      <w:sz w:val="22"/>
      <w:szCs w:val="22"/>
    </w:rPr>
  </w:style>
  <w:style w:type="paragraph" w:styleId="Obsah5">
    <w:name w:val="toc 5"/>
    <w:basedOn w:val="Normln"/>
    <w:next w:val="Normln"/>
    <w:autoRedefine/>
    <w:uiPriority w:val="39"/>
    <w:unhideWhenUsed/>
    <w:rsid w:val="00867430"/>
    <w:pPr>
      <w:spacing w:after="100" w:line="276" w:lineRule="auto"/>
      <w:ind w:left="880"/>
    </w:pPr>
    <w:rPr>
      <w:rFonts w:ascii="Calibri" w:eastAsia="Times New Roman" w:hAnsi="Calibri"/>
      <w:sz w:val="22"/>
      <w:szCs w:val="22"/>
    </w:rPr>
  </w:style>
  <w:style w:type="paragraph" w:styleId="Obsah6">
    <w:name w:val="toc 6"/>
    <w:basedOn w:val="Normln"/>
    <w:next w:val="Normln"/>
    <w:autoRedefine/>
    <w:uiPriority w:val="39"/>
    <w:unhideWhenUsed/>
    <w:rsid w:val="00867430"/>
    <w:pPr>
      <w:spacing w:after="100" w:line="276" w:lineRule="auto"/>
      <w:ind w:left="1100"/>
    </w:pPr>
    <w:rPr>
      <w:rFonts w:ascii="Calibri" w:eastAsia="Times New Roman" w:hAnsi="Calibri"/>
      <w:sz w:val="22"/>
      <w:szCs w:val="22"/>
    </w:rPr>
  </w:style>
  <w:style w:type="paragraph" w:styleId="Obsah7">
    <w:name w:val="toc 7"/>
    <w:basedOn w:val="Normln"/>
    <w:next w:val="Normln"/>
    <w:autoRedefine/>
    <w:uiPriority w:val="39"/>
    <w:unhideWhenUsed/>
    <w:rsid w:val="00867430"/>
    <w:pPr>
      <w:spacing w:after="100" w:line="276" w:lineRule="auto"/>
      <w:ind w:left="1320"/>
    </w:pPr>
    <w:rPr>
      <w:rFonts w:ascii="Calibri" w:eastAsia="Times New Roman" w:hAnsi="Calibri"/>
      <w:sz w:val="22"/>
      <w:szCs w:val="22"/>
    </w:rPr>
  </w:style>
  <w:style w:type="paragraph" w:styleId="Obsah8">
    <w:name w:val="toc 8"/>
    <w:basedOn w:val="Normln"/>
    <w:next w:val="Normln"/>
    <w:autoRedefine/>
    <w:uiPriority w:val="39"/>
    <w:unhideWhenUsed/>
    <w:rsid w:val="00867430"/>
    <w:pPr>
      <w:spacing w:after="100" w:line="276" w:lineRule="auto"/>
      <w:ind w:left="1540"/>
    </w:pPr>
    <w:rPr>
      <w:rFonts w:ascii="Calibri" w:eastAsia="Times New Roman" w:hAnsi="Calibri"/>
      <w:sz w:val="22"/>
      <w:szCs w:val="22"/>
    </w:rPr>
  </w:style>
  <w:style w:type="paragraph" w:styleId="Obsah9">
    <w:name w:val="toc 9"/>
    <w:basedOn w:val="Normln"/>
    <w:next w:val="Normln"/>
    <w:autoRedefine/>
    <w:uiPriority w:val="39"/>
    <w:unhideWhenUsed/>
    <w:rsid w:val="00867430"/>
    <w:pPr>
      <w:spacing w:after="100" w:line="276" w:lineRule="auto"/>
      <w:ind w:left="1760"/>
    </w:pPr>
    <w:rPr>
      <w:rFonts w:ascii="Calibri" w:eastAsia="Times New Roman" w:hAnsi="Calibri"/>
      <w:sz w:val="22"/>
      <w:szCs w:val="22"/>
    </w:rPr>
  </w:style>
  <w:style w:type="paragraph" w:customStyle="1" w:styleId="Tabulka">
    <w:name w:val="Tabulka"/>
    <w:rsid w:val="00867430"/>
    <w:pPr>
      <w:spacing w:after="0" w:line="240" w:lineRule="auto"/>
      <w:jc w:val="center"/>
    </w:pPr>
    <w:rPr>
      <w:rFonts w:ascii="Times New Roman" w:eastAsia="Times New Roman" w:hAnsi="Times New Roman" w:cs="Times New Roman"/>
      <w:szCs w:val="20"/>
      <w:lang w:eastAsia="cs-CZ"/>
    </w:rPr>
  </w:style>
  <w:style w:type="paragraph" w:customStyle="1" w:styleId="IPRM-titulek">
    <w:name w:val="IPRM - titulek"/>
    <w:basedOn w:val="Titulek"/>
    <w:next w:val="Normln"/>
    <w:rsid w:val="00867430"/>
    <w:pPr>
      <w:widowControl/>
      <w:suppressAutoHyphens w:val="0"/>
      <w:spacing w:before="120" w:after="120"/>
    </w:pPr>
    <w:rPr>
      <w:rFonts w:eastAsia="Times New Roman"/>
      <w:kern w:val="0"/>
      <w:sz w:val="22"/>
      <w:szCs w:val="22"/>
    </w:rPr>
  </w:style>
  <w:style w:type="paragraph" w:customStyle="1" w:styleId="zklad">
    <w:name w:val="základ"/>
    <w:rsid w:val="00867430"/>
    <w:pPr>
      <w:spacing w:after="0" w:line="240" w:lineRule="auto"/>
      <w:jc w:val="both"/>
    </w:pPr>
    <w:rPr>
      <w:rFonts w:ascii="Times New Roman" w:eastAsia="Times New Roman" w:hAnsi="Times New Roman" w:cs="Times New Roman"/>
      <w:sz w:val="24"/>
      <w:szCs w:val="24"/>
      <w:lang w:eastAsia="cs-CZ"/>
    </w:rPr>
  </w:style>
  <w:style w:type="paragraph" w:customStyle="1" w:styleId="odrky">
    <w:name w:val="odrážky"/>
    <w:basedOn w:val="Normln"/>
    <w:rsid w:val="00867430"/>
    <w:pPr>
      <w:numPr>
        <w:numId w:val="21"/>
      </w:numPr>
      <w:spacing w:after="24" w:line="360" w:lineRule="auto"/>
      <w:jc w:val="both"/>
    </w:pPr>
    <w:rPr>
      <w:rFonts w:ascii="Tahoma" w:eastAsia="Times New Roman" w:hAnsi="Tahoma"/>
      <w:szCs w:val="24"/>
    </w:rPr>
  </w:style>
  <w:style w:type="paragraph" w:customStyle="1" w:styleId="Char4">
    <w:name w:val="Char4"/>
    <w:basedOn w:val="Normln"/>
    <w:rsid w:val="00867430"/>
    <w:pPr>
      <w:spacing w:after="160" w:line="240" w:lineRule="exact"/>
    </w:pPr>
    <w:rPr>
      <w:rFonts w:ascii="Tahoma" w:eastAsia="Times New Roman" w:hAnsi="Tahoma"/>
      <w:lang w:val="en-US" w:eastAsia="en-US"/>
    </w:rPr>
  </w:style>
  <w:style w:type="paragraph" w:customStyle="1" w:styleId="OMODRAZKY">
    <w:name w:val="OM ODRAZKY"/>
    <w:basedOn w:val="Normln"/>
    <w:rsid w:val="00867430"/>
    <w:pPr>
      <w:suppressAutoHyphens/>
      <w:spacing w:before="120" w:line="360" w:lineRule="auto"/>
      <w:jc w:val="both"/>
    </w:pPr>
    <w:rPr>
      <w:rFonts w:ascii="Arial" w:eastAsia="Times New Roman" w:hAnsi="Arial" w:cs="Arial"/>
      <w:lang w:eastAsia="ar-SA"/>
    </w:rPr>
  </w:style>
  <w:style w:type="paragraph" w:customStyle="1" w:styleId="CharCharCharCharCharCharChar">
    <w:name w:val="Char Char Char Char Char Char Char"/>
    <w:basedOn w:val="Normln"/>
    <w:rsid w:val="00867430"/>
    <w:pPr>
      <w:widowControl w:val="0"/>
      <w:adjustRightInd w:val="0"/>
      <w:spacing w:after="160" w:line="240" w:lineRule="exact"/>
      <w:textAlignment w:val="baseline"/>
    </w:pPr>
    <w:rPr>
      <w:rFonts w:ascii="Tahoma" w:eastAsia="Times New Roman" w:hAnsi="Tahoma"/>
      <w:lang w:val="en-US" w:eastAsia="en-US"/>
    </w:rPr>
  </w:style>
  <w:style w:type="paragraph" w:customStyle="1" w:styleId="Mjstyl4">
    <w:name w:val="Můj styl 4"/>
    <w:basedOn w:val="Normln"/>
    <w:rsid w:val="00867430"/>
    <w:pPr>
      <w:numPr>
        <w:ilvl w:val="2"/>
        <w:numId w:val="22"/>
      </w:numPr>
      <w:spacing w:after="120" w:line="360" w:lineRule="auto"/>
      <w:ind w:left="709" w:hanging="709"/>
      <w:jc w:val="both"/>
    </w:pPr>
    <w:rPr>
      <w:rFonts w:ascii="Arial" w:eastAsia="Times New Roman" w:hAnsi="Arial" w:cs="Arial"/>
      <w:sz w:val="22"/>
      <w:szCs w:val="22"/>
    </w:rPr>
  </w:style>
  <w:style w:type="paragraph" w:customStyle="1" w:styleId="StylTahoma10bZarovnatdoblokuPed6b">
    <w:name w:val="Styl Tahoma 10 b. Zarovnat do bloku Před:  6 b."/>
    <w:basedOn w:val="Normln"/>
    <w:rsid w:val="00867430"/>
    <w:pPr>
      <w:spacing w:before="120" w:line="360" w:lineRule="auto"/>
      <w:jc w:val="both"/>
    </w:pPr>
    <w:rPr>
      <w:rFonts w:ascii="Arial" w:eastAsia="Times New Roman" w:hAnsi="Arial"/>
      <w:sz w:val="22"/>
    </w:rPr>
  </w:style>
  <w:style w:type="paragraph" w:styleId="Bezmezer">
    <w:name w:val="No Spacing"/>
    <w:qFormat/>
    <w:rsid w:val="00867430"/>
    <w:pPr>
      <w:spacing w:after="0" w:line="240" w:lineRule="auto"/>
    </w:pPr>
    <w:rPr>
      <w:rFonts w:ascii="Calibri" w:eastAsia="Calibri" w:hAnsi="Calibri" w:cs="Times New Roman"/>
    </w:rPr>
  </w:style>
  <w:style w:type="paragraph" w:customStyle="1" w:styleId="Styl3Nadpis4">
    <w:name w:val="Styl3 Nadpis 4"/>
    <w:basedOn w:val="Normln"/>
    <w:link w:val="Styl3Nadpis4Char"/>
    <w:qFormat/>
    <w:rsid w:val="00867430"/>
    <w:pPr>
      <w:widowControl w:val="0"/>
      <w:numPr>
        <w:numId w:val="23"/>
      </w:numPr>
      <w:suppressAutoHyphens/>
      <w:spacing w:line="360" w:lineRule="auto"/>
    </w:pPr>
    <w:rPr>
      <w:rFonts w:ascii="Tahoma" w:eastAsia="Lucida Sans Unicode" w:hAnsi="Tahoma" w:cs="Tahoma"/>
      <w:b/>
      <w:i/>
      <w:kern w:val="1"/>
    </w:rPr>
  </w:style>
  <w:style w:type="paragraph" w:customStyle="1" w:styleId="Nadpis5-MSK">
    <w:name w:val="Nadpis 5-MSK"/>
    <w:basedOn w:val="Normln"/>
    <w:link w:val="Nadpis5-MSKChar"/>
    <w:qFormat/>
    <w:rsid w:val="00867430"/>
    <w:pPr>
      <w:numPr>
        <w:numId w:val="20"/>
      </w:numPr>
      <w:spacing w:after="200" w:line="360" w:lineRule="auto"/>
      <w:jc w:val="both"/>
    </w:pPr>
    <w:rPr>
      <w:rFonts w:ascii="Tahoma" w:eastAsia="Lucida Sans Unicode" w:hAnsi="Tahoma" w:cs="Tahoma"/>
      <w:b/>
      <w:kern w:val="1"/>
    </w:rPr>
  </w:style>
  <w:style w:type="character" w:customStyle="1" w:styleId="Styl3Nadpis4Char">
    <w:name w:val="Styl3 Nadpis 4 Char"/>
    <w:link w:val="Styl3Nadpis4"/>
    <w:rsid w:val="00867430"/>
    <w:rPr>
      <w:rFonts w:ascii="Tahoma" w:eastAsia="Lucida Sans Unicode" w:hAnsi="Tahoma" w:cs="Tahoma"/>
      <w:b/>
      <w:i/>
      <w:kern w:val="1"/>
      <w:sz w:val="20"/>
      <w:szCs w:val="20"/>
      <w:lang w:eastAsia="cs-CZ"/>
    </w:rPr>
  </w:style>
  <w:style w:type="paragraph" w:customStyle="1" w:styleId="Nadpis4-MSK">
    <w:name w:val="Nadpis 4-MSK"/>
    <w:basedOn w:val="Styl3Nadpis4"/>
    <w:link w:val="Nadpis4-MSKChar"/>
    <w:qFormat/>
    <w:rsid w:val="00867430"/>
  </w:style>
  <w:style w:type="character" w:customStyle="1" w:styleId="Nadpis5-MSKChar">
    <w:name w:val="Nadpis 5-MSK Char"/>
    <w:link w:val="Nadpis5-MSK"/>
    <w:rsid w:val="00867430"/>
    <w:rPr>
      <w:rFonts w:ascii="Tahoma" w:eastAsia="Lucida Sans Unicode" w:hAnsi="Tahoma" w:cs="Tahoma"/>
      <w:b/>
      <w:kern w:val="1"/>
      <w:sz w:val="20"/>
      <w:szCs w:val="20"/>
      <w:lang w:eastAsia="cs-CZ"/>
    </w:rPr>
  </w:style>
  <w:style w:type="paragraph" w:customStyle="1" w:styleId="StyleTableHeadingTimesNewRoman10ptLeft">
    <w:name w:val="Style Table Heading + Times New Roman 10 pt Left"/>
    <w:basedOn w:val="Normln"/>
    <w:rsid w:val="00867430"/>
    <w:pPr>
      <w:keepLines/>
      <w:overflowPunct w:val="0"/>
      <w:autoSpaceDE w:val="0"/>
      <w:autoSpaceDN w:val="0"/>
      <w:adjustRightInd w:val="0"/>
      <w:spacing w:before="40" w:after="40" w:line="360" w:lineRule="auto"/>
      <w:ind w:left="57" w:right="57"/>
      <w:textAlignment w:val="baseline"/>
    </w:pPr>
    <w:rPr>
      <w:rFonts w:ascii="Arial" w:eastAsia="Times New Roman" w:hAnsi="Arial"/>
      <w:b/>
      <w:bCs/>
      <w:sz w:val="16"/>
      <w:lang w:eastAsia="en-US"/>
    </w:rPr>
  </w:style>
  <w:style w:type="character" w:customStyle="1" w:styleId="Nadpis4-MSKChar">
    <w:name w:val="Nadpis 4-MSK Char"/>
    <w:basedOn w:val="Styl3Nadpis4Char"/>
    <w:link w:val="Nadpis4-MSK"/>
    <w:rsid w:val="00867430"/>
    <w:rPr>
      <w:rFonts w:ascii="Tahoma" w:eastAsia="Lucida Sans Unicode" w:hAnsi="Tahoma" w:cs="Tahoma"/>
      <w:b/>
      <w:i/>
      <w:kern w:val="1"/>
      <w:sz w:val="20"/>
      <w:szCs w:val="20"/>
      <w:lang w:eastAsia="cs-CZ"/>
    </w:rPr>
  </w:style>
  <w:style w:type="paragraph" w:customStyle="1" w:styleId="StyleTableTextTimesNewRoman10pt">
    <w:name w:val="Style Table Text + Times New Roman 10 pt"/>
    <w:basedOn w:val="Normln"/>
    <w:link w:val="StyleTableTextTimesNewRoman10ptChar"/>
    <w:rsid w:val="00867430"/>
    <w:pPr>
      <w:tabs>
        <w:tab w:val="left" w:pos="465"/>
      </w:tabs>
      <w:overflowPunct w:val="0"/>
      <w:autoSpaceDE w:val="0"/>
      <w:autoSpaceDN w:val="0"/>
      <w:adjustRightInd w:val="0"/>
      <w:spacing w:before="60" w:after="60" w:line="360" w:lineRule="auto"/>
      <w:jc w:val="both"/>
      <w:textAlignment w:val="baseline"/>
    </w:pPr>
    <w:rPr>
      <w:rFonts w:ascii="Arial" w:eastAsia="Times New Roman" w:hAnsi="Arial"/>
      <w:sz w:val="16"/>
      <w:szCs w:val="24"/>
      <w:lang w:eastAsia="en-US"/>
    </w:rPr>
  </w:style>
  <w:style w:type="character" w:customStyle="1" w:styleId="StyleTableTextTimesNewRoman10ptChar">
    <w:name w:val="Style Table Text + Times New Roman 10 pt Char"/>
    <w:link w:val="StyleTableTextTimesNewRoman10pt"/>
    <w:rsid w:val="00867430"/>
    <w:rPr>
      <w:rFonts w:ascii="Arial" w:eastAsia="Times New Roman" w:hAnsi="Arial" w:cs="Times New Roman"/>
      <w:sz w:val="16"/>
      <w:szCs w:val="24"/>
    </w:rPr>
  </w:style>
  <w:style w:type="character" w:customStyle="1" w:styleId="Styl1Char">
    <w:name w:val="Styl1 Char"/>
    <w:link w:val="Styl1"/>
    <w:rsid w:val="00867430"/>
    <w:rPr>
      <w:rFonts w:ascii="Tahoma" w:eastAsia="Lucida Sans Unicode" w:hAnsi="Tahoma" w:cs="Arial"/>
      <w:b/>
      <w:kern w:val="1"/>
      <w:sz w:val="20"/>
      <w:lang w:val="x-none" w:eastAsia="x-none"/>
    </w:rPr>
  </w:style>
  <w:style w:type="paragraph" w:styleId="Seznamobrzk">
    <w:name w:val="table of figures"/>
    <w:basedOn w:val="Normln"/>
    <w:next w:val="Normln"/>
    <w:uiPriority w:val="99"/>
    <w:unhideWhenUsed/>
    <w:rsid w:val="00867430"/>
    <w:pPr>
      <w:widowControl w:val="0"/>
      <w:suppressAutoHyphens/>
      <w:spacing w:line="360" w:lineRule="auto"/>
    </w:pPr>
    <w:rPr>
      <w:rFonts w:ascii="Tahoma" w:eastAsia="Lucida Sans Unicode" w:hAnsi="Tahoma"/>
      <w:kern w:val="1"/>
      <w:szCs w:val="24"/>
    </w:rPr>
  </w:style>
  <w:style w:type="paragraph" w:customStyle="1" w:styleId="slovn">
    <w:name w:val="číslování"/>
    <w:basedOn w:val="Normln"/>
    <w:rsid w:val="00867430"/>
    <w:pPr>
      <w:numPr>
        <w:ilvl w:val="1"/>
        <w:numId w:val="25"/>
      </w:numPr>
      <w:tabs>
        <w:tab w:val="left" w:pos="-3119"/>
        <w:tab w:val="left" w:pos="-2977"/>
      </w:tabs>
      <w:overflowPunct w:val="0"/>
      <w:autoSpaceDE w:val="0"/>
      <w:autoSpaceDN w:val="0"/>
      <w:adjustRightInd w:val="0"/>
      <w:spacing w:after="60" w:line="360" w:lineRule="auto"/>
      <w:jc w:val="both"/>
      <w:textAlignment w:val="baseline"/>
    </w:pPr>
    <w:rPr>
      <w:rFonts w:ascii="Arial" w:eastAsia="Times New Roman" w:hAnsi="Arial" w:cs="Arial"/>
    </w:rPr>
  </w:style>
  <w:style w:type="paragraph" w:customStyle="1" w:styleId="Obrzek">
    <w:name w:val="Obrázek"/>
    <w:basedOn w:val="Normln"/>
    <w:rsid w:val="00867430"/>
    <w:pPr>
      <w:spacing w:line="360" w:lineRule="auto"/>
      <w:jc w:val="both"/>
    </w:pPr>
    <w:rPr>
      <w:rFonts w:ascii="Tahoma" w:eastAsia="Times New Roman" w:hAnsi="Tahoma"/>
      <w:i/>
      <w:color w:val="000080"/>
      <w:sz w:val="17"/>
      <w:szCs w:val="24"/>
    </w:rPr>
  </w:style>
  <w:style w:type="paragraph" w:customStyle="1" w:styleId="Nadpis1SP">
    <w:name w:val="Nadpis 1 SP"/>
    <w:basedOn w:val="Nadpis1"/>
    <w:link w:val="Nadpis1SPChar"/>
    <w:qFormat/>
    <w:rsid w:val="00867430"/>
    <w:pPr>
      <w:pageBreakBefore/>
      <w:spacing w:before="720" w:after="540" w:line="360" w:lineRule="auto"/>
      <w:ind w:left="432"/>
      <w:jc w:val="center"/>
    </w:pPr>
    <w:rPr>
      <w:rFonts w:ascii="Tahoma" w:eastAsia="Times New Roman" w:hAnsi="Tahoma" w:cs="Tahoma"/>
      <w:bCs/>
      <w:caps w:val="0"/>
      <w:kern w:val="32"/>
      <w:sz w:val="44"/>
      <w:szCs w:val="20"/>
      <w:lang w:eastAsia="en-US" w:bidi="en-US"/>
    </w:rPr>
  </w:style>
  <w:style w:type="paragraph" w:customStyle="1" w:styleId="Nadpis3SP">
    <w:name w:val="Nadpis 3 SP"/>
    <w:basedOn w:val="Nadpis2"/>
    <w:link w:val="Nadpis3SPChar"/>
    <w:qFormat/>
    <w:rsid w:val="00867430"/>
    <w:pPr>
      <w:keepLines/>
      <w:widowControl w:val="0"/>
      <w:numPr>
        <w:ilvl w:val="1"/>
      </w:numPr>
      <w:suppressAutoHyphens/>
      <w:spacing w:before="120" w:after="240" w:line="360" w:lineRule="auto"/>
      <w:ind w:left="576" w:hanging="576"/>
      <w:jc w:val="left"/>
    </w:pPr>
    <w:rPr>
      <w:rFonts w:ascii="Tahoma" w:eastAsia="Lucida Sans Unicode" w:hAnsi="Tahoma" w:cs="Tahoma"/>
      <w:bCs/>
      <w:kern w:val="1"/>
      <w:sz w:val="28"/>
      <w:szCs w:val="28"/>
    </w:rPr>
  </w:style>
  <w:style w:type="character" w:customStyle="1" w:styleId="Nadpis1SPChar">
    <w:name w:val="Nadpis 1 SP Char"/>
    <w:link w:val="Nadpis1SP"/>
    <w:rsid w:val="00867430"/>
    <w:rPr>
      <w:rFonts w:ascii="Tahoma" w:eastAsia="Times New Roman" w:hAnsi="Tahoma" w:cs="Tahoma"/>
      <w:b/>
      <w:bCs/>
      <w:kern w:val="32"/>
      <w:sz w:val="44"/>
      <w:szCs w:val="20"/>
      <w:lang w:val="x-none" w:bidi="en-US"/>
    </w:rPr>
  </w:style>
  <w:style w:type="paragraph" w:customStyle="1" w:styleId="Nadpis4SP">
    <w:name w:val="Nadpis 4 SP"/>
    <w:basedOn w:val="ACNadpis4"/>
    <w:link w:val="Nadpis4SPChar"/>
    <w:qFormat/>
    <w:rsid w:val="00867430"/>
    <w:pPr>
      <w:numPr>
        <w:ilvl w:val="2"/>
        <w:numId w:val="24"/>
      </w:numPr>
      <w:spacing w:before="0" w:after="0" w:line="360" w:lineRule="auto"/>
      <w:outlineLvl w:val="1"/>
    </w:pPr>
    <w:rPr>
      <w:rFonts w:ascii="Tahoma" w:hAnsi="Tahoma"/>
      <w:sz w:val="26"/>
      <w:szCs w:val="28"/>
    </w:rPr>
  </w:style>
  <w:style w:type="character" w:customStyle="1" w:styleId="Nadpis3SPChar">
    <w:name w:val="Nadpis 3 SP Char"/>
    <w:link w:val="Nadpis3SP"/>
    <w:rsid w:val="00867430"/>
    <w:rPr>
      <w:rFonts w:ascii="Tahoma" w:eastAsia="Lucida Sans Unicode" w:hAnsi="Tahoma" w:cs="Tahoma"/>
      <w:b/>
      <w:bCs/>
      <w:kern w:val="1"/>
      <w:sz w:val="28"/>
      <w:szCs w:val="28"/>
      <w:lang w:val="x-none" w:eastAsia="x-none"/>
    </w:rPr>
  </w:style>
  <w:style w:type="paragraph" w:customStyle="1" w:styleId="NadpisSP4">
    <w:name w:val="Nadpis SP 4"/>
    <w:basedOn w:val="Nadpis30"/>
    <w:link w:val="NadpisSP4Char"/>
    <w:qFormat/>
    <w:rsid w:val="00867430"/>
    <w:pPr>
      <w:keepLines/>
      <w:widowControl w:val="0"/>
      <w:numPr>
        <w:ilvl w:val="2"/>
        <w:numId w:val="0"/>
      </w:numPr>
      <w:suppressAutoHyphens/>
      <w:spacing w:before="200" w:after="240" w:line="360" w:lineRule="auto"/>
      <w:ind w:left="720" w:hanging="720"/>
      <w:jc w:val="left"/>
    </w:pPr>
    <w:rPr>
      <w:rFonts w:ascii="Tahoma" w:eastAsia="Lucida Sans Unicode" w:hAnsi="Tahoma"/>
      <w:bCs/>
      <w:kern w:val="1"/>
      <w:sz w:val="26"/>
      <w:szCs w:val="28"/>
    </w:rPr>
  </w:style>
  <w:style w:type="character" w:customStyle="1" w:styleId="NormalChar">
    <w:name w:val="Normal Char"/>
    <w:link w:val="Normln1"/>
    <w:rsid w:val="00867430"/>
    <w:rPr>
      <w:rFonts w:ascii="Times New Roman" w:eastAsia="Lucida Sans Unicode" w:hAnsi="Times New Roman" w:cs="Times New Roman"/>
      <w:kern w:val="1"/>
      <w:sz w:val="24"/>
      <w:szCs w:val="24"/>
      <w:lang w:eastAsia="cs-CZ"/>
    </w:rPr>
  </w:style>
  <w:style w:type="character" w:customStyle="1" w:styleId="ACNadpis4Char">
    <w:name w:val="AC Nadpis 4 Char"/>
    <w:link w:val="ACNadpis4"/>
    <w:rsid w:val="00867430"/>
    <w:rPr>
      <w:rFonts w:ascii="Times New Roman" w:eastAsia="Lucida Sans Unicode" w:hAnsi="Times New Roman" w:cs="Times New Roman"/>
      <w:b/>
      <w:smallCaps/>
      <w:spacing w:val="10"/>
      <w:kern w:val="1"/>
      <w:szCs w:val="20"/>
      <w:lang w:eastAsia="cs-CZ"/>
    </w:rPr>
  </w:style>
  <w:style w:type="character" w:customStyle="1" w:styleId="Nadpis4SPChar">
    <w:name w:val="Nadpis 4 SP Char"/>
    <w:link w:val="Nadpis4SP"/>
    <w:rsid w:val="00867430"/>
    <w:rPr>
      <w:rFonts w:ascii="Tahoma" w:eastAsia="Lucida Sans Unicode" w:hAnsi="Tahoma" w:cs="Times New Roman"/>
      <w:b/>
      <w:smallCaps/>
      <w:spacing w:val="10"/>
      <w:kern w:val="1"/>
      <w:sz w:val="26"/>
      <w:szCs w:val="28"/>
      <w:lang w:eastAsia="cs-CZ"/>
    </w:rPr>
  </w:style>
  <w:style w:type="paragraph" w:customStyle="1" w:styleId="Nadpis5SP">
    <w:name w:val="Nadpis 5 SP"/>
    <w:basedOn w:val="Nadpis4"/>
    <w:link w:val="Nadpis5SPChar"/>
    <w:qFormat/>
    <w:rsid w:val="00867430"/>
    <w:pPr>
      <w:keepLines/>
      <w:widowControl w:val="0"/>
      <w:numPr>
        <w:ilvl w:val="3"/>
      </w:numPr>
      <w:suppressAutoHyphens/>
      <w:spacing w:before="320" w:after="120" w:line="360" w:lineRule="auto"/>
      <w:ind w:left="864" w:hanging="864"/>
      <w:jc w:val="left"/>
    </w:pPr>
    <w:rPr>
      <w:rFonts w:ascii="Tahoma" w:eastAsia="Lucida Sans Unicode" w:hAnsi="Tahoma"/>
      <w:bCs/>
      <w:i/>
      <w:iCs/>
      <w:kern w:val="1"/>
      <w:sz w:val="20"/>
    </w:rPr>
  </w:style>
  <w:style w:type="character" w:customStyle="1" w:styleId="NadpisSP4Char">
    <w:name w:val="Nadpis SP 4 Char"/>
    <w:link w:val="NadpisSP4"/>
    <w:rsid w:val="00867430"/>
    <w:rPr>
      <w:rFonts w:ascii="Tahoma" w:eastAsia="Lucida Sans Unicode" w:hAnsi="Tahoma" w:cs="Times New Roman"/>
      <w:b/>
      <w:bCs/>
      <w:kern w:val="1"/>
      <w:sz w:val="26"/>
      <w:szCs w:val="28"/>
      <w:lang w:val="x-none" w:eastAsia="x-none"/>
    </w:rPr>
  </w:style>
  <w:style w:type="paragraph" w:customStyle="1" w:styleId="bpnormal">
    <w:name w:val="bp_normal"/>
    <w:rsid w:val="00867430"/>
    <w:pPr>
      <w:spacing w:before="120" w:after="120" w:line="240" w:lineRule="auto"/>
    </w:pPr>
    <w:rPr>
      <w:rFonts w:ascii="Garamond" w:eastAsia="Batang" w:hAnsi="Garamond" w:cs="Times New Roman"/>
      <w:sz w:val="24"/>
      <w:szCs w:val="24"/>
    </w:rPr>
  </w:style>
  <w:style w:type="character" w:customStyle="1" w:styleId="Nadpis5SPChar">
    <w:name w:val="Nadpis 5 SP Char"/>
    <w:link w:val="Nadpis5SP"/>
    <w:rsid w:val="00867430"/>
    <w:rPr>
      <w:rFonts w:ascii="Tahoma" w:eastAsia="Lucida Sans Unicode" w:hAnsi="Tahoma" w:cs="Times New Roman"/>
      <w:b/>
      <w:bCs/>
      <w:i/>
      <w:iCs/>
      <w:kern w:val="1"/>
      <w:sz w:val="20"/>
      <w:szCs w:val="24"/>
      <w:lang w:val="x-none" w:eastAsia="x-none"/>
    </w:rPr>
  </w:style>
  <w:style w:type="paragraph" w:customStyle="1" w:styleId="anadpiss2">
    <w:name w:val="a_nadpis_s_2"/>
    <w:basedOn w:val="Normln"/>
    <w:next w:val="anormalniprvniodstavec"/>
    <w:rsid w:val="00867430"/>
    <w:pPr>
      <w:keepNext/>
      <w:keepLines/>
      <w:numPr>
        <w:ilvl w:val="1"/>
        <w:numId w:val="26"/>
      </w:numPr>
      <w:spacing w:before="240" w:after="120" w:line="360" w:lineRule="auto"/>
    </w:pPr>
    <w:rPr>
      <w:rFonts w:ascii="Tahoma" w:eastAsia="Batang" w:hAnsi="Tahoma"/>
      <w:b/>
      <w:color w:val="C37304"/>
      <w:szCs w:val="22"/>
      <w:lang w:eastAsia="ko-KR"/>
    </w:rPr>
  </w:style>
  <w:style w:type="paragraph" w:customStyle="1" w:styleId="anadpiss3">
    <w:name w:val="a_nadpis_s_3"/>
    <w:basedOn w:val="Normln"/>
    <w:next w:val="anormalniprvniodstavec"/>
    <w:rsid w:val="00867430"/>
    <w:pPr>
      <w:keepNext/>
      <w:keepLines/>
      <w:numPr>
        <w:ilvl w:val="2"/>
        <w:numId w:val="26"/>
      </w:numPr>
      <w:spacing w:before="240" w:after="120" w:line="360" w:lineRule="auto"/>
    </w:pPr>
    <w:rPr>
      <w:rFonts w:ascii="Tahoma" w:eastAsia="Batang" w:hAnsi="Tahoma"/>
      <w:b/>
      <w:color w:val="C37304"/>
      <w:sz w:val="18"/>
      <w:szCs w:val="22"/>
      <w:lang w:eastAsia="ko-KR"/>
    </w:rPr>
  </w:style>
  <w:style w:type="paragraph" w:customStyle="1" w:styleId="anadpiss4">
    <w:name w:val="a_nadpis_s_4"/>
    <w:basedOn w:val="Normln"/>
    <w:next w:val="anormalniprvniodstavec"/>
    <w:rsid w:val="00867430"/>
    <w:pPr>
      <w:keepNext/>
      <w:keepLines/>
      <w:numPr>
        <w:ilvl w:val="3"/>
        <w:numId w:val="26"/>
      </w:numPr>
      <w:spacing w:before="240" w:after="120" w:line="360" w:lineRule="auto"/>
    </w:pPr>
    <w:rPr>
      <w:rFonts w:ascii="Tahoma" w:eastAsia="Batang" w:hAnsi="Tahoma"/>
      <w:b/>
      <w:color w:val="C37304"/>
      <w:sz w:val="18"/>
      <w:szCs w:val="22"/>
      <w:lang w:eastAsia="ko-KR"/>
    </w:rPr>
  </w:style>
  <w:style w:type="paragraph" w:customStyle="1" w:styleId="Normalnitext">
    <w:name w:val="Normalni text"/>
    <w:link w:val="NormalnitextChar"/>
    <w:rsid w:val="00867430"/>
    <w:pPr>
      <w:tabs>
        <w:tab w:val="left" w:pos="851"/>
      </w:tabs>
      <w:spacing w:after="0" w:line="240" w:lineRule="auto"/>
      <w:jc w:val="both"/>
    </w:pPr>
    <w:rPr>
      <w:rFonts w:ascii="Times New Roman" w:eastAsia="Batang" w:hAnsi="Times New Roman" w:cs="Times New Roman"/>
      <w:color w:val="000000"/>
      <w:lang w:eastAsia="ko-KR"/>
    </w:rPr>
  </w:style>
  <w:style w:type="character" w:customStyle="1" w:styleId="NormalnitextChar">
    <w:name w:val="Normalni text Char"/>
    <w:link w:val="Normalnitext"/>
    <w:rsid w:val="00867430"/>
    <w:rPr>
      <w:rFonts w:ascii="Times New Roman" w:eastAsia="Batang" w:hAnsi="Times New Roman" w:cs="Times New Roman"/>
      <w:color w:val="000000"/>
      <w:lang w:eastAsia="ko-KR"/>
    </w:rPr>
  </w:style>
  <w:style w:type="paragraph" w:customStyle="1" w:styleId="anormalniprvniodstavec">
    <w:name w:val="a_normalni_prvni_odstavec"/>
    <w:next w:val="anormalninasledujiciodstavec"/>
    <w:rsid w:val="00867430"/>
    <w:pPr>
      <w:spacing w:before="120" w:after="120" w:line="240" w:lineRule="auto"/>
    </w:pPr>
    <w:rPr>
      <w:rFonts w:ascii="Tahoma" w:eastAsia="Batang" w:hAnsi="Tahoma" w:cs="Times New Roman"/>
      <w:color w:val="000000"/>
      <w:sz w:val="18"/>
      <w:lang w:eastAsia="ko-KR"/>
    </w:rPr>
  </w:style>
  <w:style w:type="paragraph" w:customStyle="1" w:styleId="anormalninasledujiciodstavec">
    <w:name w:val="a_normalni_nasledujici_odstavec"/>
    <w:basedOn w:val="anormalniprvniodstavec"/>
    <w:rsid w:val="00867430"/>
    <w:pPr>
      <w:ind w:firstLine="284"/>
    </w:pPr>
  </w:style>
  <w:style w:type="paragraph" w:customStyle="1" w:styleId="anadpisbez1">
    <w:name w:val="a_nadpis_bez_1"/>
    <w:basedOn w:val="anormalniprvniodstavec"/>
    <w:next w:val="anormalniprvniodstavec"/>
    <w:rsid w:val="00867430"/>
    <w:pPr>
      <w:keepNext/>
      <w:keepLines/>
      <w:pageBreakBefore/>
      <w:spacing w:before="240" w:after="360"/>
    </w:pPr>
    <w:rPr>
      <w:b/>
      <w:color w:val="18357A"/>
      <w:sz w:val="28"/>
    </w:rPr>
  </w:style>
  <w:style w:type="paragraph" w:customStyle="1" w:styleId="anadpiss1">
    <w:name w:val="a_nadpis_s_1"/>
    <w:basedOn w:val="anadpisbez1"/>
    <w:next w:val="anormalniprvniodstavec"/>
    <w:rsid w:val="00867430"/>
    <w:pPr>
      <w:pageBreakBefore w:val="0"/>
      <w:numPr>
        <w:numId w:val="26"/>
      </w:numPr>
    </w:pPr>
  </w:style>
  <w:style w:type="paragraph" w:customStyle="1" w:styleId="anadpisbez1bezzalomeni">
    <w:name w:val="a_nadpis_bez_1_bezzalomeni"/>
    <w:basedOn w:val="anadpisbez1"/>
    <w:next w:val="anormalniprvniodstavec"/>
    <w:rsid w:val="00867430"/>
    <w:pPr>
      <w:pageBreakBefore w:val="0"/>
      <w:spacing w:before="360" w:after="120"/>
    </w:pPr>
  </w:style>
  <w:style w:type="character" w:customStyle="1" w:styleId="ACNormlnChar">
    <w:name w:val="AC Normální Char"/>
    <w:link w:val="ACNormln"/>
    <w:locked/>
    <w:rsid w:val="00867430"/>
    <w:rPr>
      <w:rFonts w:ascii="Times New Roman" w:eastAsia="Lucida Sans Unicode" w:hAnsi="Times New Roman" w:cs="Times New Roman"/>
      <w:kern w:val="1"/>
      <w:szCs w:val="20"/>
      <w:lang w:eastAsia="cs-CZ"/>
    </w:rPr>
  </w:style>
  <w:style w:type="paragraph" w:customStyle="1" w:styleId="Styl7">
    <w:name w:val="Styl7"/>
    <w:basedOn w:val="Normln"/>
    <w:link w:val="Styl7Char"/>
    <w:qFormat/>
    <w:rsid w:val="00867430"/>
    <w:pPr>
      <w:spacing w:before="120" w:line="360" w:lineRule="auto"/>
      <w:jc w:val="both"/>
    </w:pPr>
    <w:rPr>
      <w:rFonts w:ascii="Arial" w:eastAsia="Times New Roman" w:hAnsi="Arial" w:cs="Arial"/>
    </w:rPr>
  </w:style>
  <w:style w:type="character" w:customStyle="1" w:styleId="Styl7Char">
    <w:name w:val="Styl7 Char"/>
    <w:link w:val="Styl7"/>
    <w:rsid w:val="00867430"/>
    <w:rPr>
      <w:rFonts w:ascii="Arial" w:eastAsia="Times New Roman" w:hAnsi="Arial" w:cs="Arial"/>
      <w:sz w:val="20"/>
      <w:szCs w:val="20"/>
      <w:lang w:eastAsia="cs-CZ"/>
    </w:rPr>
  </w:style>
  <w:style w:type="paragraph" w:customStyle="1" w:styleId="Adresndaje">
    <w:name w:val="Adresní údaje"/>
    <w:basedOn w:val="Normln"/>
    <w:rsid w:val="00867430"/>
    <w:pPr>
      <w:tabs>
        <w:tab w:val="left" w:pos="2268"/>
      </w:tabs>
      <w:spacing w:before="120" w:after="240" w:line="360" w:lineRule="auto"/>
    </w:pPr>
    <w:rPr>
      <w:rFonts w:ascii="Tahoma" w:eastAsia="Times New Roman" w:hAnsi="Tahoma"/>
      <w:szCs w:val="24"/>
    </w:rPr>
  </w:style>
  <w:style w:type="paragraph" w:customStyle="1" w:styleId="customneslovannadpisodstavcecharchar">
    <w:name w:val="customneslovannadpisodstavcecharchar"/>
    <w:basedOn w:val="Normln"/>
    <w:rsid w:val="00867430"/>
    <w:pPr>
      <w:spacing w:before="100" w:beforeAutospacing="1" w:after="100" w:afterAutospacing="1"/>
    </w:pPr>
    <w:rPr>
      <w:rFonts w:eastAsia="Times New Roman"/>
      <w:sz w:val="24"/>
      <w:szCs w:val="24"/>
    </w:rPr>
  </w:style>
  <w:style w:type="table" w:customStyle="1" w:styleId="TableNormal2">
    <w:name w:val="Table Normal2"/>
    <w:semiHidden/>
    <w:rsid w:val="00867430"/>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character" w:customStyle="1" w:styleId="fulltex">
    <w:name w:val="fulltex"/>
    <w:basedOn w:val="Standardnpsmoodstavce"/>
    <w:rsid w:val="00867430"/>
  </w:style>
  <w:style w:type="paragraph" w:customStyle="1" w:styleId="Kr-normChar">
    <w:name w:val="Kr - norm Char"/>
    <w:basedOn w:val="Normln"/>
    <w:link w:val="Kr-normCharChar"/>
    <w:rsid w:val="00867430"/>
    <w:pPr>
      <w:widowControl w:val="0"/>
      <w:suppressAutoHyphens/>
      <w:spacing w:after="120"/>
      <w:ind w:firstLine="567"/>
      <w:jc w:val="both"/>
    </w:pPr>
    <w:rPr>
      <w:rFonts w:eastAsia="Arial Unicode MS"/>
      <w:sz w:val="24"/>
      <w:szCs w:val="24"/>
    </w:rPr>
  </w:style>
  <w:style w:type="character" w:customStyle="1" w:styleId="Kr-normCharChar">
    <w:name w:val="Kr - norm Char Char"/>
    <w:link w:val="Kr-normChar"/>
    <w:locked/>
    <w:rsid w:val="00867430"/>
    <w:rPr>
      <w:rFonts w:ascii="Times New Roman" w:eastAsia="Arial Unicode MS" w:hAnsi="Times New Roman" w:cs="Times New Roman"/>
      <w:sz w:val="24"/>
      <w:szCs w:val="24"/>
      <w:lang w:eastAsia="cs-CZ"/>
    </w:rPr>
  </w:style>
  <w:style w:type="paragraph" w:customStyle="1" w:styleId="SPMalpsmo">
    <w:name w:val="SP Malé písmo"/>
    <w:basedOn w:val="Normln"/>
    <w:rsid w:val="00867430"/>
    <w:pPr>
      <w:spacing w:line="160" w:lineRule="exact"/>
    </w:pPr>
    <w:rPr>
      <w:rFonts w:ascii="Tahoma" w:eastAsia="Times New Roman" w:hAnsi="Tahoma" w:cs="Tahoma"/>
      <w:sz w:val="16"/>
      <w:szCs w:val="16"/>
    </w:rPr>
  </w:style>
  <w:style w:type="paragraph" w:customStyle="1" w:styleId="Mnadpis">
    <w:name w:val="M_nadpis"/>
    <w:basedOn w:val="Normln"/>
    <w:rsid w:val="00867430"/>
    <w:rPr>
      <w:rFonts w:eastAsia="Times New Roman"/>
      <w:b/>
      <w:sz w:val="24"/>
      <w:szCs w:val="24"/>
      <w:u w:val="single"/>
      <w:lang w:val="en-US"/>
    </w:rPr>
  </w:style>
  <w:style w:type="paragraph" w:customStyle="1" w:styleId="Nzevsmlouvy">
    <w:name w:val="Název smlouvy"/>
    <w:basedOn w:val="Normln"/>
    <w:rsid w:val="00867430"/>
    <w:pPr>
      <w:overflowPunct w:val="0"/>
      <w:autoSpaceDE w:val="0"/>
      <w:autoSpaceDN w:val="0"/>
      <w:adjustRightInd w:val="0"/>
      <w:spacing w:after="120" w:line="280" w:lineRule="atLeast"/>
      <w:jc w:val="center"/>
      <w:textAlignment w:val="baseline"/>
    </w:pPr>
    <w:rPr>
      <w:rFonts w:ascii="Garamond" w:eastAsia="Times New Roman" w:hAnsi="Garamond"/>
      <w:b/>
      <w:sz w:val="36"/>
    </w:rPr>
  </w:style>
  <w:style w:type="paragraph" w:customStyle="1" w:styleId="Nadpis21">
    <w:name w:val="Nadpis 21"/>
    <w:basedOn w:val="Normln"/>
    <w:link w:val="Nadpis21Char"/>
    <w:rsid w:val="00867430"/>
    <w:pPr>
      <w:widowControl w:val="0"/>
      <w:spacing w:after="120" w:line="280" w:lineRule="atLeast"/>
      <w:ind w:left="1418" w:hanging="708"/>
      <w:jc w:val="both"/>
    </w:pPr>
    <w:rPr>
      <w:rFonts w:eastAsia="Times New Roman"/>
      <w:sz w:val="24"/>
      <w:lang w:eastAsia="en-US"/>
    </w:rPr>
  </w:style>
  <w:style w:type="character" w:customStyle="1" w:styleId="Nadpis21Char">
    <w:name w:val="Nadpis 21 Char"/>
    <w:link w:val="Nadpis21"/>
    <w:rsid w:val="00867430"/>
    <w:rPr>
      <w:rFonts w:ascii="Times New Roman" w:eastAsia="Times New Roman" w:hAnsi="Times New Roman" w:cs="Times New Roman"/>
      <w:sz w:val="24"/>
      <w:szCs w:val="20"/>
    </w:rPr>
  </w:style>
  <w:style w:type="paragraph" w:customStyle="1" w:styleId="Styl3">
    <w:name w:val="Styl3"/>
    <w:basedOn w:val="Normln"/>
    <w:link w:val="Styl3Char"/>
    <w:qFormat/>
    <w:rsid w:val="00867430"/>
    <w:pPr>
      <w:numPr>
        <w:numId w:val="27"/>
      </w:numPr>
      <w:spacing w:after="120"/>
      <w:jc w:val="both"/>
    </w:pPr>
    <w:rPr>
      <w:rFonts w:ascii="Arial" w:hAnsi="Arial" w:cs="Arial"/>
    </w:rPr>
  </w:style>
  <w:style w:type="paragraph" w:customStyle="1" w:styleId="Styl4">
    <w:name w:val="Styl4"/>
    <w:basedOn w:val="Styl3"/>
    <w:link w:val="Styl4Char"/>
    <w:qFormat/>
    <w:rsid w:val="00867430"/>
  </w:style>
  <w:style w:type="character" w:customStyle="1" w:styleId="Styl3Char">
    <w:name w:val="Styl3 Char"/>
    <w:link w:val="Styl3"/>
    <w:rsid w:val="00867430"/>
    <w:rPr>
      <w:rFonts w:ascii="Arial" w:eastAsia="Calibri" w:hAnsi="Arial" w:cs="Arial"/>
      <w:sz w:val="20"/>
      <w:szCs w:val="20"/>
      <w:lang w:eastAsia="cs-CZ"/>
    </w:rPr>
  </w:style>
  <w:style w:type="character" w:customStyle="1" w:styleId="Styl4Char">
    <w:name w:val="Styl4 Char"/>
    <w:basedOn w:val="Styl3Char"/>
    <w:link w:val="Styl4"/>
    <w:rsid w:val="00867430"/>
    <w:rPr>
      <w:rFonts w:ascii="Arial" w:eastAsia="Calibri" w:hAnsi="Arial" w:cs="Arial"/>
      <w:sz w:val="20"/>
      <w:szCs w:val="20"/>
      <w:lang w:eastAsia="cs-CZ"/>
    </w:rPr>
  </w:style>
  <w:style w:type="paragraph" w:styleId="Rozloendokumentu">
    <w:name w:val="Document Map"/>
    <w:basedOn w:val="Normln"/>
    <w:link w:val="RozloendokumentuChar"/>
    <w:uiPriority w:val="99"/>
    <w:semiHidden/>
    <w:unhideWhenUsed/>
    <w:rsid w:val="00867430"/>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867430"/>
    <w:rPr>
      <w:rFonts w:ascii="Segoe UI" w:eastAsia="Calibri" w:hAnsi="Segoe UI" w:cs="Segoe UI"/>
      <w:sz w:val="16"/>
      <w:szCs w:val="16"/>
      <w:lang w:eastAsia="cs-CZ"/>
    </w:rPr>
  </w:style>
  <w:style w:type="character" w:styleId="Zdraznn">
    <w:name w:val="Emphasis"/>
    <w:basedOn w:val="Standardnpsmoodstavce"/>
    <w:uiPriority w:val="20"/>
    <w:qFormat/>
    <w:rsid w:val="00867430"/>
    <w:rPr>
      <w:i/>
      <w:iCs/>
    </w:rPr>
  </w:style>
  <w:style w:type="paragraph" w:customStyle="1" w:styleId="SSlnek">
    <w:name w:val="SS_Článek"/>
    <w:basedOn w:val="Normln"/>
    <w:next w:val="Normln"/>
    <w:qFormat/>
    <w:rsid w:val="00E415AD"/>
    <w:pPr>
      <w:keepNext/>
      <w:numPr>
        <w:numId w:val="48"/>
      </w:numPr>
      <w:spacing w:before="360"/>
      <w:jc w:val="center"/>
    </w:pPr>
    <w:rPr>
      <w:rFonts w:ascii="Verdana" w:hAnsi="Verdana"/>
      <w:b/>
      <w:sz w:val="28"/>
      <w:szCs w:val="28"/>
      <w:lang w:eastAsia="en-US"/>
    </w:rPr>
  </w:style>
  <w:style w:type="paragraph" w:customStyle="1" w:styleId="SSOdstavec">
    <w:name w:val="SS_Odstavec"/>
    <w:basedOn w:val="Normln"/>
    <w:qFormat/>
    <w:rsid w:val="00E415AD"/>
    <w:pPr>
      <w:numPr>
        <w:ilvl w:val="1"/>
        <w:numId w:val="48"/>
      </w:numPr>
      <w:tabs>
        <w:tab w:val="left" w:pos="426"/>
      </w:tabs>
      <w:spacing w:before="120"/>
      <w:jc w:val="both"/>
    </w:pPr>
    <w:rPr>
      <w:rFonts w:ascii="Verdana" w:hAnsi="Verdana"/>
      <w:lang w:eastAsia="en-US"/>
    </w:rPr>
  </w:style>
  <w:style w:type="paragraph" w:customStyle="1" w:styleId="SSBod">
    <w:name w:val="SS_Bod"/>
    <w:basedOn w:val="Normln"/>
    <w:qFormat/>
    <w:rsid w:val="00E415AD"/>
    <w:pPr>
      <w:keepLines/>
      <w:numPr>
        <w:ilvl w:val="2"/>
        <w:numId w:val="48"/>
      </w:numPr>
      <w:tabs>
        <w:tab w:val="left" w:pos="851"/>
      </w:tabs>
      <w:spacing w:before="120"/>
      <w:jc w:val="both"/>
    </w:pPr>
    <w:rPr>
      <w:rFonts w:ascii="Verdana" w:hAnsi="Verdana"/>
      <w:szCs w:val="22"/>
      <w:lang w:eastAsia="en-US"/>
    </w:rPr>
  </w:style>
  <w:style w:type="paragraph" w:customStyle="1" w:styleId="SSPsmeno">
    <w:name w:val="SS_Písmeno"/>
    <w:basedOn w:val="Normln"/>
    <w:qFormat/>
    <w:rsid w:val="00E415AD"/>
    <w:pPr>
      <w:numPr>
        <w:ilvl w:val="3"/>
        <w:numId w:val="48"/>
      </w:numPr>
      <w:tabs>
        <w:tab w:val="left" w:pos="1134"/>
      </w:tabs>
      <w:spacing w:before="60"/>
      <w:jc w:val="both"/>
    </w:pPr>
    <w:rPr>
      <w:rFonts w:ascii="Verdana" w:hAnsi="Verdana"/>
      <w:szCs w:val="22"/>
      <w:lang w:eastAsia="en-US"/>
    </w:rPr>
  </w:style>
  <w:style w:type="character" w:customStyle="1" w:styleId="data1">
    <w:name w:val="data1"/>
    <w:basedOn w:val="Standardnpsmoodstavce"/>
    <w:rsid w:val="00A0082B"/>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087784">
      <w:bodyDiv w:val="1"/>
      <w:marLeft w:val="0"/>
      <w:marRight w:val="0"/>
      <w:marTop w:val="0"/>
      <w:marBottom w:val="0"/>
      <w:divBdr>
        <w:top w:val="none" w:sz="0" w:space="0" w:color="auto"/>
        <w:left w:val="none" w:sz="0" w:space="0" w:color="auto"/>
        <w:bottom w:val="none" w:sz="0" w:space="0" w:color="auto"/>
        <w:right w:val="none" w:sz="0" w:space="0" w:color="auto"/>
      </w:divBdr>
    </w:div>
    <w:div w:id="188340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6454-4E41-4B2E-A0C8-025C5FD8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6915</Words>
  <Characters>40805</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Tesco SW, a.s.</Company>
  <LinksUpToDate>false</LinksUpToDate>
  <CharactersWithSpaces>47625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Přibyl Petr</dc:creator>
  <cp:keywords/>
  <dc:description/>
  <cp:lastModifiedBy>Křivánková Eva</cp:lastModifiedBy>
  <cp:revision>2</cp:revision>
  <cp:lastPrinted>2020-12-23T09:16:00Z</cp:lastPrinted>
  <dcterms:created xsi:type="dcterms:W3CDTF">2021-01-19T14:36:00Z</dcterms:created>
  <dcterms:modified xsi:type="dcterms:W3CDTF">2021-01-19T14:36:00Z</dcterms:modified>
</cp:coreProperties>
</file>