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D3" w:rsidRDefault="00D650E9">
      <w:pPr>
        <w:pStyle w:val="Zkladntext20"/>
        <w:shd w:val="clear" w:color="auto" w:fill="auto"/>
        <w:spacing w:after="1660"/>
        <w:ind w:left="31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407670</wp:posOffset>
                </wp:positionH>
                <wp:positionV relativeFrom="paragraph">
                  <wp:posOffset>12700</wp:posOffset>
                </wp:positionV>
                <wp:extent cx="518795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DD3" w:rsidRDefault="00D650E9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 w:firstLine="0"/>
                            </w:pPr>
                            <w:r>
                              <w:t>19. 1.2021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100000000000001pt;margin-top:1.pt;width:40.850000000000001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19. 1.2021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Podklad k přípravě závazku - _</w:t>
      </w:r>
    </w:p>
    <w:p w:rsidR="006C2DD3" w:rsidRDefault="00D650E9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6C2DD3" w:rsidRDefault="00D650E9">
      <w:pPr>
        <w:pStyle w:val="Zkladntext1"/>
        <w:shd w:val="clear" w:color="auto" w:fill="auto"/>
        <w:spacing w:line="240" w:lineRule="auto"/>
        <w:ind w:left="720"/>
      </w:pPr>
      <w:r>
        <w:t>Drnovská 507</w:t>
      </w:r>
    </w:p>
    <w:p w:rsidR="006C2DD3" w:rsidRDefault="00D650E9">
      <w:pPr>
        <w:pStyle w:val="Zkladntext1"/>
        <w:shd w:val="clear" w:color="auto" w:fill="auto"/>
        <w:spacing w:line="240" w:lineRule="auto"/>
        <w:ind w:left="720"/>
      </w:pPr>
      <w:r>
        <w:t xml:space="preserve">161 06 </w:t>
      </w:r>
      <w:proofErr w:type="gramStart"/>
      <w:r>
        <w:t>Praha 6-Ruzyně</w:t>
      </w:r>
      <w:proofErr w:type="gramEnd"/>
    </w:p>
    <w:p w:rsidR="006C2DD3" w:rsidRDefault="00D650E9">
      <w:pPr>
        <w:pStyle w:val="Zkladntext1"/>
        <w:shd w:val="clear" w:color="auto" w:fill="auto"/>
        <w:spacing w:after="280" w:line="240" w:lineRule="auto"/>
        <w:ind w:left="720"/>
      </w:pPr>
      <w:r>
        <w:t>telefon: 233 022 111</w:t>
      </w:r>
    </w:p>
    <w:p w:rsidR="006C2DD3" w:rsidRDefault="00D650E9">
      <w:pPr>
        <w:pStyle w:val="Nadpis20"/>
        <w:keepNext/>
        <w:keepLines/>
        <w:shd w:val="clear" w:color="auto" w:fill="auto"/>
        <w:spacing w:line="259" w:lineRule="auto"/>
        <w:ind w:right="5400"/>
      </w:pPr>
      <w:bookmarkStart w:id="1" w:name="bookmark1"/>
      <w:r>
        <w:t>IČO: 00027006 DIČ: CZ00027006</w:t>
      </w:r>
      <w:bookmarkEnd w:id="1"/>
    </w:p>
    <w:p w:rsidR="006C2DD3" w:rsidRDefault="00D650E9">
      <w:pPr>
        <w:pStyle w:val="Zkladntext30"/>
        <w:shd w:val="clear" w:color="auto" w:fill="auto"/>
        <w:spacing w:line="324" w:lineRule="auto"/>
        <w:ind w:left="5440" w:right="3100" w:firstLine="20"/>
      </w:pPr>
      <w:r>
        <w:t>Objednávka číslo OB-2021-00000079</w:t>
      </w:r>
    </w:p>
    <w:p w:rsidR="006C2DD3" w:rsidRDefault="00D650E9">
      <w:pPr>
        <w:pStyle w:val="Zkladntext1"/>
        <w:shd w:val="clear" w:color="auto" w:fill="auto"/>
        <w:tabs>
          <w:tab w:val="left" w:pos="4061"/>
        </w:tabs>
        <w:spacing w:line="437" w:lineRule="auto"/>
        <w:ind w:left="72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</w:t>
      </w:r>
      <w:r>
        <w:t>uvádějte na faktuře, jinak nebude faktura proplacena</w:t>
      </w:r>
    </w:p>
    <w:p w:rsidR="006C2DD3" w:rsidRDefault="00D650E9">
      <w:pPr>
        <w:pStyle w:val="Zkladntext30"/>
        <w:shd w:val="clear" w:color="auto" w:fill="auto"/>
        <w:ind w:right="0"/>
        <w:jc w:val="both"/>
      </w:pPr>
      <w:r>
        <w:t>VP AGRO, spol. s r.o.</w:t>
      </w:r>
    </w:p>
    <w:p w:rsidR="006C2DD3" w:rsidRDefault="00D650E9">
      <w:pPr>
        <w:pStyle w:val="Zkladntext30"/>
        <w:shd w:val="clear" w:color="auto" w:fill="auto"/>
      </w:pPr>
      <w:r>
        <w:t>Stehlíkova 977/28 16500 Praha-Suchdol IČO: 44268114 DIČ: 16500 Praha-Suchdol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1382"/>
        <w:gridCol w:w="3348"/>
        <w:gridCol w:w="2088"/>
      </w:tblGrid>
      <w:tr w:rsidR="006C2DD3">
        <w:tblPrEx>
          <w:tblCellMar>
            <w:top w:w="0" w:type="dxa"/>
            <w:bottom w:w="0" w:type="dxa"/>
          </w:tblCellMar>
        </w:tblPrEx>
        <w:trPr>
          <w:trHeight w:hRule="exact" w:val="580"/>
          <w:jc w:val="right"/>
        </w:trPr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134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6C2DD3" w:rsidRDefault="00D650E9">
            <w:pPr>
              <w:pStyle w:val="Jin0"/>
              <w:shd w:val="clear" w:color="auto" w:fill="auto"/>
              <w:spacing w:before="120" w:line="240" w:lineRule="auto"/>
              <w:ind w:left="700" w:firstLine="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Množství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</w:tcPr>
          <w:p w:rsidR="006C2DD3" w:rsidRDefault="00D650E9">
            <w:pPr>
              <w:pStyle w:val="Jin0"/>
              <w:shd w:val="clear" w:color="auto" w:fill="auto"/>
              <w:tabs>
                <w:tab w:val="left" w:pos="203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Jednotka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108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6C2DD3" w:rsidRDefault="00D650E9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6C2DD3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16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1 - hnojivá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</w:t>
            </w:r>
          </w:p>
          <w:p w:rsidR="006C2DD3" w:rsidRDefault="00D650E9">
            <w:pPr>
              <w:pStyle w:val="Jin0"/>
              <w:shd w:val="clear" w:color="auto" w:fill="auto"/>
              <w:spacing w:line="180" w:lineRule="auto"/>
              <w:ind w:left="98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NPK 15-15-15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105 000</w:t>
            </w:r>
          </w:p>
        </w:tc>
      </w:tr>
      <w:tr w:rsidR="006C2DD3">
        <w:tblPrEx>
          <w:tblCellMar>
            <w:top w:w="0" w:type="dxa"/>
            <w:bottom w:w="0" w:type="dxa"/>
          </w:tblCellMar>
        </w:tblPrEx>
        <w:trPr>
          <w:trHeight w:hRule="exact" w:val="450"/>
          <w:jc w:val="right"/>
        </w:trPr>
        <w:tc>
          <w:tcPr>
            <w:tcW w:w="2696" w:type="dxa"/>
            <w:shd w:val="clear" w:color="auto" w:fill="FFFFFF"/>
          </w:tcPr>
          <w:p w:rsidR="006C2DD3" w:rsidRDefault="006C2DD3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6C2DD3" w:rsidRDefault="006C2DD3">
            <w:pPr>
              <w:rPr>
                <w:sz w:val="10"/>
                <w:szCs w:val="10"/>
              </w:rPr>
            </w:pPr>
          </w:p>
        </w:tc>
        <w:tc>
          <w:tcPr>
            <w:tcW w:w="3348" w:type="dxa"/>
            <w:vMerge/>
            <w:shd w:val="clear" w:color="auto" w:fill="FFFFFF"/>
          </w:tcPr>
          <w:p w:rsidR="006C2DD3" w:rsidRDefault="006C2DD3"/>
        </w:tc>
        <w:tc>
          <w:tcPr>
            <w:tcW w:w="2088" w:type="dxa"/>
            <w:shd w:val="clear" w:color="auto" w:fill="FFFFFF"/>
          </w:tcPr>
          <w:p w:rsidR="006C2DD3" w:rsidRDefault="006C2DD3">
            <w:pPr>
              <w:rPr>
                <w:sz w:val="10"/>
                <w:szCs w:val="10"/>
              </w:rPr>
            </w:pPr>
          </w:p>
        </w:tc>
      </w:tr>
      <w:tr w:rsidR="006C2DD3">
        <w:tblPrEx>
          <w:tblCellMar>
            <w:top w:w="0" w:type="dxa"/>
            <w:bottom w:w="0" w:type="dxa"/>
          </w:tblCellMar>
        </w:tblPrEx>
        <w:trPr>
          <w:trHeight w:hRule="exact" w:val="349"/>
          <w:jc w:val="right"/>
        </w:trPr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16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2 -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hnojivá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</w:t>
            </w:r>
          </w:p>
          <w:p w:rsidR="006C2DD3" w:rsidRDefault="00D650E9">
            <w:pPr>
              <w:pStyle w:val="Jin0"/>
              <w:shd w:val="clear" w:color="auto" w:fill="auto"/>
              <w:spacing w:line="187" w:lineRule="auto"/>
              <w:ind w:left="98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T7 /I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2DD3" w:rsidRDefault="00D650E9">
            <w:pPr>
              <w:pStyle w:val="Jin0"/>
              <w:shd w:val="clear" w:color="auto" w:fill="auto"/>
              <w:spacing w:line="240" w:lineRule="auto"/>
              <w:ind w:left="70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15 000</w:t>
            </w:r>
          </w:p>
        </w:tc>
      </w:tr>
    </w:tbl>
    <w:p w:rsidR="006C2DD3" w:rsidRDefault="006C2DD3">
      <w:pPr>
        <w:spacing w:after="486" w:line="14" w:lineRule="exact"/>
      </w:pPr>
    </w:p>
    <w:p w:rsidR="006C2DD3" w:rsidRDefault="00D650E9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500" w:line="240" w:lineRule="auto"/>
        <w:ind w:left="7240" w:right="0" w:firstLine="0"/>
      </w:pPr>
      <w:bookmarkStart w:id="2" w:name="bookmark2"/>
      <w:r>
        <w:t>120000</w:t>
      </w:r>
      <w:bookmarkEnd w:id="2"/>
    </w:p>
    <w:p w:rsidR="006C2DD3" w:rsidRDefault="00D650E9">
      <w:pPr>
        <w:pStyle w:val="Nadpis10"/>
        <w:keepNext/>
        <w:keepLines/>
        <w:shd w:val="clear" w:color="auto" w:fill="auto"/>
        <w:tabs>
          <w:tab w:val="left" w:pos="2191"/>
        </w:tabs>
        <w:spacing w:after="100"/>
      </w:pPr>
      <w:bookmarkStart w:id="3" w:name="bookmark3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bookmarkEnd w:id="3"/>
    </w:p>
    <w:p w:rsidR="006C2DD3" w:rsidRDefault="00D650E9">
      <w:pPr>
        <w:pStyle w:val="Nadpis10"/>
        <w:keepNext/>
        <w:keepLines/>
        <w:shd w:val="clear" w:color="auto" w:fill="auto"/>
        <w:tabs>
          <w:tab w:val="left" w:pos="2191"/>
        </w:tabs>
        <w:spacing w:after="600"/>
      </w:pPr>
      <w:bookmarkStart w:id="4" w:name="bookmark4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19.1.2021</w:t>
      </w:r>
      <w:bookmarkEnd w:id="4"/>
      <w:proofErr w:type="gramEnd"/>
    </w:p>
    <w:p w:rsidR="006C2DD3" w:rsidRDefault="00D650E9">
      <w:pPr>
        <w:pStyle w:val="Zkladntext1"/>
        <w:shd w:val="clear" w:color="auto" w:fill="auto"/>
        <w:ind w:left="720"/>
      </w:pPr>
      <w:r>
        <w:rPr>
          <w:b w:val="0"/>
          <w:bCs w:val="0"/>
        </w:rPr>
        <w:t>Fakturujte:</w:t>
      </w:r>
    </w:p>
    <w:p w:rsidR="006C2DD3" w:rsidRDefault="00D650E9">
      <w:pPr>
        <w:pStyle w:val="Zkladntext1"/>
        <w:shd w:val="clear" w:color="auto" w:fill="auto"/>
        <w:ind w:left="7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</w:t>
      </w:r>
    </w:p>
    <w:p w:rsidR="006C2DD3" w:rsidRDefault="00D650E9">
      <w:pPr>
        <w:pStyle w:val="Zkladntext1"/>
        <w:shd w:val="clear" w:color="auto" w:fill="auto"/>
        <w:spacing w:after="300"/>
        <w:ind w:left="720" w:right="8280"/>
        <w:jc w:val="left"/>
      </w:pPr>
      <w:r>
        <w:rPr>
          <w:b w:val="0"/>
          <w:bCs w:val="0"/>
        </w:rPr>
        <w:t>Drnovská 507 16106 Praha 6</w:t>
      </w:r>
      <w:bookmarkStart w:id="5" w:name="_GoBack"/>
      <w:bookmarkEnd w:id="5"/>
    </w:p>
    <w:p w:rsidR="006C2DD3" w:rsidRDefault="00D650E9">
      <w:pPr>
        <w:pStyle w:val="Zkladntext20"/>
        <w:shd w:val="clear" w:color="auto" w:fill="auto"/>
        <w:spacing w:after="0"/>
        <w:ind w:firstLine="40"/>
        <w:jc w:val="both"/>
      </w:pPr>
      <w:r>
        <w:t>IČO: 00027006</w:t>
      </w:r>
    </w:p>
    <w:p w:rsidR="006C2DD3" w:rsidRDefault="00D650E9">
      <w:pPr>
        <w:pStyle w:val="Zkladntext20"/>
        <w:shd w:val="clear" w:color="auto" w:fill="auto"/>
        <w:spacing w:after="0"/>
        <w:ind w:firstLine="40"/>
        <w:jc w:val="both"/>
      </w:pPr>
      <w:r>
        <w:t>DIČ: CZ 00027006</w:t>
      </w:r>
    </w:p>
    <w:p w:rsidR="006C2DD3" w:rsidRDefault="00D650E9">
      <w:pPr>
        <w:pStyle w:val="Zkladntext20"/>
        <w:shd w:val="clear" w:color="auto" w:fill="auto"/>
        <w:spacing w:after="3880"/>
        <w:ind w:firstLine="40"/>
        <w:jc w:val="both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p w:rsidR="006C2DD3" w:rsidRDefault="00D650E9">
      <w:pPr>
        <w:pStyle w:val="Zkladntext20"/>
        <w:shd w:val="clear" w:color="auto" w:fill="auto"/>
        <w:spacing w:after="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7174230</wp:posOffset>
                </wp:positionH>
                <wp:positionV relativeFrom="paragraph">
                  <wp:posOffset>12700</wp:posOffset>
                </wp:positionV>
                <wp:extent cx="153035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DD3" w:rsidRDefault="00D650E9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 w:firstLine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64.89999999999998pt;margin-top:1.pt;width:12.050000000000001pt;height:11.3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r>
          <w:rPr>
            <w:lang w:val="en-US" w:eastAsia="en-US" w:bidi="en-US"/>
          </w:rPr>
          <w:t>https://dms.vurv.cz/sites/Uctarna/Jayouts/15/Print.FormServer.aspx</w:t>
        </w:r>
      </w:hyperlink>
    </w:p>
    <w:sectPr w:rsidR="006C2DD3">
      <w:pgSz w:w="11900" w:h="16840"/>
      <w:pgMar w:top="237" w:right="1024" w:bottom="135" w:left="65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E9" w:rsidRDefault="00D650E9">
      <w:r>
        <w:separator/>
      </w:r>
    </w:p>
  </w:endnote>
  <w:endnote w:type="continuationSeparator" w:id="0">
    <w:p w:rsidR="00D650E9" w:rsidRDefault="00D6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E9" w:rsidRDefault="00D650E9"/>
  </w:footnote>
  <w:footnote w:type="continuationSeparator" w:id="0">
    <w:p w:rsidR="00D650E9" w:rsidRDefault="00D650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2DD3"/>
    <w:rsid w:val="006C2DD3"/>
    <w:rsid w:val="00A60C45"/>
    <w:rsid w:val="00D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720" w:firstLine="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0" w:lineRule="auto"/>
      <w:ind w:left="720" w:right="2700" w:firstLine="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ind w:firstLine="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0" w:lineRule="auto"/>
      <w:ind w:left="720" w:right="7140" w:firstLine="4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ind w:firstLine="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ind w:left="720" w:firstLine="4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720" w:firstLine="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0" w:lineRule="auto"/>
      <w:ind w:left="720" w:right="2700" w:firstLine="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ind w:firstLine="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0" w:lineRule="auto"/>
      <w:ind w:left="720" w:right="7140" w:firstLine="4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ind w:firstLine="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ind w:left="720" w:firstLine="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Jayouts/15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2021-01-19T13:43:00Z</dcterms:created>
  <dcterms:modified xsi:type="dcterms:W3CDTF">2021-01-19T13:43:00Z</dcterms:modified>
</cp:coreProperties>
</file>