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86" w:rsidRDefault="00325CD9">
      <w:pPr>
        <w:pStyle w:val="Nadpis10"/>
        <w:framePr w:w="10714" w:h="491" w:hRule="exact" w:wrap="none" w:vAnchor="page" w:hAnchor="page" w:x="508" w:y="1230"/>
        <w:shd w:val="clear" w:color="auto" w:fill="auto"/>
        <w:spacing w:after="0" w:line="400" w:lineRule="exact"/>
        <w:ind w:left="280"/>
      </w:pPr>
      <w:bookmarkStart w:id="0" w:name="bookmark0"/>
      <w:bookmarkStart w:id="1" w:name="_GoBack"/>
      <w:bookmarkEnd w:id="1"/>
      <w:r>
        <w:rPr>
          <w:rStyle w:val="Nadpis1Malpsmena"/>
          <w:b/>
          <w:bCs/>
        </w:rPr>
        <w:t>krycí list rozpočtu</w:t>
      </w:r>
      <w:bookmarkEnd w:id="0"/>
    </w:p>
    <w:p w:rsidR="00E51286" w:rsidRDefault="00325CD9">
      <w:pPr>
        <w:pStyle w:val="Titulektabulky20"/>
        <w:framePr w:wrap="none" w:vAnchor="page" w:hAnchor="page" w:x="7554" w:y="3566"/>
        <w:shd w:val="clear" w:color="auto" w:fill="auto"/>
        <w:spacing w:line="150" w:lineRule="exact"/>
      </w:pPr>
      <w:r>
        <w:t>IČ</w:t>
      </w:r>
    </w:p>
    <w:p w:rsidR="00E51286" w:rsidRDefault="00325CD9">
      <w:pPr>
        <w:pStyle w:val="Titulektabulky0"/>
        <w:framePr w:wrap="none" w:vAnchor="page" w:hAnchor="page" w:x="9062" w:y="3575"/>
        <w:shd w:val="clear" w:color="auto" w:fill="auto"/>
        <w:spacing w:line="140" w:lineRule="exact"/>
      </w:pPr>
      <w:r>
        <w:t>DIČ</w:t>
      </w:r>
    </w:p>
    <w:p w:rsidR="00E51286" w:rsidRDefault="00325CD9">
      <w:pPr>
        <w:pStyle w:val="Zkladntext20"/>
        <w:framePr w:w="845" w:h="1819" w:hRule="exact" w:wrap="none" w:vAnchor="page" w:hAnchor="page" w:x="767" w:y="3789"/>
        <w:shd w:val="clear" w:color="auto" w:fill="auto"/>
        <w:spacing w:before="0" w:after="0" w:line="442" w:lineRule="exact"/>
      </w:pPr>
      <w:r>
        <w:t>Objednatel</w:t>
      </w:r>
    </w:p>
    <w:p w:rsidR="00E51286" w:rsidRDefault="00325CD9">
      <w:pPr>
        <w:pStyle w:val="Zkladntext20"/>
        <w:framePr w:w="845" w:h="1819" w:hRule="exact" w:wrap="none" w:vAnchor="page" w:hAnchor="page" w:x="767" w:y="3789"/>
        <w:shd w:val="clear" w:color="auto" w:fill="auto"/>
        <w:spacing w:before="0" w:after="0" w:line="442" w:lineRule="exact"/>
      </w:pPr>
      <w:r>
        <w:t>Projektant</w:t>
      </w:r>
    </w:p>
    <w:p w:rsidR="00E51286" w:rsidRDefault="00325CD9">
      <w:pPr>
        <w:pStyle w:val="Zkladntext20"/>
        <w:framePr w:w="845" w:h="1819" w:hRule="exact" w:wrap="none" w:vAnchor="page" w:hAnchor="page" w:x="767" w:y="3789"/>
        <w:shd w:val="clear" w:color="auto" w:fill="auto"/>
        <w:spacing w:before="0" w:after="0" w:line="442" w:lineRule="exact"/>
      </w:pPr>
      <w:r>
        <w:t>Zhotovitel</w:t>
      </w:r>
    </w:p>
    <w:p w:rsidR="00E51286" w:rsidRDefault="00325CD9">
      <w:pPr>
        <w:pStyle w:val="Zkladntext20"/>
        <w:framePr w:w="845" w:h="1819" w:hRule="exact" w:wrap="none" w:vAnchor="page" w:hAnchor="page" w:x="767" w:y="3789"/>
        <w:shd w:val="clear" w:color="auto" w:fill="auto"/>
        <w:spacing w:before="0" w:after="0" w:line="442" w:lineRule="exact"/>
      </w:pPr>
      <w:r>
        <w:t>Zpracoval</w:t>
      </w:r>
    </w:p>
    <w:p w:rsidR="00E51286" w:rsidRDefault="00325CD9">
      <w:pPr>
        <w:pStyle w:val="Zkladntext20"/>
        <w:framePr w:w="10714" w:h="1609" w:hRule="exact" w:wrap="none" w:vAnchor="page" w:hAnchor="page" w:x="508" w:y="3988"/>
        <w:shd w:val="clear" w:color="auto" w:fill="auto"/>
        <w:spacing w:before="0" w:after="454" w:line="140" w:lineRule="exact"/>
        <w:ind w:left="1670"/>
      </w:pPr>
      <w:r>
        <w:t>SŠO České Budějovice</w:t>
      </w:r>
    </w:p>
    <w:p w:rsidR="00E51286" w:rsidRDefault="00325CD9">
      <w:pPr>
        <w:pStyle w:val="Zkladntext20"/>
        <w:framePr w:w="10714" w:h="1609" w:hRule="exact" w:wrap="none" w:vAnchor="page" w:hAnchor="page" w:x="508" w:y="3988"/>
        <w:shd w:val="clear" w:color="auto" w:fill="auto"/>
        <w:spacing w:before="0" w:after="0" w:line="442" w:lineRule="exact"/>
        <w:ind w:left="1670" w:right="1800"/>
      </w:pPr>
      <w:r>
        <w:t>CB - STAV, spol. s r.o.</w:t>
      </w:r>
      <w:r>
        <w:br/>
        <w:t>Ferebauer</w:t>
      </w:r>
    </w:p>
    <w:p w:rsidR="00E51286" w:rsidRDefault="00325CD9">
      <w:pPr>
        <w:pStyle w:val="Zkladntext20"/>
        <w:framePr w:wrap="none" w:vAnchor="page" w:hAnchor="page" w:x="508" w:y="5983"/>
        <w:shd w:val="clear" w:color="auto" w:fill="auto"/>
        <w:spacing w:before="0" w:after="0" w:line="140" w:lineRule="exact"/>
        <w:ind w:left="1740"/>
      </w:pPr>
      <w:r>
        <w:t>Rozpočet číslo</w:t>
      </w:r>
    </w:p>
    <w:p w:rsidR="00E51286" w:rsidRDefault="00325CD9">
      <w:pPr>
        <w:pStyle w:val="Zkladntext20"/>
        <w:framePr w:wrap="none" w:vAnchor="page" w:hAnchor="page" w:x="7535" w:y="5983"/>
        <w:shd w:val="clear" w:color="auto" w:fill="auto"/>
        <w:spacing w:before="0" w:after="0" w:line="140" w:lineRule="exact"/>
      </w:pPr>
      <w:r>
        <w:t>Dne</w:t>
      </w:r>
    </w:p>
    <w:p w:rsidR="00E51286" w:rsidRDefault="00325CD9">
      <w:pPr>
        <w:pStyle w:val="Titulektabulky0"/>
        <w:framePr w:wrap="none" w:vAnchor="page" w:hAnchor="page" w:x="2226" w:y="6319"/>
        <w:shd w:val="clear" w:color="auto" w:fill="auto"/>
        <w:spacing w:line="140" w:lineRule="exact"/>
      </w:pPr>
      <w:r>
        <w:t>20010/4</w:t>
      </w:r>
    </w:p>
    <w:p w:rsidR="00E51286" w:rsidRDefault="00325CD9">
      <w:pPr>
        <w:pStyle w:val="Titulektabulky0"/>
        <w:framePr w:wrap="none" w:vAnchor="page" w:hAnchor="page" w:x="7593" w:y="6315"/>
        <w:shd w:val="clear" w:color="auto" w:fill="auto"/>
        <w:spacing w:line="140" w:lineRule="exact"/>
      </w:pPr>
      <w:r>
        <w:t>05.01.2021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4656"/>
        <w:gridCol w:w="2213"/>
        <w:gridCol w:w="2122"/>
      </w:tblGrid>
      <w:tr w:rsidR="00E512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397" w:type="dxa"/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387" w:h="1426" w:wrap="none" w:vAnchor="page" w:hAnchor="page" w:x="834" w:y="2083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Název stavby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387" w:h="1426" w:wrap="none" w:vAnchor="page" w:hAnchor="page" w:x="834" w:y="2083"/>
              <w:shd w:val="clear" w:color="auto" w:fill="auto"/>
              <w:spacing w:before="0" w:after="0" w:line="192" w:lineRule="exact"/>
            </w:pPr>
            <w:r>
              <w:rPr>
                <w:rStyle w:val="Zkladntext2Tun"/>
              </w:rPr>
              <w:t xml:space="preserve">Stavební úpravy části objektu domova mládeže Dobrovodská 950/107, na </w:t>
            </w:r>
            <w:r>
              <w:rPr>
                <w:rStyle w:val="Zkladntext2Tun"/>
              </w:rPr>
              <w:t>parc.č.2041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387" w:h="1426" w:wrap="none" w:vAnchor="page" w:hAnchor="page" w:x="834" w:y="2083"/>
              <w:shd w:val="clear" w:color="auto" w:fill="auto"/>
              <w:spacing w:before="0" w:after="0" w:line="140" w:lineRule="exact"/>
              <w:ind w:left="740"/>
            </w:pPr>
            <w:r>
              <w:rPr>
                <w:rStyle w:val="Zkladntext21"/>
              </w:rPr>
              <w:t>JKSO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387" w:h="1426" w:wrap="none" w:vAnchor="page" w:hAnchor="page" w:x="834" w:y="2083"/>
              <w:rPr>
                <w:sz w:val="10"/>
                <w:szCs w:val="10"/>
              </w:rPr>
            </w:pP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97" w:type="dxa"/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387" w:h="1426" w:wrap="none" w:vAnchor="page" w:hAnchor="page" w:x="834" w:y="2083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Název objektu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387" w:h="1426" w:wrap="none" w:vAnchor="page" w:hAnchor="page" w:x="834" w:y="2083"/>
              <w:shd w:val="clear" w:color="auto" w:fill="auto"/>
              <w:spacing w:before="0" w:after="0" w:line="140" w:lineRule="exact"/>
            </w:pPr>
            <w:r>
              <w:rPr>
                <w:rStyle w:val="Zkladntext2Tun"/>
              </w:rPr>
              <w:t>Konečné vyúčtování - vícepráce, méněpráce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387" w:h="1426" w:wrap="none" w:vAnchor="page" w:hAnchor="page" w:x="834" w:y="2083"/>
              <w:shd w:val="clear" w:color="auto" w:fill="auto"/>
              <w:spacing w:before="0" w:after="0" w:line="140" w:lineRule="exact"/>
              <w:ind w:left="740"/>
            </w:pPr>
            <w:r>
              <w:rPr>
                <w:rStyle w:val="Zkladntext21"/>
              </w:rPr>
              <w:t>EČO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387" w:h="1426" w:wrap="none" w:vAnchor="page" w:hAnchor="page" w:x="834" w:y="2083"/>
              <w:rPr>
                <w:sz w:val="10"/>
                <w:szCs w:val="10"/>
              </w:rPr>
            </w:pP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97" w:type="dxa"/>
            <w:shd w:val="clear" w:color="auto" w:fill="FFFFFF"/>
          </w:tcPr>
          <w:p w:rsidR="00E51286" w:rsidRDefault="00E51286">
            <w:pPr>
              <w:framePr w:w="10387" w:h="1426" w:wrap="none" w:vAnchor="page" w:hAnchor="page" w:x="834" w:y="2083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387" w:h="1426" w:wrap="none" w:vAnchor="page" w:hAnchor="page" w:x="834" w:y="2083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387" w:h="1426" w:wrap="none" w:vAnchor="page" w:hAnchor="page" w:x="834" w:y="2083"/>
              <w:shd w:val="clear" w:color="auto" w:fill="auto"/>
              <w:spacing w:before="0" w:after="0" w:line="140" w:lineRule="exact"/>
              <w:ind w:left="740"/>
            </w:pPr>
            <w:r>
              <w:rPr>
                <w:rStyle w:val="Zkladntext21"/>
              </w:rPr>
              <w:t>Místo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387" w:h="1426" w:wrap="none" w:vAnchor="page" w:hAnchor="page" w:x="834" w:y="2083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České Budějovice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150"/>
      </w:tblGrid>
      <w:tr w:rsidR="00E5128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3677" w:h="1819" w:wrap="none" w:vAnchor="page" w:hAnchor="page" w:x="7559" w:y="3887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00510874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286" w:rsidRDefault="00E51286">
            <w:pPr>
              <w:framePr w:w="3677" w:h="1819" w:wrap="none" w:vAnchor="page" w:hAnchor="page" w:x="7559" w:y="3887"/>
              <w:rPr>
                <w:sz w:val="10"/>
                <w:szCs w:val="10"/>
              </w:rPr>
            </w:pP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3677" w:h="1819" w:wrap="none" w:vAnchor="page" w:hAnchor="page" w:x="7559" w:y="388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286" w:rsidRDefault="00E51286">
            <w:pPr>
              <w:framePr w:w="3677" w:h="1819" w:wrap="none" w:vAnchor="page" w:hAnchor="page" w:x="7559" w:y="3887"/>
              <w:rPr>
                <w:sz w:val="10"/>
                <w:szCs w:val="10"/>
              </w:rPr>
            </w:pP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3677" w:h="1819" w:wrap="none" w:vAnchor="page" w:hAnchor="page" w:x="7559" w:y="3887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60851147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286" w:rsidRDefault="00E51286">
            <w:pPr>
              <w:framePr w:w="3677" w:h="1819" w:wrap="none" w:vAnchor="page" w:hAnchor="page" w:x="7559" w:y="3887"/>
              <w:rPr>
                <w:sz w:val="10"/>
                <w:szCs w:val="10"/>
              </w:rPr>
            </w:pP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286" w:rsidRDefault="00E51286">
            <w:pPr>
              <w:framePr w:w="3677" w:h="1819" w:wrap="none" w:vAnchor="page" w:hAnchor="page" w:x="7559" w:y="3887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286" w:rsidRDefault="00E51286">
            <w:pPr>
              <w:framePr w:w="3677" w:h="1819" w:wrap="none" w:vAnchor="page" w:hAnchor="page" w:x="7559" w:y="388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550"/>
        <w:gridCol w:w="1502"/>
        <w:gridCol w:w="806"/>
        <w:gridCol w:w="552"/>
        <w:gridCol w:w="3067"/>
        <w:gridCol w:w="1536"/>
      </w:tblGrid>
      <w:tr w:rsidR="00E5128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6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left="2560"/>
            </w:pPr>
            <w:r>
              <w:rPr>
                <w:rStyle w:val="Zkladntext285ptTun"/>
              </w:rPr>
              <w:t>Měrné a účelové jednotky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</w:rPr>
              <w:t>Počet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</w:rPr>
              <w:t>Náklady /1 m.j.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</w:rPr>
              <w:t>Počet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1"/>
              </w:rPr>
              <w:t>Náklady /1 m.j.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</w:rPr>
              <w:t>Počet Náklady /1 m.j.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</w:t>
            </w:r>
          </w:p>
        </w:tc>
        <w:tc>
          <w:tcPr>
            <w:tcW w:w="1358" w:type="dxa"/>
            <w:gridSpan w:val="2"/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left="2340"/>
            </w:pPr>
            <w:r>
              <w:rPr>
                <w:rStyle w:val="Zkladntext285pt"/>
              </w:rPr>
              <w:t>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left="860"/>
            </w:pPr>
            <w:r>
              <w:rPr>
                <w:rStyle w:val="Zkladntext285ptTun"/>
              </w:rPr>
              <w:t>Rozpočtové náklady v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</w:pPr>
            <w:r>
              <w:rPr>
                <w:rStyle w:val="Zkladntext285ptTun"/>
              </w:rPr>
              <w:t>CZK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200" w:lineRule="exact"/>
            </w:pPr>
            <w:r>
              <w:rPr>
                <w:rStyle w:val="Zkladntext210ptTun"/>
              </w:rPr>
              <w:t xml:space="preserve">A </w:t>
            </w:r>
            <w:r>
              <w:rPr>
                <w:rStyle w:val="Zkladntext285ptTun"/>
              </w:rPr>
              <w:t>Základní rozp. náklady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200" w:lineRule="exact"/>
            </w:pPr>
            <w:r>
              <w:rPr>
                <w:rStyle w:val="Zkladntext210ptTun"/>
              </w:rPr>
              <w:t xml:space="preserve">B </w:t>
            </w:r>
            <w:r>
              <w:rPr>
                <w:rStyle w:val="Zkladntext285ptTun"/>
              </w:rPr>
              <w:t>Doplňkové náklady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200" w:lineRule="exact"/>
            </w:pPr>
            <w:r>
              <w:rPr>
                <w:rStyle w:val="Zkladntext210ptTun"/>
              </w:rPr>
              <w:t xml:space="preserve">C </w:t>
            </w:r>
            <w:r>
              <w:rPr>
                <w:rStyle w:val="Zkladntext285ptTun"/>
              </w:rPr>
              <w:t>Náklady na umístění stavby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Tun"/>
              </w:rPr>
              <w:t xml:space="preserve">HSV </w:t>
            </w:r>
            <w:r>
              <w:rPr>
                <w:rStyle w:val="Zkladntext21"/>
              </w:rPr>
              <w:t>Dodávky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121 312,21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8 Práce přesčas</w:t>
            </w:r>
          </w:p>
        </w:tc>
        <w:tc>
          <w:tcPr>
            <w:tcW w:w="1358" w:type="dxa"/>
            <w:gridSpan w:val="2"/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13 Zařízení staveniště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2 Montáž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167 928,93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9 Bez pevné podl.</w:t>
            </w:r>
          </w:p>
        </w:tc>
        <w:tc>
          <w:tcPr>
            <w:tcW w:w="1358" w:type="dxa"/>
            <w:gridSpan w:val="2"/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14: Projektové práce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 xml:space="preserve">3 </w:t>
            </w:r>
            <w:r>
              <w:rPr>
                <w:rStyle w:val="Zkladntext2Tun"/>
              </w:rPr>
              <w:t xml:space="preserve">PSV </w:t>
            </w:r>
            <w:r>
              <w:rPr>
                <w:rStyle w:val="Zkladntext21"/>
              </w:rPr>
              <w:t>Dodávky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-52 295,60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10 Kulturní památka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15 Územní vlivy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4 Montáž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-4 117,63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11</w:t>
            </w:r>
          </w:p>
        </w:tc>
        <w:tc>
          <w:tcPr>
            <w:tcW w:w="1358" w:type="dxa"/>
            <w:gridSpan w:val="2"/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16 Provozní vlivy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5 "M" Dodávky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358" w:type="dxa"/>
            <w:gridSpan w:val="2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17 Jiné VRN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6 i Montáž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358" w:type="dxa"/>
            <w:gridSpan w:val="2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18 VRN z rozpočtu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 xml:space="preserve">7 </w:t>
            </w:r>
            <w:r>
              <w:rPr>
                <w:rStyle w:val="Zkladntext2Tun"/>
              </w:rPr>
              <w:t>ZRN (ř. 1-6)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232 827,91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 xml:space="preserve">12 </w:t>
            </w:r>
            <w:r>
              <w:rPr>
                <w:rStyle w:val="Zkladntext2Tun"/>
              </w:rPr>
              <w:t>DN (ř. 8-11)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 xml:space="preserve">19 </w:t>
            </w:r>
            <w:r>
              <w:rPr>
                <w:rStyle w:val="Zkladntext2Tun"/>
              </w:rPr>
              <w:t xml:space="preserve">VRN (ř. </w:t>
            </w:r>
            <w:r>
              <w:rPr>
                <w:rStyle w:val="Zkladntext2Tun"/>
              </w:rPr>
              <w:t>13-18)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20 HZS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21 Kompl. činnost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22 Ostatní náklady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85ptTun"/>
              </w:rPr>
              <w:t>Projektant, Zhotovitel, Objednatel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200" w:lineRule="exact"/>
            </w:pPr>
            <w:r>
              <w:rPr>
                <w:rStyle w:val="Zkladntext210ptTun"/>
              </w:rPr>
              <w:t xml:space="preserve">D </w:t>
            </w:r>
            <w:r>
              <w:rPr>
                <w:rStyle w:val="Zkladntext285ptTun"/>
              </w:rPr>
              <w:t>Celkem bez DPH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Tun"/>
              </w:rPr>
              <w:t>232 827,91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ind w:left="300"/>
            </w:pPr>
            <w:r>
              <w:rPr>
                <w:rStyle w:val="Zkladntext2Tun"/>
              </w:rPr>
              <w:t>DPH % Základ daně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Tun"/>
              </w:rPr>
              <w:t>DPH celkem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Zkladntext21"/>
              </w:rPr>
              <w:t xml:space="preserve">Režim přenesení daňové povinnosti: snížená 15,0 0,00 základní 21,0 232 827,91 </w:t>
            </w:r>
            <w:r>
              <w:rPr>
                <w:rStyle w:val="Zkladntext21"/>
              </w:rPr>
              <w:t>Daň odvede zákazník.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1"/>
              </w:rPr>
              <w:t>48 893,86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Zkladntext285ptTun"/>
              </w:rPr>
              <w:t>Cena s DPH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Tun"/>
              </w:rPr>
              <w:t>281 721,77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200" w:lineRule="exact"/>
            </w:pPr>
            <w:r>
              <w:rPr>
                <w:rStyle w:val="Zkladntext210ptTun"/>
              </w:rPr>
              <w:t xml:space="preserve">E </w:t>
            </w:r>
            <w:r>
              <w:rPr>
                <w:rStyle w:val="Zkladntext285ptTun"/>
              </w:rPr>
              <w:t>Pří počty a odpočty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1"/>
              </w:rPr>
              <w:t>Dodá zadavatel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1"/>
              </w:rPr>
              <w:t>Klouzavá doložka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  <w:tr w:rsidR="00E5128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E51286" w:rsidRDefault="00E51286">
            <w:pPr>
              <w:framePr w:w="10699" w:h="7661" w:wrap="none" w:vAnchor="page" w:hAnchor="page" w:x="508" w:y="671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40" w:lineRule="exact"/>
              <w:ind w:left="280"/>
            </w:pPr>
            <w:r>
              <w:rPr>
                <w:rStyle w:val="Zkladntext21"/>
              </w:rPr>
              <w:t>Zvýhodnění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286" w:rsidRDefault="00325CD9">
            <w:pPr>
              <w:pStyle w:val="Zkladntext20"/>
              <w:framePr w:w="10699" w:h="7661" w:wrap="none" w:vAnchor="page" w:hAnchor="page" w:x="508" w:y="6715"/>
              <w:shd w:val="clear" w:color="auto" w:fill="auto"/>
              <w:spacing w:before="0" w:after="0" w:line="170" w:lineRule="exact"/>
              <w:ind w:right="140"/>
              <w:jc w:val="right"/>
            </w:pPr>
            <w:r>
              <w:rPr>
                <w:rStyle w:val="Zkladntext285pt"/>
              </w:rPr>
              <w:t>0,00</w:t>
            </w:r>
          </w:p>
        </w:tc>
      </w:tr>
    </w:tbl>
    <w:p w:rsidR="00E51286" w:rsidRDefault="00325CD9">
      <w:pPr>
        <w:pStyle w:val="Zkladntext20"/>
        <w:framePr w:w="10714" w:h="201" w:hRule="exact" w:wrap="none" w:vAnchor="page" w:hAnchor="page" w:x="508" w:y="16372"/>
        <w:shd w:val="clear" w:color="auto" w:fill="auto"/>
        <w:spacing w:before="0" w:after="0" w:line="140" w:lineRule="exact"/>
        <w:jc w:val="center"/>
      </w:pPr>
      <w:r>
        <w:t>Strana 1 z 1</w:t>
      </w:r>
    </w:p>
    <w:p w:rsidR="00E51286" w:rsidRDefault="00E51286">
      <w:pPr>
        <w:rPr>
          <w:sz w:val="2"/>
          <w:szCs w:val="2"/>
        </w:rPr>
      </w:pPr>
    </w:p>
    <w:sectPr w:rsidR="00E512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D9" w:rsidRDefault="00325CD9">
      <w:r>
        <w:separator/>
      </w:r>
    </w:p>
  </w:endnote>
  <w:endnote w:type="continuationSeparator" w:id="0">
    <w:p w:rsidR="00325CD9" w:rsidRDefault="003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D9" w:rsidRDefault="00325CD9"/>
  </w:footnote>
  <w:footnote w:type="continuationSeparator" w:id="0">
    <w:p w:rsidR="00325CD9" w:rsidRDefault="00325C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1286"/>
    <w:rsid w:val="000829C9"/>
    <w:rsid w:val="00325CD9"/>
    <w:rsid w:val="00E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E2179-F775-42FD-88C2-8B0799F7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Malpsmena">
    <w:name w:val="Nadpis #1 + Malá písmena"/>
    <w:basedOn w:val="Nadpis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720"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2021-01-19T11:27:00Z</dcterms:created>
  <dcterms:modified xsi:type="dcterms:W3CDTF">2021-01-19T11:28:00Z</dcterms:modified>
</cp:coreProperties>
</file>