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01" w:rsidRPr="00C63886" w:rsidRDefault="00432D01" w:rsidP="00B37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8"/>
        <w:ind w:left="567" w:right="855"/>
        <w:jc w:val="center"/>
        <w:rPr>
          <w:b/>
          <w:color w:val="2B2B2B"/>
          <w:w w:val="95"/>
          <w:sz w:val="30"/>
          <w:lang w:val="cs-CZ"/>
        </w:rPr>
      </w:pPr>
      <w:r w:rsidRPr="00C63886">
        <w:rPr>
          <w:b/>
          <w:color w:val="2B2B2B"/>
          <w:w w:val="95"/>
          <w:sz w:val="30"/>
          <w:lang w:val="cs-CZ"/>
        </w:rPr>
        <w:t>DODATEK Č. 1</w:t>
      </w:r>
    </w:p>
    <w:p w:rsidR="0016729C" w:rsidRPr="00C63886" w:rsidRDefault="00432D01" w:rsidP="00B37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8"/>
        <w:ind w:left="567" w:right="855"/>
        <w:jc w:val="center"/>
        <w:rPr>
          <w:b/>
          <w:color w:val="2B2B2B"/>
          <w:w w:val="95"/>
          <w:sz w:val="30"/>
          <w:lang w:val="cs-CZ"/>
        </w:rPr>
      </w:pPr>
      <w:r w:rsidRPr="00C63886">
        <w:rPr>
          <w:b/>
          <w:color w:val="2B2B2B"/>
          <w:w w:val="95"/>
          <w:sz w:val="30"/>
          <w:lang w:val="cs-CZ"/>
        </w:rPr>
        <w:t>SMLOUVY</w:t>
      </w:r>
      <w:r w:rsidR="00F85C18" w:rsidRPr="00C63886">
        <w:rPr>
          <w:b/>
          <w:color w:val="2B2B2B"/>
          <w:w w:val="95"/>
          <w:sz w:val="30"/>
          <w:lang w:val="cs-CZ"/>
        </w:rPr>
        <w:t xml:space="preserve"> O DÍLO VE SMLUVNÍM VÝZKUMU</w:t>
      </w:r>
    </w:p>
    <w:p w:rsidR="00B3789A" w:rsidRPr="00C63886" w:rsidRDefault="00B3789A" w:rsidP="00B37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8"/>
        <w:ind w:left="567" w:right="855"/>
        <w:jc w:val="center"/>
        <w:rPr>
          <w:b/>
          <w:sz w:val="30"/>
          <w:lang w:val="cs-CZ"/>
        </w:rPr>
      </w:pPr>
    </w:p>
    <w:p w:rsidR="0016729C" w:rsidRPr="00C63886" w:rsidRDefault="00B3789A" w:rsidP="00B3789A">
      <w:pPr>
        <w:spacing w:line="188" w:lineRule="exact"/>
        <w:ind w:left="567" w:right="855"/>
        <w:jc w:val="center"/>
        <w:rPr>
          <w:sz w:val="18"/>
          <w:lang w:val="cs-CZ"/>
        </w:rPr>
      </w:pPr>
      <w:r w:rsidRPr="00C63886">
        <w:rPr>
          <w:color w:val="2B2B2B"/>
          <w:w w:val="105"/>
          <w:sz w:val="19"/>
          <w:lang w:val="cs-CZ"/>
        </w:rPr>
        <w:t xml:space="preserve">   </w:t>
      </w:r>
      <w:r w:rsidR="00F85C18" w:rsidRPr="00C63886">
        <w:rPr>
          <w:color w:val="2B2B2B"/>
          <w:w w:val="105"/>
          <w:sz w:val="19"/>
          <w:lang w:val="cs-CZ"/>
        </w:rPr>
        <w:t xml:space="preserve">č. </w:t>
      </w:r>
      <w:r w:rsidR="00432D01" w:rsidRPr="00C63886">
        <w:rPr>
          <w:color w:val="2B2B2B"/>
          <w:w w:val="105"/>
          <w:sz w:val="18"/>
          <w:lang w:val="cs-CZ"/>
        </w:rPr>
        <w:t>dodatku</w:t>
      </w:r>
      <w:r w:rsidR="00F85C18" w:rsidRPr="00C63886">
        <w:rPr>
          <w:color w:val="2B2B2B"/>
          <w:w w:val="105"/>
          <w:sz w:val="18"/>
          <w:lang w:val="cs-CZ"/>
        </w:rPr>
        <w:t xml:space="preserve"> </w:t>
      </w:r>
      <w:r w:rsidR="00C63886" w:rsidRPr="00C63886">
        <w:rPr>
          <w:color w:val="2B2B2B"/>
          <w:w w:val="105"/>
          <w:sz w:val="18"/>
          <w:lang w:val="cs-CZ"/>
        </w:rPr>
        <w:t>zhotovitele: 29682</w:t>
      </w:r>
      <w:r w:rsidR="00432D01" w:rsidRPr="00C63886">
        <w:rPr>
          <w:color w:val="2B2B2B"/>
          <w:w w:val="105"/>
          <w:sz w:val="18"/>
          <w:lang w:val="cs-CZ"/>
        </w:rPr>
        <w:t>/2019/01</w:t>
      </w:r>
    </w:p>
    <w:p w:rsidR="0016729C" w:rsidRPr="00C63886" w:rsidRDefault="00F85C18" w:rsidP="00B3789A">
      <w:pPr>
        <w:spacing w:before="19"/>
        <w:ind w:left="567" w:right="855"/>
        <w:jc w:val="center"/>
        <w:rPr>
          <w:sz w:val="18"/>
          <w:lang w:val="cs-CZ"/>
        </w:rPr>
      </w:pPr>
      <w:r w:rsidRPr="00C63886">
        <w:rPr>
          <w:color w:val="2B2B2B"/>
          <w:w w:val="105"/>
          <w:sz w:val="19"/>
          <w:lang w:val="cs-CZ"/>
        </w:rPr>
        <w:t>č</w:t>
      </w:r>
      <w:r w:rsidRPr="00C63886">
        <w:rPr>
          <w:color w:val="444444"/>
          <w:w w:val="105"/>
          <w:sz w:val="19"/>
          <w:lang w:val="cs-CZ"/>
        </w:rPr>
        <w:t xml:space="preserve">. </w:t>
      </w:r>
      <w:r w:rsidR="00432D01" w:rsidRPr="00C63886">
        <w:rPr>
          <w:color w:val="2B2B2B"/>
          <w:w w:val="105"/>
          <w:sz w:val="18"/>
          <w:lang w:val="cs-CZ"/>
        </w:rPr>
        <w:t>dodatku</w:t>
      </w:r>
      <w:r w:rsidRPr="00C63886">
        <w:rPr>
          <w:color w:val="2B2B2B"/>
          <w:w w:val="105"/>
          <w:sz w:val="18"/>
          <w:lang w:val="cs-CZ"/>
        </w:rPr>
        <w:t xml:space="preserve"> objednatele </w:t>
      </w:r>
      <w:r w:rsidR="00066B0F">
        <w:rPr>
          <w:color w:val="2B2B2B"/>
          <w:w w:val="105"/>
          <w:sz w:val="18"/>
          <w:lang w:val="cs-CZ"/>
        </w:rPr>
        <w:t>NAK1915/01</w:t>
      </w:r>
      <w:bookmarkStart w:id="0" w:name="_GoBack"/>
      <w:bookmarkEnd w:id="0"/>
    </w:p>
    <w:p w:rsidR="00B3789A" w:rsidRPr="00C63886" w:rsidRDefault="00B3789A" w:rsidP="00B3789A">
      <w:pPr>
        <w:pStyle w:val="Zkladntext"/>
        <w:ind w:left="567" w:right="855"/>
        <w:rPr>
          <w:color w:val="2B2B2B"/>
          <w:w w:val="110"/>
          <w:lang w:val="cs-CZ"/>
        </w:rPr>
      </w:pPr>
    </w:p>
    <w:p w:rsidR="0016729C" w:rsidRPr="00C63886" w:rsidRDefault="00F85C18" w:rsidP="00B3789A">
      <w:pPr>
        <w:pStyle w:val="Zkladntext"/>
        <w:ind w:left="567" w:right="855"/>
        <w:rPr>
          <w:lang w:val="cs-CZ"/>
        </w:rPr>
      </w:pPr>
      <w:r w:rsidRPr="00C63886">
        <w:rPr>
          <w:color w:val="2B2B2B"/>
          <w:w w:val="110"/>
          <w:lang w:val="cs-CZ"/>
        </w:rPr>
        <w:t>Smluvní strany:</w:t>
      </w:r>
    </w:p>
    <w:p w:rsidR="0016729C" w:rsidRPr="00C63886" w:rsidRDefault="00F85C18" w:rsidP="00B3789A">
      <w:pPr>
        <w:ind w:left="567" w:right="855"/>
        <w:rPr>
          <w:b/>
          <w:sz w:val="20"/>
          <w:szCs w:val="20"/>
          <w:lang w:val="cs-CZ"/>
        </w:rPr>
      </w:pPr>
      <w:r w:rsidRPr="00C63886">
        <w:rPr>
          <w:b/>
          <w:color w:val="2B2B2B"/>
          <w:w w:val="105"/>
          <w:sz w:val="20"/>
          <w:szCs w:val="20"/>
          <w:lang w:val="cs-CZ"/>
        </w:rPr>
        <w:t>CAMEA spol. s r. o.</w:t>
      </w:r>
    </w:p>
    <w:p w:rsidR="0016729C" w:rsidRPr="00C63886" w:rsidRDefault="00F85C18" w:rsidP="00B3789A">
      <w:pPr>
        <w:pStyle w:val="Zkladntext"/>
        <w:spacing w:before="39"/>
        <w:ind w:left="567" w:right="855"/>
        <w:rPr>
          <w:lang w:val="cs-CZ"/>
        </w:rPr>
      </w:pPr>
      <w:r w:rsidRPr="00C63886">
        <w:rPr>
          <w:color w:val="2B2B2B"/>
          <w:w w:val="105"/>
          <w:lang w:val="cs-CZ"/>
        </w:rPr>
        <w:t xml:space="preserve">se sídlem: </w:t>
      </w:r>
      <w:r w:rsidR="00936307" w:rsidRPr="00C63886">
        <w:rPr>
          <w:color w:val="2B2B2B"/>
          <w:w w:val="105"/>
          <w:lang w:val="cs-CZ"/>
        </w:rPr>
        <w:t>Karásek 1m/2290</w:t>
      </w:r>
      <w:r w:rsidRPr="00C63886">
        <w:rPr>
          <w:color w:val="2B2B2B"/>
          <w:w w:val="105"/>
          <w:lang w:val="cs-CZ"/>
        </w:rPr>
        <w:t xml:space="preserve"> 25, 621 00 Brno</w:t>
      </w:r>
    </w:p>
    <w:p w:rsidR="00C63886" w:rsidRPr="00C63886" w:rsidRDefault="00F85C18" w:rsidP="00B3789A">
      <w:pPr>
        <w:pStyle w:val="Zkladntext"/>
        <w:spacing w:before="37" w:line="278" w:lineRule="auto"/>
        <w:ind w:left="567" w:right="855"/>
        <w:rPr>
          <w:color w:val="2B2B2B"/>
          <w:lang w:val="cs-CZ"/>
        </w:rPr>
      </w:pPr>
      <w:r w:rsidRPr="00C63886">
        <w:rPr>
          <w:color w:val="2B2B2B"/>
          <w:lang w:val="cs-CZ"/>
        </w:rPr>
        <w:t>zapsaná pod značkou C 18823 v rejstříku vedeném u Krajského soudu v</w:t>
      </w:r>
      <w:r w:rsidR="00C63886" w:rsidRPr="00C63886">
        <w:rPr>
          <w:color w:val="2B2B2B"/>
          <w:lang w:val="cs-CZ"/>
        </w:rPr>
        <w:t> </w:t>
      </w:r>
      <w:r w:rsidRPr="00C63886">
        <w:rPr>
          <w:color w:val="2B2B2B"/>
          <w:lang w:val="cs-CZ"/>
        </w:rPr>
        <w:t>Brně</w:t>
      </w:r>
    </w:p>
    <w:p w:rsidR="0016729C" w:rsidRPr="00C63886" w:rsidRDefault="00F85C18" w:rsidP="00B3789A">
      <w:pPr>
        <w:pStyle w:val="Zkladntext"/>
        <w:spacing w:before="37" w:line="278" w:lineRule="auto"/>
        <w:ind w:left="567" w:right="855"/>
        <w:rPr>
          <w:lang w:val="cs-CZ"/>
        </w:rPr>
      </w:pPr>
      <w:r w:rsidRPr="00C63886">
        <w:rPr>
          <w:color w:val="2B2B2B"/>
          <w:lang w:val="cs-CZ"/>
        </w:rPr>
        <w:t xml:space="preserve">IČ: 60746220, </w:t>
      </w:r>
      <w:r w:rsidRPr="00C63886">
        <w:rPr>
          <w:color w:val="2B2B2B"/>
          <w:spacing w:val="-15"/>
          <w:lang w:val="cs-CZ"/>
        </w:rPr>
        <w:t>DIČ</w:t>
      </w:r>
      <w:r w:rsidRPr="00C63886">
        <w:rPr>
          <w:color w:val="5B5B5B"/>
          <w:spacing w:val="-15"/>
          <w:lang w:val="cs-CZ"/>
        </w:rPr>
        <w:t xml:space="preserve">: </w:t>
      </w:r>
      <w:r w:rsidRPr="00C63886">
        <w:rPr>
          <w:color w:val="2B2B2B"/>
          <w:lang w:val="cs-CZ"/>
        </w:rPr>
        <w:t>CZ</w:t>
      </w:r>
      <w:r w:rsidRPr="00C63886">
        <w:rPr>
          <w:color w:val="2B2B2B"/>
          <w:spacing w:val="-41"/>
          <w:lang w:val="cs-CZ"/>
        </w:rPr>
        <w:t xml:space="preserve"> </w:t>
      </w:r>
      <w:r w:rsidRPr="00C63886">
        <w:rPr>
          <w:color w:val="2B2B2B"/>
          <w:lang w:val="cs-CZ"/>
        </w:rPr>
        <w:t>60746220</w:t>
      </w:r>
    </w:p>
    <w:p w:rsidR="0016729C" w:rsidRPr="00C63886" w:rsidRDefault="00F85C18" w:rsidP="00B3789A">
      <w:pPr>
        <w:pStyle w:val="Zkladntext"/>
        <w:spacing w:before="7" w:line="278" w:lineRule="auto"/>
        <w:ind w:left="567" w:right="855"/>
        <w:rPr>
          <w:b/>
          <w:lang w:val="cs-CZ"/>
        </w:rPr>
      </w:pPr>
      <w:r w:rsidRPr="00C63886">
        <w:rPr>
          <w:color w:val="2B2B2B"/>
          <w:w w:val="105"/>
          <w:lang w:val="cs-CZ"/>
        </w:rPr>
        <w:t xml:space="preserve">jednající </w:t>
      </w:r>
      <w:r w:rsidRPr="00C63886">
        <w:rPr>
          <w:color w:val="2B2B2B"/>
          <w:spacing w:val="-4"/>
          <w:w w:val="105"/>
          <w:lang w:val="cs-CZ"/>
        </w:rPr>
        <w:t>Ing</w:t>
      </w:r>
      <w:r w:rsidRPr="00C63886">
        <w:rPr>
          <w:color w:val="444444"/>
          <w:spacing w:val="-4"/>
          <w:w w:val="105"/>
          <w:lang w:val="cs-CZ"/>
        </w:rPr>
        <w:t xml:space="preserve">. </w:t>
      </w:r>
      <w:r w:rsidRPr="00C63886">
        <w:rPr>
          <w:color w:val="2B2B2B"/>
          <w:w w:val="105"/>
          <w:lang w:val="cs-CZ"/>
        </w:rPr>
        <w:t xml:space="preserve">Peterem Honcem, </w:t>
      </w:r>
      <w:proofErr w:type="spellStart"/>
      <w:r w:rsidRPr="00C63886">
        <w:rPr>
          <w:color w:val="2B2B2B"/>
          <w:w w:val="105"/>
          <w:lang w:val="cs-CZ"/>
        </w:rPr>
        <w:t>Ph</w:t>
      </w:r>
      <w:proofErr w:type="spellEnd"/>
      <w:r w:rsidRPr="00C63886">
        <w:rPr>
          <w:color w:val="5B5B5B"/>
          <w:w w:val="105"/>
          <w:lang w:val="cs-CZ"/>
        </w:rPr>
        <w:t xml:space="preserve">. </w:t>
      </w:r>
      <w:r w:rsidR="00066B0F">
        <w:rPr>
          <w:color w:val="5B5B5B"/>
          <w:w w:val="105"/>
          <w:lang w:val="cs-CZ"/>
        </w:rPr>
        <w:t>D</w:t>
      </w:r>
      <w:r w:rsidRPr="00C63886">
        <w:rPr>
          <w:color w:val="5B5B5B"/>
          <w:spacing w:val="-6"/>
          <w:w w:val="105"/>
          <w:lang w:val="cs-CZ"/>
        </w:rPr>
        <w:t>.</w:t>
      </w:r>
      <w:r w:rsidRPr="00C63886">
        <w:rPr>
          <w:color w:val="2B2B2B"/>
          <w:spacing w:val="-6"/>
          <w:w w:val="105"/>
          <w:lang w:val="cs-CZ"/>
        </w:rPr>
        <w:t xml:space="preserve">, </w:t>
      </w:r>
      <w:r w:rsidRPr="00C63886">
        <w:rPr>
          <w:color w:val="2B2B2B"/>
          <w:w w:val="105"/>
          <w:lang w:val="cs-CZ"/>
        </w:rPr>
        <w:t xml:space="preserve">jednatelem </w:t>
      </w:r>
      <w:r w:rsidRPr="00C63886">
        <w:rPr>
          <w:color w:val="2B2B2B"/>
          <w:w w:val="110"/>
          <w:lang w:val="cs-CZ"/>
        </w:rPr>
        <w:t xml:space="preserve">(dále jen </w:t>
      </w:r>
      <w:r w:rsidRPr="00C63886">
        <w:rPr>
          <w:b/>
          <w:color w:val="2B2B2B"/>
          <w:w w:val="110"/>
          <w:lang w:val="cs-CZ"/>
        </w:rPr>
        <w:t>„objednatel")</w:t>
      </w:r>
    </w:p>
    <w:p w:rsidR="00C63886" w:rsidRDefault="00C63886" w:rsidP="00B3789A">
      <w:pPr>
        <w:pStyle w:val="Nadpis1"/>
        <w:ind w:left="567" w:right="855"/>
        <w:rPr>
          <w:rFonts w:ascii="Arial" w:hAnsi="Arial" w:cs="Arial"/>
          <w:color w:val="2B2B2B"/>
          <w:w w:val="94"/>
          <w:sz w:val="20"/>
          <w:szCs w:val="20"/>
          <w:lang w:val="cs-CZ"/>
        </w:rPr>
      </w:pPr>
    </w:p>
    <w:p w:rsidR="0016729C" w:rsidRPr="00C63886" w:rsidRDefault="00F85C18" w:rsidP="00B3789A">
      <w:pPr>
        <w:pStyle w:val="Nadpis1"/>
        <w:ind w:left="567" w:right="855"/>
        <w:rPr>
          <w:rFonts w:ascii="Arial" w:hAnsi="Arial" w:cs="Arial"/>
          <w:sz w:val="20"/>
          <w:szCs w:val="20"/>
          <w:lang w:val="cs-CZ"/>
        </w:rPr>
      </w:pPr>
      <w:r w:rsidRPr="00C63886">
        <w:rPr>
          <w:rFonts w:ascii="Arial" w:hAnsi="Arial" w:cs="Arial"/>
          <w:color w:val="2B2B2B"/>
          <w:w w:val="94"/>
          <w:sz w:val="20"/>
          <w:szCs w:val="20"/>
          <w:lang w:val="cs-CZ"/>
        </w:rPr>
        <w:t>a</w:t>
      </w:r>
    </w:p>
    <w:p w:rsidR="00B3789A" w:rsidRPr="00C63886" w:rsidRDefault="00B3789A" w:rsidP="00B3789A">
      <w:pPr>
        <w:ind w:left="567" w:right="855"/>
        <w:rPr>
          <w:b/>
          <w:color w:val="2B2B2B"/>
          <w:w w:val="105"/>
          <w:sz w:val="20"/>
          <w:szCs w:val="20"/>
          <w:lang w:val="cs-CZ"/>
        </w:rPr>
      </w:pPr>
    </w:p>
    <w:p w:rsidR="0016729C" w:rsidRPr="00C63886" w:rsidRDefault="00F85C18" w:rsidP="00B3789A">
      <w:pPr>
        <w:ind w:left="567" w:right="855"/>
        <w:rPr>
          <w:b/>
          <w:sz w:val="20"/>
          <w:szCs w:val="20"/>
          <w:lang w:val="cs-CZ"/>
        </w:rPr>
      </w:pPr>
      <w:r w:rsidRPr="00C63886">
        <w:rPr>
          <w:b/>
          <w:color w:val="2B2B2B"/>
          <w:w w:val="105"/>
          <w:sz w:val="20"/>
          <w:szCs w:val="20"/>
          <w:lang w:val="cs-CZ"/>
        </w:rPr>
        <w:t>Vysoké učení technické v Brně, Fakulta info</w:t>
      </w:r>
      <w:r w:rsidRPr="00C63886">
        <w:rPr>
          <w:b/>
          <w:color w:val="444444"/>
          <w:w w:val="105"/>
          <w:sz w:val="20"/>
          <w:szCs w:val="20"/>
          <w:lang w:val="cs-CZ"/>
        </w:rPr>
        <w:t>r</w:t>
      </w:r>
      <w:r w:rsidRPr="00C63886">
        <w:rPr>
          <w:b/>
          <w:color w:val="2B2B2B"/>
          <w:w w:val="105"/>
          <w:sz w:val="20"/>
          <w:szCs w:val="20"/>
          <w:lang w:val="cs-CZ"/>
        </w:rPr>
        <w:t>mačních technologií</w:t>
      </w:r>
    </w:p>
    <w:p w:rsidR="00C63886" w:rsidRPr="00C63886" w:rsidRDefault="00F85C18" w:rsidP="00B3789A">
      <w:pPr>
        <w:pStyle w:val="Zkladntext"/>
        <w:spacing w:before="46" w:line="285" w:lineRule="auto"/>
        <w:ind w:left="567" w:right="855"/>
        <w:rPr>
          <w:color w:val="2B2B2B"/>
          <w:w w:val="105"/>
          <w:lang w:val="cs-CZ"/>
        </w:rPr>
      </w:pPr>
      <w:r w:rsidRPr="00C63886">
        <w:rPr>
          <w:color w:val="2B2B2B"/>
          <w:w w:val="105"/>
          <w:lang w:val="cs-CZ"/>
        </w:rPr>
        <w:t>se sídlem: Božetěchova 2, 612 66 Brno</w:t>
      </w:r>
    </w:p>
    <w:p w:rsidR="0016729C" w:rsidRPr="00C63886" w:rsidRDefault="00F85C18" w:rsidP="00B3789A">
      <w:pPr>
        <w:pStyle w:val="Zkladntext"/>
        <w:spacing w:before="46" w:line="285" w:lineRule="auto"/>
        <w:ind w:left="567" w:right="855"/>
        <w:rPr>
          <w:lang w:val="cs-CZ"/>
        </w:rPr>
      </w:pPr>
      <w:r w:rsidRPr="00C63886">
        <w:rPr>
          <w:color w:val="2B2B2B"/>
          <w:w w:val="105"/>
          <w:lang w:val="cs-CZ"/>
        </w:rPr>
        <w:t>IČ</w:t>
      </w:r>
      <w:r w:rsidRPr="00C63886">
        <w:rPr>
          <w:color w:val="444444"/>
          <w:w w:val="105"/>
          <w:lang w:val="cs-CZ"/>
        </w:rPr>
        <w:t xml:space="preserve">: </w:t>
      </w:r>
      <w:r w:rsidRPr="00C63886">
        <w:rPr>
          <w:color w:val="2B2B2B"/>
          <w:w w:val="105"/>
          <w:lang w:val="cs-CZ"/>
        </w:rPr>
        <w:t>00216305, DIČ CZ00216305</w:t>
      </w:r>
    </w:p>
    <w:p w:rsidR="00B3789A" w:rsidRPr="00C63886" w:rsidRDefault="00F85C18" w:rsidP="00B3789A">
      <w:pPr>
        <w:pStyle w:val="Zkladntext"/>
        <w:spacing w:line="278" w:lineRule="auto"/>
        <w:ind w:left="567" w:right="855"/>
        <w:jc w:val="both"/>
        <w:rPr>
          <w:color w:val="2B2B2B"/>
          <w:lang w:val="cs-CZ"/>
        </w:rPr>
      </w:pPr>
      <w:r w:rsidRPr="00C63886">
        <w:rPr>
          <w:color w:val="2B2B2B"/>
          <w:lang w:val="cs-CZ"/>
        </w:rPr>
        <w:t xml:space="preserve">bankovní spojení: Komerční banka </w:t>
      </w:r>
      <w:r w:rsidRPr="00C63886">
        <w:rPr>
          <w:color w:val="2B2B2B"/>
          <w:spacing w:val="-6"/>
          <w:lang w:val="cs-CZ"/>
        </w:rPr>
        <w:t>a</w:t>
      </w:r>
      <w:r w:rsidRPr="00C63886">
        <w:rPr>
          <w:color w:val="5B5B5B"/>
          <w:spacing w:val="-6"/>
          <w:lang w:val="cs-CZ"/>
        </w:rPr>
        <w:t>.</w:t>
      </w:r>
      <w:r w:rsidRPr="00C63886">
        <w:rPr>
          <w:color w:val="2B2B2B"/>
          <w:spacing w:val="-6"/>
          <w:lang w:val="cs-CZ"/>
        </w:rPr>
        <w:t>s</w:t>
      </w:r>
      <w:r w:rsidRPr="00C63886">
        <w:rPr>
          <w:color w:val="6E6E6E"/>
          <w:spacing w:val="-6"/>
          <w:lang w:val="cs-CZ"/>
        </w:rPr>
        <w:t>.</w:t>
      </w:r>
      <w:r w:rsidRPr="00C63886">
        <w:rPr>
          <w:color w:val="444444"/>
          <w:spacing w:val="-6"/>
          <w:lang w:val="cs-CZ"/>
        </w:rPr>
        <w:t xml:space="preserve">, </w:t>
      </w:r>
      <w:r w:rsidRPr="00C63886">
        <w:rPr>
          <w:color w:val="2B2B2B"/>
          <w:lang w:val="cs-CZ"/>
        </w:rPr>
        <w:t>číslo účtu</w:t>
      </w:r>
      <w:r w:rsidRPr="00C63886">
        <w:rPr>
          <w:color w:val="444444"/>
          <w:lang w:val="cs-CZ"/>
        </w:rPr>
        <w:t xml:space="preserve">: </w:t>
      </w:r>
      <w:r w:rsidRPr="00C63886">
        <w:rPr>
          <w:color w:val="2B2B2B"/>
          <w:lang w:val="cs-CZ"/>
        </w:rPr>
        <w:t xml:space="preserve">27-8684040287/0100 veřejná vysoká škola zřízená zákonem </w:t>
      </w:r>
      <w:r w:rsidRPr="00C63886">
        <w:rPr>
          <w:color w:val="2B2B2B"/>
          <w:spacing w:val="-6"/>
          <w:lang w:val="cs-CZ"/>
        </w:rPr>
        <w:t>č</w:t>
      </w:r>
      <w:r w:rsidRPr="00C63886">
        <w:rPr>
          <w:color w:val="444444"/>
          <w:spacing w:val="-6"/>
          <w:lang w:val="cs-CZ"/>
        </w:rPr>
        <w:t xml:space="preserve">. </w:t>
      </w:r>
      <w:r w:rsidRPr="00C63886">
        <w:rPr>
          <w:color w:val="2B2B2B"/>
          <w:lang w:val="cs-CZ"/>
        </w:rPr>
        <w:t xml:space="preserve">111/1998 </w:t>
      </w:r>
      <w:r w:rsidRPr="00C63886">
        <w:rPr>
          <w:color w:val="2B2B2B"/>
          <w:spacing w:val="2"/>
          <w:lang w:val="cs-CZ"/>
        </w:rPr>
        <w:t>Sb</w:t>
      </w:r>
      <w:r w:rsidRPr="00C63886">
        <w:rPr>
          <w:color w:val="444444"/>
          <w:spacing w:val="2"/>
          <w:lang w:val="cs-CZ"/>
        </w:rPr>
        <w:t>.</w:t>
      </w:r>
      <w:r w:rsidRPr="00C63886">
        <w:rPr>
          <w:color w:val="2B2B2B"/>
          <w:spacing w:val="2"/>
          <w:lang w:val="cs-CZ"/>
        </w:rPr>
        <w:t xml:space="preserve">, </w:t>
      </w:r>
      <w:r w:rsidRPr="00C63886">
        <w:rPr>
          <w:color w:val="2B2B2B"/>
          <w:lang w:val="cs-CZ"/>
        </w:rPr>
        <w:t xml:space="preserve">o vysokých školách </w:t>
      </w:r>
    </w:p>
    <w:p w:rsidR="0016729C" w:rsidRPr="00C63886" w:rsidRDefault="00F85C18" w:rsidP="00B3789A">
      <w:pPr>
        <w:pStyle w:val="Zkladntext"/>
        <w:spacing w:line="278" w:lineRule="auto"/>
        <w:ind w:left="567" w:right="855"/>
        <w:jc w:val="both"/>
        <w:rPr>
          <w:lang w:val="cs-CZ"/>
        </w:rPr>
      </w:pPr>
      <w:r w:rsidRPr="00C63886">
        <w:rPr>
          <w:color w:val="2B2B2B"/>
          <w:lang w:val="cs-CZ"/>
        </w:rPr>
        <w:t>jednající Ing</w:t>
      </w:r>
      <w:r w:rsidRPr="00C63886">
        <w:rPr>
          <w:color w:val="444444"/>
          <w:lang w:val="cs-CZ"/>
        </w:rPr>
        <w:t xml:space="preserve">. </w:t>
      </w:r>
      <w:r w:rsidR="00B3789A" w:rsidRPr="00C63886">
        <w:rPr>
          <w:color w:val="2B2B2B"/>
          <w:lang w:val="cs-CZ"/>
        </w:rPr>
        <w:t>Pet</w:t>
      </w:r>
      <w:r w:rsidRPr="00C63886">
        <w:rPr>
          <w:color w:val="444444"/>
          <w:spacing w:val="4"/>
          <w:lang w:val="cs-CZ"/>
        </w:rPr>
        <w:t>r</w:t>
      </w:r>
      <w:r w:rsidRPr="00C63886">
        <w:rPr>
          <w:color w:val="2B2B2B"/>
          <w:spacing w:val="4"/>
          <w:lang w:val="cs-CZ"/>
        </w:rPr>
        <w:t xml:space="preserve">em </w:t>
      </w:r>
      <w:r w:rsidRPr="00C63886">
        <w:rPr>
          <w:color w:val="2B2B2B"/>
          <w:spacing w:val="-4"/>
          <w:lang w:val="cs-CZ"/>
        </w:rPr>
        <w:t>Hajdukem</w:t>
      </w:r>
      <w:r w:rsidRPr="00C63886">
        <w:rPr>
          <w:color w:val="444444"/>
          <w:spacing w:val="-4"/>
          <w:lang w:val="cs-CZ"/>
        </w:rPr>
        <w:t xml:space="preserve">, </w:t>
      </w:r>
      <w:r w:rsidRPr="00C63886">
        <w:rPr>
          <w:color w:val="2B2B2B"/>
          <w:lang w:val="cs-CZ"/>
        </w:rPr>
        <w:t>tajemníkem</w:t>
      </w:r>
      <w:r w:rsidRPr="00C63886">
        <w:rPr>
          <w:color w:val="2B2B2B"/>
          <w:spacing w:val="-5"/>
          <w:lang w:val="cs-CZ"/>
        </w:rPr>
        <w:t xml:space="preserve"> </w:t>
      </w:r>
      <w:r w:rsidRPr="00C63886">
        <w:rPr>
          <w:color w:val="2B2B2B"/>
          <w:lang w:val="cs-CZ"/>
        </w:rPr>
        <w:t>FIT</w:t>
      </w:r>
    </w:p>
    <w:p w:rsidR="0016729C" w:rsidRPr="00C63886" w:rsidRDefault="00F85C18" w:rsidP="00B3789A">
      <w:pPr>
        <w:ind w:left="567" w:right="855"/>
        <w:rPr>
          <w:b/>
          <w:sz w:val="20"/>
          <w:szCs w:val="20"/>
          <w:lang w:val="cs-CZ"/>
        </w:rPr>
      </w:pPr>
      <w:r w:rsidRPr="00C63886">
        <w:rPr>
          <w:color w:val="2B2B2B"/>
          <w:w w:val="110"/>
          <w:sz w:val="20"/>
          <w:szCs w:val="20"/>
          <w:lang w:val="cs-CZ"/>
        </w:rPr>
        <w:t xml:space="preserve">(dále jen </w:t>
      </w:r>
      <w:r w:rsidRPr="00C63886">
        <w:rPr>
          <w:b/>
          <w:color w:val="2B2B2B"/>
          <w:w w:val="110"/>
          <w:sz w:val="20"/>
          <w:szCs w:val="20"/>
          <w:lang w:val="cs-CZ"/>
        </w:rPr>
        <w:t>„zhotovitel")</w:t>
      </w:r>
    </w:p>
    <w:p w:rsidR="0016729C" w:rsidRPr="00C63886" w:rsidRDefault="00F85C18" w:rsidP="00B3789A">
      <w:pPr>
        <w:spacing w:before="38"/>
        <w:ind w:left="567" w:right="855"/>
        <w:rPr>
          <w:b/>
          <w:color w:val="2B2B2B"/>
          <w:w w:val="105"/>
          <w:sz w:val="20"/>
          <w:szCs w:val="20"/>
          <w:lang w:val="cs-CZ"/>
        </w:rPr>
      </w:pPr>
      <w:r w:rsidRPr="00C63886">
        <w:rPr>
          <w:color w:val="2B2B2B"/>
          <w:w w:val="105"/>
          <w:sz w:val="20"/>
          <w:szCs w:val="20"/>
          <w:lang w:val="cs-CZ"/>
        </w:rPr>
        <w:t>(společně dále též</w:t>
      </w:r>
      <w:r w:rsidRPr="00C63886">
        <w:rPr>
          <w:color w:val="2B2B2B"/>
          <w:spacing w:val="-46"/>
          <w:w w:val="105"/>
          <w:sz w:val="20"/>
          <w:szCs w:val="20"/>
          <w:lang w:val="cs-CZ"/>
        </w:rPr>
        <w:t xml:space="preserve"> </w:t>
      </w:r>
      <w:r w:rsidR="00432D01" w:rsidRPr="00C63886">
        <w:rPr>
          <w:b/>
          <w:color w:val="2B2B2B"/>
          <w:w w:val="105"/>
          <w:sz w:val="20"/>
          <w:szCs w:val="20"/>
          <w:lang w:val="cs-CZ"/>
        </w:rPr>
        <w:t>„strany</w:t>
      </w:r>
      <w:r w:rsidRPr="00C63886">
        <w:rPr>
          <w:b/>
          <w:color w:val="2B2B2B"/>
          <w:w w:val="105"/>
          <w:sz w:val="20"/>
          <w:szCs w:val="20"/>
          <w:lang w:val="cs-CZ"/>
        </w:rPr>
        <w:t>")</w:t>
      </w:r>
    </w:p>
    <w:p w:rsidR="00B3789A" w:rsidRPr="00C63886" w:rsidRDefault="00B3789A" w:rsidP="00B3789A">
      <w:pPr>
        <w:spacing w:before="38"/>
        <w:ind w:left="567" w:right="855"/>
        <w:rPr>
          <w:b/>
          <w:sz w:val="19"/>
          <w:lang w:val="cs-CZ"/>
        </w:rPr>
      </w:pPr>
    </w:p>
    <w:p w:rsidR="00B3789A" w:rsidRPr="00C63886" w:rsidRDefault="00B3789A" w:rsidP="00B3789A">
      <w:pPr>
        <w:spacing w:before="38"/>
        <w:ind w:left="567" w:right="855"/>
        <w:rPr>
          <w:b/>
          <w:sz w:val="19"/>
          <w:lang w:val="cs-CZ"/>
        </w:rPr>
      </w:pPr>
    </w:p>
    <w:p w:rsidR="0016729C" w:rsidRPr="00C63886" w:rsidRDefault="00B3789A" w:rsidP="00B3789A">
      <w:pPr>
        <w:pStyle w:val="Nadpis3"/>
        <w:ind w:right="855"/>
        <w:rPr>
          <w:w w:val="110"/>
          <w:lang w:val="cs-CZ"/>
        </w:rPr>
      </w:pPr>
      <w:r w:rsidRPr="00C63886">
        <w:rPr>
          <w:w w:val="110"/>
          <w:lang w:val="cs-CZ"/>
        </w:rPr>
        <w:t xml:space="preserve">I. </w:t>
      </w:r>
      <w:r w:rsidR="00432D01" w:rsidRPr="00C63886">
        <w:rPr>
          <w:w w:val="110"/>
          <w:lang w:val="cs-CZ"/>
        </w:rPr>
        <w:t>Př</w:t>
      </w:r>
      <w:r w:rsidR="00F85C18" w:rsidRPr="00C63886">
        <w:rPr>
          <w:w w:val="110"/>
          <w:lang w:val="cs-CZ"/>
        </w:rPr>
        <w:t xml:space="preserve">edmět a účel </w:t>
      </w:r>
      <w:r w:rsidR="00432D01" w:rsidRPr="00C63886">
        <w:rPr>
          <w:w w:val="110"/>
          <w:lang w:val="cs-CZ"/>
        </w:rPr>
        <w:t>Dodatku</w:t>
      </w:r>
    </w:p>
    <w:p w:rsidR="00B3789A" w:rsidRPr="00C63886" w:rsidRDefault="00B3789A" w:rsidP="00B3789A">
      <w:pPr>
        <w:pStyle w:val="Nadpis3"/>
        <w:ind w:right="855"/>
        <w:rPr>
          <w:lang w:val="cs-CZ"/>
        </w:rPr>
      </w:pPr>
    </w:p>
    <w:p w:rsidR="0016729C" w:rsidRPr="00C63886" w:rsidRDefault="00B3789A" w:rsidP="00C63886">
      <w:pPr>
        <w:pStyle w:val="Odstavecseseznamem"/>
        <w:numPr>
          <w:ilvl w:val="0"/>
          <w:numId w:val="10"/>
        </w:numPr>
        <w:tabs>
          <w:tab w:val="left" w:pos="2664"/>
        </w:tabs>
        <w:spacing w:line="278" w:lineRule="auto"/>
        <w:ind w:right="856"/>
        <w:jc w:val="both"/>
        <w:rPr>
          <w:color w:val="2B2B2B"/>
          <w:sz w:val="19"/>
          <w:lang w:val="cs-CZ"/>
        </w:rPr>
      </w:pPr>
      <w:r w:rsidRPr="00C63886">
        <w:rPr>
          <w:color w:val="2B2B2B"/>
          <w:w w:val="105"/>
          <w:sz w:val="20"/>
          <w:lang w:val="cs-CZ"/>
        </w:rPr>
        <w:t>Stran</w:t>
      </w:r>
      <w:r w:rsidR="00432D01" w:rsidRPr="00C63886">
        <w:rPr>
          <w:color w:val="2B2B2B"/>
          <w:w w:val="105"/>
          <w:sz w:val="20"/>
          <w:lang w:val="cs-CZ"/>
        </w:rPr>
        <w:t>y uzavřely dne</w:t>
      </w:r>
      <w:r w:rsidRPr="00C63886">
        <w:rPr>
          <w:color w:val="2B2B2B"/>
          <w:w w:val="105"/>
          <w:sz w:val="20"/>
          <w:lang w:val="cs-CZ"/>
        </w:rPr>
        <w:t xml:space="preserve"> 11. 2019 </w:t>
      </w:r>
      <w:r w:rsidR="00432D01" w:rsidRPr="00C63886">
        <w:rPr>
          <w:color w:val="2B2B2B"/>
          <w:w w:val="105"/>
          <w:sz w:val="20"/>
          <w:lang w:val="cs-CZ"/>
        </w:rPr>
        <w:t xml:space="preserve">Smlouvu o dílo týkající se výzkumných prací </w:t>
      </w:r>
      <w:r w:rsidR="00F85C18" w:rsidRPr="00C63886">
        <w:rPr>
          <w:color w:val="2B2B2B"/>
          <w:w w:val="105"/>
          <w:sz w:val="20"/>
          <w:lang w:val="cs-CZ"/>
        </w:rPr>
        <w:t>na zabezpečení a</w:t>
      </w:r>
      <w:r w:rsidR="00C63886" w:rsidRPr="00C63886">
        <w:rPr>
          <w:color w:val="2B2B2B"/>
          <w:w w:val="105"/>
          <w:sz w:val="20"/>
          <w:lang w:val="cs-CZ"/>
        </w:rPr>
        <w:t> </w:t>
      </w:r>
      <w:r w:rsidR="00F85C18" w:rsidRPr="00C63886">
        <w:rPr>
          <w:color w:val="2B2B2B"/>
          <w:w w:val="105"/>
          <w:sz w:val="20"/>
          <w:lang w:val="cs-CZ"/>
        </w:rPr>
        <w:t xml:space="preserve">konfiguraci </w:t>
      </w:r>
      <w:proofErr w:type="spellStart"/>
      <w:r w:rsidR="00F85C18" w:rsidRPr="00C63886">
        <w:rPr>
          <w:color w:val="2B2B2B"/>
          <w:w w:val="105"/>
          <w:sz w:val="20"/>
          <w:lang w:val="cs-CZ"/>
        </w:rPr>
        <w:t>embedded</w:t>
      </w:r>
      <w:proofErr w:type="spellEnd"/>
      <w:r w:rsidR="00F85C18" w:rsidRPr="00C63886">
        <w:rPr>
          <w:color w:val="2B2B2B"/>
          <w:w w:val="105"/>
          <w:sz w:val="20"/>
          <w:lang w:val="cs-CZ"/>
        </w:rPr>
        <w:t xml:space="preserve"> sy</w:t>
      </w:r>
      <w:r w:rsidR="00432D01" w:rsidRPr="00C63886">
        <w:rPr>
          <w:color w:val="2B2B2B"/>
          <w:w w:val="105"/>
          <w:sz w:val="20"/>
          <w:lang w:val="cs-CZ"/>
        </w:rPr>
        <w:t>stému pro sběr senzorových dat</w:t>
      </w:r>
      <w:r w:rsidR="005F6FD7">
        <w:rPr>
          <w:color w:val="2B2B2B"/>
          <w:w w:val="105"/>
          <w:sz w:val="20"/>
          <w:lang w:val="cs-CZ"/>
        </w:rPr>
        <w:t xml:space="preserve"> dá</w:t>
      </w:r>
      <w:r w:rsidR="00432D01" w:rsidRPr="00C63886">
        <w:rPr>
          <w:color w:val="2B2B2B"/>
          <w:w w:val="105"/>
          <w:sz w:val="20"/>
          <w:lang w:val="cs-CZ"/>
        </w:rPr>
        <w:t xml:space="preserve">le jen “Smlouva”). Dílo dle Smlouvy mělo být předáno dle Přílohy A této </w:t>
      </w:r>
      <w:r w:rsidRPr="00C63886">
        <w:rPr>
          <w:color w:val="2B2B2B"/>
          <w:w w:val="105"/>
          <w:sz w:val="20"/>
          <w:lang w:val="cs-CZ"/>
        </w:rPr>
        <w:t>Smlouvy</w:t>
      </w:r>
      <w:r w:rsidR="00432D01" w:rsidRPr="00C63886">
        <w:rPr>
          <w:color w:val="2B2B2B"/>
          <w:w w:val="105"/>
          <w:sz w:val="20"/>
          <w:lang w:val="cs-CZ"/>
        </w:rPr>
        <w:t xml:space="preserve"> do 31.12. 2020</w:t>
      </w:r>
      <w:r w:rsidRPr="00C63886">
        <w:rPr>
          <w:color w:val="2B2B2B"/>
          <w:w w:val="105"/>
          <w:sz w:val="20"/>
          <w:lang w:val="cs-CZ"/>
        </w:rPr>
        <w:t>.</w:t>
      </w:r>
    </w:p>
    <w:p w:rsidR="00B3789A" w:rsidRPr="00C63886" w:rsidRDefault="00B3789A" w:rsidP="00C63886">
      <w:pPr>
        <w:pStyle w:val="Odstavecseseznamem"/>
        <w:tabs>
          <w:tab w:val="left" w:pos="2664"/>
        </w:tabs>
        <w:spacing w:line="278" w:lineRule="auto"/>
        <w:ind w:left="1287" w:right="856" w:firstLine="0"/>
        <w:jc w:val="both"/>
        <w:rPr>
          <w:color w:val="2B2B2B"/>
          <w:sz w:val="19"/>
          <w:lang w:val="cs-CZ"/>
        </w:rPr>
      </w:pPr>
    </w:p>
    <w:p w:rsidR="0016729C" w:rsidRPr="00C63886" w:rsidRDefault="00432D01" w:rsidP="00C63886">
      <w:pPr>
        <w:pStyle w:val="Odstavecseseznamem"/>
        <w:numPr>
          <w:ilvl w:val="0"/>
          <w:numId w:val="10"/>
        </w:numPr>
        <w:tabs>
          <w:tab w:val="left" w:pos="993"/>
        </w:tabs>
        <w:ind w:right="856"/>
        <w:jc w:val="both"/>
        <w:rPr>
          <w:sz w:val="27"/>
          <w:lang w:val="cs-CZ"/>
        </w:rPr>
      </w:pPr>
      <w:r w:rsidRPr="00C63886">
        <w:rPr>
          <w:color w:val="2B2B2B"/>
          <w:w w:val="105"/>
          <w:sz w:val="20"/>
          <w:lang w:val="cs-CZ"/>
        </w:rPr>
        <w:t xml:space="preserve">Strany mají shodně v úmyslu prodloužit </w:t>
      </w:r>
      <w:r w:rsidR="00B3789A" w:rsidRPr="00C63886">
        <w:rPr>
          <w:color w:val="2B2B2B"/>
          <w:w w:val="105"/>
          <w:sz w:val="20"/>
          <w:lang w:val="cs-CZ"/>
        </w:rPr>
        <w:t>lhůtu</w:t>
      </w:r>
      <w:r w:rsidRPr="00C63886">
        <w:rPr>
          <w:color w:val="2B2B2B"/>
          <w:w w:val="105"/>
          <w:sz w:val="20"/>
          <w:lang w:val="cs-CZ"/>
        </w:rPr>
        <w:t xml:space="preserve"> pro zhotovení a předání Díla dle Smlouvy </w:t>
      </w:r>
      <w:r w:rsidRPr="00C63886">
        <w:rPr>
          <w:color w:val="2B2B2B"/>
          <w:spacing w:val="-11"/>
          <w:w w:val="105"/>
          <w:sz w:val="20"/>
          <w:lang w:val="cs-CZ"/>
        </w:rPr>
        <w:t xml:space="preserve">do </w:t>
      </w:r>
      <w:r w:rsidR="00B3789A" w:rsidRPr="00C63886">
        <w:rPr>
          <w:color w:val="2B2B2B"/>
          <w:spacing w:val="-11"/>
          <w:w w:val="105"/>
          <w:sz w:val="20"/>
          <w:lang w:val="cs-CZ"/>
        </w:rPr>
        <w:t>31.</w:t>
      </w:r>
      <w:r w:rsidR="00C63886" w:rsidRPr="00C63886">
        <w:rPr>
          <w:color w:val="2B2B2B"/>
          <w:spacing w:val="-11"/>
          <w:w w:val="105"/>
          <w:sz w:val="20"/>
          <w:lang w:val="cs-CZ"/>
        </w:rPr>
        <w:t> </w:t>
      </w:r>
      <w:r w:rsidR="00B3789A" w:rsidRPr="00C63886">
        <w:rPr>
          <w:color w:val="2B2B2B"/>
          <w:spacing w:val="-11"/>
          <w:w w:val="105"/>
          <w:sz w:val="20"/>
          <w:lang w:val="cs-CZ"/>
        </w:rPr>
        <w:t>3</w:t>
      </w:r>
      <w:r w:rsidRPr="00C63886">
        <w:rPr>
          <w:color w:val="2B2B2B"/>
          <w:spacing w:val="-11"/>
          <w:w w:val="105"/>
          <w:sz w:val="20"/>
          <w:lang w:val="cs-CZ"/>
        </w:rPr>
        <w:t>.</w:t>
      </w:r>
      <w:r w:rsidR="00C63886" w:rsidRPr="00C63886">
        <w:rPr>
          <w:color w:val="2B2B2B"/>
          <w:spacing w:val="-11"/>
          <w:w w:val="105"/>
          <w:sz w:val="20"/>
          <w:lang w:val="cs-CZ"/>
        </w:rPr>
        <w:t> </w:t>
      </w:r>
      <w:r w:rsidRPr="00C63886">
        <w:rPr>
          <w:color w:val="2B2B2B"/>
          <w:spacing w:val="-11"/>
          <w:w w:val="105"/>
          <w:sz w:val="20"/>
          <w:lang w:val="cs-CZ"/>
        </w:rPr>
        <w:t>2021.</w:t>
      </w:r>
    </w:p>
    <w:p w:rsidR="0016729C" w:rsidRPr="00C63886" w:rsidRDefault="0016729C" w:rsidP="00B3789A">
      <w:pPr>
        <w:spacing w:line="278" w:lineRule="auto"/>
        <w:ind w:left="567" w:right="855"/>
        <w:jc w:val="both"/>
        <w:rPr>
          <w:sz w:val="20"/>
          <w:lang w:val="cs-CZ"/>
        </w:rPr>
      </w:pPr>
    </w:p>
    <w:p w:rsidR="00B3789A" w:rsidRPr="00C63886" w:rsidRDefault="00B3789A" w:rsidP="00B3789A">
      <w:pPr>
        <w:spacing w:line="278" w:lineRule="auto"/>
        <w:ind w:left="567" w:right="855"/>
        <w:jc w:val="both"/>
        <w:rPr>
          <w:sz w:val="20"/>
          <w:lang w:val="cs-CZ"/>
        </w:rPr>
      </w:pPr>
    </w:p>
    <w:p w:rsidR="00B3789A" w:rsidRPr="00C63886" w:rsidRDefault="00B3789A" w:rsidP="00B3789A">
      <w:pPr>
        <w:spacing w:line="278" w:lineRule="auto"/>
        <w:ind w:left="567" w:right="855"/>
        <w:jc w:val="both"/>
        <w:rPr>
          <w:sz w:val="20"/>
          <w:lang w:val="cs-CZ"/>
        </w:rPr>
      </w:pPr>
    </w:p>
    <w:p w:rsidR="00B3789A" w:rsidRPr="00C63886" w:rsidRDefault="00B3789A" w:rsidP="00B3789A">
      <w:pPr>
        <w:pStyle w:val="Nadpis3"/>
        <w:rPr>
          <w:lang w:val="cs-CZ"/>
        </w:rPr>
      </w:pPr>
      <w:r w:rsidRPr="00C63886">
        <w:rPr>
          <w:lang w:val="cs-CZ"/>
        </w:rPr>
        <w:t xml:space="preserve">II. Změna lhůty pro zhotovení </w:t>
      </w:r>
      <w:r w:rsidR="004E662A" w:rsidRPr="00C63886">
        <w:rPr>
          <w:lang w:val="cs-CZ"/>
        </w:rPr>
        <w:t>D</w:t>
      </w:r>
      <w:r w:rsidRPr="00C63886">
        <w:rPr>
          <w:lang w:val="cs-CZ"/>
        </w:rPr>
        <w:t>íla</w:t>
      </w:r>
    </w:p>
    <w:p w:rsidR="00B3789A" w:rsidRPr="00C63886" w:rsidRDefault="00B3789A" w:rsidP="00B3789A">
      <w:pPr>
        <w:spacing w:line="278" w:lineRule="auto"/>
        <w:ind w:left="567" w:right="855"/>
        <w:jc w:val="both"/>
        <w:rPr>
          <w:sz w:val="20"/>
          <w:lang w:val="cs-CZ"/>
        </w:rPr>
      </w:pPr>
    </w:p>
    <w:p w:rsidR="00B3789A" w:rsidRPr="00C63886" w:rsidRDefault="00B3789A" w:rsidP="00C63886">
      <w:pPr>
        <w:pStyle w:val="Odstavecseseznamem"/>
        <w:numPr>
          <w:ilvl w:val="0"/>
          <w:numId w:val="11"/>
        </w:numPr>
        <w:spacing w:line="278" w:lineRule="auto"/>
        <w:ind w:right="855"/>
        <w:jc w:val="both"/>
        <w:rPr>
          <w:sz w:val="20"/>
          <w:lang w:val="cs-CZ"/>
        </w:rPr>
      </w:pPr>
      <w:r w:rsidRPr="00C63886">
        <w:rPr>
          <w:sz w:val="20"/>
          <w:lang w:val="cs-CZ"/>
        </w:rPr>
        <w:t>Strany sjednávají, že Smlouva se mění tak, že Příloha A nově zní:</w:t>
      </w:r>
    </w:p>
    <w:p w:rsidR="00B3789A" w:rsidRPr="00C63886" w:rsidRDefault="00B3789A" w:rsidP="00C63886">
      <w:pPr>
        <w:spacing w:line="278" w:lineRule="auto"/>
        <w:ind w:left="567" w:right="855"/>
        <w:jc w:val="both"/>
        <w:rPr>
          <w:sz w:val="20"/>
          <w:lang w:val="cs-CZ"/>
        </w:rPr>
      </w:pPr>
    </w:p>
    <w:p w:rsidR="00B3789A" w:rsidRPr="00C63886" w:rsidRDefault="007157DA" w:rsidP="00C63886">
      <w:pPr>
        <w:spacing w:line="278" w:lineRule="auto"/>
        <w:ind w:left="567" w:right="855"/>
        <w:jc w:val="both"/>
        <w:rPr>
          <w:i/>
          <w:sz w:val="20"/>
          <w:u w:val="single"/>
          <w:lang w:val="cs-CZ"/>
        </w:rPr>
      </w:pPr>
      <w:r w:rsidRPr="00C63886">
        <w:rPr>
          <w:sz w:val="20"/>
          <w:u w:val="single"/>
          <w:lang w:val="cs-CZ"/>
        </w:rPr>
        <w:t>“</w:t>
      </w:r>
      <w:r w:rsidR="00B3789A" w:rsidRPr="00C63886">
        <w:rPr>
          <w:i/>
          <w:sz w:val="20"/>
          <w:u w:val="single"/>
          <w:lang w:val="cs-CZ"/>
        </w:rPr>
        <w:t>1. etapa:</w:t>
      </w:r>
    </w:p>
    <w:p w:rsidR="00B3789A" w:rsidRPr="00C63886" w:rsidRDefault="007157DA" w:rsidP="00C63886">
      <w:pPr>
        <w:spacing w:line="278" w:lineRule="auto"/>
        <w:ind w:left="567" w:right="855"/>
        <w:jc w:val="both"/>
        <w:rPr>
          <w:i/>
          <w:sz w:val="20"/>
          <w:lang w:val="cs-CZ"/>
        </w:rPr>
      </w:pPr>
      <w:r w:rsidRPr="00C63886">
        <w:rPr>
          <w:i/>
          <w:sz w:val="20"/>
          <w:lang w:val="cs-CZ"/>
        </w:rPr>
        <w:t>1.10. 2019 -15.12.2019</w:t>
      </w:r>
    </w:p>
    <w:p w:rsidR="00B3789A" w:rsidRPr="00C63886" w:rsidRDefault="00B3789A" w:rsidP="00C63886">
      <w:pPr>
        <w:spacing w:line="278" w:lineRule="auto"/>
        <w:ind w:left="567" w:right="855"/>
        <w:jc w:val="both"/>
        <w:rPr>
          <w:i/>
          <w:sz w:val="20"/>
          <w:lang w:val="cs-CZ"/>
        </w:rPr>
      </w:pPr>
      <w:r w:rsidRPr="00C63886">
        <w:rPr>
          <w:i/>
          <w:sz w:val="20"/>
          <w:lang w:val="cs-CZ"/>
        </w:rPr>
        <w:t xml:space="preserve">Koncepce a popis hardware pro vytvoření zabezpečeného senzoru obrazu a/nebo 1D signálu s využitím kombinace FPGA a procesoru na platformě </w:t>
      </w:r>
      <w:proofErr w:type="spellStart"/>
      <w:r w:rsidRPr="00C63886">
        <w:rPr>
          <w:i/>
          <w:sz w:val="20"/>
          <w:lang w:val="cs-CZ"/>
        </w:rPr>
        <w:t>Xilinx</w:t>
      </w:r>
      <w:proofErr w:type="spellEnd"/>
      <w:r w:rsidRPr="00C63886">
        <w:rPr>
          <w:i/>
          <w:sz w:val="20"/>
          <w:lang w:val="cs-CZ"/>
        </w:rPr>
        <w:t xml:space="preserve"> </w:t>
      </w:r>
      <w:proofErr w:type="spellStart"/>
      <w:r w:rsidRPr="00C63886">
        <w:rPr>
          <w:i/>
          <w:sz w:val="20"/>
          <w:lang w:val="cs-CZ"/>
        </w:rPr>
        <w:t>Zynq</w:t>
      </w:r>
      <w:proofErr w:type="spellEnd"/>
      <w:r w:rsidRPr="00C63886">
        <w:rPr>
          <w:i/>
          <w:sz w:val="20"/>
          <w:lang w:val="cs-CZ"/>
        </w:rPr>
        <w:t xml:space="preserve"> (nebo navazující, s procesorem ARM) a/nebo na platformě </w:t>
      </w:r>
      <w:proofErr w:type="spellStart"/>
      <w:r w:rsidRPr="00C63886">
        <w:rPr>
          <w:i/>
          <w:sz w:val="20"/>
          <w:lang w:val="cs-CZ"/>
        </w:rPr>
        <w:t>Xilinx</w:t>
      </w:r>
      <w:proofErr w:type="spellEnd"/>
      <w:r w:rsidRPr="00C63886">
        <w:rPr>
          <w:i/>
          <w:sz w:val="20"/>
          <w:lang w:val="cs-CZ"/>
        </w:rPr>
        <w:t xml:space="preserve"> </w:t>
      </w:r>
      <w:proofErr w:type="spellStart"/>
      <w:r w:rsidRPr="00C63886">
        <w:rPr>
          <w:i/>
          <w:sz w:val="20"/>
          <w:lang w:val="cs-CZ"/>
        </w:rPr>
        <w:t>Artix</w:t>
      </w:r>
      <w:proofErr w:type="spellEnd"/>
      <w:r w:rsidRPr="00C63886">
        <w:rPr>
          <w:i/>
          <w:sz w:val="20"/>
          <w:lang w:val="cs-CZ"/>
        </w:rPr>
        <w:t xml:space="preserve"> a procesoru Intel řady Atom.</w:t>
      </w:r>
    </w:p>
    <w:p w:rsidR="00B3789A" w:rsidRPr="00C63886" w:rsidRDefault="00B3789A" w:rsidP="00C63886">
      <w:pPr>
        <w:spacing w:line="278" w:lineRule="auto"/>
        <w:ind w:left="567" w:right="855"/>
        <w:jc w:val="both"/>
        <w:rPr>
          <w:i/>
          <w:sz w:val="20"/>
          <w:lang w:val="cs-CZ"/>
        </w:rPr>
      </w:pPr>
      <w:r w:rsidRPr="00C63886">
        <w:rPr>
          <w:i/>
          <w:sz w:val="20"/>
          <w:lang w:val="cs-CZ"/>
        </w:rPr>
        <w:t>hodnota objemu práce na díle v této etapě (fakturovaná částka): 600 000,-Kč (šest set tisíc korun českých)</w:t>
      </w:r>
    </w:p>
    <w:p w:rsidR="00B3789A" w:rsidRPr="00C63886" w:rsidRDefault="00B3789A" w:rsidP="00C63886">
      <w:pPr>
        <w:spacing w:line="278" w:lineRule="auto"/>
        <w:ind w:left="567" w:right="855"/>
        <w:jc w:val="both"/>
        <w:rPr>
          <w:i/>
          <w:sz w:val="20"/>
          <w:lang w:val="cs-CZ"/>
        </w:rPr>
      </w:pPr>
    </w:p>
    <w:p w:rsidR="00B3789A" w:rsidRPr="00C63886" w:rsidRDefault="00B3789A" w:rsidP="00C63886">
      <w:pPr>
        <w:spacing w:line="278" w:lineRule="auto"/>
        <w:ind w:left="567" w:right="855"/>
        <w:jc w:val="both"/>
        <w:rPr>
          <w:i/>
          <w:sz w:val="20"/>
          <w:u w:val="single"/>
          <w:lang w:val="cs-CZ"/>
        </w:rPr>
      </w:pPr>
      <w:r w:rsidRPr="00C63886">
        <w:rPr>
          <w:i/>
          <w:sz w:val="20"/>
          <w:u w:val="single"/>
          <w:lang w:val="cs-CZ"/>
        </w:rPr>
        <w:t>2. etapa:</w:t>
      </w:r>
    </w:p>
    <w:p w:rsidR="00B3789A" w:rsidRPr="00C63886" w:rsidRDefault="00B3789A" w:rsidP="00C63886">
      <w:pPr>
        <w:spacing w:line="278" w:lineRule="auto"/>
        <w:ind w:left="567" w:right="855"/>
        <w:jc w:val="both"/>
        <w:rPr>
          <w:i/>
          <w:sz w:val="20"/>
          <w:lang w:val="cs-CZ"/>
        </w:rPr>
      </w:pPr>
      <w:r w:rsidRPr="00C63886">
        <w:rPr>
          <w:i/>
          <w:sz w:val="20"/>
          <w:lang w:val="cs-CZ"/>
        </w:rPr>
        <w:t xml:space="preserve">16.12. 2020 - </w:t>
      </w:r>
      <w:r w:rsidRPr="00C63886">
        <w:rPr>
          <w:b/>
          <w:i/>
          <w:sz w:val="20"/>
          <w:lang w:val="cs-CZ"/>
        </w:rPr>
        <w:t>31.3.2021</w:t>
      </w:r>
    </w:p>
    <w:p w:rsidR="00B3789A" w:rsidRPr="00C63886" w:rsidRDefault="00B3789A" w:rsidP="00C63886">
      <w:pPr>
        <w:spacing w:line="278" w:lineRule="auto"/>
        <w:ind w:left="567" w:right="855"/>
        <w:jc w:val="both"/>
        <w:rPr>
          <w:i/>
          <w:sz w:val="20"/>
          <w:lang w:val="cs-CZ"/>
        </w:rPr>
      </w:pPr>
      <w:r w:rsidRPr="00C63886">
        <w:rPr>
          <w:i/>
          <w:sz w:val="20"/>
          <w:lang w:val="cs-CZ"/>
        </w:rPr>
        <w:t xml:space="preserve">Implementace bezpečného </w:t>
      </w:r>
      <w:proofErr w:type="spellStart"/>
      <w:r w:rsidRPr="00C63886">
        <w:rPr>
          <w:i/>
          <w:sz w:val="20"/>
          <w:lang w:val="cs-CZ"/>
        </w:rPr>
        <w:t>bootu</w:t>
      </w:r>
      <w:proofErr w:type="spellEnd"/>
      <w:r w:rsidRPr="00C63886">
        <w:rPr>
          <w:i/>
          <w:sz w:val="20"/>
          <w:lang w:val="cs-CZ"/>
        </w:rPr>
        <w:t xml:space="preserve"> pro FPGA, podle potřeby i pro procesor, distribuce </w:t>
      </w:r>
      <w:proofErr w:type="spellStart"/>
      <w:r w:rsidRPr="00C63886">
        <w:rPr>
          <w:i/>
          <w:sz w:val="20"/>
          <w:lang w:val="cs-CZ"/>
        </w:rPr>
        <w:t>bootu</w:t>
      </w:r>
      <w:proofErr w:type="spellEnd"/>
      <w:r w:rsidRPr="00C63886">
        <w:rPr>
          <w:i/>
          <w:sz w:val="20"/>
          <w:lang w:val="cs-CZ"/>
        </w:rPr>
        <w:t xml:space="preserve"> pro individuální kusy FPGA, algoritmu „</w:t>
      </w:r>
      <w:proofErr w:type="spellStart"/>
      <w:r w:rsidRPr="00C63886">
        <w:rPr>
          <w:i/>
          <w:sz w:val="20"/>
          <w:lang w:val="cs-CZ"/>
        </w:rPr>
        <w:t>hash</w:t>
      </w:r>
      <w:proofErr w:type="spellEnd"/>
      <w:r w:rsidRPr="00C63886">
        <w:rPr>
          <w:i/>
          <w:sz w:val="20"/>
          <w:lang w:val="cs-CZ"/>
        </w:rPr>
        <w:t>" pro rychlá data a šifrování s malou spotřebou prostředků FPGA pro výše uvedené platformy.</w:t>
      </w:r>
    </w:p>
    <w:p w:rsidR="00B3789A" w:rsidRPr="00C63886" w:rsidRDefault="00B3789A" w:rsidP="00C63886">
      <w:pPr>
        <w:spacing w:line="278" w:lineRule="auto"/>
        <w:ind w:left="567" w:right="855"/>
        <w:jc w:val="both"/>
        <w:rPr>
          <w:i/>
          <w:sz w:val="20"/>
          <w:lang w:val="cs-CZ"/>
        </w:rPr>
      </w:pPr>
      <w:r w:rsidRPr="00C63886">
        <w:rPr>
          <w:i/>
          <w:sz w:val="20"/>
          <w:lang w:val="cs-CZ"/>
        </w:rPr>
        <w:t>hodnota objemu práce na díle v této etapě (fakturovaná částka): 900 000,-Kč (devět set tisíc korun českých)</w:t>
      </w:r>
      <w:r w:rsidR="007157DA" w:rsidRPr="00C63886">
        <w:rPr>
          <w:i/>
          <w:sz w:val="20"/>
          <w:lang w:val="cs-CZ"/>
        </w:rPr>
        <w:t>”</w:t>
      </w:r>
    </w:p>
    <w:p w:rsidR="00B3789A" w:rsidRPr="00C63886" w:rsidRDefault="00B3789A" w:rsidP="00C63886">
      <w:pPr>
        <w:spacing w:line="278" w:lineRule="auto"/>
        <w:ind w:left="567" w:right="855"/>
        <w:jc w:val="both"/>
        <w:rPr>
          <w:sz w:val="20"/>
          <w:lang w:val="cs-CZ"/>
        </w:rPr>
      </w:pPr>
    </w:p>
    <w:p w:rsidR="00B3789A" w:rsidRPr="00C63886" w:rsidRDefault="00B3789A" w:rsidP="00C63886">
      <w:pPr>
        <w:spacing w:line="278" w:lineRule="auto"/>
        <w:ind w:left="567" w:right="855"/>
        <w:jc w:val="both"/>
        <w:rPr>
          <w:sz w:val="20"/>
          <w:lang w:val="cs-CZ"/>
        </w:rPr>
      </w:pPr>
    </w:p>
    <w:p w:rsidR="00B3789A" w:rsidRPr="00C63886" w:rsidRDefault="00B3789A" w:rsidP="00C63886">
      <w:pPr>
        <w:pStyle w:val="Odstavecseseznamem"/>
        <w:numPr>
          <w:ilvl w:val="0"/>
          <w:numId w:val="11"/>
        </w:numPr>
        <w:spacing w:line="278" w:lineRule="auto"/>
        <w:ind w:right="855"/>
        <w:jc w:val="both"/>
        <w:rPr>
          <w:sz w:val="20"/>
          <w:lang w:val="cs-CZ"/>
        </w:rPr>
      </w:pPr>
      <w:r w:rsidRPr="00C63886">
        <w:rPr>
          <w:sz w:val="20"/>
          <w:lang w:val="cs-CZ"/>
        </w:rPr>
        <w:t xml:space="preserve">Ostatní části Smlouvy zůstávají beze změny. </w:t>
      </w:r>
    </w:p>
    <w:p w:rsidR="004E662A" w:rsidRPr="00C63886" w:rsidRDefault="004E662A" w:rsidP="00C63886">
      <w:pPr>
        <w:spacing w:line="278" w:lineRule="auto"/>
        <w:ind w:left="567" w:right="855"/>
        <w:jc w:val="both"/>
        <w:rPr>
          <w:sz w:val="20"/>
          <w:lang w:val="cs-CZ"/>
        </w:rPr>
      </w:pPr>
    </w:p>
    <w:p w:rsidR="0016729C" w:rsidRPr="00C63886" w:rsidRDefault="00432D01" w:rsidP="00C63886">
      <w:pPr>
        <w:pStyle w:val="Nadpis3"/>
        <w:rPr>
          <w:w w:val="105"/>
          <w:lang w:val="cs-CZ"/>
        </w:rPr>
      </w:pPr>
      <w:r w:rsidRPr="00C63886">
        <w:rPr>
          <w:w w:val="110"/>
          <w:lang w:val="cs-CZ"/>
        </w:rPr>
        <w:t>II</w:t>
      </w:r>
      <w:r w:rsidR="00F85C18" w:rsidRPr="00C63886">
        <w:rPr>
          <w:w w:val="110"/>
          <w:lang w:val="cs-CZ"/>
        </w:rPr>
        <w:t>I.</w:t>
      </w:r>
      <w:r w:rsidR="004E662A" w:rsidRPr="00C63886">
        <w:rPr>
          <w:w w:val="110"/>
          <w:lang w:val="cs-CZ"/>
        </w:rPr>
        <w:t xml:space="preserve"> </w:t>
      </w:r>
      <w:r w:rsidR="00F85C18" w:rsidRPr="00C63886">
        <w:rPr>
          <w:color w:val="262626"/>
          <w:w w:val="105"/>
          <w:lang w:val="cs-CZ"/>
        </w:rPr>
        <w:t xml:space="preserve">Závěrečná </w:t>
      </w:r>
      <w:r w:rsidR="00F85C18" w:rsidRPr="00C63886">
        <w:rPr>
          <w:w w:val="105"/>
          <w:lang w:val="cs-CZ"/>
        </w:rPr>
        <w:t>ustanovení</w:t>
      </w:r>
    </w:p>
    <w:p w:rsidR="00B3789A" w:rsidRPr="00C63886" w:rsidRDefault="00B3789A" w:rsidP="00C63886">
      <w:pPr>
        <w:pStyle w:val="Nadpis3"/>
        <w:jc w:val="both"/>
        <w:rPr>
          <w:lang w:val="cs-CZ"/>
        </w:rPr>
      </w:pPr>
    </w:p>
    <w:p w:rsidR="0016729C" w:rsidRPr="00C63886" w:rsidRDefault="00432D01" w:rsidP="00C63886">
      <w:pPr>
        <w:pStyle w:val="Odstavecseseznamem"/>
        <w:numPr>
          <w:ilvl w:val="0"/>
          <w:numId w:val="3"/>
        </w:numPr>
        <w:tabs>
          <w:tab w:val="left" w:pos="932"/>
        </w:tabs>
        <w:spacing w:before="27"/>
        <w:ind w:left="567" w:right="855" w:firstLine="0"/>
        <w:jc w:val="both"/>
        <w:rPr>
          <w:color w:val="262626"/>
          <w:sz w:val="18"/>
          <w:lang w:val="cs-CZ"/>
        </w:rPr>
      </w:pPr>
      <w:r w:rsidRPr="00C63886">
        <w:rPr>
          <w:color w:val="161616"/>
          <w:w w:val="110"/>
          <w:sz w:val="20"/>
          <w:lang w:val="cs-CZ"/>
        </w:rPr>
        <w:t>Tento Dodatek</w:t>
      </w:r>
      <w:r w:rsidR="00F85C18" w:rsidRPr="00C63886">
        <w:rPr>
          <w:color w:val="161616"/>
          <w:spacing w:val="-6"/>
          <w:w w:val="110"/>
          <w:sz w:val="20"/>
          <w:lang w:val="cs-CZ"/>
        </w:rPr>
        <w:t xml:space="preserve"> </w:t>
      </w:r>
      <w:r w:rsidR="00F85C18" w:rsidRPr="00C63886">
        <w:rPr>
          <w:color w:val="161616"/>
          <w:w w:val="110"/>
          <w:sz w:val="20"/>
          <w:lang w:val="cs-CZ"/>
        </w:rPr>
        <w:t>nabývá</w:t>
      </w:r>
      <w:r w:rsidR="00F85C18" w:rsidRPr="00C63886">
        <w:rPr>
          <w:color w:val="161616"/>
          <w:spacing w:val="-12"/>
          <w:w w:val="110"/>
          <w:sz w:val="20"/>
          <w:lang w:val="cs-CZ"/>
        </w:rPr>
        <w:t xml:space="preserve"> </w:t>
      </w:r>
      <w:r w:rsidR="00F85C18" w:rsidRPr="00C63886">
        <w:rPr>
          <w:color w:val="161616"/>
          <w:w w:val="110"/>
          <w:sz w:val="20"/>
          <w:lang w:val="cs-CZ"/>
        </w:rPr>
        <w:t>platnosti</w:t>
      </w:r>
      <w:r w:rsidR="00F85C18" w:rsidRPr="00C63886">
        <w:rPr>
          <w:color w:val="161616"/>
          <w:spacing w:val="-22"/>
          <w:w w:val="110"/>
          <w:sz w:val="20"/>
          <w:lang w:val="cs-CZ"/>
        </w:rPr>
        <w:t xml:space="preserve"> </w:t>
      </w:r>
      <w:r w:rsidR="00F85C18" w:rsidRPr="00C63886">
        <w:rPr>
          <w:color w:val="161616"/>
          <w:w w:val="110"/>
          <w:sz w:val="20"/>
          <w:lang w:val="cs-CZ"/>
        </w:rPr>
        <w:t>a</w:t>
      </w:r>
      <w:r w:rsidR="00F85C18" w:rsidRPr="00C63886">
        <w:rPr>
          <w:color w:val="161616"/>
          <w:spacing w:val="-30"/>
          <w:w w:val="110"/>
          <w:sz w:val="20"/>
          <w:lang w:val="cs-CZ"/>
        </w:rPr>
        <w:t xml:space="preserve"> </w:t>
      </w:r>
      <w:r w:rsidR="00F85C18" w:rsidRPr="00C63886">
        <w:rPr>
          <w:color w:val="161616"/>
          <w:w w:val="110"/>
          <w:sz w:val="20"/>
          <w:lang w:val="cs-CZ"/>
        </w:rPr>
        <w:t>účinnosti</w:t>
      </w:r>
      <w:r w:rsidR="00F85C18" w:rsidRPr="00C63886">
        <w:rPr>
          <w:color w:val="161616"/>
          <w:spacing w:val="21"/>
          <w:w w:val="110"/>
          <w:sz w:val="20"/>
          <w:lang w:val="cs-CZ"/>
        </w:rPr>
        <w:t xml:space="preserve"> </w:t>
      </w:r>
      <w:r w:rsidR="00F85C18" w:rsidRPr="00C63886">
        <w:rPr>
          <w:color w:val="161616"/>
          <w:w w:val="110"/>
          <w:sz w:val="20"/>
          <w:lang w:val="cs-CZ"/>
        </w:rPr>
        <w:t>dnem</w:t>
      </w:r>
      <w:r w:rsidR="00F85C18" w:rsidRPr="00C63886">
        <w:rPr>
          <w:color w:val="161616"/>
          <w:spacing w:val="-23"/>
          <w:w w:val="110"/>
          <w:sz w:val="20"/>
          <w:lang w:val="cs-CZ"/>
        </w:rPr>
        <w:t xml:space="preserve"> </w:t>
      </w:r>
      <w:r w:rsidR="00F85C18" w:rsidRPr="00C63886">
        <w:rPr>
          <w:color w:val="161616"/>
          <w:w w:val="110"/>
          <w:sz w:val="20"/>
          <w:lang w:val="cs-CZ"/>
        </w:rPr>
        <w:t>podpisu</w:t>
      </w:r>
      <w:r w:rsidR="00F85C18" w:rsidRPr="00C63886">
        <w:rPr>
          <w:color w:val="161616"/>
          <w:spacing w:val="-17"/>
          <w:w w:val="110"/>
          <w:sz w:val="20"/>
          <w:lang w:val="cs-CZ"/>
        </w:rPr>
        <w:t xml:space="preserve"> </w:t>
      </w:r>
      <w:r w:rsidR="00F85C18" w:rsidRPr="00C63886">
        <w:rPr>
          <w:color w:val="161616"/>
          <w:w w:val="110"/>
          <w:sz w:val="20"/>
          <w:lang w:val="cs-CZ"/>
        </w:rPr>
        <w:t>oběma</w:t>
      </w:r>
      <w:r w:rsidR="00F85C18" w:rsidRPr="00C63886">
        <w:rPr>
          <w:color w:val="161616"/>
          <w:spacing w:val="-13"/>
          <w:w w:val="110"/>
          <w:sz w:val="20"/>
          <w:lang w:val="cs-CZ"/>
        </w:rPr>
        <w:t xml:space="preserve"> </w:t>
      </w:r>
      <w:r w:rsidR="00F85C18" w:rsidRPr="00C63886">
        <w:rPr>
          <w:color w:val="161616"/>
          <w:w w:val="110"/>
          <w:sz w:val="20"/>
          <w:lang w:val="cs-CZ"/>
        </w:rPr>
        <w:t>smluvními</w:t>
      </w:r>
      <w:r w:rsidR="00F85C18" w:rsidRPr="00C63886">
        <w:rPr>
          <w:color w:val="161616"/>
          <w:spacing w:val="-12"/>
          <w:w w:val="110"/>
          <w:sz w:val="20"/>
          <w:lang w:val="cs-CZ"/>
        </w:rPr>
        <w:t xml:space="preserve"> </w:t>
      </w:r>
      <w:r w:rsidR="00F85C18" w:rsidRPr="00C63886">
        <w:rPr>
          <w:color w:val="262626"/>
          <w:w w:val="110"/>
          <w:sz w:val="20"/>
          <w:lang w:val="cs-CZ"/>
        </w:rPr>
        <w:t>stranami.</w:t>
      </w:r>
    </w:p>
    <w:p w:rsidR="00C63886" w:rsidRPr="00C63886" w:rsidRDefault="00432D01" w:rsidP="00C63886">
      <w:pPr>
        <w:pStyle w:val="Odstavecseseznamem"/>
        <w:numPr>
          <w:ilvl w:val="0"/>
          <w:numId w:val="3"/>
        </w:numPr>
        <w:tabs>
          <w:tab w:val="left" w:pos="939"/>
          <w:tab w:val="left" w:pos="991"/>
        </w:tabs>
        <w:spacing w:line="278" w:lineRule="auto"/>
        <w:ind w:left="567" w:right="855" w:firstLine="0"/>
        <w:jc w:val="both"/>
        <w:rPr>
          <w:color w:val="161616"/>
          <w:w w:val="105"/>
          <w:sz w:val="20"/>
          <w:szCs w:val="20"/>
          <w:lang w:val="cs-CZ"/>
        </w:rPr>
      </w:pPr>
      <w:r w:rsidRPr="00C63886">
        <w:rPr>
          <w:color w:val="161616"/>
          <w:w w:val="105"/>
          <w:sz w:val="20"/>
          <w:lang w:val="cs-CZ"/>
        </w:rPr>
        <w:t>Tento Dodatek</w:t>
      </w:r>
      <w:r w:rsidR="00F85C18" w:rsidRPr="00C63886">
        <w:rPr>
          <w:color w:val="161616"/>
          <w:w w:val="105"/>
          <w:sz w:val="20"/>
          <w:lang w:val="cs-CZ"/>
        </w:rPr>
        <w:t xml:space="preserve"> je </w:t>
      </w:r>
      <w:r w:rsidRPr="00C63886">
        <w:rPr>
          <w:color w:val="262626"/>
          <w:w w:val="105"/>
          <w:sz w:val="20"/>
          <w:lang w:val="cs-CZ"/>
        </w:rPr>
        <w:t>sepsán</w:t>
      </w:r>
      <w:r w:rsidR="00F85C18" w:rsidRPr="00C63886">
        <w:rPr>
          <w:color w:val="262626"/>
          <w:w w:val="105"/>
          <w:sz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lang w:val="cs-CZ"/>
        </w:rPr>
        <w:t xml:space="preserve">ve </w:t>
      </w:r>
      <w:r w:rsidR="00F85C18" w:rsidRPr="00C63886">
        <w:rPr>
          <w:color w:val="262626"/>
          <w:w w:val="105"/>
          <w:sz w:val="20"/>
          <w:lang w:val="cs-CZ"/>
        </w:rPr>
        <w:t xml:space="preserve">čtyřech </w:t>
      </w:r>
      <w:r w:rsidR="00F85C18" w:rsidRPr="00C63886">
        <w:rPr>
          <w:color w:val="161616"/>
          <w:w w:val="105"/>
          <w:sz w:val="20"/>
          <w:lang w:val="cs-CZ"/>
        </w:rPr>
        <w:t xml:space="preserve">(4) vyhotoveních </w:t>
      </w:r>
      <w:r w:rsidR="00F85C18" w:rsidRPr="00C63886">
        <w:rPr>
          <w:color w:val="262626"/>
          <w:w w:val="105"/>
          <w:sz w:val="20"/>
          <w:lang w:val="cs-CZ"/>
        </w:rPr>
        <w:t xml:space="preserve">s </w:t>
      </w:r>
      <w:r w:rsidR="00F85C18" w:rsidRPr="00C63886">
        <w:rPr>
          <w:color w:val="161616"/>
          <w:w w:val="105"/>
          <w:sz w:val="20"/>
          <w:lang w:val="cs-CZ"/>
        </w:rPr>
        <w:t xml:space="preserve">platností originálu, přičemž každá </w:t>
      </w:r>
      <w:r w:rsidR="00F85C18" w:rsidRPr="00C63886">
        <w:rPr>
          <w:color w:val="262626"/>
          <w:w w:val="105"/>
          <w:sz w:val="20"/>
          <w:lang w:val="cs-CZ"/>
        </w:rPr>
        <w:t>ze</w:t>
      </w:r>
      <w:r w:rsidRPr="00C63886">
        <w:rPr>
          <w:color w:val="161616"/>
          <w:w w:val="105"/>
          <w:sz w:val="20"/>
          <w:lang w:val="cs-CZ"/>
        </w:rPr>
        <w:t xml:space="preserve"> </w:t>
      </w:r>
      <w:r w:rsidR="00F85C18" w:rsidRPr="00C63886">
        <w:rPr>
          <w:color w:val="262626"/>
          <w:w w:val="105"/>
          <w:sz w:val="20"/>
          <w:lang w:val="cs-CZ"/>
        </w:rPr>
        <w:t>stran</w:t>
      </w:r>
      <w:r w:rsidR="00F85C18" w:rsidRPr="00C63886">
        <w:rPr>
          <w:color w:val="262626"/>
          <w:spacing w:val="-16"/>
          <w:w w:val="105"/>
          <w:sz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obdrží</w:t>
      </w:r>
      <w:r w:rsidR="00F85C18" w:rsidRPr="00C63886">
        <w:rPr>
          <w:color w:val="161616"/>
          <w:spacing w:val="-11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po</w:t>
      </w:r>
      <w:r w:rsidR="00F85C18" w:rsidRPr="00C63886">
        <w:rPr>
          <w:color w:val="161616"/>
          <w:spacing w:val="6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dvou</w:t>
      </w:r>
      <w:r w:rsidR="00F85C18" w:rsidRPr="00C63886">
        <w:rPr>
          <w:color w:val="161616"/>
          <w:spacing w:val="-19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vyhotoveních</w:t>
      </w:r>
      <w:r w:rsidR="00C63886" w:rsidRPr="00C63886">
        <w:rPr>
          <w:color w:val="161616"/>
          <w:w w:val="105"/>
          <w:sz w:val="20"/>
          <w:szCs w:val="20"/>
          <w:lang w:val="cs-CZ"/>
        </w:rPr>
        <w:t>.</w:t>
      </w:r>
    </w:p>
    <w:p w:rsidR="0016729C" w:rsidRPr="00C63886" w:rsidRDefault="00432D01" w:rsidP="00C63886">
      <w:pPr>
        <w:pStyle w:val="Odstavecseseznamem"/>
        <w:numPr>
          <w:ilvl w:val="0"/>
          <w:numId w:val="3"/>
        </w:numPr>
        <w:tabs>
          <w:tab w:val="left" w:pos="939"/>
          <w:tab w:val="left" w:pos="991"/>
        </w:tabs>
        <w:spacing w:line="278" w:lineRule="auto"/>
        <w:ind w:left="567" w:right="855" w:firstLine="0"/>
        <w:jc w:val="both"/>
        <w:rPr>
          <w:color w:val="161616"/>
          <w:w w:val="105"/>
          <w:sz w:val="20"/>
          <w:szCs w:val="20"/>
          <w:lang w:val="cs-CZ"/>
        </w:rPr>
      </w:pPr>
      <w:r w:rsidRPr="00C63886">
        <w:rPr>
          <w:color w:val="161616"/>
          <w:w w:val="105"/>
          <w:sz w:val="20"/>
          <w:szCs w:val="20"/>
          <w:lang w:val="cs-CZ"/>
        </w:rPr>
        <w:t>S</w:t>
      </w:r>
      <w:r w:rsidR="00F85C18" w:rsidRPr="00C63886">
        <w:rPr>
          <w:color w:val="262626"/>
          <w:w w:val="105"/>
          <w:sz w:val="20"/>
          <w:szCs w:val="20"/>
          <w:lang w:val="cs-CZ"/>
        </w:rPr>
        <w:t xml:space="preserve">trany </w:t>
      </w:r>
      <w:r w:rsidR="00F85C18" w:rsidRPr="00C63886">
        <w:rPr>
          <w:color w:val="161616"/>
          <w:w w:val="105"/>
          <w:sz w:val="20"/>
          <w:szCs w:val="20"/>
          <w:lang w:val="cs-CZ"/>
        </w:rPr>
        <w:t xml:space="preserve">berou na vědomí, </w:t>
      </w:r>
      <w:r w:rsidR="00F85C18" w:rsidRPr="00C63886">
        <w:rPr>
          <w:color w:val="262626"/>
          <w:w w:val="105"/>
          <w:sz w:val="20"/>
          <w:szCs w:val="20"/>
          <w:lang w:val="cs-CZ"/>
        </w:rPr>
        <w:t xml:space="preserve">že </w:t>
      </w:r>
      <w:r w:rsidR="00F85C18" w:rsidRPr="00C63886">
        <w:rPr>
          <w:color w:val="161616"/>
          <w:w w:val="105"/>
          <w:sz w:val="20"/>
          <w:szCs w:val="20"/>
          <w:lang w:val="cs-CZ"/>
        </w:rPr>
        <w:t xml:space="preserve">tato smlouva bude </w:t>
      </w:r>
      <w:r w:rsidR="00F85C18" w:rsidRPr="00C63886">
        <w:rPr>
          <w:color w:val="262626"/>
          <w:w w:val="105"/>
          <w:sz w:val="20"/>
          <w:szCs w:val="20"/>
          <w:lang w:val="cs-CZ"/>
        </w:rPr>
        <w:t xml:space="preserve">zveřejněna v </w:t>
      </w:r>
      <w:r w:rsidR="00F85C18" w:rsidRPr="00C63886">
        <w:rPr>
          <w:color w:val="161616"/>
          <w:w w:val="105"/>
          <w:sz w:val="20"/>
          <w:szCs w:val="20"/>
          <w:lang w:val="cs-CZ"/>
        </w:rPr>
        <w:t xml:space="preserve">Registru smluv dle zákona </w:t>
      </w:r>
      <w:r w:rsidR="00F85C18" w:rsidRPr="00C63886">
        <w:rPr>
          <w:color w:val="262626"/>
          <w:spacing w:val="-6"/>
          <w:w w:val="105"/>
          <w:sz w:val="20"/>
          <w:szCs w:val="20"/>
          <w:lang w:val="cs-CZ"/>
        </w:rPr>
        <w:t>č</w:t>
      </w:r>
      <w:r w:rsidR="00F85C18" w:rsidRPr="00C63886">
        <w:rPr>
          <w:color w:val="1C4156"/>
          <w:spacing w:val="-6"/>
          <w:w w:val="105"/>
          <w:sz w:val="20"/>
          <w:szCs w:val="20"/>
          <w:lang w:val="cs-CZ"/>
        </w:rPr>
        <w:t>.</w:t>
      </w:r>
      <w:r w:rsidR="00F85C18" w:rsidRPr="00C63886">
        <w:rPr>
          <w:color w:val="161616"/>
          <w:spacing w:val="-6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340/2015</w:t>
      </w:r>
      <w:r w:rsidR="00F85C18" w:rsidRPr="00C63886">
        <w:rPr>
          <w:color w:val="161616"/>
          <w:spacing w:val="-10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Sb.</w:t>
      </w:r>
      <w:r w:rsidR="00F85C18" w:rsidRPr="00C63886">
        <w:rPr>
          <w:color w:val="3F2D26"/>
          <w:w w:val="105"/>
          <w:sz w:val="20"/>
          <w:szCs w:val="20"/>
          <w:lang w:val="cs-CZ"/>
        </w:rPr>
        <w:t>,</w:t>
      </w:r>
      <w:r w:rsidR="00F85C18" w:rsidRPr="00C63886">
        <w:rPr>
          <w:color w:val="3F2D26"/>
          <w:spacing w:val="10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o</w:t>
      </w:r>
      <w:r w:rsidR="00F85C18" w:rsidRPr="00C63886">
        <w:rPr>
          <w:color w:val="161616"/>
          <w:spacing w:val="6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registru</w:t>
      </w:r>
      <w:r w:rsidR="00F85C18" w:rsidRPr="00C63886">
        <w:rPr>
          <w:color w:val="161616"/>
          <w:spacing w:val="-6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smluv</w:t>
      </w:r>
      <w:r w:rsidR="00F85C18" w:rsidRPr="00C63886">
        <w:rPr>
          <w:color w:val="3F2D26"/>
          <w:w w:val="105"/>
          <w:sz w:val="20"/>
          <w:szCs w:val="20"/>
          <w:lang w:val="cs-CZ"/>
        </w:rPr>
        <w:t>,</w:t>
      </w:r>
      <w:r w:rsidR="00F85C18" w:rsidRPr="00C63886">
        <w:rPr>
          <w:color w:val="3F2D26"/>
          <w:spacing w:val="11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v platném</w:t>
      </w:r>
      <w:r w:rsidR="00F85C18" w:rsidRPr="00C63886">
        <w:rPr>
          <w:color w:val="161616"/>
          <w:spacing w:val="-2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znění.</w:t>
      </w:r>
      <w:r w:rsidR="00F85C18" w:rsidRPr="00C63886">
        <w:rPr>
          <w:color w:val="161616"/>
          <w:spacing w:val="-21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Zveřejnění v</w:t>
      </w:r>
      <w:r w:rsidR="00F85C18" w:rsidRPr="00C63886">
        <w:rPr>
          <w:color w:val="161616"/>
          <w:spacing w:val="-6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registru</w:t>
      </w:r>
      <w:r w:rsidR="00F85C18" w:rsidRPr="00C63886">
        <w:rPr>
          <w:color w:val="161616"/>
          <w:spacing w:val="-14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smluv</w:t>
      </w:r>
      <w:r w:rsidR="00F85C18" w:rsidRPr="00C63886">
        <w:rPr>
          <w:color w:val="161616"/>
          <w:spacing w:val="-2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262626"/>
          <w:w w:val="105"/>
          <w:sz w:val="20"/>
          <w:szCs w:val="20"/>
          <w:lang w:val="cs-CZ"/>
        </w:rPr>
        <w:t>zajistí</w:t>
      </w:r>
      <w:r w:rsidR="00F85C18" w:rsidRPr="00C63886">
        <w:rPr>
          <w:color w:val="262626"/>
          <w:spacing w:val="-17"/>
          <w:w w:val="105"/>
          <w:sz w:val="20"/>
          <w:szCs w:val="20"/>
          <w:lang w:val="cs-CZ"/>
        </w:rPr>
        <w:t xml:space="preserve"> </w:t>
      </w:r>
      <w:r w:rsidR="00F85C18" w:rsidRPr="00C63886">
        <w:rPr>
          <w:color w:val="161616"/>
          <w:w w:val="105"/>
          <w:sz w:val="20"/>
          <w:szCs w:val="20"/>
          <w:lang w:val="cs-CZ"/>
        </w:rPr>
        <w:t>Zhotovitel.</w:t>
      </w:r>
    </w:p>
    <w:p w:rsidR="00B3789A" w:rsidRPr="00C63886" w:rsidRDefault="00B3789A" w:rsidP="00C63886">
      <w:pPr>
        <w:pStyle w:val="Zkladntext"/>
        <w:tabs>
          <w:tab w:val="left" w:pos="991"/>
        </w:tabs>
        <w:spacing w:line="278" w:lineRule="auto"/>
        <w:ind w:left="567" w:right="855"/>
        <w:jc w:val="both"/>
        <w:rPr>
          <w:color w:val="161616"/>
          <w:w w:val="105"/>
          <w:lang w:val="cs-CZ"/>
        </w:rPr>
      </w:pPr>
    </w:p>
    <w:p w:rsidR="00B3789A" w:rsidRPr="00C63886" w:rsidRDefault="00B3789A" w:rsidP="00B3789A">
      <w:pPr>
        <w:pStyle w:val="Zkladntext"/>
        <w:tabs>
          <w:tab w:val="left" w:pos="991"/>
        </w:tabs>
        <w:spacing w:line="278" w:lineRule="auto"/>
        <w:ind w:left="567" w:right="855"/>
        <w:rPr>
          <w:lang w:val="cs-CZ"/>
        </w:rPr>
      </w:pPr>
    </w:p>
    <w:p w:rsidR="00C63886" w:rsidRPr="00C63886" w:rsidRDefault="00C63886" w:rsidP="00B3789A">
      <w:pPr>
        <w:pStyle w:val="Zkladntext"/>
        <w:tabs>
          <w:tab w:val="left" w:pos="991"/>
        </w:tabs>
        <w:spacing w:line="278" w:lineRule="auto"/>
        <w:ind w:left="567" w:right="855"/>
        <w:rPr>
          <w:lang w:val="cs-CZ"/>
        </w:rPr>
      </w:pPr>
    </w:p>
    <w:p w:rsidR="00C63886" w:rsidRPr="00C63886" w:rsidRDefault="00C63886" w:rsidP="00B3789A">
      <w:pPr>
        <w:pStyle w:val="Zkladntext"/>
        <w:tabs>
          <w:tab w:val="left" w:pos="991"/>
        </w:tabs>
        <w:spacing w:line="278" w:lineRule="auto"/>
        <w:ind w:left="567" w:right="855"/>
        <w:rPr>
          <w:lang w:val="cs-CZ"/>
        </w:rPr>
      </w:pPr>
    </w:p>
    <w:p w:rsidR="007157DA" w:rsidRPr="00C63886" w:rsidRDefault="00F85C18" w:rsidP="00B3789A">
      <w:pPr>
        <w:pStyle w:val="Zkladntext"/>
        <w:tabs>
          <w:tab w:val="left" w:pos="5362"/>
        </w:tabs>
        <w:spacing w:before="15" w:line="564" w:lineRule="auto"/>
        <w:ind w:left="567" w:right="855"/>
        <w:rPr>
          <w:color w:val="161616"/>
          <w:lang w:val="cs-CZ"/>
        </w:rPr>
      </w:pPr>
      <w:r w:rsidRPr="00C63886">
        <w:rPr>
          <w:color w:val="161616"/>
          <w:lang w:val="cs-CZ"/>
        </w:rPr>
        <w:t>Ing.</w:t>
      </w:r>
      <w:r w:rsidRPr="00C63886">
        <w:rPr>
          <w:color w:val="161616"/>
          <w:spacing w:val="-22"/>
          <w:lang w:val="cs-CZ"/>
        </w:rPr>
        <w:t xml:space="preserve"> </w:t>
      </w:r>
      <w:r w:rsidRPr="00C63886">
        <w:rPr>
          <w:color w:val="161616"/>
          <w:lang w:val="cs-CZ"/>
        </w:rPr>
        <w:t>Petr</w:t>
      </w:r>
      <w:r w:rsidRPr="00C63886">
        <w:rPr>
          <w:color w:val="161616"/>
          <w:spacing w:val="-13"/>
          <w:lang w:val="cs-CZ"/>
        </w:rPr>
        <w:t xml:space="preserve"> </w:t>
      </w:r>
      <w:r w:rsidRPr="00C63886">
        <w:rPr>
          <w:color w:val="161616"/>
          <w:lang w:val="cs-CZ"/>
        </w:rPr>
        <w:t>Hajduk,</w:t>
      </w:r>
      <w:r w:rsidRPr="00C63886">
        <w:rPr>
          <w:color w:val="161616"/>
          <w:spacing w:val="-16"/>
          <w:lang w:val="cs-CZ"/>
        </w:rPr>
        <w:t xml:space="preserve"> </w:t>
      </w:r>
      <w:r w:rsidRPr="00C63886">
        <w:rPr>
          <w:color w:val="161616"/>
          <w:lang w:val="cs-CZ"/>
        </w:rPr>
        <w:t>tajemník</w:t>
      </w:r>
      <w:r w:rsidRPr="00C63886">
        <w:rPr>
          <w:color w:val="161616"/>
          <w:spacing w:val="4"/>
          <w:lang w:val="cs-CZ"/>
        </w:rPr>
        <w:t xml:space="preserve"> </w:t>
      </w:r>
      <w:r w:rsidRPr="00C63886">
        <w:rPr>
          <w:color w:val="161616"/>
          <w:lang w:val="cs-CZ"/>
        </w:rPr>
        <w:t>FIT</w:t>
      </w:r>
      <w:r w:rsidRPr="00C63886">
        <w:rPr>
          <w:color w:val="161616"/>
          <w:spacing w:val="-10"/>
          <w:lang w:val="cs-CZ"/>
        </w:rPr>
        <w:t xml:space="preserve"> </w:t>
      </w:r>
      <w:r w:rsidRPr="00C63886">
        <w:rPr>
          <w:color w:val="262626"/>
          <w:lang w:val="cs-CZ"/>
        </w:rPr>
        <w:t>VUT</w:t>
      </w:r>
      <w:r w:rsidRPr="00C63886">
        <w:rPr>
          <w:color w:val="262626"/>
          <w:lang w:val="cs-CZ"/>
        </w:rPr>
        <w:tab/>
      </w:r>
      <w:r w:rsidRPr="00C63886">
        <w:rPr>
          <w:color w:val="161616"/>
          <w:lang w:val="cs-CZ"/>
        </w:rPr>
        <w:t>Ing</w:t>
      </w:r>
      <w:r w:rsidRPr="00C63886">
        <w:rPr>
          <w:color w:val="3F4449"/>
          <w:lang w:val="cs-CZ"/>
        </w:rPr>
        <w:t xml:space="preserve">. </w:t>
      </w:r>
      <w:r w:rsidRPr="00C63886">
        <w:rPr>
          <w:color w:val="161616"/>
          <w:lang w:val="cs-CZ"/>
        </w:rPr>
        <w:t xml:space="preserve">Peter </w:t>
      </w:r>
      <w:r w:rsidRPr="00C63886">
        <w:rPr>
          <w:color w:val="161616"/>
          <w:spacing w:val="-5"/>
          <w:lang w:val="cs-CZ"/>
        </w:rPr>
        <w:t>Honec</w:t>
      </w:r>
      <w:r w:rsidRPr="00C63886">
        <w:rPr>
          <w:color w:val="3F2D26"/>
          <w:spacing w:val="-5"/>
          <w:lang w:val="cs-CZ"/>
        </w:rPr>
        <w:t xml:space="preserve">, </w:t>
      </w:r>
      <w:r w:rsidRPr="00C63886">
        <w:rPr>
          <w:color w:val="161616"/>
          <w:lang w:val="cs-CZ"/>
        </w:rPr>
        <w:t xml:space="preserve">jednatel CAMEA </w:t>
      </w:r>
      <w:r w:rsidRPr="00C63886">
        <w:rPr>
          <w:color w:val="262626"/>
          <w:lang w:val="cs-CZ"/>
        </w:rPr>
        <w:t>spol. s.</w:t>
      </w:r>
      <w:r w:rsidRPr="00C63886">
        <w:rPr>
          <w:color w:val="262626"/>
          <w:spacing w:val="-38"/>
          <w:lang w:val="cs-CZ"/>
        </w:rPr>
        <w:t xml:space="preserve"> </w:t>
      </w:r>
      <w:r w:rsidRPr="00C63886">
        <w:rPr>
          <w:color w:val="161616"/>
          <w:lang w:val="cs-CZ"/>
        </w:rPr>
        <w:t xml:space="preserve">r. o. </w:t>
      </w:r>
    </w:p>
    <w:p w:rsidR="007157DA" w:rsidRPr="00C63886" w:rsidRDefault="00F85C18" w:rsidP="00B3789A">
      <w:pPr>
        <w:pStyle w:val="Zkladntext"/>
        <w:tabs>
          <w:tab w:val="left" w:pos="5362"/>
        </w:tabs>
        <w:spacing w:before="15" w:line="564" w:lineRule="auto"/>
        <w:ind w:left="567" w:right="855"/>
        <w:rPr>
          <w:color w:val="161616"/>
          <w:lang w:val="cs-CZ"/>
        </w:rPr>
      </w:pPr>
      <w:r w:rsidRPr="00C63886">
        <w:rPr>
          <w:color w:val="262626"/>
          <w:lang w:val="cs-CZ"/>
        </w:rPr>
        <w:t>za</w:t>
      </w:r>
      <w:r w:rsidRPr="00C63886">
        <w:rPr>
          <w:color w:val="262626"/>
          <w:spacing w:val="-4"/>
          <w:lang w:val="cs-CZ"/>
        </w:rPr>
        <w:t xml:space="preserve"> </w:t>
      </w:r>
      <w:r w:rsidRPr="00C63886">
        <w:rPr>
          <w:color w:val="161616"/>
          <w:lang w:val="cs-CZ"/>
        </w:rPr>
        <w:t>objednatele</w:t>
      </w:r>
      <w:r w:rsidR="007157DA" w:rsidRPr="00C63886">
        <w:rPr>
          <w:color w:val="161616"/>
          <w:lang w:val="cs-CZ"/>
        </w:rPr>
        <w:tab/>
        <w:t>za</w:t>
      </w:r>
      <w:r w:rsidR="007157DA" w:rsidRPr="00C63886">
        <w:rPr>
          <w:color w:val="161616"/>
          <w:spacing w:val="-8"/>
          <w:lang w:val="cs-CZ"/>
        </w:rPr>
        <w:t xml:space="preserve"> </w:t>
      </w:r>
      <w:r w:rsidR="007157DA" w:rsidRPr="00C63886">
        <w:rPr>
          <w:color w:val="262626"/>
          <w:lang w:val="cs-CZ"/>
        </w:rPr>
        <w:t>nabyvatele</w:t>
      </w:r>
      <w:r w:rsidR="007157DA" w:rsidRPr="00C63886">
        <w:rPr>
          <w:color w:val="161616"/>
          <w:lang w:val="cs-CZ"/>
        </w:rPr>
        <w:tab/>
      </w:r>
    </w:p>
    <w:p w:rsidR="007157DA" w:rsidRPr="00C63886" w:rsidRDefault="007157DA" w:rsidP="00B3789A">
      <w:pPr>
        <w:pStyle w:val="Zkladntext"/>
        <w:tabs>
          <w:tab w:val="left" w:pos="5362"/>
        </w:tabs>
        <w:spacing w:before="15" w:line="564" w:lineRule="auto"/>
        <w:ind w:left="567" w:right="855"/>
        <w:rPr>
          <w:color w:val="161616"/>
          <w:lang w:val="cs-CZ"/>
        </w:rPr>
      </w:pPr>
    </w:p>
    <w:p w:rsidR="000D454E" w:rsidRDefault="007157DA" w:rsidP="00C63886">
      <w:pPr>
        <w:pStyle w:val="Zkladntext"/>
        <w:tabs>
          <w:tab w:val="left" w:pos="5362"/>
        </w:tabs>
        <w:spacing w:before="15" w:line="564" w:lineRule="auto"/>
        <w:ind w:left="567" w:right="855"/>
        <w:rPr>
          <w:lang w:val="cs-CZ"/>
        </w:rPr>
      </w:pPr>
      <w:r w:rsidRPr="00C63886">
        <w:rPr>
          <w:color w:val="161616"/>
          <w:lang w:val="cs-CZ"/>
        </w:rPr>
        <w:t>_______________</w:t>
      </w:r>
      <w:r w:rsidRPr="00C63886">
        <w:rPr>
          <w:color w:val="161616"/>
          <w:lang w:val="cs-CZ"/>
        </w:rPr>
        <w:tab/>
        <w:t>_______________</w:t>
      </w:r>
      <w:r w:rsidR="00F85C18" w:rsidRPr="00C63886">
        <w:rPr>
          <w:color w:val="161616"/>
          <w:lang w:val="cs-CZ"/>
        </w:rPr>
        <w:tab/>
      </w: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Pr="000D454E" w:rsidRDefault="000D454E" w:rsidP="000D454E">
      <w:pPr>
        <w:rPr>
          <w:lang w:val="cs-CZ"/>
        </w:rPr>
      </w:pPr>
    </w:p>
    <w:p w:rsidR="000D454E" w:rsidRDefault="000D454E" w:rsidP="000D454E">
      <w:pPr>
        <w:rPr>
          <w:lang w:val="cs-CZ"/>
        </w:rPr>
      </w:pPr>
    </w:p>
    <w:p w:rsidR="0016729C" w:rsidRPr="000D454E" w:rsidRDefault="000D454E" w:rsidP="000D454E">
      <w:pPr>
        <w:tabs>
          <w:tab w:val="left" w:pos="4535"/>
        </w:tabs>
        <w:rPr>
          <w:lang w:val="cs-CZ"/>
        </w:rPr>
      </w:pPr>
      <w:r>
        <w:rPr>
          <w:lang w:val="cs-CZ"/>
        </w:rPr>
        <w:tab/>
      </w:r>
    </w:p>
    <w:sectPr w:rsidR="0016729C" w:rsidRPr="000D454E">
      <w:headerReference w:type="default" r:id="rId7"/>
      <w:footerReference w:type="default" r:id="rId8"/>
      <w:pgSz w:w="11920" w:h="16840"/>
      <w:pgMar w:top="240" w:right="120" w:bottom="280" w:left="8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14" w:rsidRDefault="00F85C18">
      <w:r>
        <w:separator/>
      </w:r>
    </w:p>
  </w:endnote>
  <w:endnote w:type="continuationSeparator" w:id="0">
    <w:p w:rsidR="00965314" w:rsidRDefault="00F8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D7" w:rsidRDefault="005F6FD7">
    <w:pPr>
      <w:pStyle w:val="Zpat"/>
      <w:jc w:val="center"/>
    </w:pPr>
  </w:p>
  <w:sdt>
    <w:sdtPr>
      <w:rPr>
        <w:sz w:val="18"/>
        <w:szCs w:val="18"/>
      </w:rPr>
      <w:id w:val="-2664385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F6FD7" w:rsidRDefault="005F6FD7">
        <w:pPr>
          <w:pStyle w:val="Zpat"/>
          <w:jc w:val="center"/>
        </w:pPr>
      </w:p>
      <w:p w:rsidR="005F6FD7" w:rsidRDefault="00066B0F">
        <w:pPr>
          <w:pStyle w:val="Zpat"/>
          <w:jc w:val="center"/>
        </w:pPr>
      </w:p>
    </w:sdtContent>
  </w:sdt>
  <w:p w:rsidR="0016729C" w:rsidRDefault="0016729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14" w:rsidRDefault="00F85C18">
      <w:r>
        <w:separator/>
      </w:r>
    </w:p>
  </w:footnote>
  <w:footnote w:type="continuationSeparator" w:id="0">
    <w:p w:rsidR="00965314" w:rsidRDefault="00F8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86" w:rsidRDefault="00C63886">
    <w:pPr>
      <w:pStyle w:val="Zhlav"/>
    </w:pPr>
  </w:p>
  <w:p w:rsidR="005F6FD7" w:rsidRDefault="005F6FD7">
    <w:pPr>
      <w:pStyle w:val="Zhlav"/>
    </w:pPr>
  </w:p>
  <w:p w:rsidR="00C63886" w:rsidRDefault="00C63886">
    <w:pPr>
      <w:pStyle w:val="Zhlav"/>
    </w:pPr>
  </w:p>
  <w:p w:rsidR="00C63886" w:rsidRDefault="00C63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042"/>
    <w:multiLevelType w:val="hybridMultilevel"/>
    <w:tmpl w:val="7E064CA2"/>
    <w:lvl w:ilvl="0" w:tplc="4D68219A">
      <w:start w:val="6"/>
      <w:numFmt w:val="decimal"/>
      <w:lvlText w:val="%1."/>
      <w:lvlJc w:val="left"/>
      <w:pPr>
        <w:ind w:left="958" w:hanging="338"/>
      </w:pPr>
      <w:rPr>
        <w:rFonts w:hint="default"/>
        <w:spacing w:val="-1"/>
        <w:w w:val="105"/>
      </w:rPr>
    </w:lvl>
    <w:lvl w:ilvl="1" w:tplc="72BC1A78">
      <w:numFmt w:val="bullet"/>
      <w:lvlText w:val="•"/>
      <w:lvlJc w:val="left"/>
      <w:pPr>
        <w:ind w:left="1956" w:hanging="338"/>
      </w:pPr>
      <w:rPr>
        <w:rFonts w:hint="default"/>
      </w:rPr>
    </w:lvl>
    <w:lvl w:ilvl="2" w:tplc="B43E60DA">
      <w:numFmt w:val="bullet"/>
      <w:lvlText w:val="•"/>
      <w:lvlJc w:val="left"/>
      <w:pPr>
        <w:ind w:left="2952" w:hanging="338"/>
      </w:pPr>
      <w:rPr>
        <w:rFonts w:hint="default"/>
      </w:rPr>
    </w:lvl>
    <w:lvl w:ilvl="3" w:tplc="10B687A8">
      <w:numFmt w:val="bullet"/>
      <w:lvlText w:val="•"/>
      <w:lvlJc w:val="left"/>
      <w:pPr>
        <w:ind w:left="3948" w:hanging="338"/>
      </w:pPr>
      <w:rPr>
        <w:rFonts w:hint="default"/>
      </w:rPr>
    </w:lvl>
    <w:lvl w:ilvl="4" w:tplc="C6FE8070">
      <w:numFmt w:val="bullet"/>
      <w:lvlText w:val="•"/>
      <w:lvlJc w:val="left"/>
      <w:pPr>
        <w:ind w:left="4944" w:hanging="338"/>
      </w:pPr>
      <w:rPr>
        <w:rFonts w:hint="default"/>
      </w:rPr>
    </w:lvl>
    <w:lvl w:ilvl="5" w:tplc="BC9E9D52">
      <w:numFmt w:val="bullet"/>
      <w:lvlText w:val="•"/>
      <w:lvlJc w:val="left"/>
      <w:pPr>
        <w:ind w:left="5940" w:hanging="338"/>
      </w:pPr>
      <w:rPr>
        <w:rFonts w:hint="default"/>
      </w:rPr>
    </w:lvl>
    <w:lvl w:ilvl="6" w:tplc="C1B01464">
      <w:numFmt w:val="bullet"/>
      <w:lvlText w:val="•"/>
      <w:lvlJc w:val="left"/>
      <w:pPr>
        <w:ind w:left="6936" w:hanging="338"/>
      </w:pPr>
      <w:rPr>
        <w:rFonts w:hint="default"/>
      </w:rPr>
    </w:lvl>
    <w:lvl w:ilvl="7" w:tplc="8E5AB7CE">
      <w:numFmt w:val="bullet"/>
      <w:lvlText w:val="•"/>
      <w:lvlJc w:val="left"/>
      <w:pPr>
        <w:ind w:left="7932" w:hanging="338"/>
      </w:pPr>
      <w:rPr>
        <w:rFonts w:hint="default"/>
      </w:rPr>
    </w:lvl>
    <w:lvl w:ilvl="8" w:tplc="C8EEF4FA">
      <w:numFmt w:val="bullet"/>
      <w:lvlText w:val="•"/>
      <w:lvlJc w:val="left"/>
      <w:pPr>
        <w:ind w:left="8928" w:hanging="338"/>
      </w:pPr>
      <w:rPr>
        <w:rFonts w:hint="default"/>
      </w:rPr>
    </w:lvl>
  </w:abstractNum>
  <w:abstractNum w:abstractNumId="1" w15:restartNumberingAfterBreak="0">
    <w:nsid w:val="0E546390"/>
    <w:multiLevelType w:val="hybridMultilevel"/>
    <w:tmpl w:val="CF08169C"/>
    <w:lvl w:ilvl="0" w:tplc="A656B7C2">
      <w:start w:val="1"/>
      <w:numFmt w:val="decimal"/>
      <w:lvlText w:val="%1."/>
      <w:lvlJc w:val="left"/>
      <w:pPr>
        <w:ind w:left="833" w:hanging="357"/>
        <w:jc w:val="right"/>
      </w:pPr>
      <w:rPr>
        <w:rFonts w:hint="default"/>
        <w:w w:val="114"/>
      </w:rPr>
    </w:lvl>
    <w:lvl w:ilvl="1" w:tplc="FE5EF1CC">
      <w:start w:val="1"/>
      <w:numFmt w:val="lowerLetter"/>
      <w:lvlText w:val="%2)"/>
      <w:lvlJc w:val="left"/>
      <w:pPr>
        <w:ind w:left="1384" w:hanging="363"/>
      </w:pPr>
      <w:rPr>
        <w:rFonts w:hint="default"/>
        <w:spacing w:val="-1"/>
        <w:w w:val="104"/>
      </w:rPr>
    </w:lvl>
    <w:lvl w:ilvl="2" w:tplc="A97ED690">
      <w:numFmt w:val="bullet"/>
      <w:lvlText w:val="•"/>
      <w:lvlJc w:val="left"/>
      <w:pPr>
        <w:ind w:left="1380" w:hanging="363"/>
      </w:pPr>
      <w:rPr>
        <w:rFonts w:hint="default"/>
      </w:rPr>
    </w:lvl>
    <w:lvl w:ilvl="3" w:tplc="D994A140">
      <w:numFmt w:val="bullet"/>
      <w:lvlText w:val="•"/>
      <w:lvlJc w:val="left"/>
      <w:pPr>
        <w:ind w:left="2572" w:hanging="363"/>
      </w:pPr>
      <w:rPr>
        <w:rFonts w:hint="default"/>
      </w:rPr>
    </w:lvl>
    <w:lvl w:ilvl="4" w:tplc="BF549F7C">
      <w:numFmt w:val="bullet"/>
      <w:lvlText w:val="•"/>
      <w:lvlJc w:val="left"/>
      <w:pPr>
        <w:ind w:left="3765" w:hanging="363"/>
      </w:pPr>
      <w:rPr>
        <w:rFonts w:hint="default"/>
      </w:rPr>
    </w:lvl>
    <w:lvl w:ilvl="5" w:tplc="C9183E10">
      <w:numFmt w:val="bullet"/>
      <w:lvlText w:val="•"/>
      <w:lvlJc w:val="left"/>
      <w:pPr>
        <w:ind w:left="4957" w:hanging="363"/>
      </w:pPr>
      <w:rPr>
        <w:rFonts w:hint="default"/>
      </w:rPr>
    </w:lvl>
    <w:lvl w:ilvl="6" w:tplc="3BDCCA94">
      <w:numFmt w:val="bullet"/>
      <w:lvlText w:val="•"/>
      <w:lvlJc w:val="left"/>
      <w:pPr>
        <w:ind w:left="6150" w:hanging="363"/>
      </w:pPr>
      <w:rPr>
        <w:rFonts w:hint="default"/>
      </w:rPr>
    </w:lvl>
    <w:lvl w:ilvl="7" w:tplc="1700C1BC">
      <w:numFmt w:val="bullet"/>
      <w:lvlText w:val="•"/>
      <w:lvlJc w:val="left"/>
      <w:pPr>
        <w:ind w:left="7342" w:hanging="363"/>
      </w:pPr>
      <w:rPr>
        <w:rFonts w:hint="default"/>
      </w:rPr>
    </w:lvl>
    <w:lvl w:ilvl="8" w:tplc="E3B29FA2">
      <w:numFmt w:val="bullet"/>
      <w:lvlText w:val="•"/>
      <w:lvlJc w:val="left"/>
      <w:pPr>
        <w:ind w:left="8535" w:hanging="363"/>
      </w:pPr>
      <w:rPr>
        <w:rFonts w:hint="default"/>
      </w:rPr>
    </w:lvl>
  </w:abstractNum>
  <w:abstractNum w:abstractNumId="2" w15:restartNumberingAfterBreak="0">
    <w:nsid w:val="10C930C3"/>
    <w:multiLevelType w:val="hybridMultilevel"/>
    <w:tmpl w:val="E92CD7D6"/>
    <w:lvl w:ilvl="0" w:tplc="B65EB120">
      <w:start w:val="1"/>
      <w:numFmt w:val="decimal"/>
      <w:lvlText w:val="%1."/>
      <w:lvlJc w:val="left"/>
      <w:pPr>
        <w:ind w:left="1079" w:hanging="381"/>
      </w:pPr>
      <w:rPr>
        <w:rFonts w:hint="default"/>
        <w:spacing w:val="-1"/>
        <w:w w:val="107"/>
      </w:rPr>
    </w:lvl>
    <w:lvl w:ilvl="1" w:tplc="93FC9FF6">
      <w:numFmt w:val="bullet"/>
      <w:lvlText w:val="•"/>
      <w:lvlJc w:val="left"/>
      <w:pPr>
        <w:ind w:left="2064" w:hanging="381"/>
      </w:pPr>
      <w:rPr>
        <w:rFonts w:hint="default"/>
      </w:rPr>
    </w:lvl>
    <w:lvl w:ilvl="2" w:tplc="18D61ED2">
      <w:numFmt w:val="bullet"/>
      <w:lvlText w:val="•"/>
      <w:lvlJc w:val="left"/>
      <w:pPr>
        <w:ind w:left="3048" w:hanging="381"/>
      </w:pPr>
      <w:rPr>
        <w:rFonts w:hint="default"/>
      </w:rPr>
    </w:lvl>
    <w:lvl w:ilvl="3" w:tplc="DE18B896">
      <w:numFmt w:val="bullet"/>
      <w:lvlText w:val="•"/>
      <w:lvlJc w:val="left"/>
      <w:pPr>
        <w:ind w:left="4032" w:hanging="381"/>
      </w:pPr>
      <w:rPr>
        <w:rFonts w:hint="default"/>
      </w:rPr>
    </w:lvl>
    <w:lvl w:ilvl="4" w:tplc="E29E74C2">
      <w:numFmt w:val="bullet"/>
      <w:lvlText w:val="•"/>
      <w:lvlJc w:val="left"/>
      <w:pPr>
        <w:ind w:left="5016" w:hanging="381"/>
      </w:pPr>
      <w:rPr>
        <w:rFonts w:hint="default"/>
      </w:rPr>
    </w:lvl>
    <w:lvl w:ilvl="5" w:tplc="BC0EDECE">
      <w:numFmt w:val="bullet"/>
      <w:lvlText w:val="•"/>
      <w:lvlJc w:val="left"/>
      <w:pPr>
        <w:ind w:left="6000" w:hanging="381"/>
      </w:pPr>
      <w:rPr>
        <w:rFonts w:hint="default"/>
      </w:rPr>
    </w:lvl>
    <w:lvl w:ilvl="6" w:tplc="0AD4BFBA">
      <w:numFmt w:val="bullet"/>
      <w:lvlText w:val="•"/>
      <w:lvlJc w:val="left"/>
      <w:pPr>
        <w:ind w:left="6984" w:hanging="381"/>
      </w:pPr>
      <w:rPr>
        <w:rFonts w:hint="default"/>
      </w:rPr>
    </w:lvl>
    <w:lvl w:ilvl="7" w:tplc="C9B6EB1E">
      <w:numFmt w:val="bullet"/>
      <w:lvlText w:val="•"/>
      <w:lvlJc w:val="left"/>
      <w:pPr>
        <w:ind w:left="7968" w:hanging="381"/>
      </w:pPr>
      <w:rPr>
        <w:rFonts w:hint="default"/>
      </w:rPr>
    </w:lvl>
    <w:lvl w:ilvl="8" w:tplc="A2645C74">
      <w:numFmt w:val="bullet"/>
      <w:lvlText w:val="•"/>
      <w:lvlJc w:val="left"/>
      <w:pPr>
        <w:ind w:left="8952" w:hanging="381"/>
      </w:pPr>
      <w:rPr>
        <w:rFonts w:hint="default"/>
      </w:rPr>
    </w:lvl>
  </w:abstractNum>
  <w:abstractNum w:abstractNumId="3" w15:restartNumberingAfterBreak="0">
    <w:nsid w:val="21836452"/>
    <w:multiLevelType w:val="hybridMultilevel"/>
    <w:tmpl w:val="9748306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787BF1"/>
    <w:multiLevelType w:val="hybridMultilevel"/>
    <w:tmpl w:val="598A590E"/>
    <w:lvl w:ilvl="0" w:tplc="F67ED840">
      <w:start w:val="1"/>
      <w:numFmt w:val="decimal"/>
      <w:lvlText w:val="%1."/>
      <w:lvlJc w:val="left"/>
      <w:pPr>
        <w:ind w:left="2662" w:hanging="359"/>
      </w:pPr>
      <w:rPr>
        <w:rFonts w:hint="default"/>
        <w:spacing w:val="-1"/>
        <w:w w:val="105"/>
      </w:rPr>
    </w:lvl>
    <w:lvl w:ilvl="1" w:tplc="9EA81F24">
      <w:numFmt w:val="bullet"/>
      <w:lvlText w:val="•"/>
      <w:lvlJc w:val="left"/>
      <w:pPr>
        <w:ind w:left="3626" w:hanging="359"/>
      </w:pPr>
      <w:rPr>
        <w:rFonts w:hint="default"/>
      </w:rPr>
    </w:lvl>
    <w:lvl w:ilvl="2" w:tplc="0A5CBF2C">
      <w:numFmt w:val="bullet"/>
      <w:lvlText w:val="•"/>
      <w:lvlJc w:val="left"/>
      <w:pPr>
        <w:ind w:left="4592" w:hanging="359"/>
      </w:pPr>
      <w:rPr>
        <w:rFonts w:hint="default"/>
      </w:rPr>
    </w:lvl>
    <w:lvl w:ilvl="3" w:tplc="96247442">
      <w:numFmt w:val="bullet"/>
      <w:lvlText w:val="•"/>
      <w:lvlJc w:val="left"/>
      <w:pPr>
        <w:ind w:left="5558" w:hanging="359"/>
      </w:pPr>
      <w:rPr>
        <w:rFonts w:hint="default"/>
      </w:rPr>
    </w:lvl>
    <w:lvl w:ilvl="4" w:tplc="AC828B52">
      <w:numFmt w:val="bullet"/>
      <w:lvlText w:val="•"/>
      <w:lvlJc w:val="left"/>
      <w:pPr>
        <w:ind w:left="6524" w:hanging="359"/>
      </w:pPr>
      <w:rPr>
        <w:rFonts w:hint="default"/>
      </w:rPr>
    </w:lvl>
    <w:lvl w:ilvl="5" w:tplc="4634C03A">
      <w:numFmt w:val="bullet"/>
      <w:lvlText w:val="•"/>
      <w:lvlJc w:val="left"/>
      <w:pPr>
        <w:ind w:left="7490" w:hanging="359"/>
      </w:pPr>
      <w:rPr>
        <w:rFonts w:hint="default"/>
      </w:rPr>
    </w:lvl>
    <w:lvl w:ilvl="6" w:tplc="F5D0BE4A">
      <w:numFmt w:val="bullet"/>
      <w:lvlText w:val="•"/>
      <w:lvlJc w:val="left"/>
      <w:pPr>
        <w:ind w:left="8456" w:hanging="359"/>
      </w:pPr>
      <w:rPr>
        <w:rFonts w:hint="default"/>
      </w:rPr>
    </w:lvl>
    <w:lvl w:ilvl="7" w:tplc="CA7C9C86">
      <w:numFmt w:val="bullet"/>
      <w:lvlText w:val="•"/>
      <w:lvlJc w:val="left"/>
      <w:pPr>
        <w:ind w:left="9422" w:hanging="359"/>
      </w:pPr>
      <w:rPr>
        <w:rFonts w:hint="default"/>
      </w:rPr>
    </w:lvl>
    <w:lvl w:ilvl="8" w:tplc="32DA391E">
      <w:numFmt w:val="bullet"/>
      <w:lvlText w:val="•"/>
      <w:lvlJc w:val="left"/>
      <w:pPr>
        <w:ind w:left="10388" w:hanging="359"/>
      </w:pPr>
      <w:rPr>
        <w:rFonts w:hint="default"/>
      </w:rPr>
    </w:lvl>
  </w:abstractNum>
  <w:abstractNum w:abstractNumId="5" w15:restartNumberingAfterBreak="0">
    <w:nsid w:val="3B557DD6"/>
    <w:multiLevelType w:val="hybridMultilevel"/>
    <w:tmpl w:val="9E72297C"/>
    <w:lvl w:ilvl="0" w:tplc="DCBC9940">
      <w:start w:val="1"/>
      <w:numFmt w:val="decimal"/>
      <w:lvlText w:val="%1."/>
      <w:lvlJc w:val="left"/>
      <w:pPr>
        <w:ind w:left="910" w:hanging="364"/>
      </w:pPr>
      <w:rPr>
        <w:rFonts w:hint="default"/>
        <w:spacing w:val="0"/>
        <w:w w:val="100"/>
      </w:rPr>
    </w:lvl>
    <w:lvl w:ilvl="1" w:tplc="B2CCE886">
      <w:numFmt w:val="bullet"/>
      <w:lvlText w:val="•"/>
      <w:lvlJc w:val="left"/>
      <w:pPr>
        <w:ind w:left="1920" w:hanging="364"/>
      </w:pPr>
      <w:rPr>
        <w:rFonts w:hint="default"/>
      </w:rPr>
    </w:lvl>
    <w:lvl w:ilvl="2" w:tplc="FC748EB0">
      <w:numFmt w:val="bullet"/>
      <w:lvlText w:val="•"/>
      <w:lvlJc w:val="left"/>
      <w:pPr>
        <w:ind w:left="2920" w:hanging="364"/>
      </w:pPr>
      <w:rPr>
        <w:rFonts w:hint="default"/>
      </w:rPr>
    </w:lvl>
    <w:lvl w:ilvl="3" w:tplc="84B6CAE8">
      <w:numFmt w:val="bullet"/>
      <w:lvlText w:val="•"/>
      <w:lvlJc w:val="left"/>
      <w:pPr>
        <w:ind w:left="3920" w:hanging="364"/>
      </w:pPr>
      <w:rPr>
        <w:rFonts w:hint="default"/>
      </w:rPr>
    </w:lvl>
    <w:lvl w:ilvl="4" w:tplc="BE428DF6">
      <w:numFmt w:val="bullet"/>
      <w:lvlText w:val="•"/>
      <w:lvlJc w:val="left"/>
      <w:pPr>
        <w:ind w:left="4920" w:hanging="364"/>
      </w:pPr>
      <w:rPr>
        <w:rFonts w:hint="default"/>
      </w:rPr>
    </w:lvl>
    <w:lvl w:ilvl="5" w:tplc="B5B0B6AE">
      <w:numFmt w:val="bullet"/>
      <w:lvlText w:val="•"/>
      <w:lvlJc w:val="left"/>
      <w:pPr>
        <w:ind w:left="5920" w:hanging="364"/>
      </w:pPr>
      <w:rPr>
        <w:rFonts w:hint="default"/>
      </w:rPr>
    </w:lvl>
    <w:lvl w:ilvl="6" w:tplc="B484B7B2">
      <w:numFmt w:val="bullet"/>
      <w:lvlText w:val="•"/>
      <w:lvlJc w:val="left"/>
      <w:pPr>
        <w:ind w:left="6920" w:hanging="364"/>
      </w:pPr>
      <w:rPr>
        <w:rFonts w:hint="default"/>
      </w:rPr>
    </w:lvl>
    <w:lvl w:ilvl="7" w:tplc="C9347604">
      <w:numFmt w:val="bullet"/>
      <w:lvlText w:val="•"/>
      <w:lvlJc w:val="left"/>
      <w:pPr>
        <w:ind w:left="7920" w:hanging="364"/>
      </w:pPr>
      <w:rPr>
        <w:rFonts w:hint="default"/>
      </w:rPr>
    </w:lvl>
    <w:lvl w:ilvl="8" w:tplc="F6D4BC48">
      <w:numFmt w:val="bullet"/>
      <w:lvlText w:val="•"/>
      <w:lvlJc w:val="left"/>
      <w:pPr>
        <w:ind w:left="8920" w:hanging="364"/>
      </w:pPr>
      <w:rPr>
        <w:rFonts w:hint="default"/>
      </w:rPr>
    </w:lvl>
  </w:abstractNum>
  <w:abstractNum w:abstractNumId="6" w15:restartNumberingAfterBreak="0">
    <w:nsid w:val="43BD7867"/>
    <w:multiLevelType w:val="hybridMultilevel"/>
    <w:tmpl w:val="A4444750"/>
    <w:lvl w:ilvl="0" w:tplc="4E80D804">
      <w:start w:val="1"/>
      <w:numFmt w:val="decimal"/>
      <w:lvlText w:val="%1."/>
      <w:lvlJc w:val="left"/>
      <w:pPr>
        <w:ind w:left="820" w:hanging="343"/>
      </w:pPr>
      <w:rPr>
        <w:rFonts w:hint="default"/>
        <w:spacing w:val="-1"/>
        <w:w w:val="116"/>
      </w:rPr>
    </w:lvl>
    <w:lvl w:ilvl="1" w:tplc="B434A214">
      <w:numFmt w:val="bullet"/>
      <w:lvlText w:val="•"/>
      <w:lvlJc w:val="left"/>
      <w:pPr>
        <w:ind w:left="1100" w:hanging="343"/>
      </w:pPr>
      <w:rPr>
        <w:rFonts w:hint="default"/>
      </w:rPr>
    </w:lvl>
    <w:lvl w:ilvl="2" w:tplc="7E66964C">
      <w:numFmt w:val="bullet"/>
      <w:lvlText w:val="•"/>
      <w:lvlJc w:val="left"/>
      <w:pPr>
        <w:ind w:left="2191" w:hanging="343"/>
      </w:pPr>
      <w:rPr>
        <w:rFonts w:hint="default"/>
      </w:rPr>
    </w:lvl>
    <w:lvl w:ilvl="3" w:tplc="69927C1E">
      <w:numFmt w:val="bullet"/>
      <w:lvlText w:val="•"/>
      <w:lvlJc w:val="left"/>
      <w:pPr>
        <w:ind w:left="3282" w:hanging="343"/>
      </w:pPr>
      <w:rPr>
        <w:rFonts w:hint="default"/>
      </w:rPr>
    </w:lvl>
    <w:lvl w:ilvl="4" w:tplc="1310B042">
      <w:numFmt w:val="bullet"/>
      <w:lvlText w:val="•"/>
      <w:lvlJc w:val="left"/>
      <w:pPr>
        <w:ind w:left="4373" w:hanging="343"/>
      </w:pPr>
      <w:rPr>
        <w:rFonts w:hint="default"/>
      </w:rPr>
    </w:lvl>
    <w:lvl w:ilvl="5" w:tplc="72A24D4A">
      <w:numFmt w:val="bullet"/>
      <w:lvlText w:val="•"/>
      <w:lvlJc w:val="left"/>
      <w:pPr>
        <w:ind w:left="5464" w:hanging="343"/>
      </w:pPr>
      <w:rPr>
        <w:rFonts w:hint="default"/>
      </w:rPr>
    </w:lvl>
    <w:lvl w:ilvl="6" w:tplc="7AF22114">
      <w:numFmt w:val="bullet"/>
      <w:lvlText w:val="•"/>
      <w:lvlJc w:val="left"/>
      <w:pPr>
        <w:ind w:left="6555" w:hanging="343"/>
      </w:pPr>
      <w:rPr>
        <w:rFonts w:hint="default"/>
      </w:rPr>
    </w:lvl>
    <w:lvl w:ilvl="7" w:tplc="498A9F48">
      <w:numFmt w:val="bullet"/>
      <w:lvlText w:val="•"/>
      <w:lvlJc w:val="left"/>
      <w:pPr>
        <w:ind w:left="7646" w:hanging="343"/>
      </w:pPr>
      <w:rPr>
        <w:rFonts w:hint="default"/>
      </w:rPr>
    </w:lvl>
    <w:lvl w:ilvl="8" w:tplc="0DAA8F7A">
      <w:numFmt w:val="bullet"/>
      <w:lvlText w:val="•"/>
      <w:lvlJc w:val="left"/>
      <w:pPr>
        <w:ind w:left="8737" w:hanging="343"/>
      </w:pPr>
      <w:rPr>
        <w:rFonts w:hint="default"/>
      </w:rPr>
    </w:lvl>
  </w:abstractNum>
  <w:abstractNum w:abstractNumId="7" w15:restartNumberingAfterBreak="0">
    <w:nsid w:val="5EAA6297"/>
    <w:multiLevelType w:val="hybridMultilevel"/>
    <w:tmpl w:val="71DCA222"/>
    <w:lvl w:ilvl="0" w:tplc="928A3472">
      <w:start w:val="1"/>
      <w:numFmt w:val="decimal"/>
      <w:lvlText w:val="%1."/>
      <w:lvlJc w:val="left"/>
      <w:pPr>
        <w:ind w:left="931" w:hanging="340"/>
      </w:pPr>
      <w:rPr>
        <w:rFonts w:hint="default"/>
        <w:spacing w:val="-1"/>
        <w:w w:val="106"/>
        <w:sz w:val="20"/>
      </w:rPr>
    </w:lvl>
    <w:lvl w:ilvl="1" w:tplc="D4E4DF82">
      <w:numFmt w:val="bullet"/>
      <w:lvlText w:val="•"/>
      <w:lvlJc w:val="left"/>
      <w:pPr>
        <w:ind w:left="1938" w:hanging="340"/>
      </w:pPr>
      <w:rPr>
        <w:rFonts w:hint="default"/>
      </w:rPr>
    </w:lvl>
    <w:lvl w:ilvl="2" w:tplc="042A17E8">
      <w:numFmt w:val="bullet"/>
      <w:lvlText w:val="•"/>
      <w:lvlJc w:val="left"/>
      <w:pPr>
        <w:ind w:left="2936" w:hanging="340"/>
      </w:pPr>
      <w:rPr>
        <w:rFonts w:hint="default"/>
      </w:rPr>
    </w:lvl>
    <w:lvl w:ilvl="3" w:tplc="A340782E">
      <w:numFmt w:val="bullet"/>
      <w:lvlText w:val="•"/>
      <w:lvlJc w:val="left"/>
      <w:pPr>
        <w:ind w:left="3934" w:hanging="340"/>
      </w:pPr>
      <w:rPr>
        <w:rFonts w:hint="default"/>
      </w:rPr>
    </w:lvl>
    <w:lvl w:ilvl="4" w:tplc="EA8E074E">
      <w:numFmt w:val="bullet"/>
      <w:lvlText w:val="•"/>
      <w:lvlJc w:val="left"/>
      <w:pPr>
        <w:ind w:left="4932" w:hanging="340"/>
      </w:pPr>
      <w:rPr>
        <w:rFonts w:hint="default"/>
      </w:rPr>
    </w:lvl>
    <w:lvl w:ilvl="5" w:tplc="9E5A4C9A">
      <w:numFmt w:val="bullet"/>
      <w:lvlText w:val="•"/>
      <w:lvlJc w:val="left"/>
      <w:pPr>
        <w:ind w:left="5930" w:hanging="340"/>
      </w:pPr>
      <w:rPr>
        <w:rFonts w:hint="default"/>
      </w:rPr>
    </w:lvl>
    <w:lvl w:ilvl="6" w:tplc="422275D2">
      <w:numFmt w:val="bullet"/>
      <w:lvlText w:val="•"/>
      <w:lvlJc w:val="left"/>
      <w:pPr>
        <w:ind w:left="6928" w:hanging="340"/>
      </w:pPr>
      <w:rPr>
        <w:rFonts w:hint="default"/>
      </w:rPr>
    </w:lvl>
    <w:lvl w:ilvl="7" w:tplc="58786014">
      <w:numFmt w:val="bullet"/>
      <w:lvlText w:val="•"/>
      <w:lvlJc w:val="left"/>
      <w:pPr>
        <w:ind w:left="7926" w:hanging="340"/>
      </w:pPr>
      <w:rPr>
        <w:rFonts w:hint="default"/>
      </w:rPr>
    </w:lvl>
    <w:lvl w:ilvl="8" w:tplc="6A385046">
      <w:numFmt w:val="bullet"/>
      <w:lvlText w:val="•"/>
      <w:lvlJc w:val="left"/>
      <w:pPr>
        <w:ind w:left="8924" w:hanging="340"/>
      </w:pPr>
      <w:rPr>
        <w:rFonts w:hint="default"/>
      </w:rPr>
    </w:lvl>
  </w:abstractNum>
  <w:abstractNum w:abstractNumId="8" w15:restartNumberingAfterBreak="0">
    <w:nsid w:val="5EAC3032"/>
    <w:multiLevelType w:val="hybridMultilevel"/>
    <w:tmpl w:val="5A3C14DE"/>
    <w:lvl w:ilvl="0" w:tplc="0FF0BB56">
      <w:start w:val="1"/>
      <w:numFmt w:val="decimal"/>
      <w:lvlText w:val="%1."/>
      <w:lvlJc w:val="left"/>
      <w:pPr>
        <w:ind w:left="1117" w:hanging="378"/>
      </w:pPr>
      <w:rPr>
        <w:rFonts w:hint="default"/>
        <w:spacing w:val="-1"/>
        <w:w w:val="107"/>
      </w:rPr>
    </w:lvl>
    <w:lvl w:ilvl="1" w:tplc="6ED683C2">
      <w:numFmt w:val="bullet"/>
      <w:lvlText w:val="•"/>
      <w:lvlJc w:val="left"/>
      <w:pPr>
        <w:ind w:left="2100" w:hanging="378"/>
      </w:pPr>
      <w:rPr>
        <w:rFonts w:hint="default"/>
      </w:rPr>
    </w:lvl>
    <w:lvl w:ilvl="2" w:tplc="45CC2FFE">
      <w:numFmt w:val="bullet"/>
      <w:lvlText w:val="•"/>
      <w:lvlJc w:val="left"/>
      <w:pPr>
        <w:ind w:left="3080" w:hanging="378"/>
      </w:pPr>
      <w:rPr>
        <w:rFonts w:hint="default"/>
      </w:rPr>
    </w:lvl>
    <w:lvl w:ilvl="3" w:tplc="AEC07202">
      <w:numFmt w:val="bullet"/>
      <w:lvlText w:val="•"/>
      <w:lvlJc w:val="left"/>
      <w:pPr>
        <w:ind w:left="4060" w:hanging="378"/>
      </w:pPr>
      <w:rPr>
        <w:rFonts w:hint="default"/>
      </w:rPr>
    </w:lvl>
    <w:lvl w:ilvl="4" w:tplc="1C380D44">
      <w:numFmt w:val="bullet"/>
      <w:lvlText w:val="•"/>
      <w:lvlJc w:val="left"/>
      <w:pPr>
        <w:ind w:left="5040" w:hanging="378"/>
      </w:pPr>
      <w:rPr>
        <w:rFonts w:hint="default"/>
      </w:rPr>
    </w:lvl>
    <w:lvl w:ilvl="5" w:tplc="6D106CB6">
      <w:numFmt w:val="bullet"/>
      <w:lvlText w:val="•"/>
      <w:lvlJc w:val="left"/>
      <w:pPr>
        <w:ind w:left="6020" w:hanging="378"/>
      </w:pPr>
      <w:rPr>
        <w:rFonts w:hint="default"/>
      </w:rPr>
    </w:lvl>
    <w:lvl w:ilvl="6" w:tplc="E7647CCA">
      <w:numFmt w:val="bullet"/>
      <w:lvlText w:val="•"/>
      <w:lvlJc w:val="left"/>
      <w:pPr>
        <w:ind w:left="7000" w:hanging="378"/>
      </w:pPr>
      <w:rPr>
        <w:rFonts w:hint="default"/>
      </w:rPr>
    </w:lvl>
    <w:lvl w:ilvl="7" w:tplc="E9E6BE16">
      <w:numFmt w:val="bullet"/>
      <w:lvlText w:val="•"/>
      <w:lvlJc w:val="left"/>
      <w:pPr>
        <w:ind w:left="7980" w:hanging="378"/>
      </w:pPr>
      <w:rPr>
        <w:rFonts w:hint="default"/>
      </w:rPr>
    </w:lvl>
    <w:lvl w:ilvl="8" w:tplc="C8005BDA">
      <w:numFmt w:val="bullet"/>
      <w:lvlText w:val="•"/>
      <w:lvlJc w:val="left"/>
      <w:pPr>
        <w:ind w:left="8960" w:hanging="378"/>
      </w:pPr>
      <w:rPr>
        <w:rFonts w:hint="default"/>
      </w:rPr>
    </w:lvl>
  </w:abstractNum>
  <w:abstractNum w:abstractNumId="9" w15:restartNumberingAfterBreak="0">
    <w:nsid w:val="604203EC"/>
    <w:multiLevelType w:val="hybridMultilevel"/>
    <w:tmpl w:val="31CE3C38"/>
    <w:lvl w:ilvl="0" w:tplc="9EBC3B10">
      <w:start w:val="1"/>
      <w:numFmt w:val="decimal"/>
      <w:lvlText w:val="%1."/>
      <w:lvlJc w:val="left"/>
      <w:pPr>
        <w:ind w:left="808" w:hanging="240"/>
      </w:pPr>
      <w:rPr>
        <w:rFonts w:hint="default"/>
        <w:w w:val="108"/>
        <w:u w:val="thick" w:color="242424"/>
      </w:rPr>
    </w:lvl>
    <w:lvl w:ilvl="1" w:tplc="39E0AC48">
      <w:numFmt w:val="bullet"/>
      <w:lvlText w:val="•"/>
      <w:lvlJc w:val="left"/>
      <w:pPr>
        <w:ind w:left="1812" w:hanging="240"/>
      </w:pPr>
      <w:rPr>
        <w:rFonts w:hint="default"/>
      </w:rPr>
    </w:lvl>
    <w:lvl w:ilvl="2" w:tplc="B24EF2C0">
      <w:numFmt w:val="bullet"/>
      <w:lvlText w:val="•"/>
      <w:lvlJc w:val="left"/>
      <w:pPr>
        <w:ind w:left="2824" w:hanging="240"/>
      </w:pPr>
      <w:rPr>
        <w:rFonts w:hint="default"/>
      </w:rPr>
    </w:lvl>
    <w:lvl w:ilvl="3" w:tplc="730E3D6A">
      <w:numFmt w:val="bullet"/>
      <w:lvlText w:val="•"/>
      <w:lvlJc w:val="left"/>
      <w:pPr>
        <w:ind w:left="3836" w:hanging="240"/>
      </w:pPr>
      <w:rPr>
        <w:rFonts w:hint="default"/>
      </w:rPr>
    </w:lvl>
    <w:lvl w:ilvl="4" w:tplc="78967ABC">
      <w:numFmt w:val="bullet"/>
      <w:lvlText w:val="•"/>
      <w:lvlJc w:val="left"/>
      <w:pPr>
        <w:ind w:left="4848" w:hanging="240"/>
      </w:pPr>
      <w:rPr>
        <w:rFonts w:hint="default"/>
      </w:rPr>
    </w:lvl>
    <w:lvl w:ilvl="5" w:tplc="F04C1C5E">
      <w:numFmt w:val="bullet"/>
      <w:lvlText w:val="•"/>
      <w:lvlJc w:val="left"/>
      <w:pPr>
        <w:ind w:left="5860" w:hanging="240"/>
      </w:pPr>
      <w:rPr>
        <w:rFonts w:hint="default"/>
      </w:rPr>
    </w:lvl>
    <w:lvl w:ilvl="6" w:tplc="98A68FE8">
      <w:numFmt w:val="bullet"/>
      <w:lvlText w:val="•"/>
      <w:lvlJc w:val="left"/>
      <w:pPr>
        <w:ind w:left="6872" w:hanging="240"/>
      </w:pPr>
      <w:rPr>
        <w:rFonts w:hint="default"/>
      </w:rPr>
    </w:lvl>
    <w:lvl w:ilvl="7" w:tplc="35402B3A">
      <w:numFmt w:val="bullet"/>
      <w:lvlText w:val="•"/>
      <w:lvlJc w:val="left"/>
      <w:pPr>
        <w:ind w:left="7884" w:hanging="240"/>
      </w:pPr>
      <w:rPr>
        <w:rFonts w:hint="default"/>
      </w:rPr>
    </w:lvl>
    <w:lvl w:ilvl="8" w:tplc="C2302370">
      <w:numFmt w:val="bullet"/>
      <w:lvlText w:val="•"/>
      <w:lvlJc w:val="left"/>
      <w:pPr>
        <w:ind w:left="8896" w:hanging="240"/>
      </w:pPr>
      <w:rPr>
        <w:rFonts w:hint="default"/>
      </w:rPr>
    </w:lvl>
  </w:abstractNum>
  <w:abstractNum w:abstractNumId="10" w15:restartNumberingAfterBreak="0">
    <w:nsid w:val="77A00F12"/>
    <w:multiLevelType w:val="hybridMultilevel"/>
    <w:tmpl w:val="D63C6318"/>
    <w:lvl w:ilvl="0" w:tplc="1D84B2B2">
      <w:start w:val="1"/>
      <w:numFmt w:val="decimal"/>
      <w:lvlText w:val="%1."/>
      <w:lvlJc w:val="left"/>
      <w:pPr>
        <w:ind w:left="928" w:hanging="360"/>
      </w:pPr>
      <w:rPr>
        <w:rFonts w:cs="Arial" w:hint="default"/>
        <w:b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C"/>
    <w:rsid w:val="00066B0F"/>
    <w:rsid w:val="000D454E"/>
    <w:rsid w:val="0016729C"/>
    <w:rsid w:val="001C5551"/>
    <w:rsid w:val="00432D01"/>
    <w:rsid w:val="004E662A"/>
    <w:rsid w:val="005F6FD7"/>
    <w:rsid w:val="006A4576"/>
    <w:rsid w:val="007157DA"/>
    <w:rsid w:val="00936307"/>
    <w:rsid w:val="00965314"/>
    <w:rsid w:val="00B3789A"/>
    <w:rsid w:val="00C53BD7"/>
    <w:rsid w:val="00C63886"/>
    <w:rsid w:val="00F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FD398E"/>
  <w15:docId w15:val="{08C9A951-0A82-4350-9D6D-C0496A49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254" w:lineRule="exact"/>
      <w:ind w:left="1761"/>
      <w:outlineLvl w:val="0"/>
    </w:pPr>
    <w:rPr>
      <w:rFonts w:ascii="Courier New" w:eastAsia="Courier New" w:hAnsi="Courier New" w:cs="Courier New"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09" w:lineRule="exact"/>
      <w:ind w:left="3730"/>
      <w:outlineLvl w:val="1"/>
    </w:pPr>
    <w:rPr>
      <w:i/>
    </w:rPr>
  </w:style>
  <w:style w:type="paragraph" w:styleId="Nadpis3">
    <w:name w:val="heading 3"/>
    <w:basedOn w:val="Normln"/>
    <w:uiPriority w:val="1"/>
    <w:qFormat/>
    <w:pPr>
      <w:spacing w:line="228" w:lineRule="exact"/>
      <w:ind w:left="1761" w:right="409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940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378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89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378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8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Svatošová Helena</dc:creator>
  <cp:lastModifiedBy>Svatošová Helena (200092)</cp:lastModifiedBy>
  <cp:revision>3</cp:revision>
  <dcterms:created xsi:type="dcterms:W3CDTF">2021-01-18T07:33:00Z</dcterms:created>
  <dcterms:modified xsi:type="dcterms:W3CDTF">2021-01-18T07:33:00Z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Xerox AltaLink C8035</vt:lpwstr>
  </property>
  <property fmtid="{D5CDD505-2E9C-101B-9397-08002B2CF9AE}" pid="4" name="LastSaved">
    <vt:filetime>2020-02-10T00:00:00Z</vt:filetime>
  </property>
</Properties>
</file>