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CA76" w14:textId="77777777" w:rsidR="00A2645A" w:rsidRPr="005F4814" w:rsidRDefault="00A2645A" w:rsidP="00A2645A">
      <w:pPr>
        <w:jc w:val="center"/>
        <w:rPr>
          <w:rFonts w:ascii="Garamond" w:hAnsi="Garamond" w:cs="Arial"/>
          <w:b/>
          <w:sz w:val="36"/>
          <w:szCs w:val="36"/>
        </w:rPr>
      </w:pPr>
      <w:r w:rsidRPr="005F4814">
        <w:rPr>
          <w:rFonts w:ascii="Garamond" w:hAnsi="Garamond" w:cs="Arial"/>
          <w:b/>
          <w:sz w:val="36"/>
          <w:szCs w:val="36"/>
        </w:rPr>
        <w:t>Smlouva o dílo</w:t>
      </w:r>
    </w:p>
    <w:p w14:paraId="5364DA85" w14:textId="3BA0EE81" w:rsidR="00A2645A" w:rsidRPr="005F4814" w:rsidRDefault="00A2645A" w:rsidP="00A2645A">
      <w:pPr>
        <w:pStyle w:val="Nzev"/>
        <w:rPr>
          <w:rFonts w:ascii="Garamond" w:hAnsi="Garamond"/>
        </w:rPr>
      </w:pPr>
      <w:r w:rsidRPr="005F4814">
        <w:rPr>
          <w:rFonts w:ascii="Garamond" w:hAnsi="Garamond"/>
        </w:rPr>
        <w:t>„</w:t>
      </w:r>
      <w:r w:rsidR="00535BD2">
        <w:rPr>
          <w:rFonts w:ascii="Garamond" w:hAnsi="Garamond"/>
        </w:rPr>
        <w:t>Odborné vzdělávání v oblasti 3D tisk</w:t>
      </w:r>
      <w:r w:rsidRPr="00A2645A">
        <w:rPr>
          <w:rFonts w:ascii="Garamond" w:hAnsi="Garamond"/>
        </w:rPr>
        <w:t xml:space="preserve"> pro ZČU</w:t>
      </w:r>
      <w:r>
        <w:rPr>
          <w:rFonts w:ascii="Garamond" w:hAnsi="Garamond"/>
        </w:rPr>
        <w:t xml:space="preserve"> (202</w:t>
      </w:r>
      <w:r w:rsidR="00535BD2">
        <w:rPr>
          <w:rFonts w:ascii="Garamond" w:hAnsi="Garamond"/>
        </w:rPr>
        <w:t>1</w:t>
      </w:r>
      <w:r>
        <w:rPr>
          <w:rFonts w:ascii="Garamond" w:hAnsi="Garamond"/>
        </w:rPr>
        <w:t>)</w:t>
      </w:r>
      <w:r w:rsidRPr="005F4814">
        <w:rPr>
          <w:rFonts w:ascii="Garamond" w:hAnsi="Garamond"/>
        </w:rPr>
        <w:t>“</w:t>
      </w:r>
    </w:p>
    <w:p w14:paraId="5F200F5C" w14:textId="77777777" w:rsidR="00C40F0C" w:rsidRPr="005F4814" w:rsidRDefault="00C40F0C" w:rsidP="00C40F0C">
      <w:pPr>
        <w:spacing w:before="120" w:after="120"/>
        <w:jc w:val="center"/>
        <w:rPr>
          <w:rFonts w:ascii="Garamond" w:hAnsi="Garamond"/>
          <w:i/>
          <w:color w:val="000000"/>
        </w:rPr>
      </w:pPr>
      <w:r w:rsidRPr="005F4814">
        <w:rPr>
          <w:rFonts w:ascii="Garamond" w:hAnsi="Garamond"/>
          <w:i/>
        </w:rPr>
        <w:t xml:space="preserve">dle </w:t>
      </w:r>
      <w:proofErr w:type="spellStart"/>
      <w:r w:rsidRPr="005F4814">
        <w:rPr>
          <w:rFonts w:ascii="Garamond" w:hAnsi="Garamond"/>
          <w:i/>
        </w:rPr>
        <w:t>ust</w:t>
      </w:r>
      <w:proofErr w:type="spellEnd"/>
      <w:r w:rsidRPr="005F4814">
        <w:rPr>
          <w:rFonts w:ascii="Garamond" w:hAnsi="Garamond"/>
          <w:i/>
        </w:rPr>
        <w:t>. § 2586 a násl. zákona č. 89/2012 Sb., občanský zákoník</w:t>
      </w:r>
      <w:r>
        <w:rPr>
          <w:rFonts w:ascii="Garamond" w:hAnsi="Garamond"/>
          <w:i/>
        </w:rPr>
        <w:t xml:space="preserve"> (dále jen </w:t>
      </w:r>
      <w:proofErr w:type="spellStart"/>
      <w:proofErr w:type="gramStart"/>
      <w:r>
        <w:rPr>
          <w:rFonts w:ascii="Garamond" w:hAnsi="Garamond"/>
          <w:i/>
        </w:rPr>
        <w:t>o.z</w:t>
      </w:r>
      <w:proofErr w:type="spellEnd"/>
      <w:r>
        <w:rPr>
          <w:rFonts w:ascii="Garamond" w:hAnsi="Garamond"/>
          <w:i/>
        </w:rPr>
        <w:t>.)</w:t>
      </w:r>
      <w:proofErr w:type="gramEnd"/>
    </w:p>
    <w:p w14:paraId="66E9FA86" w14:textId="0D61E1BC" w:rsidR="00535BD2" w:rsidRPr="00535BD2" w:rsidRDefault="00535BD2" w:rsidP="00535BD2">
      <w:pPr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535BD2">
        <w:rPr>
          <w:rFonts w:ascii="Garamond" w:hAnsi="Garamond"/>
          <w:color w:val="000000"/>
          <w:sz w:val="22"/>
          <w:szCs w:val="22"/>
        </w:rPr>
        <w:t>Tato smlouva je uzavřena na základě výsledku otevřeného nadlimitního řízení veřejné zakázky evidované na profilu zadavatele pod systémovým číslem: P20V00000591 (dále jen „Zadávací řízení“)</w:t>
      </w:r>
    </w:p>
    <w:p w14:paraId="754E8D56" w14:textId="77777777" w:rsidR="00C40F0C" w:rsidRPr="004609DE" w:rsidRDefault="00C40F0C" w:rsidP="00C40F0C">
      <w:pPr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609DE">
        <w:rPr>
          <w:rFonts w:ascii="Garamond" w:hAnsi="Garamond"/>
          <w:color w:val="000000"/>
          <w:sz w:val="22"/>
          <w:szCs w:val="22"/>
        </w:rPr>
        <w:t xml:space="preserve">číslo smlouvy objednatele: bude uvedeno v záznamu o uveřejnění smlouvy v registru smluv dle zák. č. 340/2015 Sb. </w:t>
      </w:r>
    </w:p>
    <w:p w14:paraId="619107C3" w14:textId="0C28CDA3" w:rsidR="00C40F0C" w:rsidRDefault="00C40F0C" w:rsidP="00C40F0C">
      <w:pPr>
        <w:spacing w:before="120" w:after="120"/>
        <w:rPr>
          <w:rFonts w:ascii="Garamond" w:hAnsi="Garamond"/>
          <w:sz w:val="22"/>
          <w:szCs w:val="22"/>
        </w:rPr>
      </w:pPr>
      <w:r w:rsidRPr="004609DE">
        <w:rPr>
          <w:rFonts w:ascii="Garamond" w:hAnsi="Garamond"/>
          <w:color w:val="000000"/>
          <w:sz w:val="22"/>
          <w:szCs w:val="22"/>
        </w:rPr>
        <w:t xml:space="preserve">číslo smlouvy </w:t>
      </w:r>
      <w:r w:rsidR="001B3FA0">
        <w:rPr>
          <w:rFonts w:ascii="Garamond" w:hAnsi="Garamond"/>
          <w:color w:val="000000"/>
          <w:sz w:val="22"/>
          <w:szCs w:val="22"/>
        </w:rPr>
        <w:t>zhotovite</w:t>
      </w:r>
      <w:r w:rsidRPr="004609DE">
        <w:rPr>
          <w:rFonts w:ascii="Garamond" w:hAnsi="Garamond"/>
          <w:color w:val="000000"/>
          <w:sz w:val="22"/>
          <w:szCs w:val="22"/>
        </w:rPr>
        <w:t>le:</w:t>
      </w:r>
      <w:r w:rsidR="00CD6204">
        <w:rPr>
          <w:rFonts w:ascii="Garamond" w:hAnsi="Garamond"/>
          <w:color w:val="000000"/>
          <w:sz w:val="22"/>
          <w:szCs w:val="22"/>
        </w:rPr>
        <w:t xml:space="preserve"> 20201215_1A_3R</w:t>
      </w:r>
    </w:p>
    <w:p w14:paraId="79350A1A" w14:textId="6D43D748" w:rsidR="00535BD2" w:rsidRPr="00EE1206" w:rsidRDefault="00535BD2" w:rsidP="00EE1206">
      <w:pPr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EE1206">
        <w:rPr>
          <w:rFonts w:ascii="Garamond" w:hAnsi="Garamond"/>
          <w:color w:val="000000"/>
          <w:sz w:val="22"/>
          <w:szCs w:val="22"/>
        </w:rPr>
        <w:t xml:space="preserve">Název projektu: </w:t>
      </w:r>
      <w:r w:rsidR="00EE1206" w:rsidRPr="00EE1206">
        <w:rPr>
          <w:rFonts w:ascii="Garamond" w:hAnsi="Garamond"/>
          <w:color w:val="000000"/>
          <w:sz w:val="22"/>
          <w:szCs w:val="22"/>
        </w:rPr>
        <w:t>Výzkum aditivních technologií pro budoucí uplatnění ve strojírenské praxi – RTI plus</w:t>
      </w:r>
    </w:p>
    <w:p w14:paraId="02D177EB" w14:textId="184DA4B6" w:rsidR="00535BD2" w:rsidRPr="00EE1206" w:rsidRDefault="00535BD2" w:rsidP="00EE1206">
      <w:pPr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EE1206">
        <w:rPr>
          <w:rFonts w:ascii="Garamond" w:hAnsi="Garamond"/>
          <w:color w:val="000000"/>
          <w:sz w:val="22"/>
          <w:szCs w:val="22"/>
        </w:rPr>
        <w:t>Číslo projektu:</w:t>
      </w:r>
      <w:r w:rsidRPr="00EE1206">
        <w:rPr>
          <w:rFonts w:ascii="Garamond" w:hAnsi="Garamond"/>
          <w:color w:val="000000"/>
          <w:sz w:val="22"/>
          <w:szCs w:val="22"/>
        </w:rPr>
        <w:tab/>
      </w:r>
      <w:r w:rsidR="00EE1206" w:rsidRPr="00EE1206">
        <w:rPr>
          <w:rFonts w:ascii="Garamond" w:hAnsi="Garamond"/>
          <w:color w:val="000000"/>
          <w:sz w:val="22"/>
          <w:szCs w:val="22"/>
        </w:rPr>
        <w:t>CZ.02.1.01/0.0/0.0/18_069/0010040</w:t>
      </w:r>
    </w:p>
    <w:p w14:paraId="62876516" w14:textId="77777777" w:rsidR="00535BD2" w:rsidRPr="004609DE" w:rsidRDefault="00535BD2" w:rsidP="00C40F0C">
      <w:pPr>
        <w:spacing w:before="120" w:after="120"/>
        <w:rPr>
          <w:rFonts w:ascii="Garamond" w:hAnsi="Garamond"/>
          <w:sz w:val="22"/>
          <w:szCs w:val="22"/>
        </w:rPr>
      </w:pPr>
    </w:p>
    <w:p w14:paraId="13E3B6DC" w14:textId="1CBDA212" w:rsidR="008B3646" w:rsidRPr="00E50507" w:rsidRDefault="008B3646" w:rsidP="0049466D">
      <w:pPr>
        <w:pStyle w:val="Nadpis4"/>
        <w:tabs>
          <w:tab w:val="center" w:pos="4536"/>
        </w:tabs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Smluvní strany</w:t>
      </w:r>
    </w:p>
    <w:p w14:paraId="21EAC26E" w14:textId="17E896EF" w:rsidR="00C05FF4" w:rsidRPr="00E50507" w:rsidRDefault="008B3646" w:rsidP="0049466D">
      <w:pPr>
        <w:ind w:left="567" w:hanging="567"/>
        <w:jc w:val="both"/>
        <w:rPr>
          <w:rFonts w:ascii="Garamond" w:hAnsi="Garamond"/>
          <w:b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1)</w:t>
      </w:r>
      <w:r w:rsidR="0049466D">
        <w:rPr>
          <w:rFonts w:ascii="Garamond" w:hAnsi="Garamond"/>
          <w:b/>
          <w:sz w:val="22"/>
          <w:szCs w:val="22"/>
        </w:rPr>
        <w:tab/>
      </w:r>
      <w:r w:rsidR="00CD6204">
        <w:rPr>
          <w:rFonts w:ascii="Garamond" w:hAnsi="Garamond"/>
          <w:b/>
          <w:sz w:val="22"/>
          <w:szCs w:val="22"/>
        </w:rPr>
        <w:t>3R Systems  s.r.o.</w:t>
      </w:r>
    </w:p>
    <w:p w14:paraId="4631CBC1" w14:textId="3989F17F" w:rsidR="00C05FF4" w:rsidRPr="00E50507" w:rsidRDefault="00C05FF4" w:rsidP="0049466D">
      <w:pPr>
        <w:ind w:left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se sídlem: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="00CD6204">
        <w:rPr>
          <w:rFonts w:ascii="Garamond" w:hAnsi="Garamond"/>
          <w:sz w:val="22"/>
          <w:szCs w:val="22"/>
        </w:rPr>
        <w:t>Národní 980,</w:t>
      </w:r>
      <w:r w:rsidR="00660D33">
        <w:rPr>
          <w:rFonts w:ascii="Garamond" w:hAnsi="Garamond"/>
          <w:sz w:val="22"/>
          <w:szCs w:val="22"/>
        </w:rPr>
        <w:t xml:space="preserve"> </w:t>
      </w:r>
      <w:r w:rsidR="00CD6204">
        <w:rPr>
          <w:rFonts w:ascii="Garamond" w:hAnsi="Garamond"/>
          <w:sz w:val="22"/>
          <w:szCs w:val="22"/>
        </w:rPr>
        <w:t>551 01 Jaroměř</w:t>
      </w:r>
    </w:p>
    <w:p w14:paraId="7F628420" w14:textId="16560EA4" w:rsidR="00C05FF4" w:rsidRPr="00E50507" w:rsidRDefault="00C05FF4" w:rsidP="0049466D">
      <w:pPr>
        <w:ind w:left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IČ: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="00CD6204">
        <w:rPr>
          <w:rFonts w:ascii="Garamond" w:hAnsi="Garamond"/>
          <w:sz w:val="22"/>
          <w:szCs w:val="22"/>
        </w:rPr>
        <w:t>25013262</w:t>
      </w:r>
    </w:p>
    <w:p w14:paraId="0173B7BD" w14:textId="7639F7A4" w:rsidR="00C05FF4" w:rsidRPr="00E50507" w:rsidRDefault="00C05FF4" w:rsidP="0049466D">
      <w:pPr>
        <w:ind w:left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DIČ: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="00CD6204">
        <w:rPr>
          <w:rFonts w:ascii="Garamond" w:hAnsi="Garamond"/>
          <w:sz w:val="22"/>
          <w:szCs w:val="22"/>
        </w:rPr>
        <w:t>CZ25013262</w:t>
      </w:r>
    </w:p>
    <w:p w14:paraId="4F5C87BB" w14:textId="37BF8435" w:rsidR="00C05FF4" w:rsidRPr="00E50507" w:rsidRDefault="00C05FF4" w:rsidP="0049466D">
      <w:pPr>
        <w:ind w:left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zastoupená: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proofErr w:type="spellStart"/>
      <w:r w:rsidR="00982757">
        <w:rPr>
          <w:rFonts w:ascii="Garamond" w:hAnsi="Garamond"/>
          <w:sz w:val="22"/>
          <w:szCs w:val="22"/>
        </w:rPr>
        <w:t>xxxx</w:t>
      </w:r>
      <w:proofErr w:type="spellEnd"/>
    </w:p>
    <w:p w14:paraId="2BCFE202" w14:textId="62BFA7AE" w:rsidR="00A2645A" w:rsidRPr="00E50507" w:rsidRDefault="00C05FF4" w:rsidP="0049466D">
      <w:pPr>
        <w:ind w:left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bankovní spojení:</w:t>
      </w:r>
      <w:r w:rsidR="00B906D3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="00B93AC0">
        <w:rPr>
          <w:rFonts w:ascii="Garamond" w:hAnsi="Garamond"/>
          <w:sz w:val="22"/>
          <w:szCs w:val="22"/>
        </w:rPr>
        <w:t>Komerční banka a.s., Hradec Králové</w:t>
      </w:r>
    </w:p>
    <w:p w14:paraId="611E3A32" w14:textId="26357104" w:rsidR="00A2645A" w:rsidRPr="00E50507" w:rsidRDefault="00A2645A" w:rsidP="0049466D">
      <w:pPr>
        <w:ind w:left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číslo účtu: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="00B93AC0">
        <w:rPr>
          <w:rFonts w:ascii="Garamond" w:hAnsi="Garamond"/>
          <w:sz w:val="22"/>
          <w:szCs w:val="22"/>
        </w:rPr>
        <w:t>19-1445610287/0100</w:t>
      </w:r>
    </w:p>
    <w:p w14:paraId="5FAB7757" w14:textId="631F8E9C" w:rsidR="00A2645A" w:rsidRPr="00E50507" w:rsidRDefault="00A2645A" w:rsidP="0049466D">
      <w:pPr>
        <w:ind w:left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ID datové schránky: </w:t>
      </w:r>
      <w:r w:rsidRPr="00E50507">
        <w:rPr>
          <w:rFonts w:ascii="Garamond" w:hAnsi="Garamond"/>
          <w:sz w:val="22"/>
          <w:szCs w:val="22"/>
        </w:rPr>
        <w:tab/>
      </w:r>
      <w:r w:rsidR="00B93AC0">
        <w:rPr>
          <w:rFonts w:ascii="Garamond" w:hAnsi="Garamond"/>
          <w:sz w:val="22"/>
          <w:szCs w:val="22"/>
        </w:rPr>
        <w:t>2z2j68y</w:t>
      </w:r>
    </w:p>
    <w:p w14:paraId="500E2304" w14:textId="42579CEF" w:rsidR="00A2645A" w:rsidRPr="00E50507" w:rsidRDefault="00660D33" w:rsidP="00660D33">
      <w:pPr>
        <w:ind w:left="2832" w:hanging="226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Kontaktní osoba: </w:t>
      </w:r>
      <w:r>
        <w:rPr>
          <w:rFonts w:ascii="Garamond" w:hAnsi="Garamond"/>
          <w:sz w:val="22"/>
          <w:szCs w:val="22"/>
        </w:rPr>
        <w:tab/>
      </w:r>
      <w:proofErr w:type="spellStart"/>
      <w:r w:rsidR="00982757">
        <w:rPr>
          <w:rFonts w:ascii="Garamond" w:hAnsi="Garamond"/>
          <w:sz w:val="22"/>
          <w:szCs w:val="22"/>
        </w:rPr>
        <w:t>xxxx</w:t>
      </w:r>
      <w:proofErr w:type="spellEnd"/>
      <w:r>
        <w:rPr>
          <w:rFonts w:ascii="Garamond" w:hAnsi="Garamond"/>
          <w:sz w:val="22"/>
          <w:szCs w:val="22"/>
        </w:rPr>
        <w:t>,</w:t>
      </w:r>
      <w:r w:rsidR="00B93AC0">
        <w:rPr>
          <w:rFonts w:ascii="Garamond" w:hAnsi="Garamond"/>
          <w:sz w:val="22"/>
          <w:szCs w:val="22"/>
        </w:rPr>
        <w:t xml:space="preserve"> </w:t>
      </w:r>
      <w:r w:rsidR="00520A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="00A2645A" w:rsidRPr="00E50507">
        <w:rPr>
          <w:rFonts w:ascii="Garamond" w:hAnsi="Garamond"/>
          <w:sz w:val="22"/>
          <w:szCs w:val="22"/>
        </w:rPr>
        <w:t>el</w:t>
      </w:r>
      <w:r w:rsidR="00B93AC0">
        <w:rPr>
          <w:rFonts w:ascii="Garamond" w:hAnsi="Garamond"/>
          <w:sz w:val="22"/>
          <w:szCs w:val="22"/>
        </w:rPr>
        <w:t>.:</w:t>
      </w:r>
      <w:r>
        <w:rPr>
          <w:rFonts w:ascii="Garamond" w:hAnsi="Garamond"/>
          <w:sz w:val="22"/>
          <w:szCs w:val="22"/>
        </w:rPr>
        <w:t xml:space="preserve">+420 </w:t>
      </w:r>
      <w:proofErr w:type="spellStart"/>
      <w:r w:rsidR="00982757">
        <w:rPr>
          <w:rFonts w:ascii="Garamond" w:hAnsi="Garamond"/>
          <w:sz w:val="22"/>
          <w:szCs w:val="22"/>
        </w:rPr>
        <w:t>xxxx</w:t>
      </w:r>
      <w:proofErr w:type="spellEnd"/>
      <w:r w:rsidR="00B93AC0">
        <w:rPr>
          <w:rFonts w:ascii="Garamond" w:hAnsi="Garamond"/>
          <w:sz w:val="22"/>
          <w:szCs w:val="22"/>
        </w:rPr>
        <w:t xml:space="preserve"> </w:t>
      </w:r>
      <w:r w:rsidR="00520A13">
        <w:rPr>
          <w:rFonts w:ascii="Garamond" w:hAnsi="Garamond"/>
          <w:sz w:val="22"/>
          <w:szCs w:val="22"/>
        </w:rPr>
        <w:t xml:space="preserve"> </w:t>
      </w:r>
      <w:r w:rsidR="00A2645A" w:rsidRPr="00E50507">
        <w:rPr>
          <w:rFonts w:ascii="Garamond" w:hAnsi="Garamond"/>
          <w:sz w:val="22"/>
          <w:szCs w:val="22"/>
        </w:rPr>
        <w:t>e-mail:</w:t>
      </w:r>
      <w:r>
        <w:rPr>
          <w:rFonts w:ascii="Garamond" w:hAnsi="Garamond"/>
          <w:sz w:val="22"/>
          <w:szCs w:val="22"/>
        </w:rPr>
        <w:t xml:space="preserve">      </w:t>
      </w:r>
      <w:r w:rsidR="00982757">
        <w:rPr>
          <w:rFonts w:ascii="Garamond" w:hAnsi="Garamond"/>
          <w:sz w:val="22"/>
          <w:szCs w:val="22"/>
        </w:rPr>
        <w:t>xxxx</w:t>
      </w:r>
      <w:r w:rsidR="00B93AC0">
        <w:rPr>
          <w:rFonts w:ascii="Garamond" w:hAnsi="Garamond"/>
          <w:sz w:val="22"/>
          <w:szCs w:val="22"/>
        </w:rPr>
        <w:t>@3rsystems.cz</w:t>
      </w:r>
    </w:p>
    <w:p w14:paraId="49622532" w14:textId="7A9680B4" w:rsidR="00A2645A" w:rsidRPr="00E50507" w:rsidRDefault="00A2645A" w:rsidP="0049466D">
      <w:pPr>
        <w:spacing w:before="120"/>
        <w:ind w:left="567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(dále jen „zhotovitel“)</w:t>
      </w:r>
    </w:p>
    <w:p w14:paraId="5539D9B6" w14:textId="77777777" w:rsidR="008B3646" w:rsidRPr="00E50507" w:rsidRDefault="008B3646" w:rsidP="00C05FF4">
      <w:pPr>
        <w:ind w:left="540" w:hanging="540"/>
        <w:jc w:val="both"/>
        <w:rPr>
          <w:rFonts w:ascii="Garamond" w:hAnsi="Garamond"/>
          <w:sz w:val="22"/>
          <w:szCs w:val="22"/>
        </w:rPr>
      </w:pPr>
    </w:p>
    <w:p w14:paraId="27620033" w14:textId="77777777" w:rsidR="008B3646" w:rsidRPr="00C25AC6" w:rsidRDefault="008B3646" w:rsidP="008B3646">
      <w:pPr>
        <w:rPr>
          <w:rFonts w:ascii="Garamond" w:hAnsi="Garamond"/>
          <w:b/>
          <w:sz w:val="22"/>
          <w:szCs w:val="22"/>
        </w:rPr>
      </w:pPr>
      <w:r w:rsidRPr="00C25AC6">
        <w:rPr>
          <w:rFonts w:ascii="Garamond" w:hAnsi="Garamond"/>
          <w:b/>
          <w:sz w:val="22"/>
          <w:szCs w:val="22"/>
        </w:rPr>
        <w:t>a</w:t>
      </w:r>
    </w:p>
    <w:p w14:paraId="75AE5946" w14:textId="77777777" w:rsidR="008B3646" w:rsidRPr="00E50507" w:rsidRDefault="008B3646" w:rsidP="008B3646">
      <w:pPr>
        <w:rPr>
          <w:rFonts w:ascii="Garamond" w:hAnsi="Garamond"/>
          <w:sz w:val="22"/>
          <w:szCs w:val="22"/>
        </w:rPr>
      </w:pPr>
    </w:p>
    <w:p w14:paraId="3CA3CDD6" w14:textId="77777777" w:rsidR="008B3646" w:rsidRPr="00E50507" w:rsidRDefault="008B3646" w:rsidP="0049466D">
      <w:pPr>
        <w:ind w:left="567" w:hanging="567"/>
        <w:rPr>
          <w:rFonts w:ascii="Garamond" w:hAnsi="Garamond"/>
          <w:b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2)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b/>
          <w:sz w:val="22"/>
          <w:szCs w:val="22"/>
        </w:rPr>
        <w:t>Západočeská univerzita v Plzni</w:t>
      </w:r>
    </w:p>
    <w:p w14:paraId="731C6ADF" w14:textId="77777777" w:rsidR="008B3646" w:rsidRPr="00E50507" w:rsidRDefault="008B3646" w:rsidP="0049466D">
      <w:pPr>
        <w:ind w:left="567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se sídlem: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  <w:t xml:space="preserve">Univerzitní </w:t>
      </w:r>
      <w:r w:rsidR="00A2645A" w:rsidRPr="00E50507">
        <w:rPr>
          <w:rFonts w:ascii="Garamond" w:hAnsi="Garamond"/>
          <w:sz w:val="22"/>
          <w:szCs w:val="22"/>
        </w:rPr>
        <w:t>2732/</w:t>
      </w:r>
      <w:r w:rsidRPr="00E50507">
        <w:rPr>
          <w:rFonts w:ascii="Garamond" w:hAnsi="Garamond"/>
          <w:sz w:val="22"/>
          <w:szCs w:val="22"/>
        </w:rPr>
        <w:t>8, 30</w:t>
      </w:r>
      <w:r w:rsidR="00A2645A" w:rsidRPr="00E50507">
        <w:rPr>
          <w:rFonts w:ascii="Garamond" w:hAnsi="Garamond"/>
          <w:sz w:val="22"/>
          <w:szCs w:val="22"/>
        </w:rPr>
        <w:t>1 00</w:t>
      </w:r>
      <w:r w:rsidRPr="00E50507">
        <w:rPr>
          <w:rFonts w:ascii="Garamond" w:hAnsi="Garamond"/>
          <w:sz w:val="22"/>
          <w:szCs w:val="22"/>
        </w:rPr>
        <w:t xml:space="preserve"> Plzeň </w:t>
      </w:r>
    </w:p>
    <w:p w14:paraId="243CEEF0" w14:textId="77777777" w:rsidR="008B3646" w:rsidRPr="00E50507" w:rsidRDefault="008B3646" w:rsidP="0049466D">
      <w:pPr>
        <w:ind w:left="567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IČ: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  <w:t>49777513</w:t>
      </w:r>
    </w:p>
    <w:p w14:paraId="50A745D4" w14:textId="77777777" w:rsidR="008B3646" w:rsidRPr="00E50507" w:rsidRDefault="008B3646" w:rsidP="0049466D">
      <w:pPr>
        <w:ind w:left="567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DIČ: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  <w:t>CZ49777513</w:t>
      </w:r>
    </w:p>
    <w:p w14:paraId="3C2EAB49" w14:textId="4EB11CE7" w:rsidR="008B3646" w:rsidRPr="00E50507" w:rsidRDefault="008B3646" w:rsidP="0049466D">
      <w:pPr>
        <w:ind w:left="567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zřízena zákonem </w:t>
      </w:r>
      <w:r w:rsidRPr="00E50507">
        <w:rPr>
          <w:rFonts w:ascii="Garamond" w:hAnsi="Garamond"/>
          <w:sz w:val="22"/>
          <w:szCs w:val="22"/>
        </w:rPr>
        <w:tab/>
      </w:r>
      <w:r w:rsidR="003C684A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>č. 314/1991 Sb.</w:t>
      </w:r>
    </w:p>
    <w:p w14:paraId="29E25414" w14:textId="77777777" w:rsidR="003C684A" w:rsidRPr="003C684A" w:rsidRDefault="008B3646" w:rsidP="0049466D">
      <w:pPr>
        <w:ind w:left="567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zastoupená: </w:t>
      </w:r>
      <w:r w:rsidRPr="00E50507">
        <w:rPr>
          <w:rFonts w:ascii="Garamond" w:hAnsi="Garamond"/>
          <w:sz w:val="22"/>
          <w:szCs w:val="22"/>
        </w:rPr>
        <w:tab/>
      </w:r>
      <w:r w:rsidRPr="00E50507">
        <w:rPr>
          <w:rFonts w:ascii="Garamond" w:hAnsi="Garamond"/>
          <w:sz w:val="22"/>
          <w:szCs w:val="22"/>
        </w:rPr>
        <w:tab/>
      </w:r>
      <w:r w:rsidR="003C684A" w:rsidRPr="003C684A">
        <w:rPr>
          <w:rFonts w:ascii="Garamond" w:hAnsi="Garamond"/>
          <w:sz w:val="22"/>
          <w:szCs w:val="22"/>
        </w:rPr>
        <w:t>doc. Dr. RNDr. Miroslavem Holečkem, rektorem</w:t>
      </w:r>
    </w:p>
    <w:p w14:paraId="42EF137E" w14:textId="0803B6FA" w:rsidR="0058072D" w:rsidRPr="00E50507" w:rsidRDefault="0058072D" w:rsidP="00FA2723">
      <w:pPr>
        <w:ind w:left="2832" w:hanging="2265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Kontaktní osoba</w:t>
      </w:r>
      <w:r>
        <w:rPr>
          <w:rFonts w:ascii="Garamond" w:hAnsi="Garamond"/>
          <w:sz w:val="22"/>
          <w:szCs w:val="22"/>
        </w:rPr>
        <w:t xml:space="preserve">: </w:t>
      </w:r>
      <w:r w:rsidR="0015639C">
        <w:rPr>
          <w:rFonts w:ascii="Garamond" w:hAnsi="Garamond"/>
          <w:sz w:val="22"/>
          <w:szCs w:val="22"/>
        </w:rPr>
        <w:tab/>
      </w:r>
      <w:proofErr w:type="spellStart"/>
      <w:r w:rsidR="00982757">
        <w:rPr>
          <w:rFonts w:ascii="Garamond" w:hAnsi="Garamond"/>
          <w:sz w:val="22"/>
          <w:szCs w:val="22"/>
        </w:rPr>
        <w:t>xxxx</w:t>
      </w:r>
      <w:proofErr w:type="spellEnd"/>
      <w:r>
        <w:rPr>
          <w:rFonts w:ascii="Garamond" w:hAnsi="Garamond"/>
          <w:sz w:val="22"/>
          <w:szCs w:val="22"/>
        </w:rPr>
        <w:t>, tel.: +420 </w:t>
      </w:r>
      <w:proofErr w:type="spellStart"/>
      <w:r w:rsidR="00982757">
        <w:rPr>
          <w:rFonts w:ascii="Garamond" w:hAnsi="Garamond"/>
          <w:sz w:val="22"/>
          <w:szCs w:val="22"/>
        </w:rPr>
        <w:t>xxxx</w:t>
      </w:r>
      <w:proofErr w:type="spellEnd"/>
      <w:r>
        <w:rPr>
          <w:rFonts w:ascii="Garamond" w:hAnsi="Garamond"/>
          <w:sz w:val="22"/>
          <w:szCs w:val="22"/>
        </w:rPr>
        <w:t>,</w:t>
      </w:r>
      <w:r w:rsidRPr="0058072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e-mail:</w:t>
      </w:r>
      <w:r w:rsidRPr="00E50507">
        <w:rPr>
          <w:rFonts w:ascii="Garamond" w:hAnsi="Garamond"/>
          <w:sz w:val="22"/>
          <w:szCs w:val="22"/>
        </w:rPr>
        <w:t xml:space="preserve"> </w:t>
      </w:r>
      <w:r w:rsidR="00982757">
        <w:rPr>
          <w:rFonts w:ascii="Garamond" w:hAnsi="Garamond"/>
          <w:sz w:val="22"/>
          <w:szCs w:val="22"/>
        </w:rPr>
        <w:t>xxxx</w:t>
      </w:r>
      <w:r w:rsidR="00740A7A" w:rsidRPr="00740A7A">
        <w:rPr>
          <w:rFonts w:ascii="Garamond" w:hAnsi="Garamond"/>
          <w:sz w:val="22"/>
          <w:szCs w:val="22"/>
        </w:rPr>
        <w:t>@</w:t>
      </w:r>
      <w:r w:rsidR="0015639C">
        <w:rPr>
          <w:rFonts w:ascii="Garamond" w:hAnsi="Garamond"/>
          <w:sz w:val="22"/>
          <w:szCs w:val="22"/>
        </w:rPr>
        <w:t>rti</w:t>
      </w:r>
      <w:r w:rsidR="00740A7A" w:rsidRPr="00740A7A">
        <w:rPr>
          <w:rFonts w:ascii="Garamond" w:hAnsi="Garamond"/>
          <w:sz w:val="22"/>
          <w:szCs w:val="22"/>
        </w:rPr>
        <w:t>.zcu.cz</w:t>
      </w:r>
    </w:p>
    <w:p w14:paraId="68CBA682" w14:textId="77777777" w:rsidR="008B3646" w:rsidRPr="00E50507" w:rsidRDefault="008B3646" w:rsidP="0049466D">
      <w:pPr>
        <w:spacing w:before="120"/>
        <w:ind w:left="567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(dále jen „objednatel“)</w:t>
      </w:r>
    </w:p>
    <w:p w14:paraId="3F35A575" w14:textId="0ECE151F" w:rsidR="00A4089E" w:rsidRPr="00BA260E" w:rsidRDefault="00BA260E" w:rsidP="00E14929">
      <w:pPr>
        <w:pStyle w:val="Odstavecseseznamem"/>
        <w:keepNext/>
        <w:numPr>
          <w:ilvl w:val="0"/>
          <w:numId w:val="8"/>
        </w:numPr>
        <w:spacing w:before="240" w:after="120"/>
        <w:ind w:left="1077"/>
        <w:jc w:val="center"/>
        <w:rPr>
          <w:rFonts w:ascii="Garamond" w:hAnsi="Garamond"/>
          <w:b/>
          <w:sz w:val="22"/>
          <w:szCs w:val="22"/>
        </w:rPr>
      </w:pPr>
      <w:r w:rsidRPr="00BA260E">
        <w:rPr>
          <w:rFonts w:ascii="Garamond" w:hAnsi="Garamond"/>
          <w:b/>
          <w:sz w:val="22"/>
          <w:szCs w:val="22"/>
        </w:rPr>
        <w:t>Účel a p</w:t>
      </w:r>
      <w:r w:rsidR="00A4089E" w:rsidRPr="00BA260E">
        <w:rPr>
          <w:rFonts w:ascii="Garamond" w:hAnsi="Garamond"/>
          <w:b/>
          <w:sz w:val="22"/>
          <w:szCs w:val="22"/>
        </w:rPr>
        <w:t>ředmět smlouvy</w:t>
      </w:r>
    </w:p>
    <w:p w14:paraId="59DBFE4D" w14:textId="66558BC6" w:rsidR="00BA260E" w:rsidRDefault="0049466D" w:rsidP="00E14929">
      <w:pPr>
        <w:pStyle w:val="Zkladntextodsazen2"/>
        <w:numPr>
          <w:ilvl w:val="1"/>
          <w:numId w:val="7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Účelem této smlouvy je z</w:t>
      </w:r>
      <w:r w:rsidRPr="0049466D">
        <w:rPr>
          <w:rFonts w:ascii="Garamond" w:hAnsi="Garamond"/>
          <w:sz w:val="22"/>
          <w:szCs w:val="22"/>
        </w:rPr>
        <w:t xml:space="preserve">ajištění odborného vzdělávání pro </w:t>
      </w:r>
      <w:r w:rsidR="00BA260E">
        <w:rPr>
          <w:rFonts w:ascii="Garamond" w:hAnsi="Garamond"/>
          <w:sz w:val="22"/>
          <w:szCs w:val="22"/>
        </w:rPr>
        <w:t xml:space="preserve">zaměstnance objednatele, tj. pro </w:t>
      </w:r>
      <w:r w:rsidRPr="0049466D">
        <w:rPr>
          <w:rFonts w:ascii="Garamond" w:hAnsi="Garamond"/>
          <w:sz w:val="22"/>
          <w:szCs w:val="22"/>
        </w:rPr>
        <w:t>zaměstnance Laboratoře experimentálního obrábění, Regionálního technologického institutu Západočeské univerzity v Plzni, a to v oblasti 3D tisku jak v teoretické, tak praktické rovině na stávající</w:t>
      </w:r>
      <w:r w:rsidR="000165FF">
        <w:rPr>
          <w:rFonts w:ascii="Garamond" w:hAnsi="Garamond"/>
          <w:sz w:val="22"/>
          <w:szCs w:val="22"/>
        </w:rPr>
        <w:t>m</w:t>
      </w:r>
      <w:r w:rsidRPr="0049466D">
        <w:rPr>
          <w:rFonts w:ascii="Garamond" w:hAnsi="Garamond"/>
          <w:sz w:val="22"/>
          <w:szCs w:val="22"/>
        </w:rPr>
        <w:t xml:space="preserve"> zařízení EOS M290, a to v jednotlivých etapách (dále jen „předmět </w:t>
      </w:r>
      <w:r w:rsidR="00BA260E">
        <w:rPr>
          <w:rFonts w:ascii="Garamond" w:hAnsi="Garamond"/>
          <w:sz w:val="22"/>
          <w:szCs w:val="22"/>
        </w:rPr>
        <w:t>plnění</w:t>
      </w:r>
      <w:r w:rsidRPr="0049466D">
        <w:rPr>
          <w:rFonts w:ascii="Garamond" w:hAnsi="Garamond"/>
          <w:sz w:val="22"/>
          <w:szCs w:val="22"/>
        </w:rPr>
        <w:t>“ či „odborné vzdělávání“).</w:t>
      </w:r>
    </w:p>
    <w:p w14:paraId="1F9B16FF" w14:textId="05B827DE" w:rsidR="0049466D" w:rsidRPr="0049466D" w:rsidRDefault="0049466D" w:rsidP="00E14929">
      <w:pPr>
        <w:pStyle w:val="Zkladntextodsazen2"/>
        <w:numPr>
          <w:ilvl w:val="1"/>
          <w:numId w:val="7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 w:rsidRPr="0049466D">
        <w:rPr>
          <w:rFonts w:ascii="Garamond" w:hAnsi="Garamond"/>
          <w:sz w:val="22"/>
          <w:szCs w:val="22"/>
        </w:rPr>
        <w:t xml:space="preserve">Předmět </w:t>
      </w:r>
      <w:r w:rsidR="00BA260E">
        <w:rPr>
          <w:rFonts w:ascii="Garamond" w:hAnsi="Garamond"/>
          <w:sz w:val="22"/>
          <w:szCs w:val="22"/>
        </w:rPr>
        <w:t>plnění</w:t>
      </w:r>
      <w:r w:rsidRPr="0049466D">
        <w:rPr>
          <w:rFonts w:ascii="Garamond" w:hAnsi="Garamond"/>
          <w:sz w:val="22"/>
          <w:szCs w:val="22"/>
        </w:rPr>
        <w:t xml:space="preserve"> je podrobně specifikován v příleze č. 1 této smlouvy.</w:t>
      </w:r>
    </w:p>
    <w:p w14:paraId="496CA147" w14:textId="0B17A740" w:rsidR="0049466D" w:rsidRPr="0049466D" w:rsidRDefault="00BA260E" w:rsidP="00E14929">
      <w:pPr>
        <w:pStyle w:val="Zkladntextodsazen2"/>
        <w:numPr>
          <w:ilvl w:val="1"/>
          <w:numId w:val="7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Zhotovitel se zavazuje</w:t>
      </w:r>
      <w:r w:rsidR="0049466D" w:rsidRPr="0049466D">
        <w:rPr>
          <w:rFonts w:ascii="Garamond" w:hAnsi="Garamond"/>
          <w:sz w:val="22"/>
          <w:szCs w:val="22"/>
        </w:rPr>
        <w:t xml:space="preserve"> na svůj náklad a na své nebezpečí, řádně a včas poskytovat objednateli odborné vzdělávání </w:t>
      </w:r>
      <w:r w:rsidR="00740A7A">
        <w:rPr>
          <w:rFonts w:ascii="Garamond" w:hAnsi="Garamond"/>
          <w:sz w:val="22"/>
          <w:szCs w:val="22"/>
        </w:rPr>
        <w:t>(dále také  „</w:t>
      </w:r>
      <w:r w:rsidR="0015639C">
        <w:rPr>
          <w:rFonts w:ascii="Garamond" w:hAnsi="Garamond"/>
          <w:sz w:val="22"/>
          <w:szCs w:val="22"/>
        </w:rPr>
        <w:t>D</w:t>
      </w:r>
      <w:r w:rsidR="00740A7A">
        <w:rPr>
          <w:rFonts w:ascii="Garamond" w:hAnsi="Garamond"/>
          <w:sz w:val="22"/>
          <w:szCs w:val="22"/>
        </w:rPr>
        <w:t xml:space="preserve">ílo“) </w:t>
      </w:r>
      <w:r w:rsidR="0049466D" w:rsidRPr="0049466D">
        <w:rPr>
          <w:rFonts w:ascii="Garamond" w:hAnsi="Garamond"/>
          <w:sz w:val="22"/>
          <w:szCs w:val="22"/>
        </w:rPr>
        <w:t>v dílčích etapách dle specifikace uvedené v příloze č. 1 této smlouvy</w:t>
      </w:r>
      <w:r w:rsidR="0049466D">
        <w:rPr>
          <w:rFonts w:ascii="Garamond" w:hAnsi="Garamond"/>
          <w:sz w:val="22"/>
          <w:szCs w:val="22"/>
        </w:rPr>
        <w:t xml:space="preserve"> </w:t>
      </w:r>
    </w:p>
    <w:p w14:paraId="36EED0E9" w14:textId="02D2230B" w:rsidR="0049466D" w:rsidRDefault="00BA260E" w:rsidP="00E14929">
      <w:pPr>
        <w:pStyle w:val="Zkladntextodsazen2"/>
        <w:numPr>
          <w:ilvl w:val="1"/>
          <w:numId w:val="7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="0049466D" w:rsidRPr="0049466D">
        <w:rPr>
          <w:rFonts w:ascii="Garamond" w:hAnsi="Garamond"/>
          <w:sz w:val="22"/>
          <w:szCs w:val="22"/>
        </w:rPr>
        <w:t>bjednatel</w:t>
      </w:r>
      <w:r>
        <w:rPr>
          <w:rFonts w:ascii="Garamond" w:hAnsi="Garamond"/>
          <w:sz w:val="22"/>
          <w:szCs w:val="22"/>
        </w:rPr>
        <w:t xml:space="preserve"> se zavazuje</w:t>
      </w:r>
      <w:r w:rsidR="0049466D" w:rsidRPr="0049466D">
        <w:rPr>
          <w:rFonts w:ascii="Garamond" w:hAnsi="Garamond"/>
          <w:sz w:val="22"/>
          <w:szCs w:val="22"/>
        </w:rPr>
        <w:t xml:space="preserve"> za řádně poskytnuté dílčí etapy odborného vzdělávání zaplatit </w:t>
      </w:r>
      <w:r>
        <w:rPr>
          <w:rFonts w:ascii="Garamond" w:hAnsi="Garamond"/>
          <w:sz w:val="22"/>
          <w:szCs w:val="22"/>
        </w:rPr>
        <w:t xml:space="preserve">zhotoviteli </w:t>
      </w:r>
      <w:r w:rsidR="0049466D" w:rsidRPr="0049466D">
        <w:rPr>
          <w:rFonts w:ascii="Garamond" w:hAnsi="Garamond"/>
          <w:sz w:val="22"/>
          <w:szCs w:val="22"/>
        </w:rPr>
        <w:t>odměnu.</w:t>
      </w:r>
    </w:p>
    <w:p w14:paraId="25C42EA7" w14:textId="7581493D" w:rsidR="00A4089E" w:rsidRPr="00163D17" w:rsidRDefault="00163D17" w:rsidP="00E14929">
      <w:pPr>
        <w:pStyle w:val="Odstavecseseznamem"/>
        <w:keepNext/>
        <w:numPr>
          <w:ilvl w:val="0"/>
          <w:numId w:val="8"/>
        </w:numPr>
        <w:spacing w:before="240" w:after="120"/>
        <w:ind w:left="360"/>
        <w:jc w:val="center"/>
        <w:rPr>
          <w:rFonts w:ascii="Garamond" w:hAnsi="Garamond"/>
          <w:b/>
          <w:sz w:val="22"/>
          <w:szCs w:val="22"/>
        </w:rPr>
      </w:pPr>
      <w:r w:rsidRPr="00163D17">
        <w:rPr>
          <w:rFonts w:ascii="Garamond" w:hAnsi="Garamond"/>
          <w:b/>
          <w:sz w:val="22"/>
          <w:szCs w:val="22"/>
        </w:rPr>
        <w:t>Dílčí etapy odborného vzdělávání</w:t>
      </w:r>
    </w:p>
    <w:p w14:paraId="7EB7395F" w14:textId="646A0E9F" w:rsidR="00906CF9" w:rsidRDefault="00906CF9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Smluvní stran se dohodly</w:t>
      </w:r>
      <w:r w:rsidR="00D236D8">
        <w:rPr>
          <w:rFonts w:ascii="Garamond" w:hAnsi="Garamond"/>
          <w:sz w:val="22"/>
          <w:szCs w:val="22"/>
        </w:rPr>
        <w:t>, že</w:t>
      </w:r>
      <w:r>
        <w:rPr>
          <w:rFonts w:ascii="Garamond" w:hAnsi="Garamond"/>
          <w:sz w:val="22"/>
          <w:szCs w:val="22"/>
        </w:rPr>
        <w:t xml:space="preserve"> dílčí etapy odborného vzdělávání budou </w:t>
      </w:r>
      <w:r w:rsidR="001B3FA0">
        <w:rPr>
          <w:rFonts w:ascii="Garamond" w:hAnsi="Garamond"/>
          <w:sz w:val="22"/>
          <w:szCs w:val="22"/>
        </w:rPr>
        <w:t xml:space="preserve"> zhotovitelem </w:t>
      </w:r>
      <w:r>
        <w:rPr>
          <w:rFonts w:ascii="Garamond" w:hAnsi="Garamond"/>
          <w:sz w:val="22"/>
          <w:szCs w:val="22"/>
        </w:rPr>
        <w:t>realizovány výhradně na základě písemné výzvy (</w:t>
      </w:r>
      <w:r w:rsidR="00D236D8">
        <w:rPr>
          <w:rFonts w:ascii="Garamond" w:hAnsi="Garamond"/>
          <w:sz w:val="22"/>
          <w:szCs w:val="22"/>
        </w:rPr>
        <w:t>dále jen „O</w:t>
      </w:r>
      <w:r>
        <w:rPr>
          <w:rFonts w:ascii="Garamond" w:hAnsi="Garamond"/>
          <w:sz w:val="22"/>
          <w:szCs w:val="22"/>
        </w:rPr>
        <w:t>bjednávk</w:t>
      </w:r>
      <w:r w:rsidR="00D236D8">
        <w:rPr>
          <w:rFonts w:ascii="Garamond" w:hAnsi="Garamond"/>
          <w:sz w:val="22"/>
          <w:szCs w:val="22"/>
        </w:rPr>
        <w:t>a“</w:t>
      </w:r>
      <w:r>
        <w:rPr>
          <w:rFonts w:ascii="Garamond" w:hAnsi="Garamond"/>
          <w:sz w:val="22"/>
          <w:szCs w:val="22"/>
        </w:rPr>
        <w:t xml:space="preserve">) </w:t>
      </w:r>
      <w:r w:rsidR="00E235D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bjednatele, v níž bude stanoven zejm.:</w:t>
      </w:r>
    </w:p>
    <w:p w14:paraId="25729DF7" w14:textId="7D0A471E" w:rsidR="00D236D8" w:rsidRPr="00D236D8" w:rsidRDefault="00D236D8" w:rsidP="00E14929">
      <w:pPr>
        <w:pStyle w:val="Odstavecseseznamem"/>
        <w:numPr>
          <w:ilvl w:val="0"/>
          <w:numId w:val="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 w:rsidRPr="00D236D8">
        <w:rPr>
          <w:rFonts w:ascii="Garamond" w:hAnsi="Garamond"/>
          <w:sz w:val="22"/>
          <w:szCs w:val="22"/>
        </w:rPr>
        <w:t xml:space="preserve">název </w:t>
      </w:r>
      <w:r>
        <w:rPr>
          <w:rFonts w:ascii="Garamond" w:hAnsi="Garamond"/>
          <w:sz w:val="22"/>
          <w:szCs w:val="22"/>
        </w:rPr>
        <w:t xml:space="preserve">této </w:t>
      </w:r>
      <w:r w:rsidRPr="00D236D8">
        <w:rPr>
          <w:rFonts w:ascii="Garamond" w:hAnsi="Garamond"/>
          <w:sz w:val="22"/>
          <w:szCs w:val="22"/>
        </w:rPr>
        <w:t>smlouvy</w:t>
      </w:r>
      <w:r>
        <w:rPr>
          <w:rFonts w:ascii="Garamond" w:hAnsi="Garamond"/>
          <w:sz w:val="22"/>
          <w:szCs w:val="22"/>
        </w:rPr>
        <w:t>;</w:t>
      </w:r>
    </w:p>
    <w:p w14:paraId="3922D915" w14:textId="56109BDD" w:rsidR="00D236D8" w:rsidRPr="00D236D8" w:rsidRDefault="00D236D8" w:rsidP="00E14929">
      <w:pPr>
        <w:pStyle w:val="Odstavecseseznamem"/>
        <w:numPr>
          <w:ilvl w:val="0"/>
          <w:numId w:val="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 w:rsidRPr="00D236D8">
        <w:rPr>
          <w:rFonts w:ascii="Garamond" w:hAnsi="Garamond"/>
          <w:sz w:val="22"/>
          <w:szCs w:val="22"/>
        </w:rPr>
        <w:t>identifikační údaje objednatele</w:t>
      </w:r>
      <w:r>
        <w:rPr>
          <w:rFonts w:ascii="Garamond" w:hAnsi="Garamond"/>
          <w:sz w:val="22"/>
          <w:szCs w:val="22"/>
        </w:rPr>
        <w:t>;</w:t>
      </w:r>
    </w:p>
    <w:p w14:paraId="08EED7FE" w14:textId="1F9CB3B1" w:rsidR="00D236D8" w:rsidRPr="00D236D8" w:rsidRDefault="00D236D8" w:rsidP="00E14929">
      <w:pPr>
        <w:pStyle w:val="Odstavecseseznamem"/>
        <w:numPr>
          <w:ilvl w:val="0"/>
          <w:numId w:val="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 w:rsidRPr="00D236D8">
        <w:rPr>
          <w:rFonts w:ascii="Garamond" w:hAnsi="Garamond"/>
          <w:sz w:val="22"/>
          <w:szCs w:val="22"/>
        </w:rPr>
        <w:t xml:space="preserve">identifikační údaje </w:t>
      </w:r>
      <w:r w:rsidR="001B3FA0">
        <w:rPr>
          <w:rFonts w:ascii="Garamond" w:hAnsi="Garamond"/>
          <w:sz w:val="22"/>
          <w:szCs w:val="22"/>
        </w:rPr>
        <w:t>zhotovit</w:t>
      </w:r>
      <w:r w:rsidRPr="00D236D8">
        <w:rPr>
          <w:rFonts w:ascii="Garamond" w:hAnsi="Garamond"/>
          <w:sz w:val="22"/>
          <w:szCs w:val="22"/>
        </w:rPr>
        <w:t>ele</w:t>
      </w:r>
      <w:r>
        <w:rPr>
          <w:rFonts w:ascii="Garamond" w:hAnsi="Garamond"/>
          <w:sz w:val="22"/>
          <w:szCs w:val="22"/>
        </w:rPr>
        <w:t>;</w:t>
      </w:r>
    </w:p>
    <w:p w14:paraId="000CE374" w14:textId="4CA857EF" w:rsidR="00906CF9" w:rsidRDefault="00906CF9" w:rsidP="00E14929">
      <w:pPr>
        <w:pStyle w:val="Odstavecseseznamem"/>
        <w:numPr>
          <w:ilvl w:val="0"/>
          <w:numId w:val="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název dílčí etapy</w:t>
      </w:r>
      <w:r w:rsidR="00D236D8">
        <w:rPr>
          <w:rFonts w:ascii="Garamond" w:hAnsi="Garamond"/>
          <w:sz w:val="22"/>
          <w:szCs w:val="22"/>
        </w:rPr>
        <w:t xml:space="preserve"> odborného vzdělávání;</w:t>
      </w:r>
    </w:p>
    <w:p w14:paraId="5C6B0202" w14:textId="1B8261CA" w:rsidR="00906CF9" w:rsidRDefault="00906CF9" w:rsidP="00E14929">
      <w:pPr>
        <w:pStyle w:val="Odstavecseseznamem"/>
        <w:numPr>
          <w:ilvl w:val="0"/>
          <w:numId w:val="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termín;</w:t>
      </w:r>
    </w:p>
    <w:p w14:paraId="0261A101" w14:textId="3280C371" w:rsidR="00D236D8" w:rsidRDefault="00D236D8" w:rsidP="00E14929">
      <w:pPr>
        <w:pStyle w:val="Odstavecseseznamem"/>
        <w:numPr>
          <w:ilvl w:val="0"/>
          <w:numId w:val="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místo plnění</w:t>
      </w:r>
      <w:r w:rsidR="0094355D">
        <w:rPr>
          <w:rFonts w:ascii="Garamond" w:hAnsi="Garamond"/>
          <w:sz w:val="22"/>
          <w:szCs w:val="22"/>
        </w:rPr>
        <w:t>;</w:t>
      </w:r>
    </w:p>
    <w:p w14:paraId="5900F8AD" w14:textId="34A6698C" w:rsidR="00906CF9" w:rsidRDefault="00906CF9" w:rsidP="00E14929">
      <w:pPr>
        <w:pStyle w:val="Odstavecseseznamem"/>
        <w:numPr>
          <w:ilvl w:val="0"/>
          <w:numId w:val="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časový rozsah;</w:t>
      </w:r>
    </w:p>
    <w:p w14:paraId="58FEFA68" w14:textId="77777777" w:rsidR="00D236D8" w:rsidRDefault="00D236D8" w:rsidP="00E14929">
      <w:pPr>
        <w:pStyle w:val="Odstavecseseznamem"/>
        <w:numPr>
          <w:ilvl w:val="0"/>
          <w:numId w:val="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počet a</w:t>
      </w:r>
      <w:r w:rsidRPr="00D236D8">
        <w:rPr>
          <w:rFonts w:ascii="Garamond" w:hAnsi="Garamond"/>
          <w:sz w:val="22"/>
          <w:szCs w:val="22"/>
        </w:rPr>
        <w:t xml:space="preserve"> jména účastníků dílčí etapy odborného vzdělávání</w:t>
      </w:r>
      <w:r>
        <w:rPr>
          <w:rFonts w:ascii="Garamond" w:hAnsi="Garamond"/>
          <w:sz w:val="22"/>
          <w:szCs w:val="22"/>
        </w:rPr>
        <w:t>;</w:t>
      </w:r>
    </w:p>
    <w:p w14:paraId="335EC1B9" w14:textId="3E006F4F" w:rsidR="00D236D8" w:rsidRDefault="00D236D8" w:rsidP="00E14929">
      <w:pPr>
        <w:pStyle w:val="Odstavecseseznamem"/>
        <w:numPr>
          <w:ilvl w:val="0"/>
          <w:numId w:val="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jazyk;</w:t>
      </w:r>
    </w:p>
    <w:p w14:paraId="31BB1081" w14:textId="30704248" w:rsidR="00D236D8" w:rsidRDefault="00D236D8" w:rsidP="00E14929">
      <w:pPr>
        <w:pStyle w:val="Odstavecseseznamem"/>
        <w:numPr>
          <w:ilvl w:val="0"/>
          <w:numId w:val="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způsob realizace.</w:t>
      </w:r>
    </w:p>
    <w:p w14:paraId="5DAB9DB2" w14:textId="69F64E79" w:rsidR="00D236D8" w:rsidRDefault="00D236D8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Smluvní strany se dále dohodly, že </w:t>
      </w:r>
      <w:r w:rsidR="00E235D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bjednatel je oprávněn </w:t>
      </w:r>
      <w:r w:rsidR="00307DBC">
        <w:rPr>
          <w:rFonts w:ascii="Garamond" w:hAnsi="Garamond"/>
          <w:sz w:val="22"/>
          <w:szCs w:val="22"/>
        </w:rPr>
        <w:t>odeslat</w:t>
      </w:r>
      <w:r>
        <w:rPr>
          <w:rFonts w:ascii="Garamond" w:hAnsi="Garamond"/>
          <w:sz w:val="22"/>
          <w:szCs w:val="22"/>
        </w:rPr>
        <w:t xml:space="preserve"> Objednávku </w:t>
      </w:r>
      <w:r w:rsidR="00650282">
        <w:rPr>
          <w:rFonts w:ascii="Garamond" w:hAnsi="Garamond"/>
          <w:sz w:val="22"/>
          <w:szCs w:val="22"/>
        </w:rPr>
        <w:t xml:space="preserve">(e-mailem kontaktní osobě </w:t>
      </w:r>
      <w:r w:rsidR="00E235D3">
        <w:rPr>
          <w:rFonts w:ascii="Garamond" w:hAnsi="Garamond"/>
          <w:sz w:val="22"/>
          <w:szCs w:val="22"/>
        </w:rPr>
        <w:t>z</w:t>
      </w:r>
      <w:r w:rsidR="00650282">
        <w:rPr>
          <w:rFonts w:ascii="Garamond" w:hAnsi="Garamond"/>
          <w:sz w:val="22"/>
          <w:szCs w:val="22"/>
        </w:rPr>
        <w:t xml:space="preserve">hotovitele) </w:t>
      </w:r>
      <w:r>
        <w:rPr>
          <w:rFonts w:ascii="Garamond" w:hAnsi="Garamond"/>
          <w:sz w:val="22"/>
          <w:szCs w:val="22"/>
        </w:rPr>
        <w:t>kdykoli od nabytí účinnosti této smlouvy do nejpozději 30.</w:t>
      </w:r>
      <w:r w:rsidR="00163D1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11.</w:t>
      </w:r>
      <w:r w:rsidR="00163D1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2021.</w:t>
      </w:r>
    </w:p>
    <w:p w14:paraId="279BDBF2" w14:textId="4D52A083" w:rsidR="00650282" w:rsidRDefault="00E235D3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Zhotovitel</w:t>
      </w:r>
      <w:r w:rsidR="00650282">
        <w:rPr>
          <w:rFonts w:ascii="Garamond" w:hAnsi="Garamond"/>
          <w:sz w:val="22"/>
          <w:szCs w:val="22"/>
        </w:rPr>
        <w:t xml:space="preserve"> je povinen potvrdit Objednávku (e-mailem kontaktní osobě Objednatele) nejpozději do tří</w:t>
      </w:r>
      <w:r w:rsidR="0015639C">
        <w:rPr>
          <w:rFonts w:ascii="Garamond" w:hAnsi="Garamond"/>
          <w:sz w:val="22"/>
          <w:szCs w:val="22"/>
        </w:rPr>
        <w:t xml:space="preserve"> pracovních</w:t>
      </w:r>
      <w:r w:rsidR="00650282">
        <w:rPr>
          <w:rFonts w:ascii="Garamond" w:hAnsi="Garamond"/>
          <w:sz w:val="22"/>
          <w:szCs w:val="22"/>
        </w:rPr>
        <w:t xml:space="preserve"> dnů od jejího </w:t>
      </w:r>
      <w:r w:rsidR="00307DBC">
        <w:rPr>
          <w:rFonts w:ascii="Garamond" w:hAnsi="Garamond"/>
          <w:sz w:val="22"/>
          <w:szCs w:val="22"/>
        </w:rPr>
        <w:t>doručení kontaktní osobě zhotovitele</w:t>
      </w:r>
      <w:r w:rsidR="00650282">
        <w:rPr>
          <w:rFonts w:ascii="Garamond" w:hAnsi="Garamond"/>
          <w:sz w:val="22"/>
          <w:szCs w:val="22"/>
        </w:rPr>
        <w:t xml:space="preserve">, nebo ve stejné lhůtě a stejnou formou (e-mailem kontaktní osobě Objednatele) sdělit jaké konkrétní důvody </w:t>
      </w:r>
      <w:r w:rsidR="00091511">
        <w:rPr>
          <w:rFonts w:ascii="Garamond" w:hAnsi="Garamond"/>
          <w:sz w:val="22"/>
          <w:szCs w:val="22"/>
        </w:rPr>
        <w:t xml:space="preserve">stanovené touto smlouvou </w:t>
      </w:r>
      <w:r w:rsidR="00650282">
        <w:rPr>
          <w:rFonts w:ascii="Garamond" w:hAnsi="Garamond"/>
          <w:sz w:val="22"/>
          <w:szCs w:val="22"/>
        </w:rPr>
        <w:t xml:space="preserve">brání realizaci </w:t>
      </w:r>
      <w:r w:rsidR="00091511">
        <w:rPr>
          <w:rFonts w:ascii="Garamond" w:hAnsi="Garamond"/>
          <w:sz w:val="22"/>
          <w:szCs w:val="22"/>
        </w:rPr>
        <w:t xml:space="preserve">dílčí etapy odborného vzdělávání dle </w:t>
      </w:r>
      <w:r w:rsidR="00650282">
        <w:rPr>
          <w:rFonts w:ascii="Garamond" w:hAnsi="Garamond"/>
          <w:sz w:val="22"/>
          <w:szCs w:val="22"/>
        </w:rPr>
        <w:t>Objednávky.</w:t>
      </w:r>
    </w:p>
    <w:p w14:paraId="0A5012CB" w14:textId="76667214" w:rsidR="0094355D" w:rsidRDefault="00091511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Zhotovitel není povinen potvrdit Objednávku</w:t>
      </w:r>
      <w:r w:rsidR="0094355D">
        <w:rPr>
          <w:rFonts w:ascii="Garamond" w:hAnsi="Garamond"/>
          <w:sz w:val="22"/>
          <w:szCs w:val="22"/>
        </w:rPr>
        <w:t>:</w:t>
      </w:r>
    </w:p>
    <w:p w14:paraId="0F344D9E" w14:textId="3C9DEA50" w:rsidR="0094355D" w:rsidRDefault="0094355D" w:rsidP="00E14929">
      <w:pPr>
        <w:pStyle w:val="Odstavecseseznamem"/>
        <w:numPr>
          <w:ilvl w:val="0"/>
          <w:numId w:val="1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nemající</w:t>
      </w:r>
      <w:r w:rsidR="00091511">
        <w:rPr>
          <w:rFonts w:ascii="Garamond" w:hAnsi="Garamond"/>
          <w:sz w:val="22"/>
          <w:szCs w:val="22"/>
        </w:rPr>
        <w:t xml:space="preserve"> </w:t>
      </w:r>
      <w:r w:rsidR="003A5B6B">
        <w:rPr>
          <w:rFonts w:ascii="Garamond" w:hAnsi="Garamond"/>
          <w:sz w:val="22"/>
          <w:szCs w:val="22"/>
        </w:rPr>
        <w:t xml:space="preserve">náležitosti dle čl. </w:t>
      </w:r>
      <w:proofErr w:type="gramStart"/>
      <w:r w:rsidR="003A5B6B">
        <w:rPr>
          <w:rFonts w:ascii="Garamond" w:hAnsi="Garamond"/>
          <w:sz w:val="22"/>
          <w:szCs w:val="22"/>
        </w:rPr>
        <w:t>2.1. t</w:t>
      </w:r>
      <w:r>
        <w:rPr>
          <w:rFonts w:ascii="Garamond" w:hAnsi="Garamond"/>
          <w:sz w:val="22"/>
          <w:szCs w:val="22"/>
        </w:rPr>
        <w:t>éto</w:t>
      </w:r>
      <w:proofErr w:type="gramEnd"/>
      <w:r>
        <w:rPr>
          <w:rFonts w:ascii="Garamond" w:hAnsi="Garamond"/>
          <w:sz w:val="22"/>
          <w:szCs w:val="22"/>
        </w:rPr>
        <w:t xml:space="preserve"> smlouvy,</w:t>
      </w:r>
    </w:p>
    <w:p w14:paraId="0DF68AFC" w14:textId="69023219" w:rsidR="0094355D" w:rsidRDefault="003A5B6B" w:rsidP="00E14929">
      <w:pPr>
        <w:pStyle w:val="Odstavecseseznamem"/>
        <w:numPr>
          <w:ilvl w:val="0"/>
          <w:numId w:val="1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bude-li termín realizace </w:t>
      </w:r>
      <w:r w:rsidRPr="00D236D8">
        <w:rPr>
          <w:rFonts w:ascii="Garamond" w:hAnsi="Garamond"/>
          <w:sz w:val="22"/>
          <w:szCs w:val="22"/>
        </w:rPr>
        <w:t>dílčí etapy odborného vzdělávání</w:t>
      </w:r>
      <w:r>
        <w:rPr>
          <w:rFonts w:ascii="Garamond" w:hAnsi="Garamond"/>
          <w:sz w:val="22"/>
          <w:szCs w:val="22"/>
        </w:rPr>
        <w:t xml:space="preserve"> uvedený v Objednávce kolidovat (</w:t>
      </w:r>
      <w:r w:rsidR="00163D17">
        <w:rPr>
          <w:rFonts w:ascii="Garamond" w:hAnsi="Garamond"/>
          <w:sz w:val="22"/>
          <w:szCs w:val="22"/>
        </w:rPr>
        <w:t xml:space="preserve">časově se </w:t>
      </w:r>
      <w:r>
        <w:rPr>
          <w:rFonts w:ascii="Garamond" w:hAnsi="Garamond"/>
          <w:sz w:val="22"/>
          <w:szCs w:val="22"/>
        </w:rPr>
        <w:t>překrývat se) s termínem jiné již potvrzené Objednávky</w:t>
      </w:r>
      <w:r w:rsidR="0094355D">
        <w:rPr>
          <w:rFonts w:ascii="Garamond" w:hAnsi="Garamond"/>
          <w:sz w:val="22"/>
          <w:szCs w:val="22"/>
        </w:rPr>
        <w:t xml:space="preserve"> nebo</w:t>
      </w:r>
    </w:p>
    <w:p w14:paraId="1E0864ED" w14:textId="5DBC806F" w:rsidR="00091511" w:rsidRDefault="0094355D" w:rsidP="00E14929">
      <w:pPr>
        <w:pStyle w:val="Odstavecseseznamem"/>
        <w:numPr>
          <w:ilvl w:val="0"/>
          <w:numId w:val="11"/>
        </w:numPr>
        <w:suppressAutoHyphens/>
        <w:spacing w:before="60" w:after="60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</w:t>
      </w:r>
      <w:r w:rsidR="003A5B6B">
        <w:rPr>
          <w:rFonts w:ascii="Garamond" w:hAnsi="Garamond"/>
          <w:sz w:val="22"/>
          <w:szCs w:val="22"/>
        </w:rPr>
        <w:t xml:space="preserve">bude-li </w:t>
      </w:r>
      <w:r w:rsidR="0072742E">
        <w:rPr>
          <w:rFonts w:ascii="Garamond" w:hAnsi="Garamond"/>
          <w:sz w:val="22"/>
          <w:szCs w:val="22"/>
        </w:rPr>
        <w:t xml:space="preserve">Objednávka odeslána </w:t>
      </w:r>
      <w:r>
        <w:rPr>
          <w:rFonts w:ascii="Garamond" w:hAnsi="Garamond"/>
          <w:sz w:val="22"/>
          <w:szCs w:val="22"/>
        </w:rPr>
        <w:t>alespoň</w:t>
      </w:r>
      <w:r w:rsidR="0072742E">
        <w:rPr>
          <w:rFonts w:ascii="Garamond" w:hAnsi="Garamond"/>
          <w:sz w:val="22"/>
          <w:szCs w:val="22"/>
        </w:rPr>
        <w:t xml:space="preserve"> 14 dnů před </w:t>
      </w:r>
      <w:r w:rsidR="003A5B6B">
        <w:rPr>
          <w:rFonts w:ascii="Garamond" w:hAnsi="Garamond"/>
          <w:sz w:val="22"/>
          <w:szCs w:val="22"/>
        </w:rPr>
        <w:t>termín</w:t>
      </w:r>
      <w:r w:rsidR="0072742E">
        <w:rPr>
          <w:rFonts w:ascii="Garamond" w:hAnsi="Garamond"/>
          <w:sz w:val="22"/>
          <w:szCs w:val="22"/>
        </w:rPr>
        <w:t>em</w:t>
      </w:r>
      <w:r w:rsidR="003A5B6B">
        <w:rPr>
          <w:rFonts w:ascii="Garamond" w:hAnsi="Garamond"/>
          <w:sz w:val="22"/>
          <w:szCs w:val="22"/>
        </w:rPr>
        <w:t xml:space="preserve"> </w:t>
      </w:r>
      <w:r w:rsidR="00307DBC">
        <w:rPr>
          <w:rFonts w:ascii="Garamond" w:hAnsi="Garamond"/>
          <w:sz w:val="22"/>
          <w:szCs w:val="22"/>
        </w:rPr>
        <w:t xml:space="preserve">realizace etapy odborného vzdělávání </w:t>
      </w:r>
      <w:r w:rsidR="0072742E">
        <w:rPr>
          <w:rFonts w:ascii="Garamond" w:hAnsi="Garamond"/>
          <w:sz w:val="22"/>
          <w:szCs w:val="22"/>
        </w:rPr>
        <w:t>uvedeným v Objednávce</w:t>
      </w:r>
      <w:r w:rsidR="003A5B6B">
        <w:rPr>
          <w:rFonts w:ascii="Garamond" w:hAnsi="Garamond"/>
          <w:sz w:val="22"/>
          <w:szCs w:val="22"/>
        </w:rPr>
        <w:t>.</w:t>
      </w:r>
    </w:p>
    <w:p w14:paraId="03817421" w14:textId="30E856B8" w:rsidR="00650282" w:rsidRPr="00D236D8" w:rsidRDefault="00650282" w:rsidP="00F9247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Smluvní strany se výslovně dohodly, že </w:t>
      </w:r>
      <w:r w:rsidR="00307DBC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bjednatel není povinen objednat všechny dílčí etapy odborného vzdělávání, tj. rozsah Díla a celková smluvní cena se snižuje o ty dílčí etapy odborného vzdělávání, resp. jejich odpovídající hodnotu (uvedenou v příloze č. 1 této smlouvy), které nebudou Objednatelem objednány v době dle čl. </w:t>
      </w:r>
      <w:proofErr w:type="gramStart"/>
      <w:r>
        <w:rPr>
          <w:rFonts w:ascii="Garamond" w:hAnsi="Garamond"/>
          <w:sz w:val="22"/>
          <w:szCs w:val="22"/>
        </w:rPr>
        <w:t>2.2. této</w:t>
      </w:r>
      <w:proofErr w:type="gramEnd"/>
      <w:r>
        <w:rPr>
          <w:rFonts w:ascii="Garamond" w:hAnsi="Garamond"/>
          <w:sz w:val="22"/>
          <w:szCs w:val="22"/>
        </w:rPr>
        <w:t xml:space="preserve"> smlouvy.</w:t>
      </w:r>
    </w:p>
    <w:p w14:paraId="3440BDBA" w14:textId="28AAD27C" w:rsidR="00E62BEA" w:rsidRDefault="00D00F30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Zhotovi</w:t>
      </w:r>
      <w:r w:rsidR="00ED6B14">
        <w:rPr>
          <w:rFonts w:ascii="Garamond" w:hAnsi="Garamond"/>
          <w:sz w:val="22"/>
          <w:szCs w:val="22"/>
        </w:rPr>
        <w:t xml:space="preserve">tel je povinen dodržet </w:t>
      </w:r>
      <w:r>
        <w:rPr>
          <w:rFonts w:ascii="Garamond" w:hAnsi="Garamond"/>
          <w:sz w:val="22"/>
          <w:szCs w:val="22"/>
        </w:rPr>
        <w:t>termín realizace jednotlivých dílčích etap</w:t>
      </w:r>
      <w:r w:rsidR="00E235D3">
        <w:rPr>
          <w:rFonts w:ascii="Garamond" w:hAnsi="Garamond"/>
          <w:sz w:val="22"/>
          <w:szCs w:val="22"/>
        </w:rPr>
        <w:t xml:space="preserve"> odborného vzdělávání dle potvrzené Objednávky, přičemž za potvrzenou Objednávku se považuje i nepotvrzená Objednávka, nebyly-li Zhotovitelem ve smyslu čl. </w:t>
      </w:r>
      <w:proofErr w:type="gramStart"/>
      <w:r w:rsidR="00E235D3">
        <w:rPr>
          <w:rFonts w:ascii="Garamond" w:hAnsi="Garamond"/>
          <w:sz w:val="22"/>
          <w:szCs w:val="22"/>
        </w:rPr>
        <w:t>2.</w:t>
      </w:r>
      <w:r w:rsidR="00DC0D3D">
        <w:rPr>
          <w:rFonts w:ascii="Garamond" w:hAnsi="Garamond"/>
          <w:sz w:val="22"/>
          <w:szCs w:val="22"/>
        </w:rPr>
        <w:t>3</w:t>
      </w:r>
      <w:r w:rsidR="00E235D3">
        <w:rPr>
          <w:rFonts w:ascii="Garamond" w:hAnsi="Garamond"/>
          <w:sz w:val="22"/>
          <w:szCs w:val="22"/>
        </w:rPr>
        <w:t>. této</w:t>
      </w:r>
      <w:proofErr w:type="gramEnd"/>
      <w:r w:rsidR="00E235D3">
        <w:rPr>
          <w:rFonts w:ascii="Garamond" w:hAnsi="Garamond"/>
          <w:sz w:val="22"/>
          <w:szCs w:val="22"/>
        </w:rPr>
        <w:t xml:space="preserve"> smlouvy sděleny </w:t>
      </w:r>
      <w:r w:rsidR="00F92479">
        <w:rPr>
          <w:rFonts w:ascii="Garamond" w:hAnsi="Garamond"/>
          <w:sz w:val="22"/>
          <w:szCs w:val="22"/>
        </w:rPr>
        <w:t>(</w:t>
      </w:r>
      <w:r w:rsidR="0015639C">
        <w:rPr>
          <w:rFonts w:ascii="Garamond" w:hAnsi="Garamond"/>
          <w:sz w:val="22"/>
          <w:szCs w:val="22"/>
        </w:rPr>
        <w:t xml:space="preserve">ve lhůtě </w:t>
      </w:r>
      <w:r w:rsidR="00F92479">
        <w:rPr>
          <w:rFonts w:ascii="Garamond" w:hAnsi="Garamond"/>
          <w:sz w:val="22"/>
          <w:szCs w:val="22"/>
        </w:rPr>
        <w:t>tam uvedené)</w:t>
      </w:r>
      <w:r w:rsidR="0015639C">
        <w:rPr>
          <w:rFonts w:ascii="Garamond" w:hAnsi="Garamond"/>
          <w:sz w:val="22"/>
          <w:szCs w:val="22"/>
        </w:rPr>
        <w:t xml:space="preserve"> </w:t>
      </w:r>
      <w:r w:rsidR="00E235D3">
        <w:rPr>
          <w:rFonts w:ascii="Garamond" w:hAnsi="Garamond"/>
          <w:sz w:val="22"/>
          <w:szCs w:val="22"/>
        </w:rPr>
        <w:t>důvody bránící realizaci dílčí etapy odborného vzdělávání dle takové Objednávky.</w:t>
      </w:r>
    </w:p>
    <w:p w14:paraId="1CCC9454" w14:textId="37FFCE14" w:rsidR="006A78A6" w:rsidRPr="006A78A6" w:rsidRDefault="006A78A6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 w:rsidRPr="006A78A6">
        <w:rPr>
          <w:rFonts w:ascii="Garamond" w:hAnsi="Garamond"/>
          <w:sz w:val="22"/>
          <w:szCs w:val="22"/>
        </w:rPr>
        <w:t xml:space="preserve">Po ukončení dílčí etapy odborného vzdělávání je </w:t>
      </w:r>
      <w:r w:rsidR="001B3FA0">
        <w:rPr>
          <w:rFonts w:ascii="Garamond" w:hAnsi="Garamond"/>
          <w:sz w:val="22"/>
          <w:szCs w:val="22"/>
        </w:rPr>
        <w:t>zhotovi</w:t>
      </w:r>
      <w:r w:rsidR="001B3FA0" w:rsidRPr="006A78A6">
        <w:rPr>
          <w:rFonts w:ascii="Garamond" w:hAnsi="Garamond"/>
          <w:sz w:val="22"/>
          <w:szCs w:val="22"/>
        </w:rPr>
        <w:t xml:space="preserve">tel </w:t>
      </w:r>
      <w:r w:rsidRPr="006A78A6">
        <w:rPr>
          <w:rFonts w:ascii="Garamond" w:hAnsi="Garamond"/>
          <w:sz w:val="22"/>
          <w:szCs w:val="22"/>
        </w:rPr>
        <w:t>povinen předat zaměstnanci</w:t>
      </w:r>
      <w:r w:rsidR="00E235D3">
        <w:rPr>
          <w:rFonts w:ascii="Garamond" w:hAnsi="Garamond"/>
          <w:sz w:val="22"/>
          <w:szCs w:val="22"/>
        </w:rPr>
        <w:t xml:space="preserve"> Objednatele</w:t>
      </w:r>
      <w:r>
        <w:rPr>
          <w:rFonts w:ascii="Garamond" w:hAnsi="Garamond"/>
          <w:sz w:val="22"/>
          <w:szCs w:val="22"/>
        </w:rPr>
        <w:t xml:space="preserve">, který se účastnil dílčí etapy </w:t>
      </w:r>
      <w:r w:rsidR="001B3FA0">
        <w:rPr>
          <w:rFonts w:ascii="Garamond" w:hAnsi="Garamond"/>
          <w:sz w:val="22"/>
          <w:szCs w:val="22"/>
        </w:rPr>
        <w:t xml:space="preserve">jeho </w:t>
      </w:r>
      <w:r w:rsidRPr="006A78A6">
        <w:rPr>
          <w:rFonts w:ascii="Garamond" w:hAnsi="Garamond"/>
          <w:sz w:val="22"/>
          <w:szCs w:val="22"/>
        </w:rPr>
        <w:t>osvědčení/certifikát o absolvování.</w:t>
      </w:r>
      <w:r w:rsidR="00F92479">
        <w:rPr>
          <w:rFonts w:ascii="Garamond" w:hAnsi="Garamond"/>
          <w:sz w:val="22"/>
          <w:szCs w:val="22"/>
        </w:rPr>
        <w:t xml:space="preserve"> V případě distanční formy vzdělávání (nebo nebude-li možné předat osvědčení/certifikát přímo účastníkovi) je zhotovitele povinen zaslat </w:t>
      </w:r>
      <w:r w:rsidR="00F92479" w:rsidRPr="006A78A6">
        <w:rPr>
          <w:rFonts w:ascii="Garamond" w:hAnsi="Garamond"/>
          <w:sz w:val="22"/>
          <w:szCs w:val="22"/>
        </w:rPr>
        <w:t>osvědčení/certifikát o absolvování</w:t>
      </w:r>
      <w:r w:rsidR="00F92479">
        <w:rPr>
          <w:rFonts w:ascii="Garamond" w:hAnsi="Garamond"/>
          <w:sz w:val="22"/>
          <w:szCs w:val="22"/>
        </w:rPr>
        <w:t xml:space="preserve"> dílčí etapy odborného vzdělávání všech účastníků kontaktní osobě objednatele (e-mailem) a to bez zbytečného odkladu.</w:t>
      </w:r>
    </w:p>
    <w:p w14:paraId="27CB3BD7" w14:textId="7D3F4075" w:rsidR="006A78A6" w:rsidRDefault="006A78A6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Kontaktní osoba objednatele potvrdí zhotoviteli na předávacím protokolu provedení dílčí etapy odborného vzdělávání </w:t>
      </w:r>
      <w:r w:rsidR="00307DBC">
        <w:rPr>
          <w:rFonts w:ascii="Garamond" w:hAnsi="Garamond"/>
          <w:sz w:val="22"/>
          <w:szCs w:val="22"/>
        </w:rPr>
        <w:t xml:space="preserve">a to </w:t>
      </w:r>
      <w:r>
        <w:rPr>
          <w:rFonts w:ascii="Garamond" w:hAnsi="Garamond"/>
          <w:sz w:val="22"/>
          <w:szCs w:val="22"/>
        </w:rPr>
        <w:t xml:space="preserve">po její řádné realizaci a </w:t>
      </w:r>
      <w:r w:rsidR="00307DBC">
        <w:rPr>
          <w:rFonts w:ascii="Garamond" w:hAnsi="Garamond"/>
          <w:sz w:val="22"/>
          <w:szCs w:val="22"/>
        </w:rPr>
        <w:t xml:space="preserve">současně po </w:t>
      </w:r>
      <w:r>
        <w:rPr>
          <w:rFonts w:ascii="Garamond" w:hAnsi="Garamond"/>
          <w:sz w:val="22"/>
          <w:szCs w:val="22"/>
        </w:rPr>
        <w:t xml:space="preserve">předání prezenční listiny </w:t>
      </w:r>
      <w:r w:rsidR="00E235D3">
        <w:rPr>
          <w:rFonts w:ascii="Garamond" w:hAnsi="Garamond"/>
          <w:sz w:val="22"/>
          <w:szCs w:val="22"/>
        </w:rPr>
        <w:t xml:space="preserve">podepsané </w:t>
      </w:r>
      <w:r>
        <w:rPr>
          <w:rFonts w:ascii="Garamond" w:hAnsi="Garamond"/>
          <w:sz w:val="22"/>
          <w:szCs w:val="22"/>
        </w:rPr>
        <w:t>zúčastněný</w:t>
      </w:r>
      <w:r w:rsidR="00E235D3">
        <w:rPr>
          <w:rFonts w:ascii="Garamond" w:hAnsi="Garamond"/>
          <w:sz w:val="22"/>
          <w:szCs w:val="22"/>
        </w:rPr>
        <w:t>mi</w:t>
      </w:r>
      <w:r>
        <w:rPr>
          <w:rFonts w:ascii="Garamond" w:hAnsi="Garamond"/>
          <w:sz w:val="22"/>
          <w:szCs w:val="22"/>
        </w:rPr>
        <w:t xml:space="preserve"> zaměstnanc</w:t>
      </w:r>
      <w:r w:rsidR="00E235D3">
        <w:rPr>
          <w:rFonts w:ascii="Garamond" w:hAnsi="Garamond"/>
          <w:sz w:val="22"/>
          <w:szCs w:val="22"/>
        </w:rPr>
        <w:t xml:space="preserve">i </w:t>
      </w:r>
      <w:r w:rsidR="00307DBC">
        <w:rPr>
          <w:rFonts w:ascii="Garamond" w:hAnsi="Garamond"/>
          <w:sz w:val="22"/>
          <w:szCs w:val="22"/>
        </w:rPr>
        <w:t>o</w:t>
      </w:r>
      <w:r w:rsidR="00E235D3">
        <w:rPr>
          <w:rFonts w:ascii="Garamond" w:hAnsi="Garamond"/>
          <w:sz w:val="22"/>
          <w:szCs w:val="22"/>
        </w:rPr>
        <w:t>bjednatele</w:t>
      </w:r>
      <w:r w:rsidR="00307DBC">
        <w:rPr>
          <w:rFonts w:ascii="Garamond" w:hAnsi="Garamond"/>
          <w:sz w:val="22"/>
          <w:szCs w:val="22"/>
        </w:rPr>
        <w:t xml:space="preserve"> zhotovitelem kontaktní osobě objednatele</w:t>
      </w:r>
      <w:r>
        <w:rPr>
          <w:rFonts w:ascii="Garamond" w:hAnsi="Garamond"/>
          <w:sz w:val="22"/>
          <w:szCs w:val="22"/>
        </w:rPr>
        <w:t>.</w:t>
      </w:r>
    </w:p>
    <w:p w14:paraId="72431994" w14:textId="5C8F5B78" w:rsidR="00F17A16" w:rsidRPr="00ED6B14" w:rsidRDefault="00F17A16" w:rsidP="00E14929">
      <w:pPr>
        <w:pStyle w:val="Odstavecseseznamem"/>
        <w:keepNext/>
        <w:numPr>
          <w:ilvl w:val="0"/>
          <w:numId w:val="8"/>
        </w:numPr>
        <w:spacing w:before="240" w:after="120"/>
        <w:ind w:left="1077"/>
        <w:jc w:val="center"/>
        <w:rPr>
          <w:rFonts w:ascii="Garamond" w:hAnsi="Garamond"/>
          <w:b/>
          <w:sz w:val="22"/>
          <w:szCs w:val="22"/>
        </w:rPr>
      </w:pPr>
      <w:r w:rsidRPr="00ED6B14">
        <w:rPr>
          <w:rFonts w:ascii="Garamond" w:hAnsi="Garamond"/>
          <w:b/>
          <w:sz w:val="22"/>
          <w:szCs w:val="22"/>
        </w:rPr>
        <w:t>Práva a povinnosti smluvních stran</w:t>
      </w:r>
    </w:p>
    <w:p w14:paraId="13393483" w14:textId="535F1001" w:rsidR="00F17A16" w:rsidRPr="00E50507" w:rsidRDefault="00F17A16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Zhotovitel je povinen prov</w:t>
      </w:r>
      <w:r w:rsidR="00ED6B14">
        <w:rPr>
          <w:rFonts w:ascii="Garamond" w:hAnsi="Garamond"/>
          <w:sz w:val="22"/>
          <w:szCs w:val="22"/>
        </w:rPr>
        <w:t xml:space="preserve">ádět </w:t>
      </w:r>
      <w:r w:rsidR="00740A7A">
        <w:rPr>
          <w:rFonts w:ascii="Garamond" w:hAnsi="Garamond"/>
          <w:sz w:val="22"/>
          <w:szCs w:val="22"/>
        </w:rPr>
        <w:t>Dílo</w:t>
      </w:r>
      <w:r w:rsidR="00ED6B14">
        <w:rPr>
          <w:rFonts w:ascii="Garamond" w:hAnsi="Garamond"/>
          <w:sz w:val="22"/>
          <w:szCs w:val="22"/>
        </w:rPr>
        <w:t xml:space="preserve"> v souladu s touto smlouvou a </w:t>
      </w:r>
      <w:r w:rsidRPr="00E50507">
        <w:rPr>
          <w:rFonts w:ascii="Garamond" w:hAnsi="Garamond"/>
          <w:sz w:val="22"/>
          <w:szCs w:val="22"/>
        </w:rPr>
        <w:t>dle pokynů objednatele.</w:t>
      </w:r>
    </w:p>
    <w:p w14:paraId="14A02EE1" w14:textId="7A6471F7" w:rsidR="00F17A16" w:rsidRPr="00E50507" w:rsidRDefault="00F17A16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Zhotovitel se zavazuje opatřit vš</w:t>
      </w:r>
      <w:r w:rsidR="0058072D">
        <w:rPr>
          <w:rFonts w:ascii="Garamond" w:hAnsi="Garamond"/>
          <w:sz w:val="22"/>
          <w:szCs w:val="22"/>
        </w:rPr>
        <w:t>e, co je zapotřebí k provedení D</w:t>
      </w:r>
      <w:r w:rsidR="00186453" w:rsidRPr="00E50507">
        <w:rPr>
          <w:rFonts w:ascii="Garamond" w:hAnsi="Garamond"/>
          <w:sz w:val="22"/>
          <w:szCs w:val="22"/>
        </w:rPr>
        <w:t>íla podle této s</w:t>
      </w:r>
      <w:r w:rsidRPr="00E50507">
        <w:rPr>
          <w:rFonts w:ascii="Garamond" w:hAnsi="Garamond"/>
          <w:sz w:val="22"/>
          <w:szCs w:val="22"/>
        </w:rPr>
        <w:t>mlouvy</w:t>
      </w:r>
      <w:r w:rsidR="00E12C05">
        <w:rPr>
          <w:rFonts w:ascii="Garamond" w:hAnsi="Garamond"/>
          <w:sz w:val="22"/>
          <w:szCs w:val="22"/>
        </w:rPr>
        <w:t>, nestanoví-li tato smlouva v konkrétním případě jinak</w:t>
      </w:r>
      <w:r w:rsidRPr="00E50507">
        <w:rPr>
          <w:rFonts w:ascii="Garamond" w:hAnsi="Garamond"/>
          <w:sz w:val="22"/>
          <w:szCs w:val="22"/>
        </w:rPr>
        <w:t>.</w:t>
      </w:r>
    </w:p>
    <w:p w14:paraId="6033246F" w14:textId="1F9772A1" w:rsidR="00F17A16" w:rsidRPr="004A5D72" w:rsidRDefault="005170D4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Objednatel zajistí účast určených zaměstnanců na </w:t>
      </w:r>
      <w:r w:rsidR="00E12C05">
        <w:rPr>
          <w:rFonts w:ascii="Garamond" w:hAnsi="Garamond"/>
          <w:sz w:val="22"/>
          <w:szCs w:val="22"/>
        </w:rPr>
        <w:t xml:space="preserve">odborném vzdělávání </w:t>
      </w:r>
      <w:r>
        <w:rPr>
          <w:rFonts w:ascii="Garamond" w:hAnsi="Garamond"/>
          <w:sz w:val="22"/>
          <w:szCs w:val="22"/>
        </w:rPr>
        <w:t>a</w:t>
      </w:r>
      <w:r w:rsidR="00E12C05">
        <w:rPr>
          <w:rFonts w:ascii="Garamond" w:hAnsi="Garamond"/>
          <w:sz w:val="22"/>
          <w:szCs w:val="22"/>
        </w:rPr>
        <w:t xml:space="preserve"> má-li se dílčí etapa či její část realizovat </w:t>
      </w:r>
      <w:r w:rsidR="001266D0">
        <w:rPr>
          <w:rFonts w:ascii="Garamond" w:hAnsi="Garamond"/>
          <w:sz w:val="22"/>
          <w:szCs w:val="22"/>
        </w:rPr>
        <w:t>v prostorách o</w:t>
      </w:r>
      <w:r w:rsidR="00E12C05" w:rsidRPr="004A5D72">
        <w:rPr>
          <w:rFonts w:ascii="Garamond" w:hAnsi="Garamond"/>
          <w:sz w:val="22"/>
          <w:szCs w:val="22"/>
        </w:rPr>
        <w:t xml:space="preserve">bjednatele pak i tyto </w:t>
      </w:r>
      <w:r w:rsidRPr="004A5D72">
        <w:rPr>
          <w:rFonts w:ascii="Garamond" w:hAnsi="Garamond"/>
          <w:sz w:val="22"/>
          <w:szCs w:val="22"/>
        </w:rPr>
        <w:t>prostory a nezbytné technické vybavení.</w:t>
      </w:r>
    </w:p>
    <w:p w14:paraId="58CC5FBF" w14:textId="52384E7C" w:rsidR="004A5D72" w:rsidRPr="004A5D72" w:rsidRDefault="004A5D72" w:rsidP="00E14929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/>
          <w:sz w:val="22"/>
          <w:szCs w:val="22"/>
        </w:rPr>
      </w:pPr>
      <w:r w:rsidRPr="00427380">
        <w:rPr>
          <w:rFonts w:ascii="Garamond" w:hAnsi="Garamond"/>
          <w:sz w:val="22"/>
          <w:szCs w:val="22"/>
        </w:rPr>
        <w:t>Zhotovitel je povinen provádět dílčí etapy odborného vzdělávání prostřednictvím fyzických osob, kter</w:t>
      </w:r>
      <w:r w:rsidRPr="00BB2D5B">
        <w:rPr>
          <w:rFonts w:ascii="Garamond" w:hAnsi="Garamond"/>
          <w:sz w:val="22"/>
          <w:szCs w:val="22"/>
        </w:rPr>
        <w:t>é uvedl ve své nabídce v Zadávacím řízení a kter</w:t>
      </w:r>
      <w:r w:rsidR="00427380">
        <w:rPr>
          <w:rFonts w:ascii="Garamond" w:hAnsi="Garamond"/>
          <w:sz w:val="22"/>
          <w:szCs w:val="22"/>
        </w:rPr>
        <w:t xml:space="preserve">ými prokazoval splnění </w:t>
      </w:r>
      <w:r w:rsidR="00427380">
        <w:rPr>
          <w:rFonts w:ascii="Garamond" w:hAnsi="Garamond" w:cs="Arial"/>
          <w:sz w:val="22"/>
          <w:szCs w:val="22"/>
        </w:rPr>
        <w:t>kvalifikačních předpokladů v Z</w:t>
      </w:r>
      <w:r w:rsidR="00427380" w:rsidRPr="004A5D72">
        <w:rPr>
          <w:rFonts w:ascii="Garamond" w:hAnsi="Garamond" w:cs="Arial"/>
          <w:sz w:val="22"/>
          <w:szCs w:val="22"/>
        </w:rPr>
        <w:t>adávacím řízení</w:t>
      </w:r>
      <w:r w:rsidR="00427380" w:rsidRPr="00427380">
        <w:rPr>
          <w:rFonts w:ascii="Garamond" w:hAnsi="Garamond"/>
          <w:sz w:val="22"/>
          <w:szCs w:val="22"/>
        </w:rPr>
        <w:t xml:space="preserve"> </w:t>
      </w:r>
      <w:r w:rsidR="00427380">
        <w:rPr>
          <w:rFonts w:ascii="Garamond" w:hAnsi="Garamond"/>
          <w:sz w:val="22"/>
          <w:szCs w:val="22"/>
        </w:rPr>
        <w:t xml:space="preserve">ve vztahu k dané etapě </w:t>
      </w:r>
      <w:r w:rsidRPr="004A5D72">
        <w:rPr>
          <w:rFonts w:ascii="Garamond" w:hAnsi="Garamond"/>
          <w:sz w:val="22"/>
          <w:szCs w:val="22"/>
        </w:rPr>
        <w:t>odborného vzdělávání.</w:t>
      </w:r>
    </w:p>
    <w:p w14:paraId="1DA4F0CE" w14:textId="15A22DF4" w:rsidR="004A5D72" w:rsidRDefault="00427380" w:rsidP="00BB2D5B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 w:cs="Arial"/>
          <w:sz w:val="22"/>
          <w:szCs w:val="22"/>
        </w:rPr>
      </w:pPr>
      <w:r w:rsidRPr="00BB2D5B">
        <w:rPr>
          <w:rFonts w:ascii="Garamond" w:hAnsi="Garamond" w:cs="Arial"/>
          <w:sz w:val="22"/>
          <w:szCs w:val="22"/>
        </w:rPr>
        <w:t xml:space="preserve">Zhotovitel je oprávněn </w:t>
      </w:r>
      <w:r w:rsidRPr="00BB2D5B">
        <w:rPr>
          <w:rFonts w:ascii="Garamond" w:hAnsi="Garamond"/>
          <w:sz w:val="22"/>
          <w:szCs w:val="22"/>
        </w:rPr>
        <w:t xml:space="preserve">provádět dílčí etapy odborného vzdělávání prostřednictvím jiné fyzické osoby než </w:t>
      </w:r>
      <w:r w:rsidR="001266D0">
        <w:rPr>
          <w:rFonts w:ascii="Garamond" w:hAnsi="Garamond"/>
          <w:sz w:val="22"/>
          <w:szCs w:val="22"/>
        </w:rPr>
        <w:t xml:space="preserve">osoby </w:t>
      </w:r>
      <w:r w:rsidRPr="00BB2D5B">
        <w:rPr>
          <w:rFonts w:ascii="Garamond" w:hAnsi="Garamond"/>
          <w:sz w:val="22"/>
          <w:szCs w:val="22"/>
        </w:rPr>
        <w:t>dle čl</w:t>
      </w:r>
      <w:r w:rsidR="00BB2D5B">
        <w:rPr>
          <w:rFonts w:ascii="Garamond" w:hAnsi="Garamond"/>
          <w:sz w:val="22"/>
          <w:szCs w:val="22"/>
        </w:rPr>
        <w:t>.</w:t>
      </w:r>
      <w:r w:rsidRPr="00BB2D5B">
        <w:rPr>
          <w:rFonts w:ascii="Garamond" w:hAnsi="Garamond"/>
          <w:sz w:val="22"/>
          <w:szCs w:val="22"/>
        </w:rPr>
        <w:t xml:space="preserve"> </w:t>
      </w:r>
      <w:proofErr w:type="gramStart"/>
      <w:r w:rsidRPr="00BB2D5B">
        <w:rPr>
          <w:rFonts w:ascii="Garamond" w:hAnsi="Garamond"/>
          <w:sz w:val="22"/>
          <w:szCs w:val="22"/>
        </w:rPr>
        <w:t>3.4. této</w:t>
      </w:r>
      <w:proofErr w:type="gramEnd"/>
      <w:r w:rsidRPr="00BB2D5B">
        <w:rPr>
          <w:rFonts w:ascii="Garamond" w:hAnsi="Garamond"/>
          <w:sz w:val="22"/>
          <w:szCs w:val="22"/>
        </w:rPr>
        <w:t xml:space="preserve"> smlouvy </w:t>
      </w:r>
      <w:r w:rsidR="004A5D72" w:rsidRPr="00BB2D5B">
        <w:rPr>
          <w:rFonts w:ascii="Garamond" w:hAnsi="Garamond" w:cs="Arial"/>
          <w:sz w:val="22"/>
          <w:szCs w:val="22"/>
        </w:rPr>
        <w:t>pouze</w:t>
      </w:r>
      <w:r w:rsidRPr="00BB2D5B">
        <w:rPr>
          <w:rFonts w:ascii="Garamond" w:hAnsi="Garamond" w:cs="Arial"/>
          <w:sz w:val="22"/>
          <w:szCs w:val="22"/>
        </w:rPr>
        <w:t xml:space="preserve"> výjimečně a </w:t>
      </w:r>
      <w:r w:rsidR="004A5D72" w:rsidRPr="00BB2D5B">
        <w:rPr>
          <w:rFonts w:ascii="Garamond" w:hAnsi="Garamond" w:cs="Arial"/>
          <w:sz w:val="22"/>
          <w:szCs w:val="22"/>
        </w:rPr>
        <w:t>za podmínk</w:t>
      </w:r>
      <w:r w:rsidR="00BB2D5B" w:rsidRPr="00BB2D5B">
        <w:rPr>
          <w:rFonts w:ascii="Garamond" w:hAnsi="Garamond" w:cs="Arial"/>
          <w:sz w:val="22"/>
          <w:szCs w:val="22"/>
        </w:rPr>
        <w:t>y</w:t>
      </w:r>
      <w:r w:rsidR="00BB2D5B">
        <w:rPr>
          <w:rFonts w:ascii="Garamond" w:hAnsi="Garamond" w:cs="Arial"/>
          <w:sz w:val="22"/>
          <w:szCs w:val="22"/>
        </w:rPr>
        <w:t xml:space="preserve">, že </w:t>
      </w:r>
      <w:r w:rsidRPr="00BB2D5B">
        <w:rPr>
          <w:rFonts w:ascii="Garamond" w:hAnsi="Garamond" w:cs="Arial"/>
          <w:sz w:val="22"/>
          <w:szCs w:val="22"/>
        </w:rPr>
        <w:t xml:space="preserve">zhotovitel </w:t>
      </w:r>
      <w:r w:rsidR="00BB2D5B">
        <w:rPr>
          <w:rFonts w:ascii="Garamond" w:hAnsi="Garamond" w:cs="Arial"/>
          <w:sz w:val="22"/>
          <w:szCs w:val="22"/>
        </w:rPr>
        <w:t>předem (nejpozději do zahájení</w:t>
      </w:r>
      <w:r w:rsidR="001266D0">
        <w:rPr>
          <w:rFonts w:ascii="Garamond" w:hAnsi="Garamond" w:cs="Arial"/>
          <w:sz w:val="22"/>
          <w:szCs w:val="22"/>
        </w:rPr>
        <w:t xml:space="preserve"> provádění </w:t>
      </w:r>
      <w:r w:rsidR="00BB2D5B">
        <w:rPr>
          <w:rFonts w:ascii="Garamond" w:hAnsi="Garamond" w:cs="Arial"/>
          <w:sz w:val="22"/>
          <w:szCs w:val="22"/>
        </w:rPr>
        <w:t xml:space="preserve">dílčí etapy) </w:t>
      </w:r>
      <w:r w:rsidRPr="00BB2D5B">
        <w:rPr>
          <w:rFonts w:ascii="Garamond" w:hAnsi="Garamond" w:cs="Arial"/>
          <w:sz w:val="22"/>
          <w:szCs w:val="22"/>
        </w:rPr>
        <w:t xml:space="preserve">oznámí změnu </w:t>
      </w:r>
      <w:r w:rsidR="00BB2D5B">
        <w:rPr>
          <w:rFonts w:ascii="Garamond" w:hAnsi="Garamond" w:cs="Arial"/>
          <w:sz w:val="22"/>
          <w:szCs w:val="22"/>
        </w:rPr>
        <w:t>takové osoby k</w:t>
      </w:r>
      <w:r w:rsidR="001266D0">
        <w:rPr>
          <w:rFonts w:ascii="Garamond" w:hAnsi="Garamond" w:cs="Arial"/>
          <w:sz w:val="22"/>
          <w:szCs w:val="22"/>
        </w:rPr>
        <w:t>ontaktní osobě objednatele a </w:t>
      </w:r>
      <w:r w:rsidRPr="00BB2D5B">
        <w:rPr>
          <w:rFonts w:ascii="Garamond" w:hAnsi="Garamond"/>
          <w:sz w:val="22"/>
          <w:szCs w:val="22"/>
        </w:rPr>
        <w:t>současně</w:t>
      </w:r>
      <w:r w:rsidRPr="00BB2D5B">
        <w:rPr>
          <w:rFonts w:ascii="Garamond" w:hAnsi="Garamond" w:cs="Arial"/>
          <w:sz w:val="22"/>
          <w:szCs w:val="22"/>
        </w:rPr>
        <w:t xml:space="preserve"> doloží</w:t>
      </w:r>
      <w:r w:rsidR="00BB2D5B">
        <w:rPr>
          <w:rFonts w:ascii="Garamond" w:hAnsi="Garamond" w:cs="Arial"/>
          <w:sz w:val="22"/>
          <w:szCs w:val="22"/>
        </w:rPr>
        <w:t>,</w:t>
      </w:r>
      <w:r w:rsidRPr="00BB2D5B">
        <w:rPr>
          <w:rFonts w:ascii="Garamond" w:hAnsi="Garamond" w:cs="Arial"/>
          <w:sz w:val="22"/>
          <w:szCs w:val="22"/>
        </w:rPr>
        <w:t xml:space="preserve"> že nová osoba </w:t>
      </w:r>
      <w:r w:rsidR="004A5D72" w:rsidRPr="00BB2D5B">
        <w:rPr>
          <w:rFonts w:ascii="Garamond" w:hAnsi="Garamond" w:cs="Arial"/>
          <w:sz w:val="22"/>
          <w:szCs w:val="22"/>
        </w:rPr>
        <w:t>disponuje kvalifikací minimálně ve stejném rozsahu, v jakém jí disponoval</w:t>
      </w:r>
      <w:r w:rsidR="00BB2D5B">
        <w:rPr>
          <w:rFonts w:ascii="Garamond" w:hAnsi="Garamond" w:cs="Arial"/>
          <w:sz w:val="22"/>
          <w:szCs w:val="22"/>
        </w:rPr>
        <w:t>a</w:t>
      </w:r>
      <w:r w:rsidR="004A5D72" w:rsidRPr="00BB2D5B">
        <w:rPr>
          <w:rFonts w:ascii="Garamond" w:hAnsi="Garamond" w:cs="Arial"/>
          <w:sz w:val="22"/>
          <w:szCs w:val="22"/>
        </w:rPr>
        <w:t xml:space="preserve"> původní </w:t>
      </w:r>
      <w:r w:rsidRPr="00BB2D5B">
        <w:rPr>
          <w:rFonts w:ascii="Garamond" w:hAnsi="Garamond" w:cs="Arial"/>
          <w:sz w:val="22"/>
          <w:szCs w:val="22"/>
        </w:rPr>
        <w:t>osoba, jež měla dílčí etapu odborného vzdělávání</w:t>
      </w:r>
      <w:r w:rsidR="00BB2D5B">
        <w:rPr>
          <w:rFonts w:ascii="Garamond" w:hAnsi="Garamond" w:cs="Arial"/>
          <w:sz w:val="22"/>
          <w:szCs w:val="22"/>
        </w:rPr>
        <w:t xml:space="preserve"> provádět</w:t>
      </w:r>
      <w:r w:rsidR="004A5D72" w:rsidRPr="00BB2D5B">
        <w:rPr>
          <w:rFonts w:ascii="Garamond" w:hAnsi="Garamond" w:cs="Arial"/>
          <w:sz w:val="22"/>
          <w:szCs w:val="22"/>
        </w:rPr>
        <w:t>.</w:t>
      </w:r>
    </w:p>
    <w:p w14:paraId="758A420F" w14:textId="488ED865" w:rsidR="00BB2D5B" w:rsidRPr="00BB2D5B" w:rsidRDefault="00BB2D5B" w:rsidP="00BB2D5B">
      <w:pPr>
        <w:pStyle w:val="Zkladntextodsazen2"/>
        <w:numPr>
          <w:ilvl w:val="1"/>
          <w:numId w:val="8"/>
        </w:numPr>
        <w:spacing w:before="120" w:after="120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Pro vyloučení všech pochybností se dále smluvní strany dohodly, že </w:t>
      </w:r>
      <w:r w:rsidR="00526F73">
        <w:rPr>
          <w:rFonts w:ascii="Garamond" w:hAnsi="Garamond" w:cs="Arial"/>
          <w:sz w:val="22"/>
          <w:szCs w:val="22"/>
        </w:rPr>
        <w:t xml:space="preserve">dílčí etapa nebude považována za provedenou a zhotoviteli nevznikne nárok na její </w:t>
      </w:r>
      <w:r w:rsidR="001266D0">
        <w:rPr>
          <w:rFonts w:ascii="Garamond" w:hAnsi="Garamond" w:cs="Arial"/>
          <w:sz w:val="22"/>
          <w:szCs w:val="22"/>
        </w:rPr>
        <w:t>úhradu</w:t>
      </w:r>
      <w:r w:rsidR="00526F73">
        <w:rPr>
          <w:rFonts w:ascii="Garamond" w:hAnsi="Garamond" w:cs="Arial"/>
          <w:sz w:val="22"/>
          <w:szCs w:val="22"/>
        </w:rPr>
        <w:t xml:space="preserve"> v případě, </w:t>
      </w:r>
      <w:r>
        <w:rPr>
          <w:rFonts w:ascii="Garamond" w:hAnsi="Garamond" w:cs="Arial"/>
          <w:sz w:val="22"/>
          <w:szCs w:val="22"/>
        </w:rPr>
        <w:t xml:space="preserve">bude-li </w:t>
      </w:r>
      <w:r w:rsidRPr="00427380">
        <w:rPr>
          <w:rFonts w:ascii="Garamond" w:hAnsi="Garamond"/>
          <w:sz w:val="22"/>
          <w:szCs w:val="22"/>
        </w:rPr>
        <w:t>dílčí etap</w:t>
      </w:r>
      <w:r>
        <w:rPr>
          <w:rFonts w:ascii="Garamond" w:hAnsi="Garamond"/>
          <w:sz w:val="22"/>
          <w:szCs w:val="22"/>
        </w:rPr>
        <w:t>a</w:t>
      </w:r>
      <w:r w:rsidRPr="00427380">
        <w:rPr>
          <w:rFonts w:ascii="Garamond" w:hAnsi="Garamond"/>
          <w:sz w:val="22"/>
          <w:szCs w:val="22"/>
        </w:rPr>
        <w:t xml:space="preserve"> odborného vzdělávání </w:t>
      </w:r>
      <w:r>
        <w:rPr>
          <w:rFonts w:ascii="Garamond" w:hAnsi="Garamond"/>
          <w:sz w:val="22"/>
          <w:szCs w:val="22"/>
        </w:rPr>
        <w:t xml:space="preserve">provedena </w:t>
      </w:r>
      <w:r w:rsidRPr="00427380">
        <w:rPr>
          <w:rFonts w:ascii="Garamond" w:hAnsi="Garamond"/>
          <w:sz w:val="22"/>
          <w:szCs w:val="22"/>
        </w:rPr>
        <w:t xml:space="preserve">prostřednictvím </w:t>
      </w:r>
      <w:r>
        <w:rPr>
          <w:rFonts w:ascii="Garamond" w:hAnsi="Garamond"/>
          <w:sz w:val="22"/>
          <w:szCs w:val="22"/>
        </w:rPr>
        <w:t>jin</w:t>
      </w:r>
      <w:r w:rsidR="00526F73">
        <w:rPr>
          <w:rFonts w:ascii="Garamond" w:hAnsi="Garamond"/>
          <w:sz w:val="22"/>
          <w:szCs w:val="22"/>
        </w:rPr>
        <w:t>é</w:t>
      </w:r>
      <w:r>
        <w:rPr>
          <w:rFonts w:ascii="Garamond" w:hAnsi="Garamond"/>
          <w:sz w:val="22"/>
          <w:szCs w:val="22"/>
        </w:rPr>
        <w:t xml:space="preserve"> fyzick</w:t>
      </w:r>
      <w:r w:rsidR="00526F73">
        <w:rPr>
          <w:rFonts w:ascii="Garamond" w:hAnsi="Garamond"/>
          <w:sz w:val="22"/>
          <w:szCs w:val="22"/>
        </w:rPr>
        <w:t>é</w:t>
      </w:r>
      <w:r>
        <w:rPr>
          <w:rFonts w:ascii="Garamond" w:hAnsi="Garamond"/>
          <w:sz w:val="22"/>
          <w:szCs w:val="22"/>
        </w:rPr>
        <w:t xml:space="preserve"> osob</w:t>
      </w:r>
      <w:r w:rsidR="00526F73">
        <w:rPr>
          <w:rFonts w:ascii="Garamond" w:hAnsi="Garamond"/>
          <w:sz w:val="22"/>
          <w:szCs w:val="22"/>
        </w:rPr>
        <w:t>y</w:t>
      </w:r>
      <w:r w:rsidR="00D231E8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než připouští tato smlouva</w:t>
      </w:r>
      <w:r w:rsidR="00D231E8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526F73">
        <w:rPr>
          <w:rFonts w:ascii="Garamond" w:hAnsi="Garamond"/>
          <w:sz w:val="22"/>
          <w:szCs w:val="22"/>
        </w:rPr>
        <w:t xml:space="preserve">a zhotovitel ani dodatečně nejpozději do tří pracovních dnů od ukončení dílčí etapy </w:t>
      </w:r>
      <w:r w:rsidR="00526F73" w:rsidRPr="00427380">
        <w:rPr>
          <w:rFonts w:ascii="Garamond" w:hAnsi="Garamond"/>
          <w:sz w:val="22"/>
          <w:szCs w:val="22"/>
        </w:rPr>
        <w:t xml:space="preserve">odborného vzdělávání </w:t>
      </w:r>
      <w:r w:rsidR="00526F73">
        <w:rPr>
          <w:rFonts w:ascii="Garamond" w:hAnsi="Garamond"/>
          <w:sz w:val="22"/>
          <w:szCs w:val="22"/>
        </w:rPr>
        <w:t>nedoloží,</w:t>
      </w:r>
      <w:r w:rsidR="00526F73" w:rsidRPr="00BB2D5B">
        <w:rPr>
          <w:rFonts w:ascii="Garamond" w:hAnsi="Garamond" w:cs="Arial"/>
          <w:sz w:val="22"/>
          <w:szCs w:val="22"/>
        </w:rPr>
        <w:t xml:space="preserve"> že </w:t>
      </w:r>
      <w:r w:rsidR="00526F73">
        <w:rPr>
          <w:rFonts w:ascii="Garamond" w:hAnsi="Garamond" w:cs="Arial"/>
          <w:sz w:val="22"/>
          <w:szCs w:val="22"/>
        </w:rPr>
        <w:t xml:space="preserve">taková jiná </w:t>
      </w:r>
      <w:r w:rsidR="00526F73" w:rsidRPr="00BB2D5B">
        <w:rPr>
          <w:rFonts w:ascii="Garamond" w:hAnsi="Garamond" w:cs="Arial"/>
          <w:sz w:val="22"/>
          <w:szCs w:val="22"/>
        </w:rPr>
        <w:t>osoba disponuje kvalifikací minimálně ve stejném rozsahu, v jakém jí disponoval</w:t>
      </w:r>
      <w:r w:rsidR="00526F73">
        <w:rPr>
          <w:rFonts w:ascii="Garamond" w:hAnsi="Garamond" w:cs="Arial"/>
          <w:sz w:val="22"/>
          <w:szCs w:val="22"/>
        </w:rPr>
        <w:t>a</w:t>
      </w:r>
      <w:r w:rsidR="00526F73" w:rsidRPr="00BB2D5B">
        <w:rPr>
          <w:rFonts w:ascii="Garamond" w:hAnsi="Garamond" w:cs="Arial"/>
          <w:sz w:val="22"/>
          <w:szCs w:val="22"/>
        </w:rPr>
        <w:t xml:space="preserve"> původní osoba, jež měla dílčí etapu odborného vzdělávání</w:t>
      </w:r>
      <w:r w:rsidR="00526F73">
        <w:rPr>
          <w:rFonts w:ascii="Garamond" w:hAnsi="Garamond" w:cs="Arial"/>
          <w:sz w:val="22"/>
          <w:szCs w:val="22"/>
        </w:rPr>
        <w:t xml:space="preserve"> provádět.</w:t>
      </w:r>
    </w:p>
    <w:p w14:paraId="4650180C" w14:textId="50D57B27" w:rsidR="00A4089E" w:rsidRPr="00E50507" w:rsidRDefault="00A4089E" w:rsidP="00E14929">
      <w:pPr>
        <w:pStyle w:val="Odstavecseseznamem"/>
        <w:keepNext/>
        <w:numPr>
          <w:ilvl w:val="0"/>
          <w:numId w:val="8"/>
        </w:numPr>
        <w:spacing w:before="240" w:after="120"/>
        <w:ind w:left="1077"/>
        <w:jc w:val="center"/>
        <w:rPr>
          <w:rFonts w:ascii="Garamond" w:hAnsi="Garamond"/>
          <w:b/>
          <w:sz w:val="22"/>
          <w:szCs w:val="22"/>
        </w:rPr>
      </w:pPr>
      <w:r w:rsidRPr="00E50507">
        <w:rPr>
          <w:rFonts w:ascii="Garamond" w:hAnsi="Garamond"/>
          <w:b/>
          <w:sz w:val="22"/>
          <w:szCs w:val="22"/>
        </w:rPr>
        <w:t xml:space="preserve">Cena za </w:t>
      </w:r>
      <w:r w:rsidR="005C18C8">
        <w:rPr>
          <w:rFonts w:ascii="Garamond" w:hAnsi="Garamond"/>
          <w:b/>
          <w:sz w:val="22"/>
          <w:szCs w:val="22"/>
        </w:rPr>
        <w:t>D</w:t>
      </w:r>
      <w:r w:rsidRPr="00E50507">
        <w:rPr>
          <w:rFonts w:ascii="Garamond" w:hAnsi="Garamond"/>
          <w:b/>
          <w:sz w:val="22"/>
          <w:szCs w:val="22"/>
        </w:rPr>
        <w:t>ílo a platební podmínky</w:t>
      </w:r>
    </w:p>
    <w:p w14:paraId="43EF73CF" w14:textId="7928FC0C" w:rsidR="00502CCD" w:rsidRPr="00155AD1" w:rsidRDefault="00502CCD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155AD1">
        <w:rPr>
          <w:rFonts w:ascii="Garamond" w:hAnsi="Garamond"/>
          <w:sz w:val="22"/>
          <w:szCs w:val="22"/>
        </w:rPr>
        <w:t>Objednatel se zavazuje za</w:t>
      </w:r>
      <w:r>
        <w:rPr>
          <w:rFonts w:ascii="Garamond" w:hAnsi="Garamond"/>
          <w:sz w:val="22"/>
          <w:szCs w:val="22"/>
        </w:rPr>
        <w:t xml:space="preserve"> všechny etapy odborného vzdělávání</w:t>
      </w:r>
      <w:r w:rsidRPr="00155AD1">
        <w:rPr>
          <w:rFonts w:ascii="Garamond" w:hAnsi="Garamond"/>
          <w:sz w:val="22"/>
          <w:szCs w:val="22"/>
        </w:rPr>
        <w:t xml:space="preserve"> v</w:t>
      </w:r>
      <w:r>
        <w:rPr>
          <w:rFonts w:ascii="Garamond" w:hAnsi="Garamond"/>
          <w:sz w:val="22"/>
          <w:szCs w:val="22"/>
        </w:rPr>
        <w:t> </w:t>
      </w:r>
      <w:r w:rsidRPr="00155AD1">
        <w:rPr>
          <w:rFonts w:ascii="Garamond" w:hAnsi="Garamond"/>
          <w:sz w:val="22"/>
          <w:szCs w:val="22"/>
        </w:rPr>
        <w:t>případě</w:t>
      </w:r>
      <w:r>
        <w:rPr>
          <w:rFonts w:ascii="Garamond" w:hAnsi="Garamond"/>
          <w:sz w:val="22"/>
          <w:szCs w:val="22"/>
        </w:rPr>
        <w:t xml:space="preserve"> jejich řádné realizace</w:t>
      </w:r>
      <w:r w:rsidRPr="00155AD1">
        <w:rPr>
          <w:rFonts w:ascii="Garamond" w:hAnsi="Garamond"/>
          <w:sz w:val="22"/>
          <w:szCs w:val="22"/>
        </w:rPr>
        <w:t xml:space="preserve"> zaplatit </w:t>
      </w:r>
      <w:r w:rsidRPr="00155AD1">
        <w:rPr>
          <w:rFonts w:ascii="Garamond" w:hAnsi="Garamond"/>
          <w:b/>
          <w:sz w:val="22"/>
          <w:szCs w:val="22"/>
        </w:rPr>
        <w:t>celkovou smluvní cenu ve výši</w:t>
      </w:r>
      <w:r w:rsidR="00660D33">
        <w:rPr>
          <w:rFonts w:ascii="Garamond" w:hAnsi="Garamond"/>
          <w:b/>
          <w:sz w:val="22"/>
          <w:szCs w:val="22"/>
        </w:rPr>
        <w:t xml:space="preserve">  994 600,-</w:t>
      </w:r>
      <w:r w:rsidR="00F31EE4">
        <w:rPr>
          <w:rFonts w:ascii="Garamond" w:hAnsi="Garamond"/>
          <w:b/>
          <w:sz w:val="22"/>
          <w:szCs w:val="22"/>
        </w:rPr>
        <w:t xml:space="preserve"> </w:t>
      </w:r>
      <w:r w:rsidRPr="00155AD1">
        <w:rPr>
          <w:rFonts w:ascii="Garamond" w:hAnsi="Garamond"/>
          <w:b/>
          <w:sz w:val="22"/>
          <w:szCs w:val="22"/>
        </w:rPr>
        <w:t>Kč</w:t>
      </w:r>
      <w:r w:rsidR="00660D33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b/>
          <w:sz w:val="22"/>
          <w:szCs w:val="22"/>
        </w:rPr>
        <w:t>bez DPH</w:t>
      </w:r>
      <w:r w:rsidRPr="00155AD1">
        <w:rPr>
          <w:rFonts w:ascii="Garamond" w:hAnsi="Garamond"/>
          <w:sz w:val="22"/>
          <w:szCs w:val="22"/>
        </w:rPr>
        <w:t xml:space="preserve">, sazba daně činí </w:t>
      </w:r>
      <w:r w:rsidR="00660D33">
        <w:rPr>
          <w:rFonts w:ascii="Garamond" w:hAnsi="Garamond"/>
          <w:sz w:val="22"/>
          <w:szCs w:val="22"/>
        </w:rPr>
        <w:t>21</w:t>
      </w:r>
      <w:r w:rsidR="005C18C8">
        <w:rPr>
          <w:rFonts w:ascii="Garamond" w:hAnsi="Garamond"/>
          <w:sz w:val="22"/>
          <w:szCs w:val="22"/>
        </w:rPr>
        <w:t xml:space="preserve"> </w:t>
      </w:r>
      <w:r w:rsidRPr="00155AD1">
        <w:rPr>
          <w:rFonts w:ascii="Garamond" w:hAnsi="Garamond"/>
          <w:sz w:val="22"/>
          <w:szCs w:val="22"/>
        </w:rPr>
        <w:t>%, cena celkem včetně DPH činí</w:t>
      </w:r>
      <w:r w:rsidR="00660D33">
        <w:rPr>
          <w:rFonts w:ascii="Garamond" w:hAnsi="Garamond"/>
          <w:sz w:val="22"/>
          <w:szCs w:val="22"/>
        </w:rPr>
        <w:t xml:space="preserve"> 1 203 466,-</w:t>
      </w:r>
      <w:r>
        <w:rPr>
          <w:rFonts w:ascii="Garamond" w:hAnsi="Garamond"/>
          <w:sz w:val="22"/>
          <w:szCs w:val="22"/>
        </w:rPr>
        <w:t>Kč.</w:t>
      </w:r>
    </w:p>
    <w:p w14:paraId="58ABB2F6" w14:textId="34ED1AE8" w:rsidR="00186107" w:rsidRPr="00F60D4D" w:rsidRDefault="00D86923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Smluvní strany se dohodly, že pokud dojde v době účinnosti této smlouvy ke změně výše sazby </w:t>
      </w:r>
      <w:r w:rsidR="00186107">
        <w:rPr>
          <w:rFonts w:ascii="Garamond" w:hAnsi="Garamond"/>
          <w:sz w:val="22"/>
          <w:szCs w:val="22"/>
        </w:rPr>
        <w:t>DPH</w:t>
      </w:r>
      <w:r>
        <w:rPr>
          <w:rFonts w:ascii="Garamond" w:hAnsi="Garamond"/>
          <w:sz w:val="22"/>
          <w:szCs w:val="22"/>
        </w:rPr>
        <w:t>,</w:t>
      </w:r>
      <w:r w:rsidR="00186107">
        <w:rPr>
          <w:rFonts w:ascii="Garamond" w:hAnsi="Garamond"/>
          <w:sz w:val="22"/>
          <w:szCs w:val="22"/>
        </w:rPr>
        <w:t xml:space="preserve"> bude </w:t>
      </w:r>
      <w:r>
        <w:rPr>
          <w:rFonts w:ascii="Garamond" w:hAnsi="Garamond"/>
          <w:sz w:val="22"/>
          <w:szCs w:val="22"/>
        </w:rPr>
        <w:t xml:space="preserve">DPH </w:t>
      </w:r>
      <w:r w:rsidR="00186107">
        <w:rPr>
          <w:rFonts w:ascii="Garamond" w:hAnsi="Garamond"/>
          <w:sz w:val="22"/>
          <w:szCs w:val="22"/>
        </w:rPr>
        <w:t>z</w:t>
      </w:r>
      <w:r w:rsidR="00186107" w:rsidRPr="00F60D4D">
        <w:rPr>
          <w:rFonts w:ascii="Garamond" w:hAnsi="Garamond"/>
          <w:sz w:val="22"/>
          <w:szCs w:val="22"/>
        </w:rPr>
        <w:t xml:space="preserve">hotovitelem účtována v souladu </w:t>
      </w:r>
      <w:r w:rsidR="00186107">
        <w:rPr>
          <w:rFonts w:ascii="Garamond" w:hAnsi="Garamond"/>
          <w:sz w:val="22"/>
          <w:szCs w:val="22"/>
        </w:rPr>
        <w:t xml:space="preserve">s </w:t>
      </w:r>
      <w:r w:rsidR="00186107" w:rsidRPr="00F60D4D">
        <w:rPr>
          <w:rFonts w:ascii="Garamond" w:hAnsi="Garamond"/>
          <w:sz w:val="22"/>
          <w:szCs w:val="22"/>
        </w:rPr>
        <w:t>právními předpisy platnými ke dni uskutečnění zdanitelného plnění</w:t>
      </w:r>
      <w:r w:rsidR="00186107">
        <w:rPr>
          <w:rFonts w:ascii="Garamond" w:hAnsi="Garamond"/>
          <w:sz w:val="22"/>
          <w:szCs w:val="22"/>
        </w:rPr>
        <w:t xml:space="preserve"> (provedení </w:t>
      </w:r>
      <w:r w:rsidR="00502CCD">
        <w:rPr>
          <w:rFonts w:ascii="Garamond" w:hAnsi="Garamond"/>
          <w:sz w:val="22"/>
          <w:szCs w:val="22"/>
        </w:rPr>
        <w:t>dílčí etapy</w:t>
      </w:r>
      <w:r w:rsidR="00266F24" w:rsidRPr="00266F24">
        <w:rPr>
          <w:rFonts w:ascii="Garamond" w:hAnsi="Garamond"/>
          <w:sz w:val="22"/>
          <w:szCs w:val="22"/>
        </w:rPr>
        <w:t xml:space="preserve"> </w:t>
      </w:r>
      <w:r w:rsidR="00266F24" w:rsidRPr="0049466D">
        <w:rPr>
          <w:rFonts w:ascii="Garamond" w:hAnsi="Garamond"/>
          <w:sz w:val="22"/>
          <w:szCs w:val="22"/>
        </w:rPr>
        <w:t>odborného vzdělávání</w:t>
      </w:r>
      <w:r w:rsidR="00186107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, tj. celková smluvní cena vč. DPH a sazba DPH dle </w:t>
      </w:r>
      <w:r w:rsidR="00E14929">
        <w:rPr>
          <w:rFonts w:ascii="Garamond" w:hAnsi="Garamond"/>
          <w:sz w:val="22"/>
          <w:szCs w:val="22"/>
        </w:rPr>
        <w:t>čl</w:t>
      </w:r>
      <w:r>
        <w:rPr>
          <w:rFonts w:ascii="Garamond" w:hAnsi="Garamond"/>
          <w:sz w:val="22"/>
          <w:szCs w:val="22"/>
        </w:rPr>
        <w:t xml:space="preserve">. </w:t>
      </w:r>
      <w:proofErr w:type="gramStart"/>
      <w:r w:rsidR="00E14929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.1. této</w:t>
      </w:r>
      <w:proofErr w:type="gramEnd"/>
      <w:r>
        <w:rPr>
          <w:rFonts w:ascii="Garamond" w:hAnsi="Garamond"/>
          <w:sz w:val="22"/>
          <w:szCs w:val="22"/>
        </w:rPr>
        <w:t xml:space="preserve"> smlouvy může být </w:t>
      </w:r>
      <w:r w:rsidR="001B3FA0">
        <w:rPr>
          <w:rFonts w:ascii="Garamond" w:hAnsi="Garamond"/>
          <w:sz w:val="22"/>
          <w:szCs w:val="22"/>
        </w:rPr>
        <w:t xml:space="preserve">(resp. bude v případě její změny) </w:t>
      </w:r>
      <w:r>
        <w:rPr>
          <w:rFonts w:ascii="Garamond" w:hAnsi="Garamond"/>
          <w:sz w:val="22"/>
          <w:szCs w:val="22"/>
        </w:rPr>
        <w:t>změnou sazby DPH dotčena</w:t>
      </w:r>
      <w:r w:rsidR="00186107" w:rsidRPr="00F60D4D">
        <w:rPr>
          <w:rFonts w:ascii="Garamond" w:hAnsi="Garamond"/>
          <w:sz w:val="22"/>
          <w:szCs w:val="22"/>
        </w:rPr>
        <w:t>.</w:t>
      </w:r>
    </w:p>
    <w:p w14:paraId="7533326B" w14:textId="46C6FF80" w:rsidR="00502CCD" w:rsidRDefault="00502CCD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Cena bude hrazeno po částech odpovídajících ceně jednotlivých dílčích etap </w:t>
      </w:r>
      <w:r w:rsidR="00266F24" w:rsidRPr="0049466D">
        <w:rPr>
          <w:rFonts w:ascii="Garamond" w:hAnsi="Garamond"/>
          <w:sz w:val="22"/>
          <w:szCs w:val="22"/>
        </w:rPr>
        <w:t xml:space="preserve">odborného vzdělávání </w:t>
      </w:r>
      <w:r>
        <w:rPr>
          <w:rFonts w:ascii="Garamond" w:hAnsi="Garamond"/>
          <w:sz w:val="22"/>
          <w:szCs w:val="22"/>
        </w:rPr>
        <w:t>a to po jejich provedení.</w:t>
      </w:r>
    </w:p>
    <w:p w14:paraId="4DFD5D29" w14:textId="3DA4CDA2" w:rsidR="006C3ED5" w:rsidRPr="00E50507" w:rsidRDefault="00A4089E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Cena </w:t>
      </w:r>
      <w:r w:rsidR="00502CCD">
        <w:rPr>
          <w:rFonts w:ascii="Garamond" w:hAnsi="Garamond"/>
          <w:sz w:val="22"/>
          <w:szCs w:val="22"/>
        </w:rPr>
        <w:t>dílčích etap</w:t>
      </w:r>
      <w:r w:rsidRPr="00E50507">
        <w:rPr>
          <w:rFonts w:ascii="Garamond" w:hAnsi="Garamond"/>
          <w:sz w:val="22"/>
          <w:szCs w:val="22"/>
        </w:rPr>
        <w:t xml:space="preserve"> </w:t>
      </w:r>
      <w:r w:rsidR="00266F24" w:rsidRPr="0049466D">
        <w:rPr>
          <w:rFonts w:ascii="Garamond" w:hAnsi="Garamond"/>
          <w:sz w:val="22"/>
          <w:szCs w:val="22"/>
        </w:rPr>
        <w:t xml:space="preserve">odborného vzdělávání </w:t>
      </w:r>
      <w:r w:rsidRPr="00E50507">
        <w:rPr>
          <w:rFonts w:ascii="Garamond" w:hAnsi="Garamond"/>
          <w:sz w:val="22"/>
          <w:szCs w:val="22"/>
        </w:rPr>
        <w:t xml:space="preserve">obsahuje veškeré náklady </w:t>
      </w:r>
      <w:r w:rsidR="00186107">
        <w:rPr>
          <w:rFonts w:ascii="Garamond" w:hAnsi="Garamond"/>
          <w:sz w:val="22"/>
          <w:szCs w:val="22"/>
        </w:rPr>
        <w:t xml:space="preserve">nutné pro </w:t>
      </w:r>
      <w:r w:rsidR="00502CCD">
        <w:rPr>
          <w:rFonts w:ascii="Garamond" w:hAnsi="Garamond"/>
          <w:sz w:val="22"/>
          <w:szCs w:val="22"/>
        </w:rPr>
        <w:t xml:space="preserve">jejich </w:t>
      </w:r>
      <w:r w:rsidR="00186107">
        <w:rPr>
          <w:rFonts w:ascii="Garamond" w:hAnsi="Garamond"/>
          <w:sz w:val="22"/>
          <w:szCs w:val="22"/>
        </w:rPr>
        <w:t xml:space="preserve">provedení </w:t>
      </w:r>
      <w:r w:rsidRPr="00E50507">
        <w:rPr>
          <w:rFonts w:ascii="Garamond" w:hAnsi="Garamond"/>
          <w:sz w:val="22"/>
          <w:szCs w:val="22"/>
        </w:rPr>
        <w:t>včetně nákladů souvisejících (</w:t>
      </w:r>
      <w:r w:rsidR="00502CCD">
        <w:rPr>
          <w:rFonts w:ascii="Garamond" w:hAnsi="Garamond"/>
          <w:sz w:val="22"/>
          <w:szCs w:val="22"/>
        </w:rPr>
        <w:t xml:space="preserve">např. </w:t>
      </w:r>
      <w:r w:rsidR="00502CCD" w:rsidRPr="00502CCD">
        <w:rPr>
          <w:rFonts w:ascii="Garamond" w:hAnsi="Garamond"/>
          <w:sz w:val="22"/>
          <w:szCs w:val="22"/>
        </w:rPr>
        <w:t>dopravní náklady, náklady na studijní materiály,</w:t>
      </w:r>
      <w:r w:rsidR="00502CCD">
        <w:rPr>
          <w:rFonts w:ascii="Garamond" w:hAnsi="Garamond"/>
          <w:sz w:val="22"/>
          <w:szCs w:val="22"/>
        </w:rPr>
        <w:t xml:space="preserve"> zajištění odpovídajícího technického vybavení </w:t>
      </w:r>
      <w:r w:rsidR="00502CCD" w:rsidRPr="00502CCD">
        <w:rPr>
          <w:rFonts w:ascii="Garamond" w:hAnsi="Garamond"/>
          <w:sz w:val="22"/>
          <w:szCs w:val="22"/>
        </w:rPr>
        <w:t>apod</w:t>
      </w:r>
      <w:r w:rsidRPr="00E50507">
        <w:rPr>
          <w:rFonts w:ascii="Garamond" w:hAnsi="Garamond"/>
          <w:sz w:val="22"/>
          <w:szCs w:val="22"/>
        </w:rPr>
        <w:t>.).</w:t>
      </w:r>
      <w:r w:rsidR="00AA06D5" w:rsidRPr="00E50507">
        <w:rPr>
          <w:rFonts w:ascii="Garamond" w:hAnsi="Garamond"/>
          <w:sz w:val="22"/>
          <w:szCs w:val="22"/>
        </w:rPr>
        <w:t xml:space="preserve"> Zhotovitel přebírá nebezpečí z</w:t>
      </w:r>
      <w:r w:rsidR="00186107">
        <w:rPr>
          <w:rFonts w:ascii="Garamond" w:hAnsi="Garamond"/>
          <w:sz w:val="22"/>
          <w:szCs w:val="22"/>
        </w:rPr>
        <w:t xml:space="preserve">měny okolností ve smyslu </w:t>
      </w:r>
      <w:proofErr w:type="spellStart"/>
      <w:r w:rsidR="00186107">
        <w:rPr>
          <w:rFonts w:ascii="Garamond" w:hAnsi="Garamond"/>
          <w:sz w:val="22"/>
          <w:szCs w:val="22"/>
        </w:rPr>
        <w:t>ust</w:t>
      </w:r>
      <w:proofErr w:type="spellEnd"/>
      <w:r w:rsidR="00186107">
        <w:rPr>
          <w:rFonts w:ascii="Garamond" w:hAnsi="Garamond"/>
          <w:sz w:val="22"/>
          <w:szCs w:val="22"/>
        </w:rPr>
        <w:t xml:space="preserve">. § 1765 odst. 2 </w:t>
      </w:r>
      <w:proofErr w:type="spellStart"/>
      <w:r w:rsidR="00186107">
        <w:rPr>
          <w:rFonts w:ascii="Garamond" w:hAnsi="Garamond"/>
          <w:sz w:val="22"/>
          <w:szCs w:val="22"/>
        </w:rPr>
        <w:t>o.z</w:t>
      </w:r>
      <w:proofErr w:type="spellEnd"/>
      <w:r w:rsidR="00186107">
        <w:rPr>
          <w:rFonts w:ascii="Garamond" w:hAnsi="Garamond"/>
          <w:sz w:val="22"/>
          <w:szCs w:val="22"/>
        </w:rPr>
        <w:t>. a</w:t>
      </w:r>
      <w:r w:rsidR="00BA57CE">
        <w:rPr>
          <w:rFonts w:ascii="Garamond" w:hAnsi="Garamond"/>
          <w:sz w:val="22"/>
          <w:szCs w:val="22"/>
        </w:rPr>
        <w:t> </w:t>
      </w:r>
      <w:r w:rsidR="00186107">
        <w:rPr>
          <w:rFonts w:ascii="Garamond" w:hAnsi="Garamond"/>
          <w:sz w:val="22"/>
          <w:szCs w:val="22"/>
        </w:rPr>
        <w:t>§ 2</w:t>
      </w:r>
      <w:r w:rsidR="00AA06D5" w:rsidRPr="00E50507">
        <w:rPr>
          <w:rFonts w:ascii="Garamond" w:hAnsi="Garamond"/>
          <w:sz w:val="22"/>
          <w:szCs w:val="22"/>
        </w:rPr>
        <w:t xml:space="preserve">620 odst. 2 </w:t>
      </w:r>
      <w:proofErr w:type="spellStart"/>
      <w:proofErr w:type="gramStart"/>
      <w:r w:rsidR="00502CCD">
        <w:rPr>
          <w:rFonts w:ascii="Garamond" w:hAnsi="Garamond"/>
          <w:sz w:val="22"/>
          <w:szCs w:val="22"/>
        </w:rPr>
        <w:t>o.z</w:t>
      </w:r>
      <w:proofErr w:type="spellEnd"/>
      <w:r w:rsidR="00AA06D5" w:rsidRPr="00E50507">
        <w:rPr>
          <w:rFonts w:ascii="Garamond" w:hAnsi="Garamond"/>
          <w:sz w:val="22"/>
          <w:szCs w:val="22"/>
        </w:rPr>
        <w:t>.</w:t>
      </w:r>
      <w:proofErr w:type="gramEnd"/>
    </w:p>
    <w:p w14:paraId="7EC18305" w14:textId="4B003751" w:rsidR="00266F24" w:rsidRPr="00266F24" w:rsidRDefault="00AA06D5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266F24">
        <w:rPr>
          <w:rFonts w:ascii="Garamond" w:hAnsi="Garamond"/>
          <w:sz w:val="22"/>
          <w:szCs w:val="22"/>
        </w:rPr>
        <w:t xml:space="preserve">Objednatel neposkytuje zálohy. </w:t>
      </w:r>
      <w:r w:rsidR="001B3FA0">
        <w:rPr>
          <w:rFonts w:ascii="Garamond" w:hAnsi="Garamond"/>
          <w:sz w:val="22"/>
          <w:szCs w:val="22"/>
        </w:rPr>
        <w:t>Zhotovitel</w:t>
      </w:r>
      <w:r w:rsidR="00266F24" w:rsidRPr="00266F24">
        <w:rPr>
          <w:rFonts w:ascii="Garamond" w:hAnsi="Garamond"/>
          <w:sz w:val="22"/>
          <w:szCs w:val="22"/>
        </w:rPr>
        <w:t xml:space="preserve"> je oprávněn vystavit faktu</w:t>
      </w:r>
      <w:r w:rsidR="00266F24">
        <w:rPr>
          <w:rFonts w:ascii="Garamond" w:hAnsi="Garamond"/>
          <w:sz w:val="22"/>
          <w:szCs w:val="22"/>
        </w:rPr>
        <w:t>ru za řádně a včas provedenou dílčí et</w:t>
      </w:r>
      <w:r w:rsidR="00266F24" w:rsidRPr="00266F24">
        <w:rPr>
          <w:rFonts w:ascii="Garamond" w:hAnsi="Garamond"/>
          <w:sz w:val="22"/>
          <w:szCs w:val="22"/>
        </w:rPr>
        <w:t>a</w:t>
      </w:r>
      <w:r w:rsidR="00266F24">
        <w:rPr>
          <w:rFonts w:ascii="Garamond" w:hAnsi="Garamond"/>
          <w:sz w:val="22"/>
          <w:szCs w:val="22"/>
        </w:rPr>
        <w:t>p</w:t>
      </w:r>
      <w:r w:rsidR="00266F24" w:rsidRPr="00266F24">
        <w:rPr>
          <w:rFonts w:ascii="Garamond" w:hAnsi="Garamond"/>
          <w:sz w:val="22"/>
          <w:szCs w:val="22"/>
        </w:rPr>
        <w:t xml:space="preserve">u odborného vzdělávání, a to nejdříve následující pracovní den po ukončení předmětné </w:t>
      </w:r>
      <w:r w:rsidR="00F124A9">
        <w:rPr>
          <w:rFonts w:ascii="Garamond" w:hAnsi="Garamond"/>
          <w:sz w:val="22"/>
          <w:szCs w:val="22"/>
        </w:rPr>
        <w:t xml:space="preserve">dílčí </w:t>
      </w:r>
      <w:r w:rsidR="00266F24" w:rsidRPr="00266F24">
        <w:rPr>
          <w:rFonts w:ascii="Garamond" w:hAnsi="Garamond"/>
          <w:sz w:val="22"/>
          <w:szCs w:val="22"/>
        </w:rPr>
        <w:t xml:space="preserve">etapy odborného vzdělávání.. </w:t>
      </w:r>
    </w:p>
    <w:p w14:paraId="6F3AAA64" w14:textId="35132FB3" w:rsidR="006C3ED5" w:rsidRDefault="00242516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266F24">
        <w:rPr>
          <w:rFonts w:ascii="Garamond" w:hAnsi="Garamond"/>
          <w:sz w:val="22"/>
          <w:szCs w:val="22"/>
        </w:rPr>
        <w:t xml:space="preserve">Vystavená faktura musí splňovat veškeré náležitost řádného účetního a daňového dokladu ve smyslu obecně závazných předpisů a veškeré náležitosti stanovené touto smlouvou. V případě, že faktura nebude obsahovat správné údaje či bude neúplná, je objednatel oprávněn fakturu vrátit ve lhůtě do </w:t>
      </w:r>
      <w:r w:rsidRPr="00266F24">
        <w:rPr>
          <w:rFonts w:ascii="Garamond" w:hAnsi="Garamond"/>
          <w:sz w:val="22"/>
          <w:szCs w:val="22"/>
        </w:rPr>
        <w:lastRenderedPageBreak/>
        <w:t>data její splatnosti zhotoviteli. Pokud objednatel fakturu vrátí k přepracování, běží lhůta splatnosti od opětovného doručení opravené faktury objednateli.</w:t>
      </w:r>
    </w:p>
    <w:p w14:paraId="33582B10" w14:textId="27358A55" w:rsidR="006A78A6" w:rsidRPr="006A78A6" w:rsidRDefault="006A78A6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</w:t>
      </w:r>
      <w:r w:rsidRPr="006A78A6">
        <w:rPr>
          <w:rFonts w:ascii="Garamond" w:hAnsi="Garamond"/>
          <w:sz w:val="22"/>
          <w:szCs w:val="22"/>
        </w:rPr>
        <w:t xml:space="preserve">aktura </w:t>
      </w:r>
      <w:r>
        <w:rPr>
          <w:rFonts w:ascii="Garamond" w:hAnsi="Garamond"/>
          <w:sz w:val="22"/>
          <w:szCs w:val="22"/>
        </w:rPr>
        <w:t>musí dále</w:t>
      </w:r>
      <w:r w:rsidRPr="006A78A6">
        <w:rPr>
          <w:rFonts w:ascii="Garamond" w:hAnsi="Garamond"/>
          <w:sz w:val="22"/>
          <w:szCs w:val="22"/>
        </w:rPr>
        <w:t xml:space="preserve"> obsahovat </w:t>
      </w:r>
      <w:r>
        <w:rPr>
          <w:rFonts w:ascii="Garamond" w:hAnsi="Garamond"/>
          <w:sz w:val="22"/>
          <w:szCs w:val="22"/>
        </w:rPr>
        <w:t xml:space="preserve">následující </w:t>
      </w:r>
      <w:r w:rsidRPr="006A78A6">
        <w:rPr>
          <w:rFonts w:ascii="Garamond" w:hAnsi="Garamond"/>
          <w:sz w:val="22"/>
          <w:szCs w:val="22"/>
        </w:rPr>
        <w:t>identifikační údaje projektu, ze kterého je předmět smlouvy financován</w:t>
      </w:r>
      <w:r>
        <w:rPr>
          <w:rFonts w:ascii="Garamond" w:hAnsi="Garamond"/>
          <w:sz w:val="22"/>
          <w:szCs w:val="22"/>
        </w:rPr>
        <w:t xml:space="preserve">, tj. </w:t>
      </w:r>
      <w:r w:rsidRPr="006A78A6">
        <w:rPr>
          <w:rFonts w:ascii="Garamond" w:hAnsi="Garamond"/>
          <w:sz w:val="22"/>
          <w:szCs w:val="22"/>
        </w:rPr>
        <w:t xml:space="preserve">název: Výzkum aditivních technologií pro budoucí uplatnění ve strojírenské praxi – RTI plus; </w:t>
      </w:r>
      <w:proofErr w:type="spellStart"/>
      <w:r w:rsidRPr="006A78A6">
        <w:rPr>
          <w:rFonts w:ascii="Garamond" w:hAnsi="Garamond"/>
          <w:sz w:val="22"/>
          <w:szCs w:val="22"/>
        </w:rPr>
        <w:t>reg</w:t>
      </w:r>
      <w:proofErr w:type="spellEnd"/>
      <w:r w:rsidRPr="006A78A6">
        <w:rPr>
          <w:rFonts w:ascii="Garamond" w:hAnsi="Garamond"/>
          <w:sz w:val="22"/>
          <w:szCs w:val="22"/>
        </w:rPr>
        <w:t xml:space="preserve">. </w:t>
      </w:r>
      <w:proofErr w:type="gramStart"/>
      <w:r w:rsidRPr="006A78A6">
        <w:rPr>
          <w:rFonts w:ascii="Garamond" w:hAnsi="Garamond"/>
          <w:sz w:val="22"/>
          <w:szCs w:val="22"/>
        </w:rPr>
        <w:t>číslo</w:t>
      </w:r>
      <w:proofErr w:type="gramEnd"/>
      <w:r w:rsidRPr="006A78A6">
        <w:rPr>
          <w:rFonts w:ascii="Garamond" w:hAnsi="Garamond"/>
          <w:sz w:val="22"/>
          <w:szCs w:val="22"/>
        </w:rPr>
        <w:t xml:space="preserve"> projektu: CZ.02.1.01/0.0/0.0/18_069/0010040</w:t>
      </w:r>
      <w:r>
        <w:rPr>
          <w:rFonts w:ascii="Garamond" w:hAnsi="Garamond"/>
          <w:sz w:val="22"/>
          <w:szCs w:val="22"/>
        </w:rPr>
        <w:t>.</w:t>
      </w:r>
    </w:p>
    <w:p w14:paraId="46AB23D1" w14:textId="3CD96400" w:rsidR="006A78A6" w:rsidRDefault="006A78A6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Přílohou </w:t>
      </w:r>
      <w:r w:rsidRPr="00266F24">
        <w:rPr>
          <w:rFonts w:ascii="Garamond" w:hAnsi="Garamond"/>
          <w:sz w:val="22"/>
          <w:szCs w:val="22"/>
        </w:rPr>
        <w:t>faktur</w:t>
      </w:r>
      <w:r>
        <w:rPr>
          <w:rFonts w:ascii="Garamond" w:hAnsi="Garamond"/>
          <w:sz w:val="22"/>
          <w:szCs w:val="22"/>
        </w:rPr>
        <w:t>y</w:t>
      </w:r>
      <w:r w:rsidRPr="00266F24">
        <w:rPr>
          <w:rFonts w:ascii="Garamond" w:hAnsi="Garamond"/>
          <w:sz w:val="22"/>
          <w:szCs w:val="22"/>
        </w:rPr>
        <w:t xml:space="preserve"> bud</w:t>
      </w:r>
      <w:r>
        <w:rPr>
          <w:rFonts w:ascii="Garamond" w:hAnsi="Garamond"/>
          <w:sz w:val="22"/>
          <w:szCs w:val="22"/>
        </w:rPr>
        <w:t>e předávací protokol</w:t>
      </w:r>
      <w:r w:rsidRPr="00266F24">
        <w:rPr>
          <w:rFonts w:ascii="Garamond" w:hAnsi="Garamond"/>
          <w:sz w:val="22"/>
          <w:szCs w:val="22"/>
        </w:rPr>
        <w:t xml:space="preserve"> s názvem poskytnuté et</w:t>
      </w:r>
      <w:r>
        <w:rPr>
          <w:rFonts w:ascii="Garamond" w:hAnsi="Garamond"/>
          <w:sz w:val="22"/>
          <w:szCs w:val="22"/>
        </w:rPr>
        <w:t>a</w:t>
      </w:r>
      <w:r w:rsidRPr="00266F24">
        <w:rPr>
          <w:rFonts w:ascii="Garamond" w:hAnsi="Garamond"/>
          <w:sz w:val="22"/>
          <w:szCs w:val="22"/>
        </w:rPr>
        <w:t>py odborného vzdělávání</w:t>
      </w:r>
      <w:r>
        <w:rPr>
          <w:rFonts w:ascii="Garamond" w:hAnsi="Garamond"/>
          <w:sz w:val="22"/>
          <w:szCs w:val="22"/>
        </w:rPr>
        <w:t xml:space="preserve"> potvrzený kontaktní osobou objednatele</w:t>
      </w:r>
      <w:r w:rsidRPr="00266F24">
        <w:rPr>
          <w:rFonts w:ascii="Garamond" w:hAnsi="Garamond"/>
          <w:sz w:val="22"/>
          <w:szCs w:val="22"/>
        </w:rPr>
        <w:t xml:space="preserve">. </w:t>
      </w:r>
    </w:p>
    <w:p w14:paraId="117F9032" w14:textId="74D80F86" w:rsidR="00A4089E" w:rsidRPr="00E50507" w:rsidRDefault="00A4089E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Splatnost </w:t>
      </w:r>
      <w:r w:rsidR="00E82206" w:rsidRPr="00E50507">
        <w:rPr>
          <w:rFonts w:ascii="Garamond" w:hAnsi="Garamond"/>
          <w:sz w:val="22"/>
          <w:szCs w:val="22"/>
        </w:rPr>
        <w:t>daňového dokladu – faktury je 30</w:t>
      </w:r>
      <w:r w:rsidRPr="00E50507">
        <w:rPr>
          <w:rFonts w:ascii="Garamond" w:hAnsi="Garamond"/>
          <w:sz w:val="22"/>
          <w:szCs w:val="22"/>
        </w:rPr>
        <w:t xml:space="preserve"> dní ode dne </w:t>
      </w:r>
      <w:r w:rsidR="006C5A74" w:rsidRPr="00E50507">
        <w:rPr>
          <w:rFonts w:ascii="Garamond" w:hAnsi="Garamond"/>
          <w:sz w:val="22"/>
          <w:szCs w:val="22"/>
        </w:rPr>
        <w:t>jejího doručení o</w:t>
      </w:r>
      <w:r w:rsidRPr="00E50507">
        <w:rPr>
          <w:rFonts w:ascii="Garamond" w:hAnsi="Garamond"/>
          <w:sz w:val="22"/>
          <w:szCs w:val="22"/>
        </w:rPr>
        <w:t>bjednateli.</w:t>
      </w:r>
    </w:p>
    <w:p w14:paraId="5F845E08" w14:textId="77777777" w:rsidR="00A4089E" w:rsidRPr="00E50507" w:rsidRDefault="00A4089E" w:rsidP="00E14929">
      <w:pPr>
        <w:pStyle w:val="Odstavecseseznamem"/>
        <w:keepNext/>
        <w:numPr>
          <w:ilvl w:val="0"/>
          <w:numId w:val="8"/>
        </w:numPr>
        <w:spacing w:before="240" w:after="120"/>
        <w:ind w:left="1077"/>
        <w:jc w:val="center"/>
        <w:rPr>
          <w:rFonts w:ascii="Garamond" w:hAnsi="Garamond"/>
          <w:b/>
          <w:sz w:val="22"/>
          <w:szCs w:val="22"/>
        </w:rPr>
      </w:pPr>
      <w:r w:rsidRPr="00E50507">
        <w:rPr>
          <w:rFonts w:ascii="Garamond" w:hAnsi="Garamond"/>
          <w:b/>
          <w:sz w:val="22"/>
          <w:szCs w:val="22"/>
        </w:rPr>
        <w:t>Odstoupení od smlouvy</w:t>
      </w:r>
    </w:p>
    <w:p w14:paraId="7418471F" w14:textId="77777777" w:rsidR="006C3ED5" w:rsidRPr="00E50507" w:rsidRDefault="006C5A74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</w:rPr>
      </w:pPr>
      <w:r w:rsidRPr="00E50507">
        <w:rPr>
          <w:rFonts w:ascii="Garamond" w:hAnsi="Garamond"/>
        </w:rPr>
        <w:t xml:space="preserve">Tato </w:t>
      </w:r>
      <w:r w:rsidRPr="00E14929">
        <w:rPr>
          <w:rFonts w:ascii="Garamond" w:hAnsi="Garamond"/>
          <w:sz w:val="22"/>
          <w:szCs w:val="22"/>
        </w:rPr>
        <w:t>smlouva</w:t>
      </w:r>
      <w:r w:rsidRPr="00E50507">
        <w:rPr>
          <w:rFonts w:ascii="Garamond" w:hAnsi="Garamond"/>
        </w:rPr>
        <w:t xml:space="preserve"> může být ukončena písemnou dohodou smluvních stran</w:t>
      </w:r>
      <w:r w:rsidR="002205B8">
        <w:rPr>
          <w:rFonts w:ascii="Garamond" w:hAnsi="Garamond"/>
        </w:rPr>
        <w:t>,</w:t>
      </w:r>
      <w:r w:rsidRPr="00E50507">
        <w:rPr>
          <w:rFonts w:ascii="Garamond" w:hAnsi="Garamond"/>
        </w:rPr>
        <w:t xml:space="preserve"> nebo odstoupením od smlouvy z důvodů stanovených v této smlouvě nebo v zákoně.</w:t>
      </w:r>
    </w:p>
    <w:p w14:paraId="626D77E1" w14:textId="77777777" w:rsidR="006C5A74" w:rsidRPr="00E50507" w:rsidRDefault="006C5A74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</w:rPr>
      </w:pPr>
      <w:r w:rsidRPr="00E50507">
        <w:rPr>
          <w:rFonts w:ascii="Garamond" w:hAnsi="Garamond"/>
        </w:rPr>
        <w:t>Od této smlouvy může smluvní strana odstoupit pro podstatné porušení smluvní povinnosti druhou smluvní stranou. Za podstatné porušení smluvní povinnosti se považuje zejména:</w:t>
      </w:r>
    </w:p>
    <w:p w14:paraId="1C9CEA40" w14:textId="4216CF61" w:rsidR="006C5A74" w:rsidRPr="00E50507" w:rsidRDefault="006254D3" w:rsidP="00E14929">
      <w:pPr>
        <w:pStyle w:val="Odstavecseseznamem1"/>
        <w:numPr>
          <w:ilvl w:val="0"/>
          <w:numId w:val="13"/>
        </w:numPr>
        <w:suppressAutoHyphens/>
        <w:spacing w:before="60" w:after="60" w:line="240" w:lineRule="auto"/>
        <w:ind w:left="90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prodlení se </w:t>
      </w:r>
      <w:r w:rsidR="00651D0B" w:rsidRPr="00E50507">
        <w:rPr>
          <w:rFonts w:ascii="Garamond" w:hAnsi="Garamond"/>
        </w:rPr>
        <w:t xml:space="preserve">zaplacení </w:t>
      </w:r>
      <w:r w:rsidR="006C5A74" w:rsidRPr="00E50507">
        <w:rPr>
          <w:rFonts w:ascii="Garamond" w:hAnsi="Garamond"/>
        </w:rPr>
        <w:t xml:space="preserve">ceny </w:t>
      </w:r>
      <w:r w:rsidR="00F92C11">
        <w:rPr>
          <w:rFonts w:ascii="Garamond" w:hAnsi="Garamond"/>
        </w:rPr>
        <w:t>dílčí etapy od</w:t>
      </w:r>
      <w:r w:rsidR="00B52684">
        <w:rPr>
          <w:rFonts w:ascii="Garamond" w:hAnsi="Garamond"/>
        </w:rPr>
        <w:t>b</w:t>
      </w:r>
      <w:r w:rsidR="00F92C11">
        <w:rPr>
          <w:rFonts w:ascii="Garamond" w:hAnsi="Garamond"/>
        </w:rPr>
        <w:t>orného vzdělávání</w:t>
      </w:r>
      <w:r w:rsidR="00651D0B" w:rsidRPr="00E50507">
        <w:rPr>
          <w:rFonts w:ascii="Garamond" w:hAnsi="Garamond"/>
        </w:rPr>
        <w:t xml:space="preserve"> </w:t>
      </w:r>
      <w:r w:rsidR="006C5A74" w:rsidRPr="00E50507">
        <w:rPr>
          <w:rFonts w:ascii="Garamond" w:hAnsi="Garamond"/>
        </w:rPr>
        <w:t>delší</w:t>
      </w:r>
      <w:r>
        <w:rPr>
          <w:rFonts w:ascii="Garamond" w:hAnsi="Garamond"/>
        </w:rPr>
        <w:t>m</w:t>
      </w:r>
      <w:r w:rsidR="006C5A74" w:rsidRPr="00E50507">
        <w:rPr>
          <w:rFonts w:ascii="Garamond" w:hAnsi="Garamond"/>
        </w:rPr>
        <w:t xml:space="preserve"> než 30 dní,</w:t>
      </w:r>
    </w:p>
    <w:p w14:paraId="4AD36839" w14:textId="5FB380FA" w:rsidR="006C5A74" w:rsidRPr="00E50507" w:rsidRDefault="006254D3" w:rsidP="00E14929">
      <w:pPr>
        <w:pStyle w:val="Odstavecseseznamem1"/>
        <w:numPr>
          <w:ilvl w:val="0"/>
          <w:numId w:val="13"/>
        </w:numPr>
        <w:suppressAutoHyphens/>
        <w:spacing w:before="60" w:after="60" w:line="240" w:lineRule="auto"/>
        <w:ind w:left="90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prodlení s provedením </w:t>
      </w:r>
      <w:r w:rsidR="00B52684">
        <w:rPr>
          <w:rFonts w:ascii="Garamond" w:hAnsi="Garamond"/>
        </w:rPr>
        <w:t>dílčí etapy odborného vzdělávání</w:t>
      </w:r>
      <w:r w:rsidR="006C5A74" w:rsidRPr="00E50507">
        <w:rPr>
          <w:rFonts w:ascii="Garamond" w:hAnsi="Garamond"/>
        </w:rPr>
        <w:t>,</w:t>
      </w:r>
    </w:p>
    <w:p w14:paraId="141F7272" w14:textId="77777777" w:rsidR="00BA57CE" w:rsidRPr="00DA6B1D" w:rsidRDefault="00BA57CE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 w:cs="Palatino Linotype"/>
          <w:color w:val="000000"/>
        </w:rPr>
      </w:pPr>
      <w:r w:rsidRPr="00E14929">
        <w:rPr>
          <w:rFonts w:ascii="Garamond" w:hAnsi="Garamond"/>
        </w:rPr>
        <w:t>Objednatel</w:t>
      </w:r>
      <w:r w:rsidRPr="00DA6B1D">
        <w:rPr>
          <w:rFonts w:ascii="Garamond" w:hAnsi="Garamond" w:cs="Palatino Linotype"/>
          <w:color w:val="000000"/>
        </w:rPr>
        <w:t xml:space="preserve"> je dále oprávněn odstoupit od této smlouvy v případě že:</w:t>
      </w:r>
    </w:p>
    <w:p w14:paraId="288F5721" w14:textId="6ED74BAC" w:rsidR="00BA57CE" w:rsidRPr="00BA57CE" w:rsidRDefault="00BA57CE" w:rsidP="00E14929">
      <w:pPr>
        <w:pStyle w:val="Odstavecseseznamem"/>
        <w:numPr>
          <w:ilvl w:val="0"/>
          <w:numId w:val="6"/>
        </w:numPr>
        <w:suppressAutoHyphens/>
        <w:spacing w:before="60" w:after="60"/>
        <w:ind w:left="851" w:hanging="28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BA57CE">
        <w:rPr>
          <w:rFonts w:ascii="Garamond" w:eastAsia="Calibri" w:hAnsi="Garamond"/>
          <w:sz w:val="22"/>
          <w:szCs w:val="22"/>
          <w:lang w:eastAsia="en-US"/>
        </w:rPr>
        <w:t xml:space="preserve">zhotovitel i přes písemné upozornění objednatele provádí </w:t>
      </w:r>
      <w:r w:rsidR="001B3FA0">
        <w:rPr>
          <w:rFonts w:ascii="Garamond" w:eastAsia="Calibri" w:hAnsi="Garamond"/>
          <w:sz w:val="22"/>
          <w:szCs w:val="22"/>
          <w:lang w:eastAsia="en-US"/>
        </w:rPr>
        <w:t>D</w:t>
      </w:r>
      <w:r w:rsidRPr="00BA57CE">
        <w:rPr>
          <w:rFonts w:ascii="Garamond" w:eastAsia="Calibri" w:hAnsi="Garamond"/>
          <w:sz w:val="22"/>
          <w:szCs w:val="22"/>
          <w:lang w:eastAsia="en-US"/>
        </w:rPr>
        <w:t>ílo neodborně nebo v rozporu s</w:t>
      </w:r>
      <w:r>
        <w:rPr>
          <w:rFonts w:ascii="Garamond" w:eastAsia="Calibri" w:hAnsi="Garamond"/>
          <w:sz w:val="22"/>
          <w:szCs w:val="22"/>
          <w:lang w:eastAsia="en-US"/>
        </w:rPr>
        <w:t> </w:t>
      </w:r>
      <w:r w:rsidRPr="00BA57CE">
        <w:rPr>
          <w:rFonts w:ascii="Garamond" w:eastAsia="Calibri" w:hAnsi="Garamond"/>
          <w:sz w:val="22"/>
          <w:szCs w:val="22"/>
          <w:lang w:eastAsia="en-US"/>
        </w:rPr>
        <w:t>pokyny objednatele</w:t>
      </w:r>
      <w:r>
        <w:rPr>
          <w:rFonts w:ascii="Garamond" w:eastAsia="Calibri" w:hAnsi="Garamond"/>
          <w:sz w:val="22"/>
          <w:szCs w:val="22"/>
          <w:lang w:eastAsia="en-US"/>
        </w:rPr>
        <w:t>,</w:t>
      </w:r>
    </w:p>
    <w:p w14:paraId="1E0E43FD" w14:textId="77777777" w:rsidR="00BA57CE" w:rsidRPr="00BA57CE" w:rsidRDefault="00BA57CE" w:rsidP="00E14929">
      <w:pPr>
        <w:pStyle w:val="Odstavecseseznamem"/>
        <w:numPr>
          <w:ilvl w:val="0"/>
          <w:numId w:val="6"/>
        </w:numPr>
        <w:suppressAutoHyphens/>
        <w:spacing w:before="60" w:after="60"/>
        <w:ind w:left="851" w:hanging="28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BA57CE">
        <w:rPr>
          <w:rFonts w:ascii="Garamond" w:eastAsia="Calibri" w:hAnsi="Garamond"/>
          <w:sz w:val="22"/>
          <w:szCs w:val="22"/>
          <w:lang w:eastAsia="en-US"/>
        </w:rPr>
        <w:t>zhotovitel písemně oznámí objednateli, že není schopen plnit své závazky podle této smlouvy;</w:t>
      </w:r>
    </w:p>
    <w:p w14:paraId="0FF405A7" w14:textId="38C62DA0" w:rsidR="006254D3" w:rsidRPr="006254D3" w:rsidRDefault="006254D3" w:rsidP="00E14929">
      <w:pPr>
        <w:pStyle w:val="Odstavecseseznamem"/>
        <w:numPr>
          <w:ilvl w:val="0"/>
          <w:numId w:val="6"/>
        </w:numPr>
        <w:suppressAutoHyphens/>
        <w:spacing w:before="60" w:after="60"/>
        <w:ind w:left="851" w:hanging="28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6254D3">
        <w:rPr>
          <w:rFonts w:ascii="Garamond" w:eastAsia="Calibri" w:hAnsi="Garamond"/>
          <w:sz w:val="22"/>
          <w:szCs w:val="22"/>
          <w:lang w:eastAsia="en-US"/>
        </w:rPr>
        <w:t>příslušný soud pravomocně rozhodne, že zhotovitel je v úpadku nebo mu úpadek hrozí (tj. vydá rozhodnutí o tom, že se zjišťuje úpadek zhotovitele nebo hrozící úpadek zhotovitele), nebo ve vztahu k zhotoviteli je prohlášen konkurs nebo povolena reorganizace</w:t>
      </w:r>
      <w:r w:rsidR="00BA57CE">
        <w:rPr>
          <w:rFonts w:ascii="Garamond" w:eastAsia="Calibri" w:hAnsi="Garamond"/>
          <w:sz w:val="22"/>
          <w:szCs w:val="22"/>
          <w:lang w:eastAsia="en-US"/>
        </w:rPr>
        <w:t>,</w:t>
      </w:r>
    </w:p>
    <w:p w14:paraId="1F8988F9" w14:textId="1476C3A9" w:rsidR="006254D3" w:rsidRPr="006254D3" w:rsidRDefault="006254D3" w:rsidP="00E14929">
      <w:pPr>
        <w:pStyle w:val="Odstavecseseznamem"/>
        <w:numPr>
          <w:ilvl w:val="0"/>
          <w:numId w:val="6"/>
        </w:numPr>
        <w:suppressAutoHyphens/>
        <w:spacing w:before="60" w:after="60"/>
        <w:ind w:left="851" w:hanging="28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6254D3">
        <w:rPr>
          <w:rFonts w:ascii="Garamond" w:eastAsia="Calibri" w:hAnsi="Garamond"/>
          <w:sz w:val="22"/>
          <w:szCs w:val="22"/>
          <w:lang w:eastAsia="en-US"/>
        </w:rPr>
        <w:t>je podán návrh na zrušení zhotovitele podle zák. č. 90/2012 Sb., zákona o obchodních korporacích nebo je zahájena likvidace zhotovitele v souladu s příslušnými právními předpisy.</w:t>
      </w:r>
    </w:p>
    <w:p w14:paraId="7A587FDC" w14:textId="77777777" w:rsidR="002205B8" w:rsidRPr="002205B8" w:rsidRDefault="002205B8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14929">
        <w:rPr>
          <w:rFonts w:ascii="Garamond" w:hAnsi="Garamond"/>
        </w:rPr>
        <w:t>Odstoupení</w:t>
      </w:r>
      <w:r w:rsidRPr="002205B8">
        <w:rPr>
          <w:rFonts w:ascii="Garamond" w:eastAsia="Calibri" w:hAnsi="Garamond"/>
          <w:sz w:val="22"/>
          <w:szCs w:val="22"/>
          <w:lang w:eastAsia="en-US"/>
        </w:rPr>
        <w:t xml:space="preserve"> od této smlouvy musí být učiněno v písemné formě a jako takové doručeno druhé smluvní straně.</w:t>
      </w:r>
    </w:p>
    <w:p w14:paraId="302E1F19" w14:textId="77777777" w:rsidR="006C3ED5" w:rsidRPr="00E14929" w:rsidRDefault="006C5A74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</w:rPr>
      </w:pPr>
      <w:r w:rsidRPr="002205B8">
        <w:rPr>
          <w:rFonts w:ascii="Garamond" w:eastAsia="Calibri" w:hAnsi="Garamond"/>
          <w:sz w:val="22"/>
          <w:szCs w:val="22"/>
          <w:lang w:eastAsia="en-US"/>
        </w:rPr>
        <w:t xml:space="preserve">V případě odstoupení od této smlouvy jsou smluvní strany povinny vypořádat své vzájemné závazky a </w:t>
      </w:r>
      <w:r w:rsidRPr="00E14929">
        <w:rPr>
          <w:rFonts w:ascii="Garamond" w:hAnsi="Garamond"/>
        </w:rPr>
        <w:t>pohledávky stanovené v zákoně nebo v této smlouvě, a to do 30 dnů od právních účinků odstoupení, nebo v dohodnuté lhůtě.</w:t>
      </w:r>
    </w:p>
    <w:p w14:paraId="746BC571" w14:textId="5C64D07D" w:rsidR="006C5A74" w:rsidRPr="002205B8" w:rsidRDefault="006C5A74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14929">
        <w:rPr>
          <w:rFonts w:ascii="Garamond" w:hAnsi="Garamond"/>
        </w:rPr>
        <w:t>V případě odst</w:t>
      </w:r>
      <w:r w:rsidR="00651D0B" w:rsidRPr="00E14929">
        <w:rPr>
          <w:rFonts w:ascii="Garamond" w:hAnsi="Garamond"/>
        </w:rPr>
        <w:t>oupení od této smlouvy objednatelem</w:t>
      </w:r>
      <w:r w:rsidRPr="00E14929">
        <w:rPr>
          <w:rFonts w:ascii="Garamond" w:hAnsi="Garamond"/>
        </w:rPr>
        <w:t xml:space="preserve"> </w:t>
      </w:r>
      <w:r w:rsidR="00BA57CE" w:rsidRPr="00E14929">
        <w:rPr>
          <w:rFonts w:ascii="Garamond" w:hAnsi="Garamond"/>
        </w:rPr>
        <w:t>z důvodu porušení</w:t>
      </w:r>
      <w:r w:rsidR="00651D0B" w:rsidRPr="00E14929">
        <w:rPr>
          <w:rFonts w:ascii="Garamond" w:hAnsi="Garamond"/>
        </w:rPr>
        <w:t xml:space="preserve"> smluvní povinnosti zhotovitele</w:t>
      </w:r>
      <w:r w:rsidR="00651D0B" w:rsidRPr="002205B8">
        <w:rPr>
          <w:rFonts w:ascii="Garamond" w:eastAsia="Calibri" w:hAnsi="Garamond"/>
          <w:sz w:val="22"/>
          <w:szCs w:val="22"/>
          <w:lang w:eastAsia="en-US"/>
        </w:rPr>
        <w:t>, je zhotovitel</w:t>
      </w:r>
      <w:r w:rsidRPr="002205B8">
        <w:rPr>
          <w:rFonts w:ascii="Garamond" w:eastAsia="Calibri" w:hAnsi="Garamond"/>
          <w:sz w:val="22"/>
          <w:szCs w:val="22"/>
          <w:lang w:eastAsia="en-US"/>
        </w:rPr>
        <w:t xml:space="preserve"> povinen </w:t>
      </w:r>
      <w:r w:rsidR="00651D0B" w:rsidRPr="002205B8">
        <w:rPr>
          <w:rFonts w:ascii="Garamond" w:eastAsia="Calibri" w:hAnsi="Garamond"/>
          <w:sz w:val="22"/>
          <w:szCs w:val="22"/>
          <w:lang w:eastAsia="en-US"/>
        </w:rPr>
        <w:t>uhradit objednateli</w:t>
      </w:r>
      <w:r w:rsidRPr="002205B8">
        <w:rPr>
          <w:rFonts w:ascii="Garamond" w:eastAsia="Calibri" w:hAnsi="Garamond"/>
          <w:sz w:val="22"/>
          <w:szCs w:val="22"/>
          <w:lang w:eastAsia="en-US"/>
        </w:rPr>
        <w:t xml:space="preserve"> případnou vzniklou újmu (majetkovou i</w:t>
      </w:r>
      <w:r w:rsidR="00BA57CE">
        <w:rPr>
          <w:rFonts w:ascii="Garamond" w:eastAsia="Calibri" w:hAnsi="Garamond"/>
          <w:sz w:val="22"/>
          <w:szCs w:val="22"/>
          <w:lang w:eastAsia="en-US"/>
        </w:rPr>
        <w:t> </w:t>
      </w:r>
      <w:r w:rsidRPr="002205B8">
        <w:rPr>
          <w:rFonts w:ascii="Garamond" w:eastAsia="Calibri" w:hAnsi="Garamond"/>
          <w:sz w:val="22"/>
          <w:szCs w:val="22"/>
          <w:lang w:eastAsia="en-US"/>
        </w:rPr>
        <w:t>nemajetkovou).</w:t>
      </w:r>
    </w:p>
    <w:p w14:paraId="6FE216F6" w14:textId="77777777" w:rsidR="00A4089E" w:rsidRPr="000D5F6D" w:rsidRDefault="00206CF1" w:rsidP="00E14929">
      <w:pPr>
        <w:pStyle w:val="Odstavecseseznamem"/>
        <w:keepNext/>
        <w:numPr>
          <w:ilvl w:val="0"/>
          <w:numId w:val="8"/>
        </w:numPr>
        <w:spacing w:before="240" w:after="120"/>
        <w:ind w:left="1077"/>
        <w:jc w:val="center"/>
        <w:rPr>
          <w:rFonts w:ascii="Garamond" w:hAnsi="Garamond"/>
          <w:b/>
          <w:sz w:val="22"/>
          <w:szCs w:val="22"/>
        </w:rPr>
      </w:pPr>
      <w:r w:rsidRPr="000D5F6D">
        <w:rPr>
          <w:rFonts w:ascii="Garamond" w:hAnsi="Garamond"/>
          <w:b/>
          <w:sz w:val="22"/>
          <w:szCs w:val="22"/>
        </w:rPr>
        <w:t>Smluvní pokuty a náhrada škody</w:t>
      </w:r>
    </w:p>
    <w:p w14:paraId="314A83F9" w14:textId="61A9B64C" w:rsidR="000D5F6D" w:rsidRDefault="000D5F6D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0D5F6D">
        <w:rPr>
          <w:rFonts w:ascii="Garamond" w:hAnsi="Garamond"/>
          <w:sz w:val="22"/>
          <w:szCs w:val="22"/>
        </w:rPr>
        <w:t>V případě prodlení zh</w:t>
      </w:r>
      <w:r w:rsidR="009B3D2B">
        <w:rPr>
          <w:rFonts w:ascii="Garamond" w:hAnsi="Garamond"/>
          <w:sz w:val="22"/>
          <w:szCs w:val="22"/>
        </w:rPr>
        <w:t>otovitele s provedením díl</w:t>
      </w:r>
      <w:r w:rsidR="00B52684">
        <w:rPr>
          <w:rFonts w:ascii="Garamond" w:hAnsi="Garamond"/>
          <w:sz w:val="22"/>
          <w:szCs w:val="22"/>
        </w:rPr>
        <w:t xml:space="preserve">čí etapy odborného vzdělávání </w:t>
      </w:r>
      <w:r w:rsidR="001B3FA0">
        <w:rPr>
          <w:rFonts w:ascii="Garamond" w:hAnsi="Garamond"/>
          <w:sz w:val="22"/>
          <w:szCs w:val="22"/>
        </w:rPr>
        <w:t>dle potvrzené (</w:t>
      </w:r>
      <w:r w:rsidR="009F5593">
        <w:rPr>
          <w:rFonts w:ascii="Garamond" w:hAnsi="Garamond"/>
          <w:sz w:val="22"/>
          <w:szCs w:val="22"/>
        </w:rPr>
        <w:t xml:space="preserve">i </w:t>
      </w:r>
      <w:r w:rsidR="001B3FA0">
        <w:rPr>
          <w:rFonts w:ascii="Garamond" w:hAnsi="Garamond"/>
          <w:sz w:val="22"/>
          <w:szCs w:val="22"/>
        </w:rPr>
        <w:t xml:space="preserve">ve smyslu čl. </w:t>
      </w:r>
      <w:proofErr w:type="gramStart"/>
      <w:r w:rsidR="001B3FA0">
        <w:rPr>
          <w:rFonts w:ascii="Garamond" w:hAnsi="Garamond"/>
          <w:sz w:val="22"/>
          <w:szCs w:val="22"/>
        </w:rPr>
        <w:t>2.</w:t>
      </w:r>
      <w:r w:rsidR="0015639C">
        <w:rPr>
          <w:rFonts w:ascii="Garamond" w:hAnsi="Garamond"/>
          <w:sz w:val="22"/>
          <w:szCs w:val="22"/>
        </w:rPr>
        <w:t>3</w:t>
      </w:r>
      <w:r w:rsidR="001B3FA0">
        <w:rPr>
          <w:rFonts w:ascii="Garamond" w:hAnsi="Garamond"/>
          <w:sz w:val="22"/>
          <w:szCs w:val="22"/>
        </w:rPr>
        <w:t>. této</w:t>
      </w:r>
      <w:proofErr w:type="gramEnd"/>
      <w:r w:rsidR="001B3FA0">
        <w:rPr>
          <w:rFonts w:ascii="Garamond" w:hAnsi="Garamond"/>
          <w:sz w:val="22"/>
          <w:szCs w:val="22"/>
        </w:rPr>
        <w:t xml:space="preserve"> smlouvy) Objednávky </w:t>
      </w:r>
      <w:r w:rsidR="009B3D2B">
        <w:rPr>
          <w:rFonts w:ascii="Garamond" w:hAnsi="Garamond"/>
          <w:sz w:val="22"/>
          <w:szCs w:val="22"/>
        </w:rPr>
        <w:t>je o</w:t>
      </w:r>
      <w:r w:rsidRPr="000D5F6D">
        <w:rPr>
          <w:rFonts w:ascii="Garamond" w:hAnsi="Garamond"/>
          <w:sz w:val="22"/>
          <w:szCs w:val="22"/>
        </w:rPr>
        <w:t xml:space="preserve">bjednatel oprávněn požadovat na </w:t>
      </w:r>
      <w:r w:rsidR="009B3D2B">
        <w:rPr>
          <w:rFonts w:ascii="Garamond" w:hAnsi="Garamond"/>
          <w:sz w:val="22"/>
          <w:szCs w:val="22"/>
        </w:rPr>
        <w:t>z</w:t>
      </w:r>
      <w:r w:rsidRPr="000D5F6D">
        <w:rPr>
          <w:rFonts w:ascii="Garamond" w:hAnsi="Garamond"/>
          <w:sz w:val="22"/>
          <w:szCs w:val="22"/>
        </w:rPr>
        <w:t>hotoviteli zapla</w:t>
      </w:r>
      <w:r w:rsidR="00B52684">
        <w:rPr>
          <w:rFonts w:ascii="Garamond" w:hAnsi="Garamond"/>
          <w:sz w:val="22"/>
          <w:szCs w:val="22"/>
        </w:rPr>
        <w:t>cení smluvní pokuty ve výši 0,2</w:t>
      </w:r>
      <w:r w:rsidRPr="000D5F6D">
        <w:rPr>
          <w:rFonts w:ascii="Garamond" w:hAnsi="Garamond"/>
          <w:sz w:val="22"/>
          <w:szCs w:val="22"/>
        </w:rPr>
        <w:t xml:space="preserve"> % z</w:t>
      </w:r>
      <w:r w:rsidR="00B52684">
        <w:rPr>
          <w:rFonts w:ascii="Garamond" w:hAnsi="Garamond"/>
          <w:sz w:val="22"/>
          <w:szCs w:val="22"/>
        </w:rPr>
        <w:t> </w:t>
      </w:r>
      <w:r w:rsidRPr="000D5F6D">
        <w:rPr>
          <w:rFonts w:ascii="Garamond" w:hAnsi="Garamond"/>
          <w:sz w:val="22"/>
          <w:szCs w:val="22"/>
        </w:rPr>
        <w:t>ce</w:t>
      </w:r>
      <w:r w:rsidR="00B52684">
        <w:rPr>
          <w:rFonts w:ascii="Garamond" w:hAnsi="Garamond"/>
          <w:sz w:val="22"/>
          <w:szCs w:val="22"/>
        </w:rPr>
        <w:t>ny (</w:t>
      </w:r>
      <w:r w:rsidR="00B52684" w:rsidRPr="000D5F6D">
        <w:rPr>
          <w:rFonts w:ascii="Garamond" w:hAnsi="Garamond"/>
          <w:sz w:val="22"/>
          <w:szCs w:val="22"/>
        </w:rPr>
        <w:t>bez DPH</w:t>
      </w:r>
      <w:r w:rsidR="00B52684">
        <w:rPr>
          <w:rFonts w:ascii="Garamond" w:hAnsi="Garamond"/>
          <w:sz w:val="22"/>
          <w:szCs w:val="22"/>
        </w:rPr>
        <w:t>) dílčí etapy odborného vzdělávání dotčené prodlením</w:t>
      </w:r>
      <w:r w:rsidRPr="000D5F6D">
        <w:rPr>
          <w:rFonts w:ascii="Garamond" w:hAnsi="Garamond"/>
          <w:sz w:val="22"/>
          <w:szCs w:val="22"/>
        </w:rPr>
        <w:t xml:space="preserve">, a to za každý i jen započatý den prodlení. </w:t>
      </w:r>
    </w:p>
    <w:p w14:paraId="357F088A" w14:textId="6E4D2C31" w:rsidR="00BB2D5B" w:rsidRDefault="00BB2D5B" w:rsidP="00BB2D5B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 případě, že </w:t>
      </w:r>
      <w:r w:rsidRPr="000D5F6D">
        <w:rPr>
          <w:rFonts w:ascii="Garamond" w:hAnsi="Garamond"/>
          <w:sz w:val="22"/>
          <w:szCs w:val="22"/>
        </w:rPr>
        <w:t>zh</w:t>
      </w:r>
      <w:r>
        <w:rPr>
          <w:rFonts w:ascii="Garamond" w:hAnsi="Garamond"/>
          <w:sz w:val="22"/>
          <w:szCs w:val="22"/>
        </w:rPr>
        <w:t>otovitele bude provádět dílčí etapy odborného vzdělávání prostřednictvím jin</w:t>
      </w:r>
      <w:r w:rsidR="00526F73">
        <w:rPr>
          <w:rFonts w:ascii="Garamond" w:hAnsi="Garamond"/>
          <w:sz w:val="22"/>
          <w:szCs w:val="22"/>
        </w:rPr>
        <w:t>é</w:t>
      </w:r>
      <w:r>
        <w:rPr>
          <w:rFonts w:ascii="Garamond" w:hAnsi="Garamond"/>
          <w:sz w:val="22"/>
          <w:szCs w:val="22"/>
        </w:rPr>
        <w:t xml:space="preserve"> fyzick</w:t>
      </w:r>
      <w:r w:rsidR="00526F73">
        <w:rPr>
          <w:rFonts w:ascii="Garamond" w:hAnsi="Garamond"/>
          <w:sz w:val="22"/>
          <w:szCs w:val="22"/>
        </w:rPr>
        <w:t>é</w:t>
      </w:r>
      <w:r>
        <w:rPr>
          <w:rFonts w:ascii="Garamond" w:hAnsi="Garamond"/>
          <w:sz w:val="22"/>
          <w:szCs w:val="22"/>
        </w:rPr>
        <w:t xml:space="preserve"> osob než připouští tato smlouva (viz čl. </w:t>
      </w:r>
      <w:proofErr w:type="gramStart"/>
      <w:r>
        <w:rPr>
          <w:rFonts w:ascii="Garamond" w:hAnsi="Garamond"/>
          <w:sz w:val="22"/>
          <w:szCs w:val="22"/>
        </w:rPr>
        <w:t>3.4</w:t>
      </w:r>
      <w:proofErr w:type="gramEnd"/>
      <w:r>
        <w:rPr>
          <w:rFonts w:ascii="Garamond" w:hAnsi="Garamond"/>
          <w:sz w:val="22"/>
          <w:szCs w:val="22"/>
        </w:rPr>
        <w:t>. a 3.5. této smlouvy) je o</w:t>
      </w:r>
      <w:r w:rsidRPr="000D5F6D">
        <w:rPr>
          <w:rFonts w:ascii="Garamond" w:hAnsi="Garamond"/>
          <w:sz w:val="22"/>
          <w:szCs w:val="22"/>
        </w:rPr>
        <w:t xml:space="preserve">bjednatel oprávněn požadovat na </w:t>
      </w:r>
      <w:r>
        <w:rPr>
          <w:rFonts w:ascii="Garamond" w:hAnsi="Garamond"/>
          <w:sz w:val="22"/>
          <w:szCs w:val="22"/>
        </w:rPr>
        <w:t>z</w:t>
      </w:r>
      <w:r w:rsidRPr="000D5F6D">
        <w:rPr>
          <w:rFonts w:ascii="Garamond" w:hAnsi="Garamond"/>
          <w:sz w:val="22"/>
          <w:szCs w:val="22"/>
        </w:rPr>
        <w:t>hotoviteli zapla</w:t>
      </w:r>
      <w:r>
        <w:rPr>
          <w:rFonts w:ascii="Garamond" w:hAnsi="Garamond"/>
          <w:sz w:val="22"/>
          <w:szCs w:val="22"/>
        </w:rPr>
        <w:t xml:space="preserve">cení smluvní pokuty ve výši </w:t>
      </w:r>
      <w:r w:rsidR="00B55409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.000 Kč za každý jednotlivý případ porušení.</w:t>
      </w:r>
    </w:p>
    <w:p w14:paraId="0C14ECBA" w14:textId="644B85B0" w:rsidR="006C3ED5" w:rsidRPr="000D5F6D" w:rsidRDefault="000D5F6D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0D5F6D">
        <w:rPr>
          <w:rFonts w:ascii="Garamond" w:hAnsi="Garamond"/>
          <w:sz w:val="22"/>
          <w:szCs w:val="22"/>
        </w:rPr>
        <w:lastRenderedPageBreak/>
        <w:t xml:space="preserve">V případě </w:t>
      </w:r>
      <w:r w:rsidR="00A4089E" w:rsidRPr="000D5F6D">
        <w:rPr>
          <w:rFonts w:ascii="Garamond" w:hAnsi="Garamond"/>
          <w:sz w:val="22"/>
          <w:szCs w:val="22"/>
        </w:rPr>
        <w:t xml:space="preserve">prodlení </w:t>
      </w:r>
      <w:r w:rsidRPr="000D5F6D">
        <w:rPr>
          <w:rFonts w:ascii="Garamond" w:hAnsi="Garamond"/>
          <w:sz w:val="22"/>
          <w:szCs w:val="22"/>
        </w:rPr>
        <w:t xml:space="preserve">objednatele </w:t>
      </w:r>
      <w:r w:rsidR="00A4089E" w:rsidRPr="000D5F6D">
        <w:rPr>
          <w:rFonts w:ascii="Garamond" w:hAnsi="Garamond"/>
          <w:sz w:val="22"/>
          <w:szCs w:val="22"/>
        </w:rPr>
        <w:t>se</w:t>
      </w:r>
      <w:r w:rsidR="006C5A74" w:rsidRPr="000D5F6D">
        <w:rPr>
          <w:rFonts w:ascii="Garamond" w:hAnsi="Garamond"/>
          <w:sz w:val="22"/>
          <w:szCs w:val="22"/>
        </w:rPr>
        <w:t xml:space="preserve"> zaplacením </w:t>
      </w:r>
      <w:r w:rsidR="00B52684">
        <w:rPr>
          <w:rFonts w:ascii="Garamond" w:hAnsi="Garamond"/>
          <w:sz w:val="22"/>
          <w:szCs w:val="22"/>
        </w:rPr>
        <w:t xml:space="preserve">řádně provedené fakturované části </w:t>
      </w:r>
      <w:r w:rsidR="006C5A74" w:rsidRPr="000D5F6D">
        <w:rPr>
          <w:rFonts w:ascii="Garamond" w:hAnsi="Garamond"/>
          <w:sz w:val="22"/>
          <w:szCs w:val="22"/>
        </w:rPr>
        <w:t xml:space="preserve">ceny </w:t>
      </w:r>
      <w:r w:rsidR="001B3FA0">
        <w:rPr>
          <w:rFonts w:ascii="Garamond" w:hAnsi="Garamond"/>
          <w:sz w:val="22"/>
          <w:szCs w:val="22"/>
        </w:rPr>
        <w:t>D</w:t>
      </w:r>
      <w:r w:rsidR="006C5A74" w:rsidRPr="000D5F6D">
        <w:rPr>
          <w:rFonts w:ascii="Garamond" w:hAnsi="Garamond"/>
          <w:sz w:val="22"/>
          <w:szCs w:val="22"/>
        </w:rPr>
        <w:t>íla</w:t>
      </w:r>
      <w:r w:rsidR="00B52684">
        <w:rPr>
          <w:rFonts w:ascii="Garamond" w:hAnsi="Garamond"/>
          <w:sz w:val="22"/>
          <w:szCs w:val="22"/>
        </w:rPr>
        <w:t xml:space="preserve"> (dílčí etapy</w:t>
      </w:r>
      <w:r w:rsidR="001B3FA0">
        <w:rPr>
          <w:rFonts w:ascii="Garamond" w:hAnsi="Garamond"/>
          <w:sz w:val="22"/>
          <w:szCs w:val="22"/>
        </w:rPr>
        <w:t xml:space="preserve"> odborného vzdělávání</w:t>
      </w:r>
      <w:r w:rsidR="00B52684">
        <w:rPr>
          <w:rFonts w:ascii="Garamond" w:hAnsi="Garamond"/>
          <w:sz w:val="22"/>
          <w:szCs w:val="22"/>
        </w:rPr>
        <w:t>)</w:t>
      </w:r>
      <w:r w:rsidR="006C5A74" w:rsidRPr="000D5F6D">
        <w:rPr>
          <w:rFonts w:ascii="Garamond" w:hAnsi="Garamond"/>
          <w:sz w:val="22"/>
          <w:szCs w:val="22"/>
        </w:rPr>
        <w:t>, je z</w:t>
      </w:r>
      <w:r w:rsidR="00A4089E" w:rsidRPr="000D5F6D">
        <w:rPr>
          <w:rFonts w:ascii="Garamond" w:hAnsi="Garamond"/>
          <w:sz w:val="22"/>
          <w:szCs w:val="22"/>
        </w:rPr>
        <w:t>h</w:t>
      </w:r>
      <w:r w:rsidR="006C5A74" w:rsidRPr="000D5F6D">
        <w:rPr>
          <w:rFonts w:ascii="Garamond" w:hAnsi="Garamond"/>
          <w:sz w:val="22"/>
          <w:szCs w:val="22"/>
        </w:rPr>
        <w:t>otovitel oprávněn požadovat po o</w:t>
      </w:r>
      <w:r w:rsidR="00A4089E" w:rsidRPr="000D5F6D">
        <w:rPr>
          <w:rFonts w:ascii="Garamond" w:hAnsi="Garamond"/>
          <w:sz w:val="22"/>
          <w:szCs w:val="22"/>
        </w:rPr>
        <w:t xml:space="preserve">bjednateli </w:t>
      </w:r>
      <w:r w:rsidR="006618A7" w:rsidRPr="000D5F6D">
        <w:rPr>
          <w:rFonts w:ascii="Garamond" w:hAnsi="Garamond"/>
          <w:sz w:val="22"/>
          <w:szCs w:val="22"/>
        </w:rPr>
        <w:t>smluvní pokutu</w:t>
      </w:r>
      <w:r w:rsidR="00A4089E" w:rsidRPr="000D5F6D">
        <w:rPr>
          <w:rFonts w:ascii="Garamond" w:hAnsi="Garamond"/>
          <w:sz w:val="22"/>
          <w:szCs w:val="22"/>
        </w:rPr>
        <w:t xml:space="preserve"> ve výši 0,</w:t>
      </w:r>
      <w:r w:rsidR="00B53A32" w:rsidRPr="000D5F6D">
        <w:rPr>
          <w:rFonts w:ascii="Garamond" w:hAnsi="Garamond"/>
          <w:sz w:val="22"/>
          <w:szCs w:val="22"/>
        </w:rPr>
        <w:t>0</w:t>
      </w:r>
      <w:r w:rsidR="00A4089E" w:rsidRPr="000D5F6D">
        <w:rPr>
          <w:rFonts w:ascii="Garamond" w:hAnsi="Garamond"/>
          <w:sz w:val="22"/>
          <w:szCs w:val="22"/>
        </w:rPr>
        <w:t>5 % z</w:t>
      </w:r>
      <w:r w:rsidRPr="000D5F6D">
        <w:rPr>
          <w:rFonts w:ascii="Garamond" w:hAnsi="Garamond"/>
          <w:sz w:val="22"/>
          <w:szCs w:val="22"/>
        </w:rPr>
        <w:t> dlužné částky</w:t>
      </w:r>
      <w:r w:rsidR="00A4089E" w:rsidRPr="000D5F6D">
        <w:rPr>
          <w:rFonts w:ascii="Garamond" w:hAnsi="Garamond"/>
          <w:sz w:val="22"/>
          <w:szCs w:val="22"/>
        </w:rPr>
        <w:t>, a to za každý den prodlení.</w:t>
      </w:r>
    </w:p>
    <w:p w14:paraId="57C55000" w14:textId="5AF924BB" w:rsidR="000D5F6D" w:rsidRPr="00E14929" w:rsidRDefault="000D5F6D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E14929">
        <w:rPr>
          <w:rFonts w:ascii="Garamond" w:hAnsi="Garamond"/>
          <w:sz w:val="22"/>
          <w:szCs w:val="22"/>
        </w:rPr>
        <w:t xml:space="preserve">Smluvní pokuty dle této smlouvy jsou splatné do 30 (třiceti) dnů od data, kdy byla povinné straně doručena písemná výzva k jejímu zaplacení ze strany oprávněné strany, a to na účet oprávněné strany uvedený v písemné výzvě. Ustanovením o smluvní pokutě v této </w:t>
      </w:r>
      <w:r w:rsidRPr="000D5F6D">
        <w:rPr>
          <w:rFonts w:ascii="Garamond" w:hAnsi="Garamond"/>
          <w:sz w:val="22"/>
          <w:szCs w:val="22"/>
        </w:rPr>
        <w:t>smlouvě</w:t>
      </w:r>
      <w:r w:rsidRPr="00E14929">
        <w:rPr>
          <w:rFonts w:ascii="Garamond" w:hAnsi="Garamond"/>
          <w:sz w:val="22"/>
          <w:szCs w:val="22"/>
        </w:rPr>
        <w:t xml:space="preserve"> není dotčeno právo oprávněné strany na náhradu škody/újmy v plné výši.</w:t>
      </w:r>
    </w:p>
    <w:p w14:paraId="667F4687" w14:textId="7DA91200" w:rsidR="00BA57CE" w:rsidRPr="00BA57CE" w:rsidRDefault="00BA57CE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E14929">
        <w:rPr>
          <w:rFonts w:ascii="Garamond" w:hAnsi="Garamond"/>
          <w:sz w:val="22"/>
          <w:szCs w:val="22"/>
        </w:rPr>
        <w:t>Objednatel je oprávněn započíst své splatné i nesplatné pohledávky z titulu nároků na zaplacení smluvních pokut či nároků na náhradu škody/újmy vůči jakékoliv splatné či nesplatné pohledávce zhotovitele. Zhotovitel</w:t>
      </w:r>
      <w:r w:rsidRPr="00EC2995">
        <w:rPr>
          <w:rFonts w:ascii="Garamond" w:hAnsi="Garamond" w:cs="Palatino Linotype"/>
          <w:color w:val="000000"/>
          <w:sz w:val="22"/>
          <w:szCs w:val="22"/>
        </w:rPr>
        <w:t xml:space="preserve"> není oprávněn jakékoliv své pohledávky vůči </w:t>
      </w:r>
      <w:r w:rsidR="009B3D2B">
        <w:rPr>
          <w:rFonts w:ascii="Garamond" w:hAnsi="Garamond" w:cs="Palatino Linotype"/>
          <w:color w:val="000000"/>
          <w:sz w:val="22"/>
          <w:szCs w:val="22"/>
        </w:rPr>
        <w:t>o</w:t>
      </w:r>
      <w:r w:rsidRPr="00EC2995">
        <w:rPr>
          <w:rFonts w:ascii="Garamond" w:hAnsi="Garamond" w:cs="Palatino Linotype"/>
          <w:color w:val="000000"/>
          <w:sz w:val="22"/>
          <w:szCs w:val="22"/>
        </w:rPr>
        <w:t xml:space="preserve">bjednateli, vzniklé </w:t>
      </w:r>
      <w:r w:rsidRPr="00BA57CE">
        <w:rPr>
          <w:rFonts w:ascii="Garamond" w:hAnsi="Garamond" w:cs="Palatino Linotype"/>
          <w:color w:val="000000"/>
          <w:sz w:val="22"/>
          <w:szCs w:val="22"/>
        </w:rPr>
        <w:t>z této smlouvy, započíst, zatížit zástavním právem ani je postoupit na jiného bez předchozího písemného souhlasu objednatele.</w:t>
      </w:r>
    </w:p>
    <w:p w14:paraId="42A652DE" w14:textId="77777777" w:rsidR="00A4089E" w:rsidRPr="00E50507" w:rsidRDefault="00A4089E" w:rsidP="00E14929">
      <w:pPr>
        <w:pStyle w:val="Odstavecseseznamem"/>
        <w:keepNext/>
        <w:numPr>
          <w:ilvl w:val="0"/>
          <w:numId w:val="8"/>
        </w:numPr>
        <w:spacing w:before="240" w:after="120"/>
        <w:ind w:left="1077"/>
        <w:jc w:val="center"/>
        <w:rPr>
          <w:rFonts w:ascii="Garamond" w:hAnsi="Garamond"/>
          <w:b/>
          <w:sz w:val="22"/>
          <w:szCs w:val="22"/>
        </w:rPr>
      </w:pPr>
      <w:r w:rsidRPr="00E50507">
        <w:rPr>
          <w:rFonts w:ascii="Garamond" w:hAnsi="Garamond"/>
          <w:b/>
          <w:sz w:val="22"/>
          <w:szCs w:val="22"/>
        </w:rPr>
        <w:t>Závěrečná ustanovení</w:t>
      </w:r>
    </w:p>
    <w:p w14:paraId="20C55177" w14:textId="63FB4B6D" w:rsidR="006C3ED5" w:rsidRPr="00E50507" w:rsidRDefault="00A4089E" w:rsidP="00E14929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E14929">
        <w:rPr>
          <w:rFonts w:ascii="Garamond" w:hAnsi="Garamond" w:cs="Palatino Linotype"/>
          <w:color w:val="000000"/>
          <w:sz w:val="22"/>
          <w:szCs w:val="22"/>
        </w:rPr>
        <w:t>Smlouvu</w:t>
      </w:r>
      <w:r w:rsidRPr="00E50507">
        <w:rPr>
          <w:rFonts w:ascii="Garamond" w:hAnsi="Garamond"/>
          <w:sz w:val="22"/>
          <w:szCs w:val="22"/>
        </w:rPr>
        <w:t xml:space="preserve"> lze měnit a doplňovat pouze písemně, a to číslovanými dodatky. </w:t>
      </w:r>
    </w:p>
    <w:p w14:paraId="540C4AB9" w14:textId="3D6B731E" w:rsidR="00D163E3" w:rsidRPr="00E50507" w:rsidRDefault="00D163E3" w:rsidP="001266D0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>Zhotovitel  bere na vědomí, že objednatel je subjektem povinným zveřejňovat smlouvy dle zákona č.</w:t>
      </w:r>
      <w:r w:rsidR="00821AA2">
        <w:rPr>
          <w:rFonts w:ascii="Garamond" w:hAnsi="Garamond"/>
          <w:sz w:val="22"/>
          <w:szCs w:val="22"/>
        </w:rPr>
        <w:t> </w:t>
      </w:r>
      <w:r w:rsidRPr="00E50507">
        <w:rPr>
          <w:rFonts w:ascii="Garamond" w:hAnsi="Garamond"/>
          <w:sz w:val="22"/>
          <w:szCs w:val="22"/>
        </w:rPr>
        <w:t>340/2015 Sb., a pokud tato smlouva splňuje podmínky pro uveřejnění dané zákonem, objednatel tuto smlouvu uveřejnění v registru smluv.</w:t>
      </w:r>
    </w:p>
    <w:p w14:paraId="769B6E60" w14:textId="3F60BF5E" w:rsidR="00D163E3" w:rsidRDefault="00D163E3" w:rsidP="001266D0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E50507">
        <w:rPr>
          <w:rFonts w:ascii="Garamond" w:hAnsi="Garamond"/>
          <w:sz w:val="22"/>
          <w:szCs w:val="22"/>
        </w:rPr>
        <w:t xml:space="preserve">Smlouva </w:t>
      </w:r>
      <w:r w:rsidR="00821AA2">
        <w:rPr>
          <w:rFonts w:ascii="Garamond" w:hAnsi="Garamond"/>
          <w:sz w:val="22"/>
          <w:szCs w:val="22"/>
        </w:rPr>
        <w:t xml:space="preserve">je </w:t>
      </w:r>
      <w:r w:rsidRPr="00E50507">
        <w:rPr>
          <w:rFonts w:ascii="Garamond" w:hAnsi="Garamond"/>
          <w:sz w:val="22"/>
          <w:szCs w:val="22"/>
        </w:rPr>
        <w:t>uzavřen</w:t>
      </w:r>
      <w:r w:rsidR="00821AA2">
        <w:rPr>
          <w:rFonts w:ascii="Garamond" w:hAnsi="Garamond"/>
          <w:sz w:val="22"/>
          <w:szCs w:val="22"/>
        </w:rPr>
        <w:t>a</w:t>
      </w:r>
      <w:r w:rsidRPr="00E50507">
        <w:rPr>
          <w:rFonts w:ascii="Garamond" w:hAnsi="Garamond"/>
          <w:sz w:val="22"/>
          <w:szCs w:val="22"/>
        </w:rPr>
        <w:t xml:space="preserve"> dnem podpisu </w:t>
      </w:r>
      <w:r w:rsidR="00821AA2">
        <w:rPr>
          <w:rFonts w:ascii="Garamond" w:hAnsi="Garamond"/>
          <w:sz w:val="22"/>
          <w:szCs w:val="22"/>
        </w:rPr>
        <w:t xml:space="preserve">poslední smluvní strany a nabývá účinnosti </w:t>
      </w:r>
      <w:r w:rsidRPr="00E50507">
        <w:rPr>
          <w:rFonts w:ascii="Garamond" w:hAnsi="Garamond"/>
          <w:sz w:val="22"/>
          <w:szCs w:val="22"/>
        </w:rPr>
        <w:t xml:space="preserve">dnem uzavření, jde-li </w:t>
      </w:r>
      <w:r w:rsidR="00821AA2">
        <w:rPr>
          <w:rFonts w:ascii="Garamond" w:hAnsi="Garamond"/>
          <w:sz w:val="22"/>
          <w:szCs w:val="22"/>
        </w:rPr>
        <w:t xml:space="preserve">však </w:t>
      </w:r>
      <w:r w:rsidRPr="00E50507">
        <w:rPr>
          <w:rFonts w:ascii="Garamond" w:hAnsi="Garamond"/>
          <w:sz w:val="22"/>
          <w:szCs w:val="22"/>
        </w:rPr>
        <w:t>o smlouvu podléhající zveřejnění v registru smluv dle zákona č. 340/2015 Sb., pak teprve dnem zveřejnění v registru smluv.</w:t>
      </w:r>
    </w:p>
    <w:p w14:paraId="6338BB11" w14:textId="49F16078" w:rsidR="00821AA2" w:rsidRPr="00821AA2" w:rsidRDefault="00821AA2" w:rsidP="001266D0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821AA2">
        <w:rPr>
          <w:rFonts w:ascii="Garamond" w:hAnsi="Garamond"/>
          <w:sz w:val="22"/>
          <w:szCs w:val="22"/>
        </w:rPr>
        <w:t>Objednatel tuto sml</w:t>
      </w:r>
      <w:r w:rsidR="00B52684">
        <w:rPr>
          <w:rFonts w:ascii="Garamond" w:hAnsi="Garamond"/>
          <w:sz w:val="22"/>
          <w:szCs w:val="22"/>
        </w:rPr>
        <w:t>ouvu uveřejní v registru smluv.</w:t>
      </w:r>
    </w:p>
    <w:p w14:paraId="65DA2FCD" w14:textId="13592D71" w:rsidR="00821AA2" w:rsidRDefault="00821AA2" w:rsidP="001266D0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821AA2">
        <w:rPr>
          <w:rFonts w:ascii="Garamond" w:hAnsi="Garamond"/>
          <w:sz w:val="22"/>
          <w:szCs w:val="22"/>
        </w:rPr>
        <w:t>Nebude-li tato smlouva zveřejněna v souladu s </w:t>
      </w:r>
      <w:proofErr w:type="spellStart"/>
      <w:r w:rsidRPr="00821AA2">
        <w:rPr>
          <w:rFonts w:ascii="Garamond" w:hAnsi="Garamond"/>
          <w:sz w:val="22"/>
          <w:szCs w:val="22"/>
        </w:rPr>
        <w:t>ust</w:t>
      </w:r>
      <w:proofErr w:type="spellEnd"/>
      <w:r w:rsidRPr="00821AA2">
        <w:rPr>
          <w:rFonts w:ascii="Garamond" w:hAnsi="Garamond"/>
          <w:sz w:val="22"/>
          <w:szCs w:val="22"/>
        </w:rPr>
        <w:t xml:space="preserve">. § 5 zák. č. 340/2015 Sb. objednatelem nejpozději do jednoho měsíce po jejím uzavření, je </w:t>
      </w:r>
      <w:r>
        <w:rPr>
          <w:rFonts w:ascii="Garamond" w:hAnsi="Garamond"/>
          <w:sz w:val="22"/>
          <w:szCs w:val="22"/>
        </w:rPr>
        <w:t>zhotovi</w:t>
      </w:r>
      <w:r w:rsidRPr="00821AA2">
        <w:rPr>
          <w:rFonts w:ascii="Garamond" w:hAnsi="Garamond"/>
          <w:sz w:val="22"/>
          <w:szCs w:val="22"/>
        </w:rPr>
        <w:t>tel povinen tuto smlou</w:t>
      </w:r>
      <w:r>
        <w:rPr>
          <w:rFonts w:ascii="Garamond" w:hAnsi="Garamond"/>
          <w:sz w:val="22"/>
          <w:szCs w:val="22"/>
        </w:rPr>
        <w:t>vu uveřejnit v souladu s </w:t>
      </w:r>
      <w:proofErr w:type="spellStart"/>
      <w:r>
        <w:rPr>
          <w:rFonts w:ascii="Garamond" w:hAnsi="Garamond"/>
          <w:sz w:val="22"/>
          <w:szCs w:val="22"/>
        </w:rPr>
        <w:t>ust</w:t>
      </w:r>
      <w:proofErr w:type="spellEnd"/>
      <w:r>
        <w:rPr>
          <w:rFonts w:ascii="Garamond" w:hAnsi="Garamond"/>
          <w:sz w:val="22"/>
          <w:szCs w:val="22"/>
        </w:rPr>
        <w:t>. § </w:t>
      </w:r>
      <w:r w:rsidRPr="00821AA2">
        <w:rPr>
          <w:rFonts w:ascii="Garamond" w:hAnsi="Garamond"/>
          <w:sz w:val="22"/>
          <w:szCs w:val="22"/>
        </w:rPr>
        <w:t>5 zák. č. 340/2015 Sb. nejpozději do 3 měsíců od jejího uzavření.</w:t>
      </w:r>
    </w:p>
    <w:p w14:paraId="7B376E9B" w14:textId="0D6EEAFE" w:rsidR="00821AA2" w:rsidRPr="00821AA2" w:rsidRDefault="00821AA2" w:rsidP="001266D0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821AA2">
        <w:rPr>
          <w:rFonts w:ascii="Garamond" w:hAnsi="Garamond"/>
          <w:sz w:val="22"/>
          <w:szCs w:val="22"/>
        </w:rPr>
        <w:t>Tato smlouva je vyhotoven</w:t>
      </w:r>
      <w:r>
        <w:rPr>
          <w:rFonts w:ascii="Garamond" w:hAnsi="Garamond"/>
          <w:sz w:val="22"/>
          <w:szCs w:val="22"/>
        </w:rPr>
        <w:t>a</w:t>
      </w:r>
      <w:r w:rsidRPr="00821AA2">
        <w:rPr>
          <w:rFonts w:ascii="Garamond" w:hAnsi="Garamond"/>
          <w:sz w:val="22"/>
          <w:szCs w:val="22"/>
        </w:rPr>
        <w:t xml:space="preserve"> v elektronické podobě se zaručenými elektronickými podpisy zástupců smluvních stran založenými na kvalifikovaném certifikátu.</w:t>
      </w:r>
    </w:p>
    <w:p w14:paraId="74C67F19" w14:textId="77777777" w:rsidR="000A4E89" w:rsidRPr="00731008" w:rsidRDefault="000A4E89" w:rsidP="000A4E89">
      <w:pPr>
        <w:pStyle w:val="Zkladntextodsazen2"/>
        <w:spacing w:before="240"/>
        <w:ind w:left="0" w:firstLine="0"/>
        <w:rPr>
          <w:rFonts w:ascii="Garamond" w:hAnsi="Garamond"/>
          <w:sz w:val="22"/>
          <w:szCs w:val="22"/>
        </w:rPr>
      </w:pPr>
      <w:r w:rsidRPr="004609DE">
        <w:rPr>
          <w:rFonts w:ascii="Garamond" w:hAnsi="Garamond"/>
          <w:b/>
          <w:sz w:val="22"/>
          <w:szCs w:val="22"/>
        </w:rPr>
        <w:t>Přílohy:</w:t>
      </w:r>
    </w:p>
    <w:p w14:paraId="7E06E2A8" w14:textId="162E2B14" w:rsidR="000C1A22" w:rsidRPr="00E50507" w:rsidRDefault="000A4E89" w:rsidP="000A4E89">
      <w:pPr>
        <w:pStyle w:val="Zkladntextodsazen2"/>
        <w:ind w:left="539" w:hanging="53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0C1A22" w:rsidRPr="00E50507">
        <w:rPr>
          <w:rFonts w:ascii="Garamond" w:hAnsi="Garamond"/>
          <w:sz w:val="22"/>
          <w:szCs w:val="22"/>
        </w:rPr>
        <w:t xml:space="preserve">říloha č. 1 – </w:t>
      </w:r>
      <w:r w:rsidR="00B52684">
        <w:rPr>
          <w:rFonts w:ascii="Garamond" w:hAnsi="Garamond"/>
          <w:sz w:val="22"/>
          <w:szCs w:val="22"/>
        </w:rPr>
        <w:t>Specifikace předmětu smlouvy – dílčí etapy</w:t>
      </w:r>
    </w:p>
    <w:p w14:paraId="47232EB8" w14:textId="77777777" w:rsidR="00960265" w:rsidRPr="00E50507" w:rsidRDefault="00960265" w:rsidP="000C1A22">
      <w:pPr>
        <w:pStyle w:val="Zkladntextodsazen"/>
        <w:rPr>
          <w:rFonts w:ascii="Garamond" w:hAnsi="Garamond" w:cs="Times New Roman"/>
          <w:sz w:val="22"/>
          <w:szCs w:val="22"/>
        </w:rPr>
      </w:pPr>
    </w:p>
    <w:p w14:paraId="2BC41FE9" w14:textId="6FC4299A" w:rsidR="000C1A22" w:rsidRPr="00550060" w:rsidRDefault="00E235D3" w:rsidP="000C1A22">
      <w:pPr>
        <w:pStyle w:val="Zkladntextodsazen"/>
        <w:ind w:left="0" w:firstLine="0"/>
        <w:rPr>
          <w:rFonts w:ascii="Garamond" w:hAnsi="Garamond" w:cs="Times New Roman"/>
          <w:i/>
          <w:sz w:val="22"/>
          <w:szCs w:val="22"/>
        </w:rPr>
      </w:pPr>
      <w:r>
        <w:rPr>
          <w:rFonts w:ascii="Garamond" w:hAnsi="Garamond" w:cs="Times New Roman"/>
          <w:i/>
          <w:sz w:val="22"/>
          <w:szCs w:val="22"/>
        </w:rPr>
        <w:t>z</w:t>
      </w:r>
      <w:r w:rsidR="00550060">
        <w:rPr>
          <w:rFonts w:ascii="Garamond" w:hAnsi="Garamond" w:cs="Times New Roman"/>
          <w:i/>
          <w:sz w:val="22"/>
          <w:szCs w:val="22"/>
        </w:rPr>
        <w:t>hotovitel:</w:t>
      </w:r>
      <w:r w:rsidR="00550060">
        <w:rPr>
          <w:rFonts w:ascii="Garamond" w:hAnsi="Garamond" w:cs="Times New Roman"/>
          <w:i/>
          <w:sz w:val="22"/>
          <w:szCs w:val="22"/>
        </w:rPr>
        <w:tab/>
      </w:r>
      <w:r w:rsidR="000C1A22" w:rsidRPr="00550060">
        <w:rPr>
          <w:rFonts w:ascii="Garamond" w:hAnsi="Garamond" w:cs="Times New Roman"/>
          <w:i/>
          <w:sz w:val="22"/>
          <w:szCs w:val="22"/>
        </w:rPr>
        <w:tab/>
      </w:r>
      <w:r w:rsidR="000C1A22" w:rsidRPr="00550060">
        <w:rPr>
          <w:rFonts w:ascii="Garamond" w:hAnsi="Garamond" w:cs="Times New Roman"/>
          <w:i/>
          <w:sz w:val="22"/>
          <w:szCs w:val="22"/>
        </w:rPr>
        <w:tab/>
      </w:r>
      <w:r w:rsidR="000C1A22" w:rsidRPr="00550060">
        <w:rPr>
          <w:rFonts w:ascii="Garamond" w:hAnsi="Garamond" w:cs="Times New Roman"/>
          <w:i/>
          <w:sz w:val="22"/>
          <w:szCs w:val="22"/>
        </w:rPr>
        <w:tab/>
      </w:r>
      <w:r w:rsidR="000C1A22" w:rsidRPr="00550060">
        <w:rPr>
          <w:rFonts w:ascii="Garamond" w:hAnsi="Garamond" w:cs="Times New Roman"/>
          <w:i/>
          <w:sz w:val="22"/>
          <w:szCs w:val="22"/>
        </w:rPr>
        <w:tab/>
      </w:r>
      <w:r w:rsidR="000C1A22" w:rsidRPr="00550060">
        <w:rPr>
          <w:rFonts w:ascii="Garamond" w:hAnsi="Garamond" w:cs="Times New Roman"/>
          <w:i/>
          <w:sz w:val="22"/>
          <w:szCs w:val="22"/>
        </w:rPr>
        <w:tab/>
      </w:r>
      <w:r w:rsidR="00550060">
        <w:rPr>
          <w:rFonts w:ascii="Garamond" w:hAnsi="Garamond" w:cs="Times New Roman"/>
          <w:i/>
          <w:sz w:val="22"/>
          <w:szCs w:val="22"/>
        </w:rPr>
        <w:t>objedna</w:t>
      </w:r>
      <w:r w:rsidR="00C40F0C" w:rsidRPr="00550060">
        <w:rPr>
          <w:rFonts w:ascii="Garamond" w:hAnsi="Garamond" w:cs="Times New Roman"/>
          <w:i/>
          <w:sz w:val="22"/>
          <w:szCs w:val="22"/>
        </w:rPr>
        <w:t>tel</w:t>
      </w:r>
      <w:r w:rsidR="000C1A22" w:rsidRPr="00550060">
        <w:rPr>
          <w:rFonts w:ascii="Garamond" w:hAnsi="Garamond" w:cs="Times New Roman"/>
          <w:i/>
          <w:sz w:val="22"/>
          <w:szCs w:val="22"/>
        </w:rPr>
        <w:t>:</w:t>
      </w:r>
    </w:p>
    <w:p w14:paraId="1E090A09" w14:textId="77777777" w:rsidR="000C1A22" w:rsidRPr="00550060" w:rsidRDefault="000C1A22" w:rsidP="000C1A22">
      <w:pPr>
        <w:pStyle w:val="Zkladntextodsazen"/>
        <w:ind w:left="0" w:firstLine="0"/>
        <w:rPr>
          <w:rFonts w:ascii="Garamond" w:hAnsi="Garamond" w:cs="Times New Roman"/>
          <w:sz w:val="22"/>
          <w:szCs w:val="22"/>
        </w:rPr>
      </w:pPr>
    </w:p>
    <w:p w14:paraId="35405402" w14:textId="3BA23800" w:rsidR="008D5D61" w:rsidRDefault="00550060" w:rsidP="00550060">
      <w:pPr>
        <w:pStyle w:val="Zkladntextodsazen"/>
        <w:ind w:left="0" w:firstLine="0"/>
        <w:jc w:val="left"/>
        <w:rPr>
          <w:rFonts w:ascii="Garamond" w:hAnsi="Garamond"/>
          <w:sz w:val="22"/>
          <w:szCs w:val="22"/>
        </w:rPr>
      </w:pPr>
      <w:r w:rsidRPr="00550060">
        <w:rPr>
          <w:rFonts w:ascii="Garamond" w:hAnsi="Garamond"/>
          <w:sz w:val="22"/>
          <w:szCs w:val="22"/>
        </w:rPr>
        <w:t>Dne (viz elektronický podpis)</w:t>
      </w:r>
      <w:r w:rsidRPr="00550060">
        <w:rPr>
          <w:rFonts w:ascii="Garamond" w:hAnsi="Garamond"/>
          <w:sz w:val="22"/>
          <w:szCs w:val="22"/>
        </w:rPr>
        <w:tab/>
      </w:r>
      <w:r w:rsidR="008D5D61">
        <w:rPr>
          <w:rFonts w:ascii="Garamond" w:hAnsi="Garamond"/>
          <w:sz w:val="22"/>
          <w:szCs w:val="22"/>
        </w:rPr>
        <w:tab/>
      </w:r>
      <w:r w:rsidR="008D5D61">
        <w:rPr>
          <w:rFonts w:ascii="Garamond" w:hAnsi="Garamond"/>
          <w:sz w:val="22"/>
          <w:szCs w:val="22"/>
        </w:rPr>
        <w:tab/>
      </w:r>
      <w:r w:rsidR="008D5D61">
        <w:rPr>
          <w:rFonts w:ascii="Garamond" w:hAnsi="Garamond"/>
          <w:sz w:val="22"/>
          <w:szCs w:val="22"/>
        </w:rPr>
        <w:tab/>
        <w:t>Dne (viz elektronický podpis</w:t>
      </w:r>
    </w:p>
    <w:p w14:paraId="7FE3AFA8" w14:textId="77777777" w:rsidR="008D5D61" w:rsidRDefault="008D5D61" w:rsidP="00550060">
      <w:pPr>
        <w:pStyle w:val="Zkladntextodsazen"/>
        <w:ind w:left="0" w:firstLine="0"/>
        <w:jc w:val="left"/>
        <w:rPr>
          <w:rFonts w:ascii="Garamond" w:hAnsi="Garamond"/>
          <w:sz w:val="22"/>
          <w:szCs w:val="22"/>
        </w:rPr>
      </w:pPr>
    </w:p>
    <w:p w14:paraId="3665A670" w14:textId="466295D2" w:rsidR="008D5D61" w:rsidRDefault="008D5D61" w:rsidP="00550060">
      <w:pPr>
        <w:pStyle w:val="Zkladntextodsazen"/>
        <w:ind w:left="0" w:firstLine="0"/>
        <w:jc w:val="left"/>
        <w:rPr>
          <w:rFonts w:ascii="Garamond" w:hAnsi="Garamond"/>
          <w:sz w:val="22"/>
          <w:szCs w:val="22"/>
        </w:rPr>
      </w:pPr>
    </w:p>
    <w:p w14:paraId="4F1A748D" w14:textId="4F72246E" w:rsidR="0020095A" w:rsidRDefault="0020095A" w:rsidP="00550060">
      <w:pPr>
        <w:pStyle w:val="Zkladntextodsazen"/>
        <w:ind w:left="0" w:firstLine="0"/>
        <w:jc w:val="left"/>
        <w:rPr>
          <w:rFonts w:ascii="Garamond" w:hAnsi="Garamond"/>
          <w:sz w:val="22"/>
          <w:szCs w:val="22"/>
        </w:rPr>
      </w:pPr>
    </w:p>
    <w:p w14:paraId="68EC6D2B" w14:textId="77777777" w:rsidR="0020095A" w:rsidRPr="00550060" w:rsidRDefault="0020095A" w:rsidP="00550060">
      <w:pPr>
        <w:pStyle w:val="Zkladntextodsazen"/>
        <w:ind w:left="0" w:firstLine="0"/>
        <w:jc w:val="left"/>
        <w:rPr>
          <w:rFonts w:ascii="Garamond" w:hAnsi="Garamond"/>
          <w:sz w:val="22"/>
          <w:szCs w:val="22"/>
        </w:rPr>
      </w:pPr>
    </w:p>
    <w:p w14:paraId="5BB0B110" w14:textId="77777777" w:rsidR="008D5D61" w:rsidRDefault="00550060" w:rsidP="00550060">
      <w:pPr>
        <w:rPr>
          <w:rFonts w:ascii="Garamond" w:hAnsi="Garamond" w:cs="Arial"/>
          <w:sz w:val="22"/>
          <w:szCs w:val="22"/>
        </w:rPr>
      </w:pPr>
      <w:r w:rsidRPr="00550060">
        <w:rPr>
          <w:rFonts w:ascii="Garamond" w:hAnsi="Garamond" w:cs="Arial"/>
          <w:sz w:val="22"/>
          <w:szCs w:val="22"/>
        </w:rPr>
        <w:t>.......................................................</w:t>
      </w:r>
      <w:r w:rsidRPr="00550060">
        <w:rPr>
          <w:rFonts w:ascii="Garamond" w:hAnsi="Garamond" w:cs="Arial"/>
          <w:sz w:val="22"/>
          <w:szCs w:val="22"/>
        </w:rPr>
        <w:tab/>
      </w:r>
      <w:r w:rsidRPr="00550060">
        <w:rPr>
          <w:rFonts w:ascii="Garamond" w:hAnsi="Garamond" w:cs="Arial"/>
          <w:sz w:val="22"/>
          <w:szCs w:val="22"/>
        </w:rPr>
        <w:tab/>
        <w:t xml:space="preserve">       </w:t>
      </w:r>
      <w:r w:rsidRPr="00550060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550060">
        <w:rPr>
          <w:rFonts w:ascii="Garamond" w:hAnsi="Garamond" w:cs="Arial"/>
          <w:sz w:val="22"/>
          <w:szCs w:val="22"/>
        </w:rPr>
        <w:t xml:space="preserve">.......................................................... </w:t>
      </w:r>
    </w:p>
    <w:p w14:paraId="4AF8616C" w14:textId="2F9E74C2" w:rsidR="00550060" w:rsidRPr="008D5D61" w:rsidRDefault="008D5D61" w:rsidP="00550060">
      <w:pPr>
        <w:rPr>
          <w:rFonts w:ascii="Garamond" w:hAnsi="Garamond" w:cs="Arial"/>
          <w:sz w:val="22"/>
          <w:szCs w:val="22"/>
        </w:rPr>
      </w:pPr>
      <w:r w:rsidRPr="0020095A">
        <w:rPr>
          <w:rFonts w:ascii="Garamond" w:hAnsi="Garamond" w:cs="Arial"/>
          <w:b/>
          <w:sz w:val="22"/>
          <w:szCs w:val="22"/>
        </w:rPr>
        <w:t>3R Systems s.r.o.</w:t>
      </w:r>
      <w:r>
        <w:rPr>
          <w:rFonts w:ascii="Garamond" w:hAnsi="Garamond" w:cs="Arial"/>
          <w:sz w:val="22"/>
          <w:szCs w:val="22"/>
        </w:rPr>
        <w:t xml:space="preserve"> </w:t>
      </w:r>
      <w:r w:rsidR="00550060" w:rsidRPr="00550060">
        <w:rPr>
          <w:rFonts w:ascii="Garamond" w:hAnsi="Garamond" w:cs="Arial"/>
          <w:sz w:val="22"/>
          <w:szCs w:val="22"/>
        </w:rPr>
        <w:tab/>
      </w:r>
      <w:r w:rsidR="00550060" w:rsidRPr="00550060">
        <w:rPr>
          <w:rFonts w:ascii="Garamond" w:hAnsi="Garamond" w:cs="Arial"/>
          <w:sz w:val="22"/>
          <w:szCs w:val="22"/>
        </w:rPr>
        <w:tab/>
      </w:r>
      <w:r w:rsidR="00550060" w:rsidRPr="00550060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 xml:space="preserve">                         </w:t>
      </w:r>
      <w:r w:rsidR="00550060" w:rsidRPr="00550060">
        <w:rPr>
          <w:rFonts w:ascii="Garamond" w:hAnsi="Garamond" w:cs="Arial"/>
          <w:b/>
          <w:sz w:val="22"/>
          <w:szCs w:val="22"/>
        </w:rPr>
        <w:t>Západočeská univerzita v Plzni</w:t>
      </w:r>
    </w:p>
    <w:p w14:paraId="35BE5715" w14:textId="65C1B16F" w:rsidR="00550060" w:rsidRPr="00550060" w:rsidRDefault="00982757" w:rsidP="00550060">
      <w:pPr>
        <w:rPr>
          <w:rFonts w:ascii="Garamond" w:eastAsia="Calibri" w:hAnsi="Garamond" w:cs="Arial"/>
          <w:sz w:val="22"/>
          <w:szCs w:val="22"/>
          <w:lang w:eastAsia="en-US"/>
        </w:rPr>
      </w:pPr>
      <w:proofErr w:type="spellStart"/>
      <w:r>
        <w:rPr>
          <w:rFonts w:ascii="Garamond" w:hAnsi="Garamond" w:cs="Arial"/>
          <w:sz w:val="22"/>
          <w:szCs w:val="22"/>
        </w:rPr>
        <w:t>xxxx</w:t>
      </w:r>
      <w:proofErr w:type="spellEnd"/>
      <w:r w:rsidR="00550060" w:rsidRPr="00550060">
        <w:rPr>
          <w:rFonts w:ascii="Garamond" w:hAnsi="Garamond" w:cs="Arial"/>
          <w:sz w:val="22"/>
          <w:szCs w:val="22"/>
        </w:rPr>
        <w:tab/>
      </w:r>
      <w:r w:rsidR="00550060" w:rsidRPr="00550060">
        <w:rPr>
          <w:rFonts w:ascii="Garamond" w:hAnsi="Garamond" w:cs="Arial"/>
          <w:sz w:val="22"/>
          <w:szCs w:val="22"/>
        </w:rPr>
        <w:tab/>
      </w:r>
      <w:r w:rsidR="00550060" w:rsidRPr="00550060">
        <w:rPr>
          <w:rFonts w:ascii="Garamond" w:hAnsi="Garamond" w:cs="Arial"/>
          <w:sz w:val="22"/>
          <w:szCs w:val="22"/>
        </w:rPr>
        <w:tab/>
      </w:r>
      <w:r w:rsidR="00550060" w:rsidRPr="00550060">
        <w:rPr>
          <w:rFonts w:ascii="Garamond" w:hAnsi="Garamond" w:cs="Arial"/>
          <w:sz w:val="22"/>
          <w:szCs w:val="22"/>
        </w:rPr>
        <w:tab/>
      </w:r>
      <w:r w:rsidR="008D5D61">
        <w:rPr>
          <w:rFonts w:ascii="Garamond" w:hAnsi="Garamond" w:cs="Arial"/>
          <w:sz w:val="22"/>
          <w:szCs w:val="22"/>
        </w:rPr>
        <w:t xml:space="preserve">           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bookmarkStart w:id="0" w:name="_GoBack"/>
      <w:bookmarkEnd w:id="0"/>
      <w:r w:rsidR="00550060" w:rsidRPr="00550060">
        <w:rPr>
          <w:rFonts w:ascii="Garamond" w:hAnsi="Garamond" w:cs="Arial"/>
          <w:sz w:val="22"/>
          <w:szCs w:val="22"/>
        </w:rPr>
        <w:t xml:space="preserve">doc. Dr. RNDr. Miroslav Holeček </w:t>
      </w:r>
    </w:p>
    <w:p w14:paraId="621F9B37" w14:textId="2BBEA36D" w:rsidR="00550060" w:rsidRPr="00550060" w:rsidRDefault="00982757" w:rsidP="00550060">
      <w:pPr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 w:cs="Arial"/>
          <w:sz w:val="22"/>
          <w:szCs w:val="22"/>
        </w:rPr>
        <w:t>xxxx</w:t>
      </w:r>
      <w:proofErr w:type="spellEnd"/>
      <w:r w:rsidR="00550060" w:rsidRPr="00550060">
        <w:rPr>
          <w:rFonts w:ascii="Garamond" w:hAnsi="Garamond" w:cs="Arial"/>
          <w:sz w:val="22"/>
          <w:szCs w:val="22"/>
        </w:rPr>
        <w:tab/>
      </w:r>
      <w:r w:rsidR="00550060" w:rsidRPr="00550060">
        <w:rPr>
          <w:rFonts w:ascii="Garamond" w:hAnsi="Garamond" w:cs="Arial"/>
          <w:sz w:val="22"/>
          <w:szCs w:val="22"/>
        </w:rPr>
        <w:tab/>
      </w:r>
      <w:r w:rsidR="00550060" w:rsidRPr="00550060">
        <w:rPr>
          <w:rFonts w:ascii="Garamond" w:hAnsi="Garamond" w:cs="Arial"/>
          <w:sz w:val="22"/>
          <w:szCs w:val="22"/>
        </w:rPr>
        <w:tab/>
      </w:r>
      <w:r w:rsidR="00550060" w:rsidRPr="00550060">
        <w:rPr>
          <w:rFonts w:ascii="Garamond" w:hAnsi="Garamond" w:cs="Arial"/>
          <w:sz w:val="22"/>
          <w:szCs w:val="22"/>
        </w:rPr>
        <w:tab/>
      </w:r>
      <w:r w:rsidR="008D5D61">
        <w:rPr>
          <w:rFonts w:ascii="Garamond" w:hAnsi="Garamond" w:cs="Arial"/>
          <w:sz w:val="22"/>
          <w:szCs w:val="22"/>
        </w:rPr>
        <w:t xml:space="preserve">                                      </w:t>
      </w:r>
      <w:r w:rsidR="00550060" w:rsidRPr="00550060">
        <w:rPr>
          <w:rFonts w:ascii="Garamond" w:hAnsi="Garamond" w:cs="Arial"/>
          <w:sz w:val="22"/>
          <w:szCs w:val="22"/>
        </w:rPr>
        <w:t>rektor</w:t>
      </w:r>
    </w:p>
    <w:p w14:paraId="71927DF8" w14:textId="5D508A76" w:rsidR="00550060" w:rsidRPr="00550060" w:rsidRDefault="00550060" w:rsidP="00550060">
      <w:pPr>
        <w:tabs>
          <w:tab w:val="left" w:pos="0"/>
        </w:tabs>
        <w:suppressAutoHyphens/>
        <w:jc w:val="both"/>
        <w:rPr>
          <w:rFonts w:ascii="Garamond" w:hAnsi="Garamond" w:cs="Arial"/>
          <w:i/>
          <w:sz w:val="22"/>
          <w:szCs w:val="22"/>
        </w:rPr>
      </w:pPr>
      <w:r w:rsidRPr="00550060">
        <w:rPr>
          <w:rFonts w:ascii="Garamond" w:hAnsi="Garamond" w:cs="Arial"/>
          <w:i/>
          <w:sz w:val="22"/>
          <w:szCs w:val="22"/>
        </w:rPr>
        <w:t>podepsáno elektronicky</w:t>
      </w:r>
      <w:r w:rsidRPr="00550060">
        <w:rPr>
          <w:rFonts w:ascii="Garamond" w:hAnsi="Garamond" w:cs="Arial"/>
          <w:i/>
          <w:sz w:val="22"/>
          <w:szCs w:val="22"/>
        </w:rPr>
        <w:tab/>
      </w:r>
      <w:r w:rsidRPr="00550060">
        <w:rPr>
          <w:rFonts w:ascii="Garamond" w:hAnsi="Garamond" w:cs="Arial"/>
          <w:i/>
          <w:sz w:val="22"/>
          <w:szCs w:val="22"/>
        </w:rPr>
        <w:tab/>
      </w:r>
      <w:r w:rsidRPr="00550060">
        <w:rPr>
          <w:rFonts w:ascii="Garamond" w:hAnsi="Garamond" w:cs="Arial"/>
          <w:i/>
          <w:sz w:val="22"/>
          <w:szCs w:val="22"/>
        </w:rPr>
        <w:tab/>
      </w:r>
      <w:r w:rsidRPr="00550060">
        <w:rPr>
          <w:rFonts w:ascii="Garamond" w:hAnsi="Garamond" w:cs="Arial"/>
          <w:i/>
          <w:sz w:val="22"/>
          <w:szCs w:val="22"/>
        </w:rPr>
        <w:tab/>
      </w:r>
      <w:r>
        <w:rPr>
          <w:rFonts w:ascii="Garamond" w:hAnsi="Garamond" w:cs="Arial"/>
          <w:i/>
          <w:sz w:val="22"/>
          <w:szCs w:val="22"/>
        </w:rPr>
        <w:tab/>
      </w:r>
      <w:r w:rsidRPr="00550060">
        <w:rPr>
          <w:rFonts w:ascii="Garamond" w:hAnsi="Garamond" w:cs="Arial"/>
          <w:i/>
          <w:sz w:val="22"/>
          <w:szCs w:val="22"/>
        </w:rPr>
        <w:t>podepsáno elektronicky</w:t>
      </w:r>
    </w:p>
    <w:p w14:paraId="4A7E7E7B" w14:textId="77777777" w:rsidR="00D80F4B" w:rsidRPr="00550060" w:rsidRDefault="00D80F4B" w:rsidP="003E1620">
      <w:pPr>
        <w:jc w:val="both"/>
        <w:rPr>
          <w:rFonts w:ascii="Garamond" w:hAnsi="Garamond"/>
          <w:sz w:val="22"/>
          <w:szCs w:val="22"/>
        </w:rPr>
      </w:pPr>
    </w:p>
    <w:p w14:paraId="71C70E25" w14:textId="127E72AF" w:rsidR="00821AA2" w:rsidRDefault="00821AA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44B2FD6E" w14:textId="68AFB501" w:rsidR="00DA6DEC" w:rsidRPr="00DA6DEC" w:rsidRDefault="00DA6DEC" w:rsidP="00DA6DEC">
      <w:pPr>
        <w:pStyle w:val="Zkladntextodsazen2"/>
        <w:ind w:left="539" w:hanging="539"/>
        <w:rPr>
          <w:rFonts w:ascii="Garamond" w:hAnsi="Garamond"/>
          <w:b/>
          <w:sz w:val="22"/>
          <w:szCs w:val="22"/>
        </w:rPr>
      </w:pPr>
      <w:r w:rsidRPr="00DA6DEC">
        <w:rPr>
          <w:rFonts w:ascii="Garamond" w:hAnsi="Garamond"/>
          <w:b/>
          <w:sz w:val="22"/>
          <w:szCs w:val="22"/>
        </w:rPr>
        <w:lastRenderedPageBreak/>
        <w:t>Příloha č. 1 – Specifikace předmětu smlouvy – dílčí etapy</w:t>
      </w:r>
    </w:p>
    <w:p w14:paraId="58B71281" w14:textId="4691B5FF" w:rsidR="00B52684" w:rsidRPr="00553303" w:rsidRDefault="00B52684" w:rsidP="005C18C8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Dílčí etapy odborného vzdělávání</w:t>
      </w:r>
      <w:r w:rsidRPr="00553303">
        <w:rPr>
          <w:rFonts w:ascii="Garamond" w:hAnsi="Garamond"/>
          <w:szCs w:val="22"/>
        </w:rPr>
        <w:t xml:space="preserve"> musí být provázán</w:t>
      </w:r>
      <w:r w:rsidR="0015639C">
        <w:rPr>
          <w:rFonts w:ascii="Garamond" w:hAnsi="Garamond"/>
          <w:szCs w:val="22"/>
        </w:rPr>
        <w:t>y</w:t>
      </w:r>
      <w:r w:rsidRPr="00553303">
        <w:rPr>
          <w:rFonts w:ascii="Garamond" w:hAnsi="Garamond"/>
          <w:szCs w:val="22"/>
        </w:rPr>
        <w:t xml:space="preserve"> na funkcionality </w:t>
      </w:r>
      <w:r>
        <w:rPr>
          <w:rFonts w:ascii="Garamond" w:hAnsi="Garamond"/>
          <w:szCs w:val="22"/>
        </w:rPr>
        <w:t>s</w:t>
      </w:r>
      <w:r w:rsidR="0015639C">
        <w:rPr>
          <w:rFonts w:ascii="Garamond" w:hAnsi="Garamond"/>
          <w:szCs w:val="22"/>
        </w:rPr>
        <w:t>t</w:t>
      </w:r>
      <w:r>
        <w:rPr>
          <w:rFonts w:ascii="Garamond" w:hAnsi="Garamond"/>
          <w:szCs w:val="22"/>
        </w:rPr>
        <w:t>ávající</w:t>
      </w:r>
      <w:r w:rsidR="005C18C8">
        <w:rPr>
          <w:rFonts w:ascii="Garamond" w:hAnsi="Garamond"/>
          <w:szCs w:val="22"/>
        </w:rPr>
        <w:t>ho</w:t>
      </w:r>
      <w:r>
        <w:rPr>
          <w:rFonts w:ascii="Garamond" w:hAnsi="Garamond"/>
          <w:szCs w:val="22"/>
        </w:rPr>
        <w:t xml:space="preserve"> </w:t>
      </w:r>
      <w:r w:rsidRPr="00553303">
        <w:rPr>
          <w:rFonts w:ascii="Garamond" w:hAnsi="Garamond"/>
          <w:szCs w:val="22"/>
        </w:rPr>
        <w:t xml:space="preserve">zařízení EOS M290 disponujícího všemi in-proces monitorovacími systémy a aktualizovaným systémem EOS PRINT </w:t>
      </w:r>
      <w:proofErr w:type="gramStart"/>
      <w:r w:rsidRPr="00553303">
        <w:rPr>
          <w:rFonts w:ascii="Garamond" w:hAnsi="Garamond"/>
          <w:szCs w:val="22"/>
        </w:rPr>
        <w:t>min. 2.xx</w:t>
      </w:r>
      <w:proofErr w:type="gramEnd"/>
      <w:r w:rsidRPr="00553303">
        <w:rPr>
          <w:rFonts w:ascii="Garamond" w:hAnsi="Garamond"/>
          <w:szCs w:val="22"/>
        </w:rPr>
        <w:t>.</w:t>
      </w:r>
      <w:r>
        <w:rPr>
          <w:rFonts w:ascii="Garamond" w:hAnsi="Garamond"/>
          <w:szCs w:val="22"/>
        </w:rPr>
        <w:t xml:space="preserve"> </w:t>
      </w:r>
      <w:r w:rsidR="0015639C">
        <w:rPr>
          <w:rFonts w:ascii="Garamond" w:hAnsi="Garamond"/>
          <w:szCs w:val="22"/>
        </w:rPr>
        <w:t>D</w:t>
      </w:r>
      <w:r>
        <w:rPr>
          <w:rFonts w:ascii="Garamond" w:hAnsi="Garamond"/>
          <w:szCs w:val="22"/>
        </w:rPr>
        <w:t>ílčí</w:t>
      </w:r>
      <w:r w:rsidR="0015639C">
        <w:rPr>
          <w:rFonts w:ascii="Garamond" w:hAnsi="Garamond"/>
          <w:szCs w:val="22"/>
        </w:rPr>
        <w:t xml:space="preserve"> etapy odborného vzdělávání</w:t>
      </w:r>
      <w:r w:rsidRPr="00553303">
        <w:rPr>
          <w:rFonts w:ascii="Garamond" w:hAnsi="Garamond"/>
          <w:szCs w:val="22"/>
        </w:rPr>
        <w:t xml:space="preserve"> budou realizován</w:t>
      </w:r>
      <w:r w:rsidR="0015639C">
        <w:rPr>
          <w:rFonts w:ascii="Garamond" w:hAnsi="Garamond"/>
          <w:szCs w:val="22"/>
        </w:rPr>
        <w:t>y</w:t>
      </w:r>
      <w:r>
        <w:rPr>
          <w:rFonts w:ascii="Garamond" w:hAnsi="Garamond"/>
          <w:szCs w:val="22"/>
        </w:rPr>
        <w:t xml:space="preserve"> </w:t>
      </w:r>
      <w:r w:rsidR="005C18C8">
        <w:rPr>
          <w:rFonts w:ascii="Garamond" w:hAnsi="Garamond"/>
          <w:szCs w:val="22"/>
        </w:rPr>
        <w:t xml:space="preserve">způsobem uvedeným u dané dílčí etapy níže (tj. </w:t>
      </w:r>
      <w:r>
        <w:rPr>
          <w:rFonts w:ascii="Garamond" w:hAnsi="Garamond"/>
          <w:szCs w:val="22"/>
        </w:rPr>
        <w:t>v místě plnění</w:t>
      </w:r>
      <w:r w:rsidRPr="00553303">
        <w:rPr>
          <w:rFonts w:ascii="Garamond" w:hAnsi="Garamond"/>
          <w:szCs w:val="22"/>
        </w:rPr>
        <w:t>, či on-line, nebo jejich kombinací s praktickým cvičením na zařízení EOS M290</w:t>
      </w:r>
      <w:r w:rsidR="005C18C8">
        <w:rPr>
          <w:rFonts w:ascii="Garamond" w:hAnsi="Garamond"/>
          <w:szCs w:val="22"/>
        </w:rPr>
        <w:t>)</w:t>
      </w:r>
      <w:r w:rsidRPr="00553303">
        <w:rPr>
          <w:rFonts w:ascii="Garamond" w:hAnsi="Garamond"/>
          <w:szCs w:val="22"/>
        </w:rPr>
        <w:t>.</w:t>
      </w:r>
    </w:p>
    <w:p w14:paraId="2AEC263E" w14:textId="77777777" w:rsidR="00E14929" w:rsidRPr="00553303" w:rsidRDefault="00E14929" w:rsidP="00E14929">
      <w:pPr>
        <w:rPr>
          <w:rFonts w:ascii="Garamond" w:hAnsi="Garamond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4929" w:rsidRPr="00553303" w14:paraId="1DAB715A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4083DC69" w14:textId="77777777" w:rsidR="00E14929" w:rsidRPr="00553303" w:rsidRDefault="00E14929" w:rsidP="00871DAB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Název etapy: </w:t>
            </w:r>
            <w:r w:rsidRPr="008B22A4">
              <w:rPr>
                <w:rFonts w:ascii="Garamond" w:hAnsi="Garamond"/>
                <w:b/>
                <w:szCs w:val="22"/>
              </w:rPr>
              <w:t>Pokročilý design pro kovový tisk</w:t>
            </w:r>
          </w:p>
        </w:tc>
      </w:tr>
      <w:tr w:rsidR="00E14929" w:rsidRPr="00553303" w14:paraId="0668D403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55284EEE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Časový rozsah: </w:t>
            </w:r>
            <w:r>
              <w:rPr>
                <w:rFonts w:ascii="Garamond" w:hAnsi="Garamond"/>
                <w:szCs w:val="22"/>
              </w:rPr>
              <w:t>16 hodin (8 hodin on-line + 8 hod  workshop)</w:t>
            </w:r>
          </w:p>
        </w:tc>
      </w:tr>
      <w:tr w:rsidR="00E14929" w:rsidRPr="00553303" w14:paraId="78AB0D83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7E9A1881" w14:textId="77777777" w:rsidR="00E14929" w:rsidRPr="008B22A4" w:rsidRDefault="00E14929" w:rsidP="00871DAB">
            <w:pPr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Počet účastníků min. 4</w:t>
            </w:r>
          </w:p>
        </w:tc>
      </w:tr>
      <w:tr w:rsidR="00E14929" w:rsidRPr="00553303" w14:paraId="071FB784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55325625" w14:textId="77777777" w:rsidR="00E14929" w:rsidRPr="008B22A4" w:rsidRDefault="00E14929" w:rsidP="00871DAB">
            <w:pPr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Jazyk: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Pr="008B22A4">
              <w:rPr>
                <w:rFonts w:ascii="Garamond" w:hAnsi="Garamond"/>
                <w:szCs w:val="22"/>
              </w:rPr>
              <w:t>CZ nebo AJ</w:t>
            </w:r>
          </w:p>
        </w:tc>
      </w:tr>
      <w:tr w:rsidR="00E14929" w:rsidRPr="00553303" w14:paraId="523396E2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66CFEFE8" w14:textId="77777777" w:rsidR="00E14929" w:rsidRPr="008B22A4" w:rsidRDefault="00E14929" w:rsidP="00871DAB">
            <w:pPr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 xml:space="preserve">Místo plnění: </w:t>
            </w:r>
            <w:r>
              <w:rPr>
                <w:rFonts w:ascii="Garamond" w:hAnsi="Garamond"/>
                <w:szCs w:val="22"/>
              </w:rPr>
              <w:t xml:space="preserve">Budova RTI univerzitní </w:t>
            </w:r>
          </w:p>
        </w:tc>
      </w:tr>
      <w:tr w:rsidR="00E14929" w:rsidRPr="00553303" w14:paraId="767DBA1B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203042C1" w14:textId="77777777" w:rsidR="00E14929" w:rsidRPr="008B22A4" w:rsidRDefault="00E14929" w:rsidP="00871DAB">
            <w:pPr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Způsob realizace: on-line + workshop</w:t>
            </w:r>
            <w:r>
              <w:rPr>
                <w:rFonts w:ascii="Garamond" w:hAnsi="Garamond"/>
                <w:szCs w:val="22"/>
              </w:rPr>
              <w:t xml:space="preserve"> - (praktické cvičení na zařízení + teorie)</w:t>
            </w:r>
          </w:p>
        </w:tc>
      </w:tr>
      <w:tr w:rsidR="00E14929" w:rsidRPr="00553303" w14:paraId="14EB642C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50598F66" w14:textId="77777777" w:rsidR="00E14929" w:rsidRPr="008B22A4" w:rsidRDefault="00E14929" w:rsidP="00871DAB">
            <w:pPr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Obsah:</w:t>
            </w:r>
          </w:p>
          <w:p w14:paraId="16DF23FC" w14:textId="77777777" w:rsidR="00E14929" w:rsidRPr="008B22A4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limity a možnosti konstrukcí pro jedno-laserovou technologii systémů EOS M</w:t>
            </w:r>
          </w:p>
          <w:p w14:paraId="09742B8E" w14:textId="77777777" w:rsidR="00E14929" w:rsidRPr="008B22A4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vliv objemu, konstrukce a tvaru dílu a počtu kusů v tiskové úloze na kvalitu a produktivitu tisku</w:t>
            </w:r>
          </w:p>
          <w:p w14:paraId="48B7921E" w14:textId="77777777" w:rsidR="00E14929" w:rsidRPr="008B22A4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metodologie designu v oblasti AM</w:t>
            </w:r>
          </w:p>
          <w:p w14:paraId="456D7731" w14:textId="77777777" w:rsidR="00E14929" w:rsidRPr="008B22A4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technologičnost konstrukce dílů se zohledněním principu technologie použité pro systémy EOS M</w:t>
            </w:r>
          </w:p>
          <w:p w14:paraId="13827B07" w14:textId="77777777" w:rsidR="00E14929" w:rsidRPr="008B22A4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optimalizace kritických míst tisku z pohledu konstrukce a procesu</w:t>
            </w:r>
          </w:p>
          <w:p w14:paraId="0FB6886C" w14:textId="77777777" w:rsidR="00E14929" w:rsidRPr="008B22A4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 xml:space="preserve">teplotní děje v průběhu tisku, optimalizace procesu s využitím vyšších funkcionalit EOS PRINT </w:t>
            </w:r>
          </w:p>
          <w:p w14:paraId="689C58A5" w14:textId="77777777" w:rsidR="00E14929" w:rsidRPr="008B22A4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využití pokročilých konstrukcí používaných pro kovový tisk a jejich přizpůsobení procesu tisku</w:t>
            </w:r>
          </w:p>
          <w:p w14:paraId="5101A1BC" w14:textId="77777777" w:rsidR="00E14929" w:rsidRPr="008B22A4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 xml:space="preserve">pokročilá konstrukce a návrh podpůrných struktur s využitím vyšších funkcionalit nastavení s cílem snížit pracnost </w:t>
            </w:r>
            <w:proofErr w:type="spellStart"/>
            <w:r w:rsidRPr="008B22A4">
              <w:rPr>
                <w:rFonts w:ascii="Garamond" w:hAnsi="Garamond"/>
                <w:szCs w:val="22"/>
              </w:rPr>
              <w:t>postprocessingu</w:t>
            </w:r>
            <w:proofErr w:type="spellEnd"/>
            <w:r w:rsidRPr="008B22A4">
              <w:rPr>
                <w:rFonts w:ascii="Garamond" w:hAnsi="Garamond"/>
                <w:szCs w:val="22"/>
              </w:rPr>
              <w:t xml:space="preserve"> a množství odpadního prášku na systémech EOS M</w:t>
            </w:r>
          </w:p>
          <w:p w14:paraId="46A6836F" w14:textId="77777777" w:rsidR="00E14929" w:rsidRPr="008B22A4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>využití bionických a porézních struktur v oblasti designu dílu a podpůrných struktur</w:t>
            </w:r>
          </w:p>
          <w:p w14:paraId="7D0D26DE" w14:textId="77777777" w:rsidR="00E14929" w:rsidRPr="008B22A4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 xml:space="preserve">reportování tiskových úloh s využitím EOS PRINT/SINT modulů, exporty dat </w:t>
            </w:r>
          </w:p>
          <w:p w14:paraId="7C9901EA" w14:textId="77777777" w:rsidR="00E14929" w:rsidRPr="0048602E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8B22A4">
              <w:rPr>
                <w:rFonts w:ascii="Garamond" w:hAnsi="Garamond"/>
                <w:szCs w:val="22"/>
              </w:rPr>
              <w:t xml:space="preserve">praktické ověření nových funkcionalit na reálném tisku </w:t>
            </w:r>
          </w:p>
        </w:tc>
      </w:tr>
      <w:tr w:rsidR="00E14929" w:rsidRPr="00553303" w14:paraId="227D65CC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256EB0B2" w14:textId="385D1C7E" w:rsidR="00E14929" w:rsidRPr="00553303" w:rsidRDefault="00E14929" w:rsidP="00660D33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Cena etapy</w:t>
            </w:r>
            <w:r w:rsidRPr="00553303">
              <w:rPr>
                <w:rFonts w:ascii="Garamond" w:hAnsi="Garamond"/>
                <w:szCs w:val="22"/>
              </w:rPr>
              <w:t xml:space="preserve"> v Kč bez DPH:</w:t>
            </w:r>
            <w:r w:rsidRPr="00155AD1">
              <w:rPr>
                <w:rFonts w:ascii="Garamond" w:hAnsi="Garamond"/>
                <w:szCs w:val="22"/>
              </w:rPr>
              <w:t xml:space="preserve"> </w:t>
            </w:r>
            <w:r w:rsidR="00660D33">
              <w:rPr>
                <w:rFonts w:ascii="Garamond" w:hAnsi="Garamond"/>
                <w:szCs w:val="22"/>
              </w:rPr>
              <w:t>81 189,-</w:t>
            </w:r>
          </w:p>
        </w:tc>
      </w:tr>
    </w:tbl>
    <w:p w14:paraId="6ABC978A" w14:textId="77777777" w:rsidR="00E14929" w:rsidRDefault="00E14929" w:rsidP="00E149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4929" w:rsidRPr="00553303" w14:paraId="25F459BB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600E76E7" w14:textId="77777777" w:rsidR="00E14929" w:rsidRPr="00553303" w:rsidRDefault="00E14929" w:rsidP="00871DAB">
            <w:pPr>
              <w:rPr>
                <w:rFonts w:ascii="Garamond" w:hAnsi="Garamond"/>
                <w:b/>
                <w:szCs w:val="22"/>
              </w:rPr>
            </w:pPr>
            <w:r w:rsidRPr="00553303">
              <w:rPr>
                <w:rFonts w:ascii="Garamond" w:hAnsi="Garamond"/>
                <w:b/>
                <w:szCs w:val="22"/>
              </w:rPr>
              <w:t xml:space="preserve">Název </w:t>
            </w:r>
            <w:r>
              <w:rPr>
                <w:rFonts w:ascii="Garamond" w:hAnsi="Garamond"/>
                <w:b/>
                <w:szCs w:val="22"/>
              </w:rPr>
              <w:t>etapy</w:t>
            </w:r>
            <w:r w:rsidRPr="00553303">
              <w:rPr>
                <w:rFonts w:ascii="Garamond" w:hAnsi="Garamond"/>
                <w:b/>
                <w:szCs w:val="22"/>
              </w:rPr>
              <w:t xml:space="preserve">: </w:t>
            </w:r>
            <w:r w:rsidRPr="00F51F91">
              <w:rPr>
                <w:rFonts w:ascii="Garamond" w:hAnsi="Garamond"/>
                <w:b/>
                <w:szCs w:val="22"/>
              </w:rPr>
              <w:t xml:space="preserve">Parametr Editor I pro EOS </w:t>
            </w:r>
            <w:proofErr w:type="spellStart"/>
            <w:proofErr w:type="gramStart"/>
            <w:r w:rsidRPr="00F51F91">
              <w:rPr>
                <w:rFonts w:ascii="Garamond" w:hAnsi="Garamond"/>
                <w:b/>
                <w:szCs w:val="22"/>
              </w:rPr>
              <w:t>Print</w:t>
            </w:r>
            <w:proofErr w:type="spellEnd"/>
            <w:r w:rsidRPr="00F51F91">
              <w:rPr>
                <w:rFonts w:ascii="Garamond" w:hAnsi="Garamond"/>
                <w:b/>
                <w:szCs w:val="22"/>
              </w:rPr>
              <w:t xml:space="preserve"> 2.xx</w:t>
            </w:r>
            <w:proofErr w:type="gramEnd"/>
          </w:p>
        </w:tc>
      </w:tr>
      <w:tr w:rsidR="00E14929" w:rsidRPr="00553303" w14:paraId="204E0867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2A231E4C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>Časový rozsah:</w:t>
            </w:r>
            <w:r>
              <w:rPr>
                <w:rFonts w:ascii="Garamond" w:hAnsi="Garamond"/>
                <w:szCs w:val="22"/>
              </w:rPr>
              <w:t xml:space="preserve"> 16 hodin </w:t>
            </w:r>
            <w:r w:rsidRPr="00553303">
              <w:rPr>
                <w:rFonts w:ascii="Garamond" w:hAnsi="Garamond"/>
                <w:szCs w:val="22"/>
              </w:rPr>
              <w:t xml:space="preserve"> </w:t>
            </w:r>
            <w:r>
              <w:rPr>
                <w:rFonts w:ascii="Garamond" w:hAnsi="Garamond"/>
                <w:szCs w:val="22"/>
              </w:rPr>
              <w:t>(8 hodin on-line + 8 hodin workshop)</w:t>
            </w:r>
          </w:p>
        </w:tc>
      </w:tr>
      <w:tr w:rsidR="00E14929" w:rsidRPr="00553303" w14:paraId="13DBF6A4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6CA51322" w14:textId="6828D995" w:rsidR="00E14929" w:rsidRPr="00553303" w:rsidRDefault="00E14929" w:rsidP="00DC0D3D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Počet účastníků</w:t>
            </w:r>
            <w:r w:rsidRPr="00553303">
              <w:rPr>
                <w:rFonts w:ascii="Garamond" w:hAnsi="Garamond"/>
                <w:szCs w:val="22"/>
              </w:rPr>
              <w:t xml:space="preserve">: </w:t>
            </w:r>
            <w:r>
              <w:rPr>
                <w:rFonts w:ascii="Garamond" w:hAnsi="Garamond"/>
                <w:szCs w:val="22"/>
              </w:rPr>
              <w:t>min. 4</w:t>
            </w:r>
          </w:p>
        </w:tc>
      </w:tr>
      <w:tr w:rsidR="00E14929" w:rsidRPr="00553303" w14:paraId="0772D062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7891ABA5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Jazyk: CZ nebo AJ</w:t>
            </w:r>
          </w:p>
        </w:tc>
      </w:tr>
      <w:tr w:rsidR="00E14929" w:rsidRPr="00553303" w14:paraId="4EC3B675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5AB0E165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 xml:space="preserve">Místo plnění: </w:t>
            </w:r>
            <w:r>
              <w:rPr>
                <w:rFonts w:ascii="Garamond" w:hAnsi="Garamond"/>
                <w:szCs w:val="22"/>
              </w:rPr>
              <w:t xml:space="preserve">ZČU </w:t>
            </w:r>
          </w:p>
        </w:tc>
      </w:tr>
      <w:tr w:rsidR="00E14929" w:rsidRPr="00553303" w14:paraId="18ABAB24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453B8D61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>Způsob realizace</w:t>
            </w:r>
            <w:r w:rsidRPr="005977CF">
              <w:rPr>
                <w:rFonts w:ascii="Garamond" w:hAnsi="Garamond"/>
                <w:szCs w:val="22"/>
              </w:rPr>
              <w:t>: on-line + workshop</w:t>
            </w:r>
            <w:r>
              <w:rPr>
                <w:rFonts w:ascii="Garamond" w:hAnsi="Garamond"/>
                <w:szCs w:val="22"/>
              </w:rPr>
              <w:t xml:space="preserve"> - (praktické cvičení na zařízení + teorie)</w:t>
            </w:r>
          </w:p>
        </w:tc>
      </w:tr>
      <w:tr w:rsidR="00E14929" w:rsidRPr="00553303" w14:paraId="01514635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0CD142F2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Obsah</w:t>
            </w:r>
            <w:r w:rsidRPr="00553303">
              <w:rPr>
                <w:rFonts w:ascii="Garamond" w:hAnsi="Garamond"/>
                <w:szCs w:val="22"/>
              </w:rPr>
              <w:t>:</w:t>
            </w:r>
          </w:p>
          <w:p w14:paraId="53020099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možnosti editačních funkcí v parametr </w:t>
            </w:r>
            <w:proofErr w:type="gramStart"/>
            <w:r w:rsidRPr="005977CF">
              <w:rPr>
                <w:rFonts w:ascii="Garamond" w:hAnsi="Garamond"/>
                <w:szCs w:val="22"/>
              </w:rPr>
              <w:t>editoru</w:t>
            </w:r>
            <w:proofErr w:type="gramEnd"/>
            <w:r w:rsidRPr="005977CF">
              <w:rPr>
                <w:rFonts w:ascii="Garamond" w:hAnsi="Garamond"/>
                <w:szCs w:val="22"/>
              </w:rPr>
              <w:t xml:space="preserve">– </w:t>
            </w:r>
            <w:proofErr w:type="gramStart"/>
            <w:r w:rsidRPr="005977CF">
              <w:rPr>
                <w:rFonts w:ascii="Garamond" w:hAnsi="Garamond"/>
                <w:szCs w:val="22"/>
              </w:rPr>
              <w:t>limity</w:t>
            </w:r>
            <w:proofErr w:type="gramEnd"/>
            <w:r w:rsidRPr="005977CF">
              <w:rPr>
                <w:rFonts w:ascii="Garamond" w:hAnsi="Garamond"/>
                <w:szCs w:val="22"/>
              </w:rPr>
              <w:t xml:space="preserve">, příčiny a účinky nastavení </w:t>
            </w:r>
          </w:p>
          <w:p w14:paraId="0EDDE0C0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popis dílčích parametrů funkcí a jejich vliv na proces tisku</w:t>
            </w:r>
          </w:p>
          <w:p w14:paraId="7103E031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individuální nastavení parametrů, vytvoření strategie pro vybrané představitele</w:t>
            </w:r>
          </w:p>
          <w:p w14:paraId="3CBCABB7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optimalizace editačních parametrů s cílem zvýšit kvalitu povrchu</w:t>
            </w:r>
          </w:p>
          <w:p w14:paraId="2D146552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optimalizace editačních parametrů s cílem zvýšit pevnost dílu</w:t>
            </w:r>
          </w:p>
          <w:p w14:paraId="027FCC77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lastRenderedPageBreak/>
              <w:t>optimalizace editačních parametrů s cílem snížit deformaci dílu</w:t>
            </w:r>
          </w:p>
          <w:p w14:paraId="7BD3A441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praktické ověření na referenčním tisku</w:t>
            </w:r>
          </w:p>
        </w:tc>
      </w:tr>
      <w:tr w:rsidR="00E14929" w:rsidRPr="00553303" w14:paraId="46D75216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25FF1BB9" w14:textId="5A3F364D" w:rsidR="00E14929" w:rsidRPr="00553303" w:rsidRDefault="00E14929" w:rsidP="00660D33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lastRenderedPageBreak/>
              <w:t xml:space="preserve">Cena </w:t>
            </w:r>
            <w:r>
              <w:rPr>
                <w:rFonts w:ascii="Garamond" w:hAnsi="Garamond"/>
                <w:szCs w:val="22"/>
              </w:rPr>
              <w:t xml:space="preserve">etapy </w:t>
            </w:r>
            <w:r w:rsidRPr="00553303">
              <w:rPr>
                <w:rFonts w:ascii="Garamond" w:hAnsi="Garamond"/>
                <w:szCs w:val="22"/>
              </w:rPr>
              <w:t>v Kč bez DPH:</w:t>
            </w:r>
            <w:r w:rsidRPr="00155AD1">
              <w:rPr>
                <w:rFonts w:ascii="Garamond" w:hAnsi="Garamond"/>
                <w:szCs w:val="22"/>
              </w:rPr>
              <w:t xml:space="preserve"> </w:t>
            </w:r>
            <w:r w:rsidR="00660D33">
              <w:rPr>
                <w:rFonts w:ascii="Garamond" w:hAnsi="Garamond"/>
                <w:szCs w:val="22"/>
              </w:rPr>
              <w:t>78 552,-</w:t>
            </w:r>
          </w:p>
        </w:tc>
      </w:tr>
    </w:tbl>
    <w:p w14:paraId="4D74FF14" w14:textId="77777777" w:rsidR="00E14929" w:rsidRDefault="00E14929" w:rsidP="00E149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4929" w:rsidRPr="00553303" w14:paraId="3D9AB8CC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1C6A85C6" w14:textId="77777777" w:rsidR="00E14929" w:rsidRPr="00553303" w:rsidRDefault="00E14929" w:rsidP="00871DAB">
            <w:pPr>
              <w:rPr>
                <w:rFonts w:ascii="Garamond" w:hAnsi="Garamond"/>
                <w:b/>
                <w:szCs w:val="22"/>
              </w:rPr>
            </w:pPr>
            <w:r w:rsidRPr="00553303">
              <w:rPr>
                <w:rFonts w:ascii="Garamond" w:hAnsi="Garamond"/>
                <w:b/>
                <w:szCs w:val="22"/>
              </w:rPr>
              <w:t xml:space="preserve">Název </w:t>
            </w:r>
            <w:r>
              <w:rPr>
                <w:rFonts w:ascii="Garamond" w:hAnsi="Garamond"/>
                <w:b/>
                <w:szCs w:val="22"/>
              </w:rPr>
              <w:t>etapy</w:t>
            </w:r>
            <w:r w:rsidRPr="00553303">
              <w:rPr>
                <w:rFonts w:ascii="Garamond" w:hAnsi="Garamond"/>
                <w:b/>
                <w:szCs w:val="22"/>
              </w:rPr>
              <w:t xml:space="preserve">: </w:t>
            </w:r>
            <w:r w:rsidRPr="005977CF">
              <w:rPr>
                <w:rFonts w:ascii="Garamond" w:hAnsi="Garamond"/>
                <w:b/>
                <w:szCs w:val="22"/>
              </w:rPr>
              <w:t>Příprava dat kovového tisku pro pokročilé uživatele</w:t>
            </w:r>
          </w:p>
        </w:tc>
      </w:tr>
      <w:tr w:rsidR="00E14929" w:rsidRPr="00553303" w14:paraId="4CEC2A49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73B048F7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Časový rozsah: </w:t>
            </w:r>
            <w:r>
              <w:rPr>
                <w:rFonts w:ascii="Garamond" w:hAnsi="Garamond"/>
                <w:szCs w:val="22"/>
              </w:rPr>
              <w:t xml:space="preserve">80 hodin (16 hodin on-line, 8 hodin </w:t>
            </w:r>
            <w:proofErr w:type="spellStart"/>
            <w:r>
              <w:rPr>
                <w:rFonts w:ascii="Garamond" w:hAnsi="Garamond"/>
                <w:szCs w:val="22"/>
              </w:rPr>
              <w:t>webinář</w:t>
            </w:r>
            <w:proofErr w:type="spellEnd"/>
            <w:r>
              <w:rPr>
                <w:rFonts w:ascii="Garamond" w:hAnsi="Garamond"/>
                <w:szCs w:val="22"/>
              </w:rPr>
              <w:t xml:space="preserve">, 56 hodin </w:t>
            </w:r>
            <w:proofErr w:type="spellStart"/>
            <w:r>
              <w:rPr>
                <w:rFonts w:ascii="Garamond" w:hAnsi="Garamond"/>
                <w:szCs w:val="22"/>
              </w:rPr>
              <w:t>worshop</w:t>
            </w:r>
            <w:proofErr w:type="spellEnd"/>
            <w:r>
              <w:rPr>
                <w:rFonts w:ascii="Garamond" w:hAnsi="Garamond"/>
                <w:szCs w:val="22"/>
              </w:rPr>
              <w:t xml:space="preserve"> - (praktické cvičení na zařízení + teorie)  </w:t>
            </w:r>
          </w:p>
        </w:tc>
      </w:tr>
      <w:tr w:rsidR="00E14929" w:rsidRPr="00553303" w14:paraId="0FF944CE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1B1F046B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Počet účastníků: </w:t>
            </w:r>
            <w:r>
              <w:rPr>
                <w:rFonts w:ascii="Garamond" w:hAnsi="Garamond"/>
                <w:szCs w:val="22"/>
              </w:rPr>
              <w:t>min. 3</w:t>
            </w:r>
          </w:p>
        </w:tc>
      </w:tr>
      <w:tr w:rsidR="00E14929" w:rsidRPr="00553303" w14:paraId="41AB23E7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68D154B2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>Jazyk:</w:t>
            </w:r>
            <w:r>
              <w:rPr>
                <w:rFonts w:ascii="Garamond" w:hAnsi="Garamond"/>
                <w:szCs w:val="22"/>
              </w:rPr>
              <w:t xml:space="preserve"> CZ nebo AJ</w:t>
            </w:r>
          </w:p>
        </w:tc>
      </w:tr>
      <w:tr w:rsidR="00E14929" w:rsidRPr="00553303" w14:paraId="0E5E4219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5D8D3CB1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 xml:space="preserve">Místo plnění: </w:t>
            </w:r>
            <w:r>
              <w:rPr>
                <w:rFonts w:ascii="Garamond" w:hAnsi="Garamond"/>
                <w:szCs w:val="22"/>
              </w:rPr>
              <w:t>ZČU</w:t>
            </w:r>
          </w:p>
        </w:tc>
      </w:tr>
      <w:tr w:rsidR="00E14929" w:rsidRPr="00553303" w14:paraId="7DCEFB1A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511A6CDB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>Způsob realizace</w:t>
            </w:r>
            <w:r w:rsidRPr="005977CF">
              <w:rPr>
                <w:rFonts w:ascii="Garamond" w:hAnsi="Garamond"/>
                <w:szCs w:val="22"/>
              </w:rPr>
              <w:t>: on-line</w:t>
            </w:r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webinář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r w:rsidRPr="005977CF">
              <w:rPr>
                <w:rFonts w:ascii="Garamond" w:hAnsi="Garamond"/>
                <w:szCs w:val="22"/>
              </w:rPr>
              <w:t>workshop</w:t>
            </w:r>
            <w:r>
              <w:rPr>
                <w:rFonts w:ascii="Garamond" w:hAnsi="Garamond"/>
                <w:szCs w:val="22"/>
              </w:rPr>
              <w:t xml:space="preserve"> - (praktické cvičení na zařízení + teorie)</w:t>
            </w:r>
          </w:p>
        </w:tc>
      </w:tr>
      <w:tr w:rsidR="00E14929" w:rsidRPr="00553303" w14:paraId="36CB63DD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088403B8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>Obsah</w:t>
            </w:r>
            <w:r>
              <w:rPr>
                <w:rFonts w:ascii="Garamond" w:hAnsi="Garamond"/>
                <w:szCs w:val="22"/>
              </w:rPr>
              <w:t xml:space="preserve"> etapy</w:t>
            </w:r>
            <w:r w:rsidRPr="00553303">
              <w:rPr>
                <w:rFonts w:ascii="Garamond" w:hAnsi="Garamond"/>
                <w:szCs w:val="22"/>
              </w:rPr>
              <w:t>:</w:t>
            </w:r>
          </w:p>
          <w:p w14:paraId="4B8F5347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efektivní využití vyšších funkcionalit SW nástrojů </w:t>
            </w:r>
            <w:proofErr w:type="spellStart"/>
            <w:r w:rsidRPr="005977CF">
              <w:rPr>
                <w:rFonts w:ascii="Garamond" w:hAnsi="Garamond"/>
                <w:szCs w:val="22"/>
              </w:rPr>
              <w:t>Magics</w:t>
            </w:r>
            <w:proofErr w:type="spellEnd"/>
            <w:r w:rsidRPr="005977CF">
              <w:rPr>
                <w:rFonts w:ascii="Garamond" w:hAnsi="Garamond"/>
                <w:szCs w:val="22"/>
              </w:rPr>
              <w:t xml:space="preserve"> RP+ a EOS PRINT </w:t>
            </w:r>
            <w:proofErr w:type="gramStart"/>
            <w:r w:rsidRPr="005977CF">
              <w:rPr>
                <w:rFonts w:ascii="Garamond" w:hAnsi="Garamond"/>
                <w:szCs w:val="22"/>
              </w:rPr>
              <w:t>min. 2.xx</w:t>
            </w:r>
            <w:proofErr w:type="gramEnd"/>
            <w:r w:rsidRPr="005977CF">
              <w:rPr>
                <w:rFonts w:ascii="Garamond" w:hAnsi="Garamond"/>
                <w:szCs w:val="22"/>
              </w:rPr>
              <w:t xml:space="preserve"> v oblasti </w:t>
            </w:r>
            <w:proofErr w:type="spellStart"/>
            <w:r w:rsidRPr="005977CF">
              <w:rPr>
                <w:rFonts w:ascii="Garamond" w:hAnsi="Garamond"/>
                <w:szCs w:val="22"/>
              </w:rPr>
              <w:t>preprocessingu</w:t>
            </w:r>
            <w:proofErr w:type="spellEnd"/>
          </w:p>
          <w:p w14:paraId="547AB5CA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využití a generování “user </w:t>
            </w:r>
            <w:proofErr w:type="spellStart"/>
            <w:r w:rsidRPr="005977CF">
              <w:rPr>
                <w:rFonts w:ascii="Garamond" w:hAnsi="Garamond"/>
                <w:szCs w:val="22"/>
              </w:rPr>
              <w:t>friendly</w:t>
            </w:r>
            <w:proofErr w:type="spellEnd"/>
            <w:r w:rsidRPr="005977CF">
              <w:rPr>
                <w:rFonts w:ascii="Garamond" w:hAnsi="Garamond"/>
                <w:szCs w:val="22"/>
              </w:rPr>
              <w:t>“ podpor pomocí inteligentních podpor pro systém EOS M</w:t>
            </w:r>
          </w:p>
          <w:p w14:paraId="029CEEE9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pokročilé nastavení hybridních podpor s dopadem na stabilitu tisku, spolehlivost a přesnost</w:t>
            </w:r>
          </w:p>
          <w:p w14:paraId="59862308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využití a optimalizace automatizovaného generování podpor s využitím pokročilých funkcí a programování v návaznosti na funkcionality systému EOS PRINT</w:t>
            </w:r>
          </w:p>
          <w:p w14:paraId="09FAC134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pokročilé nastavení SW na základě typizace dílů a k tomu přednastavení </w:t>
            </w:r>
            <w:proofErr w:type="spellStart"/>
            <w:r w:rsidRPr="005977CF">
              <w:rPr>
                <w:rFonts w:ascii="Garamond" w:hAnsi="Garamond"/>
                <w:szCs w:val="22"/>
              </w:rPr>
              <w:t>preprocessing</w:t>
            </w:r>
            <w:proofErr w:type="spellEnd"/>
            <w:r w:rsidRPr="005977CF">
              <w:rPr>
                <w:rFonts w:ascii="Garamond" w:hAnsi="Garamond"/>
                <w:szCs w:val="22"/>
              </w:rPr>
              <w:t xml:space="preserve"> kroků za účelem minimalizace přípravných časů s dodržením bezpečnosti a spolehlivosti tisku</w:t>
            </w:r>
          </w:p>
          <w:p w14:paraId="73D2A375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zvýšení spolehlivosti automatického rozložení rozdílných dílů po platformě s využitím parametrů nastavení systému EOS M</w:t>
            </w:r>
          </w:p>
          <w:p w14:paraId="72D5A8DA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možnosti dlouhodobého sledování kvality tisku – význam parametrů, nastavení a hodnocení sledovaných dat</w:t>
            </w:r>
          </w:p>
          <w:p w14:paraId="09BB9C06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progresivní přístupy v oblasti AM za účelem zvýšení produktivity výroby</w:t>
            </w:r>
          </w:p>
          <w:p w14:paraId="7D5D4A26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pomocné nastavení kinematiky stroje pro maximalizaci výtěžnosti SW a HW funkcí </w:t>
            </w:r>
            <w:proofErr w:type="spellStart"/>
            <w:r w:rsidRPr="005977CF">
              <w:rPr>
                <w:rFonts w:ascii="Garamond" w:hAnsi="Garamond"/>
                <w:szCs w:val="22"/>
              </w:rPr>
              <w:t>preprocessingových</w:t>
            </w:r>
            <w:proofErr w:type="spellEnd"/>
            <w:r w:rsidRPr="005977CF">
              <w:rPr>
                <w:rFonts w:ascii="Garamond" w:hAnsi="Garamond"/>
                <w:szCs w:val="22"/>
              </w:rPr>
              <w:t xml:space="preserve"> kroků v dílčích SW</w:t>
            </w:r>
          </w:p>
          <w:p w14:paraId="7EF287F1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retenční bod a kalibrace systému EOS M</w:t>
            </w:r>
          </w:p>
          <w:p w14:paraId="3956175F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b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praktické cvičení s nastavením stroje pro maximalizaci SW funkcí</w:t>
            </w:r>
          </w:p>
        </w:tc>
      </w:tr>
      <w:tr w:rsidR="00E14929" w:rsidRPr="00553303" w14:paraId="58E38A38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33C2F2A6" w14:textId="0F4D1B5F" w:rsidR="00E14929" w:rsidRPr="00553303" w:rsidRDefault="00E14929" w:rsidP="00F31EE4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Cena </w:t>
            </w:r>
            <w:r>
              <w:rPr>
                <w:rFonts w:ascii="Garamond" w:hAnsi="Garamond"/>
                <w:szCs w:val="22"/>
              </w:rPr>
              <w:t xml:space="preserve">etapy </w:t>
            </w:r>
            <w:r w:rsidRPr="00553303">
              <w:rPr>
                <w:rFonts w:ascii="Garamond" w:hAnsi="Garamond"/>
                <w:szCs w:val="22"/>
              </w:rPr>
              <w:t>v Kč bez DPH:</w:t>
            </w:r>
            <w:r w:rsidRPr="00155AD1">
              <w:rPr>
                <w:rFonts w:ascii="Garamond" w:hAnsi="Garamond"/>
                <w:szCs w:val="22"/>
              </w:rPr>
              <w:t xml:space="preserve"> </w:t>
            </w:r>
            <w:r w:rsidR="00F31EE4">
              <w:rPr>
                <w:rFonts w:ascii="Garamond" w:hAnsi="Garamond"/>
                <w:szCs w:val="22"/>
              </w:rPr>
              <w:t>274 693,-</w:t>
            </w:r>
          </w:p>
        </w:tc>
      </w:tr>
    </w:tbl>
    <w:p w14:paraId="2C3A5DDD" w14:textId="77777777" w:rsidR="00E14929" w:rsidRDefault="00E14929" w:rsidP="00E149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4929" w:rsidRPr="00553303" w14:paraId="7C36F22A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562FA0C1" w14:textId="77777777" w:rsidR="00E14929" w:rsidRPr="00553303" w:rsidRDefault="00E14929" w:rsidP="00871DAB">
            <w:pPr>
              <w:rPr>
                <w:rFonts w:ascii="Garamond" w:hAnsi="Garamond"/>
                <w:b/>
                <w:szCs w:val="22"/>
              </w:rPr>
            </w:pPr>
            <w:r w:rsidRPr="00553303">
              <w:rPr>
                <w:rFonts w:ascii="Garamond" w:hAnsi="Garamond"/>
                <w:b/>
                <w:szCs w:val="22"/>
              </w:rPr>
              <w:t xml:space="preserve">Název </w:t>
            </w:r>
            <w:r>
              <w:rPr>
                <w:rFonts w:ascii="Garamond" w:hAnsi="Garamond"/>
                <w:b/>
                <w:szCs w:val="22"/>
              </w:rPr>
              <w:t>etapy</w:t>
            </w:r>
            <w:r w:rsidRPr="00553303">
              <w:rPr>
                <w:rFonts w:ascii="Garamond" w:hAnsi="Garamond"/>
                <w:b/>
                <w:szCs w:val="22"/>
              </w:rPr>
              <w:t xml:space="preserve">: </w:t>
            </w:r>
            <w:proofErr w:type="spellStart"/>
            <w:r w:rsidRPr="005977CF">
              <w:rPr>
                <w:rFonts w:ascii="Garamond" w:hAnsi="Garamond"/>
                <w:b/>
                <w:szCs w:val="22"/>
              </w:rPr>
              <w:t>Lattice</w:t>
            </w:r>
            <w:proofErr w:type="spellEnd"/>
            <w:r w:rsidRPr="005977CF">
              <w:rPr>
                <w:rFonts w:ascii="Garamond" w:hAnsi="Garamond"/>
                <w:b/>
                <w:szCs w:val="22"/>
              </w:rPr>
              <w:t xml:space="preserve"> struktury z kovu pro stroje EOS</w:t>
            </w:r>
          </w:p>
        </w:tc>
      </w:tr>
      <w:tr w:rsidR="00E14929" w:rsidRPr="00553303" w14:paraId="7095A9B4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62F51E3B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Časový rozsah: </w:t>
            </w:r>
            <w:r>
              <w:rPr>
                <w:rFonts w:ascii="Garamond" w:hAnsi="Garamond"/>
                <w:szCs w:val="22"/>
              </w:rPr>
              <w:t>24 hodin</w:t>
            </w:r>
          </w:p>
        </w:tc>
      </w:tr>
      <w:tr w:rsidR="00E14929" w:rsidRPr="00553303" w14:paraId="5EDAC1F0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389C4A4A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Počet účastníků: </w:t>
            </w:r>
            <w:r>
              <w:rPr>
                <w:rFonts w:ascii="Garamond" w:hAnsi="Garamond"/>
                <w:szCs w:val="22"/>
              </w:rPr>
              <w:t>min. 4</w:t>
            </w:r>
          </w:p>
        </w:tc>
      </w:tr>
      <w:tr w:rsidR="00E14929" w:rsidRPr="00553303" w14:paraId="34A0ED9F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094EF1DA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>Jazyk:</w:t>
            </w:r>
            <w:r>
              <w:rPr>
                <w:rFonts w:ascii="Garamond" w:hAnsi="Garamond"/>
                <w:szCs w:val="22"/>
              </w:rPr>
              <w:t xml:space="preserve"> CZ nebo AJ</w:t>
            </w:r>
          </w:p>
        </w:tc>
      </w:tr>
      <w:tr w:rsidR="00E14929" w:rsidRPr="00553303" w14:paraId="5AA65414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1CC8B3CC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 xml:space="preserve">Místo plnění: </w:t>
            </w:r>
            <w:r>
              <w:rPr>
                <w:rFonts w:ascii="Garamond" w:hAnsi="Garamond"/>
                <w:szCs w:val="22"/>
              </w:rPr>
              <w:t>ZČU</w:t>
            </w:r>
          </w:p>
        </w:tc>
      </w:tr>
      <w:tr w:rsidR="00E14929" w:rsidRPr="00553303" w14:paraId="6E5CC9B6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39F45B3B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>Způsob realizace</w:t>
            </w:r>
            <w:r w:rsidRPr="005977CF">
              <w:rPr>
                <w:rFonts w:ascii="Garamond" w:hAnsi="Garamond"/>
                <w:szCs w:val="22"/>
              </w:rPr>
              <w:t>: workshop</w:t>
            </w:r>
            <w:r>
              <w:rPr>
                <w:rFonts w:ascii="Garamond" w:hAnsi="Garamond"/>
                <w:szCs w:val="22"/>
              </w:rPr>
              <w:t xml:space="preserve"> - (praktické cvičení na zařízení + teorie)</w:t>
            </w:r>
          </w:p>
        </w:tc>
      </w:tr>
      <w:tr w:rsidR="00E14929" w:rsidRPr="00553303" w14:paraId="259CACC5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78B33ECE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Obsah </w:t>
            </w:r>
            <w:r>
              <w:rPr>
                <w:rFonts w:ascii="Garamond" w:hAnsi="Garamond"/>
                <w:szCs w:val="22"/>
              </w:rPr>
              <w:t>etapy</w:t>
            </w:r>
            <w:r w:rsidRPr="00553303">
              <w:rPr>
                <w:rFonts w:ascii="Garamond" w:hAnsi="Garamond"/>
                <w:szCs w:val="22"/>
              </w:rPr>
              <w:t>:</w:t>
            </w:r>
          </w:p>
          <w:p w14:paraId="0F7D5010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možnosti a limity použití </w:t>
            </w:r>
            <w:proofErr w:type="spellStart"/>
            <w:r w:rsidRPr="005977CF">
              <w:rPr>
                <w:rFonts w:ascii="Garamond" w:hAnsi="Garamond"/>
                <w:szCs w:val="22"/>
              </w:rPr>
              <w:t>lattice</w:t>
            </w:r>
            <w:proofErr w:type="spellEnd"/>
            <w:r w:rsidRPr="005977CF">
              <w:rPr>
                <w:rFonts w:ascii="Garamond" w:hAnsi="Garamond"/>
                <w:szCs w:val="22"/>
              </w:rPr>
              <w:t xml:space="preserve"> struktur na zařízení EOS M</w:t>
            </w:r>
          </w:p>
          <w:p w14:paraId="55752697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limity a možnosti stavby vhodných struktur pro kovový tisk na zařízení EOS M</w:t>
            </w:r>
          </w:p>
          <w:p w14:paraId="0A565237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progresivní implementace struktur s využitím vyšších funkcionalit SW nástrojů</w:t>
            </w:r>
          </w:p>
          <w:p w14:paraId="2C9CB5EA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lastRenderedPageBreak/>
              <w:t xml:space="preserve">implementace </w:t>
            </w:r>
            <w:proofErr w:type="spellStart"/>
            <w:r w:rsidRPr="005977CF">
              <w:rPr>
                <w:rFonts w:ascii="Garamond" w:hAnsi="Garamond"/>
                <w:szCs w:val="22"/>
              </w:rPr>
              <w:t>lattice</w:t>
            </w:r>
            <w:proofErr w:type="spellEnd"/>
            <w:r w:rsidRPr="005977CF">
              <w:rPr>
                <w:rFonts w:ascii="Garamond" w:hAnsi="Garamond"/>
                <w:szCs w:val="22"/>
              </w:rPr>
              <w:t xml:space="preserve"> struktur do těles s cílem zajistit rovnoměrné rozložení teplotních stavů a dodržení mechanických vlastností</w:t>
            </w:r>
          </w:p>
          <w:p w14:paraId="12FB92C0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kvalita tištěných prutů v závislosti na orientaci (pórovitost, mechanické vlastnosti, stabilita tisku atd.)</w:t>
            </w:r>
          </w:p>
          <w:p w14:paraId="583980D4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úprava procesních parametrů k zajištění tisknutelnosti, spolehlivosti a kvality pomocí Parametr Editoru v EOS </w:t>
            </w:r>
            <w:proofErr w:type="gramStart"/>
            <w:r w:rsidRPr="005977CF">
              <w:rPr>
                <w:rFonts w:ascii="Garamond" w:hAnsi="Garamond"/>
                <w:szCs w:val="22"/>
              </w:rPr>
              <w:t>PRINT 2.xx</w:t>
            </w:r>
            <w:proofErr w:type="gramEnd"/>
          </w:p>
          <w:p w14:paraId="31101DE2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volba strategie pohybu laseru nebo tvorba vlastní strategie procesu spékání v závislosti na použitém typu </w:t>
            </w:r>
            <w:proofErr w:type="spellStart"/>
            <w:r w:rsidRPr="005977CF">
              <w:rPr>
                <w:rFonts w:ascii="Garamond" w:hAnsi="Garamond"/>
                <w:szCs w:val="22"/>
              </w:rPr>
              <w:t>lattice</w:t>
            </w:r>
            <w:proofErr w:type="spellEnd"/>
            <w:r w:rsidRPr="005977CF">
              <w:rPr>
                <w:rFonts w:ascii="Garamond" w:hAnsi="Garamond"/>
                <w:szCs w:val="22"/>
              </w:rPr>
              <w:t xml:space="preserve"> struktury</w:t>
            </w:r>
          </w:p>
          <w:p w14:paraId="52572AE9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analýza kritických parametrů při využití </w:t>
            </w:r>
            <w:proofErr w:type="spellStart"/>
            <w:r w:rsidRPr="005977CF">
              <w:rPr>
                <w:rFonts w:ascii="Garamond" w:hAnsi="Garamond"/>
                <w:szCs w:val="22"/>
              </w:rPr>
              <w:t>lattice</w:t>
            </w:r>
            <w:proofErr w:type="spellEnd"/>
            <w:r w:rsidRPr="005977CF">
              <w:rPr>
                <w:rFonts w:ascii="Garamond" w:hAnsi="Garamond"/>
                <w:szCs w:val="22"/>
              </w:rPr>
              <w:t xml:space="preserve"> struktur</w:t>
            </w:r>
          </w:p>
          <w:p w14:paraId="7516153E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simulace tisku porézních struktur</w:t>
            </w:r>
          </w:p>
          <w:p w14:paraId="6B39DB3D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b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nastavení parametrů pro dlouhodobé monitorování kvality tisku</w:t>
            </w:r>
          </w:p>
        </w:tc>
      </w:tr>
      <w:tr w:rsidR="00E14929" w:rsidRPr="00553303" w14:paraId="497A8363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069CD3EB" w14:textId="159628AC" w:rsidR="00E14929" w:rsidRPr="00553303" w:rsidRDefault="00E14929" w:rsidP="00F31EE4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lastRenderedPageBreak/>
              <w:t xml:space="preserve">Cena </w:t>
            </w:r>
            <w:r>
              <w:rPr>
                <w:rFonts w:ascii="Garamond" w:hAnsi="Garamond"/>
                <w:szCs w:val="22"/>
              </w:rPr>
              <w:t>etapy</w:t>
            </w:r>
            <w:r w:rsidRPr="00553303">
              <w:rPr>
                <w:rFonts w:ascii="Garamond" w:hAnsi="Garamond"/>
                <w:szCs w:val="22"/>
              </w:rPr>
              <w:t xml:space="preserve"> v Kč bez DPH</w:t>
            </w:r>
            <w:r w:rsidR="00F31EE4">
              <w:rPr>
                <w:rFonts w:ascii="Garamond" w:hAnsi="Garamond"/>
                <w:szCs w:val="22"/>
              </w:rPr>
              <w:t>: 181 628,-</w:t>
            </w:r>
          </w:p>
        </w:tc>
      </w:tr>
    </w:tbl>
    <w:p w14:paraId="7C0F3C76" w14:textId="77777777" w:rsidR="00E14929" w:rsidRDefault="00E14929" w:rsidP="00E149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4929" w:rsidRPr="00553303" w14:paraId="6CD625B4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6F8F705A" w14:textId="77777777" w:rsidR="00E14929" w:rsidRPr="00553303" w:rsidRDefault="00E14929" w:rsidP="00871DAB">
            <w:pPr>
              <w:rPr>
                <w:rFonts w:ascii="Garamond" w:hAnsi="Garamond"/>
                <w:b/>
                <w:szCs w:val="22"/>
              </w:rPr>
            </w:pPr>
            <w:r w:rsidRPr="00553303">
              <w:rPr>
                <w:rFonts w:ascii="Garamond" w:hAnsi="Garamond"/>
                <w:b/>
                <w:szCs w:val="22"/>
              </w:rPr>
              <w:t xml:space="preserve">Název </w:t>
            </w:r>
            <w:r>
              <w:rPr>
                <w:rFonts w:ascii="Garamond" w:hAnsi="Garamond"/>
                <w:b/>
                <w:szCs w:val="22"/>
              </w:rPr>
              <w:t>etapy</w:t>
            </w:r>
            <w:r w:rsidRPr="00553303">
              <w:rPr>
                <w:rFonts w:ascii="Garamond" w:hAnsi="Garamond"/>
                <w:b/>
                <w:szCs w:val="22"/>
              </w:rPr>
              <w:t xml:space="preserve">: </w:t>
            </w:r>
            <w:r w:rsidRPr="005977CF">
              <w:rPr>
                <w:rFonts w:ascii="Garamond" w:hAnsi="Garamond"/>
                <w:b/>
                <w:szCs w:val="22"/>
              </w:rPr>
              <w:t xml:space="preserve">Parametr Editor II pro EOS </w:t>
            </w:r>
            <w:proofErr w:type="spellStart"/>
            <w:proofErr w:type="gramStart"/>
            <w:r w:rsidRPr="005977CF">
              <w:rPr>
                <w:rFonts w:ascii="Garamond" w:hAnsi="Garamond"/>
                <w:b/>
                <w:szCs w:val="22"/>
              </w:rPr>
              <w:t>Print</w:t>
            </w:r>
            <w:proofErr w:type="spellEnd"/>
            <w:r w:rsidRPr="005977CF">
              <w:rPr>
                <w:rFonts w:ascii="Garamond" w:hAnsi="Garamond"/>
                <w:b/>
                <w:szCs w:val="22"/>
              </w:rPr>
              <w:t xml:space="preserve"> 2.xx</w:t>
            </w:r>
            <w:proofErr w:type="gramEnd"/>
          </w:p>
        </w:tc>
      </w:tr>
      <w:tr w:rsidR="00E14929" w:rsidRPr="00553303" w14:paraId="0C58C5E8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6E7151B7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Časový rozsah: </w:t>
            </w:r>
            <w:r>
              <w:rPr>
                <w:rFonts w:ascii="Garamond" w:hAnsi="Garamond"/>
                <w:szCs w:val="22"/>
              </w:rPr>
              <w:t xml:space="preserve"> 40 hodin </w:t>
            </w:r>
          </w:p>
        </w:tc>
      </w:tr>
      <w:tr w:rsidR="00E14929" w:rsidRPr="00553303" w14:paraId="3C445703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44AD0277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Počet účastníků</w:t>
            </w:r>
            <w:r w:rsidRPr="00553303">
              <w:rPr>
                <w:rFonts w:ascii="Garamond" w:hAnsi="Garamond"/>
                <w:szCs w:val="22"/>
              </w:rPr>
              <w:t xml:space="preserve">: </w:t>
            </w:r>
            <w:r>
              <w:rPr>
                <w:rFonts w:ascii="Garamond" w:hAnsi="Garamond"/>
                <w:szCs w:val="22"/>
              </w:rPr>
              <w:t>min. 4</w:t>
            </w:r>
          </w:p>
        </w:tc>
      </w:tr>
      <w:tr w:rsidR="00E14929" w:rsidRPr="00553303" w14:paraId="1741A65C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24CAE861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Jazyk</w:t>
            </w:r>
            <w:r w:rsidRPr="008D0121">
              <w:rPr>
                <w:rFonts w:ascii="Garamond" w:hAnsi="Garamond"/>
                <w:szCs w:val="22"/>
              </w:rPr>
              <w:t>:</w:t>
            </w:r>
            <w:r>
              <w:rPr>
                <w:rFonts w:ascii="Garamond" w:hAnsi="Garamond"/>
                <w:szCs w:val="22"/>
              </w:rPr>
              <w:t xml:space="preserve"> CZ nebo AJ</w:t>
            </w:r>
          </w:p>
        </w:tc>
      </w:tr>
      <w:tr w:rsidR="00E14929" w:rsidRPr="00553303" w14:paraId="78499476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4C97D816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 xml:space="preserve">Místo plnění: </w:t>
            </w:r>
            <w:r>
              <w:rPr>
                <w:rFonts w:ascii="Garamond" w:hAnsi="Garamond"/>
                <w:szCs w:val="22"/>
              </w:rPr>
              <w:t>ZČU</w:t>
            </w:r>
          </w:p>
        </w:tc>
      </w:tr>
      <w:tr w:rsidR="00E14929" w:rsidRPr="00553303" w14:paraId="33B105DB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39D17638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>Způsob realizace</w:t>
            </w:r>
            <w:r w:rsidRPr="005977CF">
              <w:rPr>
                <w:rFonts w:ascii="Garamond" w:hAnsi="Garamond"/>
                <w:szCs w:val="22"/>
              </w:rPr>
              <w:t>: workshop</w:t>
            </w:r>
            <w:r>
              <w:rPr>
                <w:rFonts w:ascii="Garamond" w:hAnsi="Garamond"/>
                <w:szCs w:val="22"/>
              </w:rPr>
              <w:t xml:space="preserve"> - (praktické cvičení na zařízení + teorie)</w:t>
            </w:r>
          </w:p>
        </w:tc>
      </w:tr>
      <w:tr w:rsidR="00E14929" w:rsidRPr="00553303" w14:paraId="26C3B9C5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293A6F49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Obsah etapy</w:t>
            </w:r>
            <w:r w:rsidRPr="00553303">
              <w:rPr>
                <w:rFonts w:ascii="Garamond" w:hAnsi="Garamond"/>
                <w:szCs w:val="22"/>
              </w:rPr>
              <w:t>:</w:t>
            </w:r>
          </w:p>
          <w:p w14:paraId="41CC1D5C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navazuje na </w:t>
            </w:r>
            <w:r>
              <w:rPr>
                <w:rFonts w:ascii="Garamond" w:hAnsi="Garamond"/>
                <w:szCs w:val="22"/>
              </w:rPr>
              <w:t xml:space="preserve">etapu </w:t>
            </w:r>
            <w:r w:rsidRPr="005977CF">
              <w:rPr>
                <w:rFonts w:ascii="Garamond" w:hAnsi="Garamond"/>
                <w:szCs w:val="22"/>
              </w:rPr>
              <w:t xml:space="preserve">Parametr Editor I, EOS </w:t>
            </w:r>
            <w:proofErr w:type="spellStart"/>
            <w:proofErr w:type="gramStart"/>
            <w:r w:rsidRPr="005977CF">
              <w:rPr>
                <w:rFonts w:ascii="Garamond" w:hAnsi="Garamond"/>
                <w:szCs w:val="22"/>
              </w:rPr>
              <w:t>Print</w:t>
            </w:r>
            <w:proofErr w:type="spellEnd"/>
            <w:r w:rsidRPr="005977CF">
              <w:rPr>
                <w:rFonts w:ascii="Garamond" w:hAnsi="Garamond"/>
                <w:szCs w:val="22"/>
              </w:rPr>
              <w:t xml:space="preserve"> 2.xx</w:t>
            </w:r>
            <w:proofErr w:type="gramEnd"/>
          </w:p>
          <w:p w14:paraId="4E8F2418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maximalizace využití pokročilých funkcí parametr editoru v propojení na doplňkové funkcionality nastavení zařízení EOS M290 </w:t>
            </w:r>
          </w:p>
          <w:p w14:paraId="6468861B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význam SW funkcí vlastního stroje EOS M290 v provázanosti na parametr editor a jejich využití</w:t>
            </w:r>
          </w:p>
          <w:p w14:paraId="18EDAE66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vysvětlení interakcí mezi sebou a jejich dopad na stabilitu procesu</w:t>
            </w:r>
          </w:p>
          <w:p w14:paraId="71484ACE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využití pokročilých funkcí s cílem minimalizovat teplotní nestabilitu, deformace</w:t>
            </w:r>
          </w:p>
          <w:p w14:paraId="7D6AB32C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>praktické ověření a nastavení systému pro spolehlivý tisk tvarově složitých dílů rozdílných tlouštěk</w:t>
            </w:r>
          </w:p>
          <w:p w14:paraId="0168A662" w14:textId="77777777" w:rsidR="00E14929" w:rsidRPr="005977CF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b/>
                <w:szCs w:val="22"/>
              </w:rPr>
            </w:pPr>
            <w:r w:rsidRPr="005977CF">
              <w:rPr>
                <w:rFonts w:ascii="Garamond" w:hAnsi="Garamond"/>
                <w:szCs w:val="22"/>
              </w:rPr>
              <w:t xml:space="preserve">praktické ověření a nastavení systému pro spolehlivý tisk tvarově složitých dílů s </w:t>
            </w:r>
            <w:proofErr w:type="spellStart"/>
            <w:r w:rsidRPr="005977CF">
              <w:rPr>
                <w:rFonts w:ascii="Garamond" w:hAnsi="Garamond"/>
                <w:szCs w:val="22"/>
              </w:rPr>
              <w:t>lattice</w:t>
            </w:r>
            <w:proofErr w:type="spellEnd"/>
            <w:r w:rsidRPr="005977CF">
              <w:rPr>
                <w:rFonts w:ascii="Garamond" w:hAnsi="Garamond"/>
                <w:szCs w:val="22"/>
              </w:rPr>
              <w:t xml:space="preserve"> strukturou</w:t>
            </w:r>
          </w:p>
        </w:tc>
      </w:tr>
      <w:tr w:rsidR="00E14929" w:rsidRPr="00553303" w14:paraId="390A6065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3DBA8EF0" w14:textId="0E58864B" w:rsidR="00E14929" w:rsidRPr="00553303" w:rsidRDefault="00E14929" w:rsidP="00F31EE4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Cena </w:t>
            </w:r>
            <w:r>
              <w:rPr>
                <w:rFonts w:ascii="Garamond" w:hAnsi="Garamond"/>
                <w:szCs w:val="22"/>
              </w:rPr>
              <w:t>etapy</w:t>
            </w:r>
            <w:r w:rsidRPr="00553303">
              <w:rPr>
                <w:rFonts w:ascii="Garamond" w:hAnsi="Garamond"/>
                <w:szCs w:val="22"/>
              </w:rPr>
              <w:t xml:space="preserve"> v Kč bez DPH:</w:t>
            </w:r>
            <w:r w:rsidRPr="00155AD1">
              <w:rPr>
                <w:rFonts w:ascii="Garamond" w:hAnsi="Garamond"/>
                <w:szCs w:val="22"/>
              </w:rPr>
              <w:t xml:space="preserve">  </w:t>
            </w:r>
            <w:r w:rsidR="00F31EE4">
              <w:rPr>
                <w:rFonts w:ascii="Garamond" w:hAnsi="Garamond"/>
                <w:szCs w:val="22"/>
              </w:rPr>
              <w:t>298 132,-</w:t>
            </w:r>
          </w:p>
        </w:tc>
      </w:tr>
    </w:tbl>
    <w:p w14:paraId="29BD3B95" w14:textId="77777777" w:rsidR="00E14929" w:rsidRDefault="00E14929" w:rsidP="00E149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4929" w:rsidRPr="00553303" w14:paraId="2B994C7F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5BA387B0" w14:textId="77777777" w:rsidR="00E14929" w:rsidRPr="00553303" w:rsidRDefault="00E14929" w:rsidP="00871DAB">
            <w:pPr>
              <w:rPr>
                <w:rFonts w:ascii="Garamond" w:hAnsi="Garamond"/>
                <w:b/>
                <w:szCs w:val="22"/>
              </w:rPr>
            </w:pPr>
            <w:r w:rsidRPr="00553303">
              <w:rPr>
                <w:rFonts w:ascii="Garamond" w:hAnsi="Garamond"/>
                <w:b/>
                <w:szCs w:val="22"/>
              </w:rPr>
              <w:t xml:space="preserve">Název </w:t>
            </w:r>
            <w:r>
              <w:rPr>
                <w:rFonts w:ascii="Garamond" w:hAnsi="Garamond"/>
                <w:b/>
                <w:szCs w:val="22"/>
              </w:rPr>
              <w:t>etapy</w:t>
            </w:r>
            <w:r w:rsidRPr="00553303">
              <w:rPr>
                <w:rFonts w:ascii="Garamond" w:hAnsi="Garamond"/>
                <w:b/>
                <w:szCs w:val="22"/>
              </w:rPr>
              <w:t xml:space="preserve">: </w:t>
            </w:r>
            <w:r w:rsidRPr="00127B8D">
              <w:rPr>
                <w:rFonts w:ascii="Garamond" w:hAnsi="Garamond"/>
                <w:b/>
                <w:szCs w:val="22"/>
              </w:rPr>
              <w:t>Monitorovací systémy – EOS OT a MP</w:t>
            </w:r>
          </w:p>
        </w:tc>
      </w:tr>
      <w:tr w:rsidR="00E14929" w:rsidRPr="00553303" w14:paraId="4AC012DC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33186AA5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Časový rozsah: </w:t>
            </w:r>
            <w:r>
              <w:rPr>
                <w:rFonts w:ascii="Garamond" w:hAnsi="Garamond"/>
                <w:szCs w:val="22"/>
              </w:rPr>
              <w:t>24 hodin</w:t>
            </w:r>
          </w:p>
        </w:tc>
      </w:tr>
      <w:tr w:rsidR="00E14929" w:rsidRPr="00553303" w14:paraId="32382D2C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45A0505F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 xml:space="preserve">Počet účastníků: </w:t>
            </w:r>
            <w:r>
              <w:rPr>
                <w:rFonts w:ascii="Garamond" w:hAnsi="Garamond"/>
                <w:szCs w:val="22"/>
              </w:rPr>
              <w:t>min. 3</w:t>
            </w:r>
          </w:p>
        </w:tc>
      </w:tr>
      <w:tr w:rsidR="00E14929" w:rsidRPr="00553303" w14:paraId="4A68BF97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3029B09A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>Jazyk:</w:t>
            </w:r>
            <w:r>
              <w:rPr>
                <w:rFonts w:ascii="Garamond" w:hAnsi="Garamond"/>
                <w:szCs w:val="22"/>
              </w:rPr>
              <w:t xml:space="preserve"> CZ nebo AJ</w:t>
            </w:r>
          </w:p>
        </w:tc>
      </w:tr>
      <w:tr w:rsidR="00E14929" w:rsidRPr="00553303" w14:paraId="7B0662C0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2F8ACDD0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 xml:space="preserve">Místo plnění: </w:t>
            </w:r>
            <w:r>
              <w:rPr>
                <w:rFonts w:ascii="Garamond" w:hAnsi="Garamond"/>
                <w:szCs w:val="22"/>
              </w:rPr>
              <w:t>ZČU</w:t>
            </w:r>
          </w:p>
        </w:tc>
      </w:tr>
      <w:tr w:rsidR="00E14929" w:rsidRPr="00553303" w14:paraId="179A352B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3F0756D0" w14:textId="77777777" w:rsidR="00E14929" w:rsidRPr="008D0121" w:rsidRDefault="00E14929" w:rsidP="00871DAB">
            <w:pPr>
              <w:rPr>
                <w:rFonts w:ascii="Garamond" w:hAnsi="Garamond"/>
                <w:szCs w:val="22"/>
              </w:rPr>
            </w:pPr>
            <w:r w:rsidRPr="008D0121">
              <w:rPr>
                <w:rFonts w:ascii="Garamond" w:hAnsi="Garamond"/>
                <w:szCs w:val="22"/>
              </w:rPr>
              <w:t>Způsob realizace</w:t>
            </w:r>
            <w:r w:rsidRPr="005977CF">
              <w:rPr>
                <w:rFonts w:ascii="Garamond" w:hAnsi="Garamond"/>
                <w:szCs w:val="22"/>
              </w:rPr>
              <w:t xml:space="preserve">: </w:t>
            </w:r>
            <w:r>
              <w:rPr>
                <w:rFonts w:ascii="Garamond" w:hAnsi="Garamond"/>
                <w:szCs w:val="22"/>
              </w:rPr>
              <w:t>on-line</w:t>
            </w:r>
          </w:p>
        </w:tc>
      </w:tr>
      <w:tr w:rsidR="00E14929" w:rsidRPr="00553303" w14:paraId="14B4E9B4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11F670AA" w14:textId="77777777" w:rsidR="00E14929" w:rsidRPr="00553303" w:rsidRDefault="00E14929" w:rsidP="00871DAB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t>Obsah</w:t>
            </w:r>
            <w:r>
              <w:rPr>
                <w:rFonts w:ascii="Garamond" w:hAnsi="Garamond"/>
                <w:szCs w:val="22"/>
              </w:rPr>
              <w:t xml:space="preserve"> etapy</w:t>
            </w:r>
            <w:r w:rsidRPr="00553303">
              <w:rPr>
                <w:rFonts w:ascii="Garamond" w:hAnsi="Garamond"/>
                <w:szCs w:val="22"/>
              </w:rPr>
              <w:t>:</w:t>
            </w:r>
          </w:p>
          <w:p w14:paraId="364CEC85" w14:textId="77777777" w:rsidR="00E14929" w:rsidRPr="00127B8D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127B8D">
              <w:rPr>
                <w:rFonts w:ascii="Garamond" w:hAnsi="Garamond"/>
                <w:szCs w:val="22"/>
              </w:rPr>
              <w:t xml:space="preserve">detailní hodnocení získaných záznamů – významnost maximálních </w:t>
            </w:r>
            <w:proofErr w:type="spellStart"/>
            <w:r w:rsidRPr="00127B8D">
              <w:rPr>
                <w:rFonts w:ascii="Garamond" w:hAnsi="Garamond"/>
                <w:szCs w:val="22"/>
              </w:rPr>
              <w:t>píků</w:t>
            </w:r>
            <w:proofErr w:type="spellEnd"/>
            <w:r w:rsidRPr="00127B8D">
              <w:rPr>
                <w:rFonts w:ascii="Garamond" w:hAnsi="Garamond"/>
                <w:szCs w:val="22"/>
              </w:rPr>
              <w:t xml:space="preserve"> a prohlubní, jejich hodnoty v závislosti na poloze, dopad na kvalitu tisku</w:t>
            </w:r>
          </w:p>
          <w:p w14:paraId="401A7E16" w14:textId="77777777" w:rsidR="00E14929" w:rsidRPr="00127B8D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127B8D">
              <w:rPr>
                <w:rFonts w:ascii="Garamond" w:hAnsi="Garamond"/>
                <w:szCs w:val="22"/>
              </w:rPr>
              <w:t>nastavení algoritmů funkcí pro automatické hledání defektů v závislosti na použité strategii</w:t>
            </w:r>
          </w:p>
          <w:p w14:paraId="5363EEAD" w14:textId="77777777" w:rsidR="00E14929" w:rsidRPr="00127B8D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127B8D">
              <w:rPr>
                <w:rFonts w:ascii="Garamond" w:hAnsi="Garamond"/>
                <w:szCs w:val="22"/>
              </w:rPr>
              <w:lastRenderedPageBreak/>
              <w:t>rozšířené nastavení konstant OT a MP, jejich vliv na kvalitu získaných dat a detekci vad</w:t>
            </w:r>
          </w:p>
          <w:p w14:paraId="3BC85723" w14:textId="77777777" w:rsidR="00E14929" w:rsidRPr="00127B8D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127B8D">
              <w:rPr>
                <w:rFonts w:ascii="Garamond" w:hAnsi="Garamond"/>
                <w:szCs w:val="22"/>
              </w:rPr>
              <w:t>přednastavení systémů pro použití proměnlivých procesních parametrů – citlivost, přesnost, predikce</w:t>
            </w:r>
          </w:p>
          <w:p w14:paraId="0FC3AFF6" w14:textId="77777777" w:rsidR="00E14929" w:rsidRPr="00127B8D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127B8D">
              <w:rPr>
                <w:rFonts w:ascii="Garamond" w:hAnsi="Garamond"/>
                <w:szCs w:val="22"/>
              </w:rPr>
              <w:t xml:space="preserve">vizualizace výsledků - tvorba vlastních masek </w:t>
            </w:r>
            <w:proofErr w:type="spellStart"/>
            <w:r w:rsidRPr="00127B8D">
              <w:rPr>
                <w:rFonts w:ascii="Garamond" w:hAnsi="Garamond"/>
                <w:szCs w:val="22"/>
              </w:rPr>
              <w:t>scanování</w:t>
            </w:r>
            <w:proofErr w:type="spellEnd"/>
            <w:r w:rsidRPr="00127B8D">
              <w:rPr>
                <w:rFonts w:ascii="Garamond" w:hAnsi="Garamond"/>
                <w:szCs w:val="22"/>
              </w:rPr>
              <w:t xml:space="preserve"> v závislosti na vstupních veličinách</w:t>
            </w:r>
          </w:p>
          <w:p w14:paraId="61422677" w14:textId="77777777" w:rsidR="00E14929" w:rsidRPr="00127B8D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127B8D">
              <w:rPr>
                <w:rFonts w:ascii="Garamond" w:hAnsi="Garamond"/>
                <w:szCs w:val="22"/>
              </w:rPr>
              <w:t>korelace více záznamů stejného tisku na více platformách bez ohledu na jeho polohu</w:t>
            </w:r>
          </w:p>
          <w:p w14:paraId="41CA829D" w14:textId="77777777" w:rsidR="00E14929" w:rsidRPr="00127B8D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127B8D">
              <w:rPr>
                <w:rFonts w:ascii="Garamond" w:hAnsi="Garamond"/>
                <w:szCs w:val="22"/>
              </w:rPr>
              <w:t xml:space="preserve">korelace výsledků s CT </w:t>
            </w:r>
            <w:proofErr w:type="spellStart"/>
            <w:r w:rsidRPr="00127B8D">
              <w:rPr>
                <w:rFonts w:ascii="Garamond" w:hAnsi="Garamond"/>
                <w:szCs w:val="22"/>
              </w:rPr>
              <w:t>scany</w:t>
            </w:r>
            <w:proofErr w:type="spellEnd"/>
            <w:r w:rsidRPr="00127B8D">
              <w:rPr>
                <w:rFonts w:ascii="Garamond" w:hAnsi="Garamond"/>
                <w:szCs w:val="22"/>
              </w:rPr>
              <w:t xml:space="preserve"> – význam, dopad, predikce, důležitost</w:t>
            </w:r>
          </w:p>
          <w:p w14:paraId="1101A3A5" w14:textId="77777777" w:rsidR="00E14929" w:rsidRPr="00127B8D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127B8D">
              <w:rPr>
                <w:rFonts w:ascii="Garamond" w:hAnsi="Garamond"/>
                <w:szCs w:val="22"/>
              </w:rPr>
              <w:t>export dat a grafických příloh</w:t>
            </w:r>
          </w:p>
          <w:p w14:paraId="06EFA5EB" w14:textId="77777777" w:rsidR="00E14929" w:rsidRPr="00127B8D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szCs w:val="22"/>
              </w:rPr>
            </w:pPr>
            <w:r w:rsidRPr="00127B8D">
              <w:rPr>
                <w:rFonts w:ascii="Garamond" w:hAnsi="Garamond"/>
                <w:szCs w:val="22"/>
              </w:rPr>
              <w:t xml:space="preserve">data </w:t>
            </w:r>
            <w:proofErr w:type="spellStart"/>
            <w:r w:rsidRPr="00127B8D">
              <w:rPr>
                <w:rFonts w:ascii="Garamond" w:hAnsi="Garamond"/>
                <w:szCs w:val="22"/>
              </w:rPr>
              <w:t>handling</w:t>
            </w:r>
            <w:proofErr w:type="spellEnd"/>
          </w:p>
          <w:p w14:paraId="32BCEBF5" w14:textId="77777777" w:rsidR="00E14929" w:rsidRPr="00127B8D" w:rsidRDefault="00E14929" w:rsidP="00871DAB">
            <w:pPr>
              <w:numPr>
                <w:ilvl w:val="0"/>
                <w:numId w:val="10"/>
              </w:numPr>
              <w:contextualSpacing/>
              <w:rPr>
                <w:rFonts w:ascii="Garamond" w:hAnsi="Garamond"/>
                <w:b/>
                <w:szCs w:val="22"/>
              </w:rPr>
            </w:pPr>
            <w:r w:rsidRPr="00127B8D">
              <w:rPr>
                <w:rFonts w:ascii="Garamond" w:hAnsi="Garamond"/>
                <w:szCs w:val="22"/>
              </w:rPr>
              <w:t>hromadný reporting kvality tisku</w:t>
            </w:r>
          </w:p>
        </w:tc>
      </w:tr>
      <w:tr w:rsidR="00E14929" w:rsidRPr="00553303" w14:paraId="04916A70" w14:textId="77777777" w:rsidTr="00871DAB">
        <w:trPr>
          <w:jc w:val="center"/>
        </w:trPr>
        <w:tc>
          <w:tcPr>
            <w:tcW w:w="9016" w:type="dxa"/>
            <w:shd w:val="clear" w:color="auto" w:fill="auto"/>
          </w:tcPr>
          <w:p w14:paraId="7B764DBE" w14:textId="19CCBBA6" w:rsidR="00E14929" w:rsidRPr="00553303" w:rsidRDefault="00E14929" w:rsidP="00F31EE4">
            <w:pPr>
              <w:rPr>
                <w:rFonts w:ascii="Garamond" w:hAnsi="Garamond"/>
                <w:szCs w:val="22"/>
              </w:rPr>
            </w:pPr>
            <w:r w:rsidRPr="00553303">
              <w:rPr>
                <w:rFonts w:ascii="Garamond" w:hAnsi="Garamond"/>
                <w:szCs w:val="22"/>
              </w:rPr>
              <w:lastRenderedPageBreak/>
              <w:t xml:space="preserve">Cena </w:t>
            </w:r>
            <w:r>
              <w:rPr>
                <w:rFonts w:ascii="Garamond" w:hAnsi="Garamond"/>
                <w:szCs w:val="22"/>
              </w:rPr>
              <w:t>etapy</w:t>
            </w:r>
            <w:r w:rsidRPr="00553303">
              <w:rPr>
                <w:rFonts w:ascii="Garamond" w:hAnsi="Garamond"/>
                <w:szCs w:val="22"/>
              </w:rPr>
              <w:t xml:space="preserve"> v Kč bez DPH:</w:t>
            </w:r>
            <w:r w:rsidRPr="00155AD1">
              <w:rPr>
                <w:rFonts w:ascii="Garamond" w:hAnsi="Garamond"/>
                <w:szCs w:val="22"/>
              </w:rPr>
              <w:t xml:space="preserve">  </w:t>
            </w:r>
            <w:r w:rsidR="00F31EE4">
              <w:rPr>
                <w:rFonts w:ascii="Garamond" w:hAnsi="Garamond"/>
                <w:szCs w:val="22"/>
              </w:rPr>
              <w:t>80 406,-</w:t>
            </w:r>
          </w:p>
        </w:tc>
      </w:tr>
    </w:tbl>
    <w:p w14:paraId="0BB8A7F3" w14:textId="77777777" w:rsidR="00F6385B" w:rsidRPr="00E50507" w:rsidRDefault="00F6385B" w:rsidP="00D90F42">
      <w:pPr>
        <w:rPr>
          <w:rFonts w:ascii="Garamond" w:hAnsi="Garamond"/>
        </w:rPr>
      </w:pPr>
    </w:p>
    <w:sectPr w:rsidR="00F6385B" w:rsidRPr="00E50507" w:rsidSect="003C684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0F42B" w14:textId="77777777" w:rsidR="009A1A54" w:rsidRDefault="009A1A54" w:rsidP="00A2645A">
      <w:r>
        <w:separator/>
      </w:r>
    </w:p>
  </w:endnote>
  <w:endnote w:type="continuationSeparator" w:id="0">
    <w:p w14:paraId="616B8C7F" w14:textId="77777777" w:rsidR="009A1A54" w:rsidRDefault="009A1A54" w:rsidP="00A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DCB14" w14:textId="77777777" w:rsidR="00307DBC" w:rsidRDefault="00307DBC" w:rsidP="00A2645A">
    <w:pPr>
      <w:pStyle w:val="Zpat"/>
      <w:tabs>
        <w:tab w:val="clear" w:pos="4536"/>
        <w:tab w:val="left" w:pos="2835"/>
        <w:tab w:val="center" w:pos="4535"/>
      </w:tabs>
      <w:jc w:val="center"/>
      <w:rPr>
        <w:rFonts w:ascii="Garamond" w:eastAsia="Arial" w:hAnsi="Garamond" w:cs="Arial"/>
        <w:sz w:val="16"/>
        <w:szCs w:val="16"/>
      </w:rPr>
    </w:pPr>
    <w:r>
      <w:rPr>
        <w:noProof/>
      </w:rPr>
      <w:drawing>
        <wp:inline distT="0" distB="0" distL="0" distR="0" wp14:anchorId="37694B98" wp14:editId="5D85D651">
          <wp:extent cx="4610100" cy="1028700"/>
          <wp:effectExtent l="0" t="0" r="0" b="0"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CA5AA" w14:textId="407FF857" w:rsidR="00307DBC" w:rsidRPr="00B6631F" w:rsidRDefault="00307DBC" w:rsidP="00A2645A">
    <w:pPr>
      <w:pStyle w:val="Zpat"/>
      <w:tabs>
        <w:tab w:val="clear" w:pos="4536"/>
        <w:tab w:val="left" w:pos="2835"/>
        <w:tab w:val="center" w:pos="4535"/>
      </w:tabs>
      <w:jc w:val="center"/>
      <w:rPr>
        <w:rFonts w:ascii="Garamond" w:eastAsia="Arial" w:hAnsi="Garamond" w:cs="Arial"/>
        <w:sz w:val="16"/>
        <w:szCs w:val="16"/>
      </w:rPr>
    </w:pPr>
    <w:r w:rsidRPr="00B6631F">
      <w:rPr>
        <w:rFonts w:ascii="Garamond" w:eastAsia="Arial" w:hAnsi="Garamond" w:cs="Arial"/>
        <w:sz w:val="16"/>
        <w:szCs w:val="16"/>
      </w:rPr>
      <w:t xml:space="preserve">Stránka </w:t>
    </w:r>
    <w:r w:rsidRPr="00B6631F">
      <w:rPr>
        <w:rFonts w:ascii="Garamond" w:eastAsia="Arial" w:hAnsi="Garamond" w:cs="Arial"/>
        <w:sz w:val="16"/>
        <w:szCs w:val="16"/>
      </w:rPr>
      <w:fldChar w:fldCharType="begin"/>
    </w:r>
    <w:r w:rsidRPr="00B6631F">
      <w:rPr>
        <w:rFonts w:ascii="Garamond" w:eastAsia="Arial" w:hAnsi="Garamond" w:cs="Arial"/>
        <w:sz w:val="16"/>
        <w:szCs w:val="16"/>
      </w:rPr>
      <w:instrText xml:space="preserve"> PAGE  \* Arabic </w:instrText>
    </w:r>
    <w:r w:rsidRPr="00B6631F">
      <w:rPr>
        <w:rFonts w:ascii="Garamond" w:eastAsia="Arial" w:hAnsi="Garamond" w:cs="Arial"/>
        <w:sz w:val="16"/>
        <w:szCs w:val="16"/>
      </w:rPr>
      <w:fldChar w:fldCharType="separate"/>
    </w:r>
    <w:r w:rsidR="00982757">
      <w:rPr>
        <w:rFonts w:ascii="Garamond" w:eastAsia="Arial" w:hAnsi="Garamond" w:cs="Arial"/>
        <w:noProof/>
        <w:sz w:val="16"/>
        <w:szCs w:val="16"/>
      </w:rPr>
      <w:t>8</w:t>
    </w:r>
    <w:r w:rsidRPr="00B6631F">
      <w:rPr>
        <w:rFonts w:ascii="Garamond" w:eastAsia="Arial" w:hAnsi="Garamond" w:cs="Arial"/>
        <w:sz w:val="16"/>
        <w:szCs w:val="16"/>
      </w:rPr>
      <w:fldChar w:fldCharType="end"/>
    </w:r>
    <w:r w:rsidRPr="00B6631F">
      <w:rPr>
        <w:rFonts w:ascii="Garamond" w:eastAsia="Arial" w:hAnsi="Garamond" w:cs="Arial"/>
        <w:sz w:val="16"/>
        <w:szCs w:val="16"/>
      </w:rPr>
      <w:t xml:space="preserve"> z </w:t>
    </w:r>
    <w:r w:rsidRPr="00B6631F">
      <w:rPr>
        <w:rFonts w:ascii="Garamond" w:eastAsia="Arial" w:hAnsi="Garamond" w:cs="Arial"/>
        <w:sz w:val="16"/>
        <w:szCs w:val="16"/>
      </w:rPr>
      <w:fldChar w:fldCharType="begin"/>
    </w:r>
    <w:r w:rsidRPr="00B6631F">
      <w:rPr>
        <w:rFonts w:ascii="Garamond" w:eastAsia="Arial" w:hAnsi="Garamond" w:cs="Arial"/>
        <w:sz w:val="16"/>
        <w:szCs w:val="16"/>
      </w:rPr>
      <w:instrText>NUMPAGES</w:instrText>
    </w:r>
    <w:r w:rsidRPr="00B6631F">
      <w:rPr>
        <w:rFonts w:ascii="Garamond" w:eastAsia="Arial" w:hAnsi="Garamond" w:cs="Arial"/>
        <w:sz w:val="16"/>
        <w:szCs w:val="16"/>
      </w:rPr>
      <w:fldChar w:fldCharType="separate"/>
    </w:r>
    <w:r w:rsidR="00982757">
      <w:rPr>
        <w:rFonts w:ascii="Garamond" w:eastAsia="Arial" w:hAnsi="Garamond" w:cs="Arial"/>
        <w:noProof/>
        <w:sz w:val="16"/>
        <w:szCs w:val="16"/>
      </w:rPr>
      <w:t>9</w:t>
    </w:r>
    <w:r w:rsidRPr="00B6631F">
      <w:rPr>
        <w:rFonts w:ascii="Garamond" w:eastAsia="Arial" w:hAnsi="Garamond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884F" w14:textId="77777777" w:rsidR="00307DBC" w:rsidRDefault="00307DBC" w:rsidP="00A2645A">
    <w:pPr>
      <w:pStyle w:val="Zpat"/>
      <w:tabs>
        <w:tab w:val="clear" w:pos="4536"/>
        <w:tab w:val="left" w:pos="2835"/>
        <w:tab w:val="center" w:pos="4535"/>
      </w:tabs>
      <w:jc w:val="center"/>
    </w:pPr>
    <w:r>
      <w:rPr>
        <w:noProof/>
      </w:rPr>
      <w:drawing>
        <wp:inline distT="0" distB="0" distL="0" distR="0" wp14:anchorId="370F5B50" wp14:editId="632EE41A">
          <wp:extent cx="4610100" cy="102870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AE384" w14:textId="2C3E0B14" w:rsidR="00307DBC" w:rsidRPr="00B6631F" w:rsidRDefault="00307DBC" w:rsidP="00A2645A">
    <w:pPr>
      <w:pStyle w:val="Zpat"/>
      <w:tabs>
        <w:tab w:val="clear" w:pos="4536"/>
        <w:tab w:val="left" w:pos="2835"/>
        <w:tab w:val="center" w:pos="4535"/>
      </w:tabs>
      <w:jc w:val="center"/>
      <w:rPr>
        <w:rFonts w:ascii="Garamond" w:eastAsia="Arial" w:hAnsi="Garamond" w:cs="Arial"/>
        <w:sz w:val="16"/>
        <w:szCs w:val="16"/>
      </w:rPr>
    </w:pPr>
    <w:r w:rsidRPr="00B6631F">
      <w:rPr>
        <w:rFonts w:ascii="Garamond" w:eastAsia="Arial" w:hAnsi="Garamond" w:cs="Arial"/>
        <w:sz w:val="16"/>
        <w:szCs w:val="16"/>
      </w:rPr>
      <w:t xml:space="preserve">Stránka </w:t>
    </w:r>
    <w:r w:rsidRPr="00B6631F">
      <w:rPr>
        <w:rFonts w:ascii="Garamond" w:eastAsia="Arial" w:hAnsi="Garamond" w:cs="Arial"/>
        <w:sz w:val="16"/>
        <w:szCs w:val="16"/>
      </w:rPr>
      <w:fldChar w:fldCharType="begin"/>
    </w:r>
    <w:r w:rsidRPr="00B6631F">
      <w:rPr>
        <w:rFonts w:ascii="Garamond" w:eastAsia="Arial" w:hAnsi="Garamond" w:cs="Arial"/>
        <w:sz w:val="16"/>
        <w:szCs w:val="16"/>
      </w:rPr>
      <w:instrText xml:space="preserve"> PAGE  \* Arabic </w:instrText>
    </w:r>
    <w:r w:rsidRPr="00B6631F">
      <w:rPr>
        <w:rFonts w:ascii="Garamond" w:eastAsia="Arial" w:hAnsi="Garamond" w:cs="Arial"/>
        <w:sz w:val="16"/>
        <w:szCs w:val="16"/>
      </w:rPr>
      <w:fldChar w:fldCharType="separate"/>
    </w:r>
    <w:r w:rsidR="00982757">
      <w:rPr>
        <w:rFonts w:ascii="Garamond" w:eastAsia="Arial" w:hAnsi="Garamond" w:cs="Arial"/>
        <w:noProof/>
        <w:sz w:val="16"/>
        <w:szCs w:val="16"/>
      </w:rPr>
      <w:t>1</w:t>
    </w:r>
    <w:r w:rsidRPr="00B6631F">
      <w:rPr>
        <w:rFonts w:ascii="Garamond" w:eastAsia="Arial" w:hAnsi="Garamond" w:cs="Arial"/>
        <w:sz w:val="16"/>
        <w:szCs w:val="16"/>
      </w:rPr>
      <w:fldChar w:fldCharType="end"/>
    </w:r>
    <w:r w:rsidRPr="00B6631F">
      <w:rPr>
        <w:rFonts w:ascii="Garamond" w:eastAsia="Arial" w:hAnsi="Garamond" w:cs="Arial"/>
        <w:sz w:val="16"/>
        <w:szCs w:val="16"/>
      </w:rPr>
      <w:t xml:space="preserve"> z </w:t>
    </w:r>
    <w:r w:rsidRPr="00B6631F">
      <w:rPr>
        <w:rFonts w:ascii="Garamond" w:eastAsia="Arial" w:hAnsi="Garamond" w:cs="Arial"/>
        <w:sz w:val="16"/>
        <w:szCs w:val="16"/>
      </w:rPr>
      <w:fldChar w:fldCharType="begin"/>
    </w:r>
    <w:r w:rsidRPr="00B6631F">
      <w:rPr>
        <w:rFonts w:ascii="Garamond" w:eastAsia="Arial" w:hAnsi="Garamond" w:cs="Arial"/>
        <w:sz w:val="16"/>
        <w:szCs w:val="16"/>
      </w:rPr>
      <w:instrText>NUMPAGES</w:instrText>
    </w:r>
    <w:r w:rsidRPr="00B6631F">
      <w:rPr>
        <w:rFonts w:ascii="Garamond" w:eastAsia="Arial" w:hAnsi="Garamond" w:cs="Arial"/>
        <w:sz w:val="16"/>
        <w:szCs w:val="16"/>
      </w:rPr>
      <w:fldChar w:fldCharType="separate"/>
    </w:r>
    <w:r w:rsidR="00982757">
      <w:rPr>
        <w:rFonts w:ascii="Garamond" w:eastAsia="Arial" w:hAnsi="Garamond" w:cs="Arial"/>
        <w:noProof/>
        <w:sz w:val="16"/>
        <w:szCs w:val="16"/>
      </w:rPr>
      <w:t>9</w:t>
    </w:r>
    <w:r w:rsidRPr="00B6631F">
      <w:rPr>
        <w:rFonts w:ascii="Garamond" w:eastAsia="Arial" w:hAnsi="Garamond" w:cs="Arial"/>
        <w:sz w:val="16"/>
        <w:szCs w:val="16"/>
      </w:rPr>
      <w:fldChar w:fldCharType="end"/>
    </w:r>
  </w:p>
  <w:p w14:paraId="3DB6EE4F" w14:textId="77777777" w:rsidR="00307DBC" w:rsidRDefault="00307DBC" w:rsidP="00A2645A">
    <w:pPr>
      <w:pStyle w:val="Zpat"/>
      <w:tabs>
        <w:tab w:val="clear" w:pos="4536"/>
        <w:tab w:val="clear" w:pos="9072"/>
        <w:tab w:val="left" w:pos="29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A96B3" w14:textId="77777777" w:rsidR="009A1A54" w:rsidRDefault="009A1A54" w:rsidP="00A2645A">
      <w:r>
        <w:separator/>
      </w:r>
    </w:p>
  </w:footnote>
  <w:footnote w:type="continuationSeparator" w:id="0">
    <w:p w14:paraId="237CF6E6" w14:textId="77777777" w:rsidR="009A1A54" w:rsidRDefault="009A1A54" w:rsidP="00A2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ED91" w14:textId="37EF2943" w:rsidR="00307DBC" w:rsidRDefault="00307DBC">
    <w:pPr>
      <w:pStyle w:val="Zhlav"/>
    </w:pPr>
    <w:r w:rsidRPr="007A4440">
      <w:rPr>
        <w:rFonts w:ascii="Garamond" w:hAnsi="Garamond"/>
        <w:noProof/>
        <w:sz w:val="32"/>
        <w:szCs w:val="36"/>
      </w:rPr>
      <w:drawing>
        <wp:inline distT="0" distB="0" distL="0" distR="0" wp14:anchorId="4BD7A4EE" wp14:editId="2ADF1455">
          <wp:extent cx="1164412" cy="533400"/>
          <wp:effectExtent l="0" t="0" r="0" b="0"/>
          <wp:docPr id="5" name="obrázek 1" descr="ZCU_logoty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CU_logotyp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30" cy="537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6odstAKM"/>
      <w:suff w:val="nothing"/>
      <w:lvlText w:val="Čl. %1."/>
      <w:lvlJc w:val="center"/>
      <w:pPr>
        <w:tabs>
          <w:tab w:val="num" w:pos="0"/>
        </w:tabs>
        <w:ind w:left="0" w:firstLine="288"/>
      </w:pPr>
      <w:rPr>
        <w:b/>
        <w:i w:val="0"/>
      </w:rPr>
    </w:lvl>
    <w:lvl w:ilvl="1">
      <w:start w:val="1"/>
      <w:numFmt w:val="decimal"/>
      <w:suff w:val="space"/>
      <w:lvlText w:val="1.1.%2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upperRoman"/>
      <w:suff w:val="space"/>
      <w:lvlText w:val="Díl %3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Čl. 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AD583F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47" w:hanging="360"/>
      </w:pPr>
    </w:lvl>
    <w:lvl w:ilvl="1" w:tplc="04050003">
      <w:start w:val="3"/>
      <w:numFmt w:val="decimal"/>
      <w:lvlText w:val="%2."/>
      <w:lvlJc w:val="left"/>
      <w:pPr>
        <w:tabs>
          <w:tab w:val="num" w:pos="424"/>
        </w:tabs>
        <w:ind w:left="424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87" w:hanging="180"/>
      </w:pPr>
    </w:lvl>
    <w:lvl w:ilvl="3" w:tplc="04050001">
      <w:start w:val="1"/>
      <w:numFmt w:val="decimal"/>
      <w:lvlText w:val="%4."/>
      <w:lvlJc w:val="left"/>
      <w:pPr>
        <w:ind w:left="2907" w:hanging="360"/>
      </w:pPr>
    </w:lvl>
    <w:lvl w:ilvl="4" w:tplc="04050003">
      <w:start w:val="1"/>
      <w:numFmt w:val="lowerLetter"/>
      <w:lvlText w:val="%5."/>
      <w:lvlJc w:val="left"/>
      <w:pPr>
        <w:ind w:left="3627" w:hanging="360"/>
      </w:pPr>
    </w:lvl>
    <w:lvl w:ilvl="5" w:tplc="04050005">
      <w:start w:val="1"/>
      <w:numFmt w:val="lowerRoman"/>
      <w:lvlText w:val="%6."/>
      <w:lvlJc w:val="right"/>
      <w:pPr>
        <w:ind w:left="4347" w:hanging="180"/>
      </w:pPr>
    </w:lvl>
    <w:lvl w:ilvl="6" w:tplc="04050001">
      <w:start w:val="1"/>
      <w:numFmt w:val="decimal"/>
      <w:lvlText w:val="%7."/>
      <w:lvlJc w:val="left"/>
      <w:pPr>
        <w:ind w:left="5067" w:hanging="360"/>
      </w:pPr>
    </w:lvl>
    <w:lvl w:ilvl="7" w:tplc="04050003">
      <w:start w:val="1"/>
      <w:numFmt w:val="lowerLetter"/>
      <w:lvlText w:val="%8."/>
      <w:lvlJc w:val="left"/>
      <w:pPr>
        <w:ind w:left="5787" w:hanging="360"/>
      </w:pPr>
    </w:lvl>
    <w:lvl w:ilvl="8" w:tplc="04050005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130C76BA"/>
    <w:multiLevelType w:val="multilevel"/>
    <w:tmpl w:val="3E06DE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3D00A8"/>
    <w:multiLevelType w:val="multilevel"/>
    <w:tmpl w:val="9216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4DF4596"/>
    <w:multiLevelType w:val="multilevel"/>
    <w:tmpl w:val="AFA8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3852C4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47" w:hanging="360"/>
      </w:pPr>
    </w:lvl>
    <w:lvl w:ilvl="1" w:tplc="04050003">
      <w:start w:val="3"/>
      <w:numFmt w:val="decimal"/>
      <w:lvlText w:val="%2."/>
      <w:lvlJc w:val="left"/>
      <w:pPr>
        <w:tabs>
          <w:tab w:val="num" w:pos="424"/>
        </w:tabs>
        <w:ind w:left="424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87" w:hanging="180"/>
      </w:pPr>
    </w:lvl>
    <w:lvl w:ilvl="3" w:tplc="04050001">
      <w:start w:val="1"/>
      <w:numFmt w:val="decimal"/>
      <w:lvlText w:val="%4."/>
      <w:lvlJc w:val="left"/>
      <w:pPr>
        <w:ind w:left="2907" w:hanging="360"/>
      </w:pPr>
    </w:lvl>
    <w:lvl w:ilvl="4" w:tplc="04050003">
      <w:start w:val="1"/>
      <w:numFmt w:val="lowerLetter"/>
      <w:lvlText w:val="%5."/>
      <w:lvlJc w:val="left"/>
      <w:pPr>
        <w:ind w:left="3627" w:hanging="360"/>
      </w:pPr>
    </w:lvl>
    <w:lvl w:ilvl="5" w:tplc="04050005">
      <w:start w:val="1"/>
      <w:numFmt w:val="lowerRoman"/>
      <w:lvlText w:val="%6."/>
      <w:lvlJc w:val="right"/>
      <w:pPr>
        <w:ind w:left="4347" w:hanging="180"/>
      </w:pPr>
    </w:lvl>
    <w:lvl w:ilvl="6" w:tplc="04050001">
      <w:start w:val="1"/>
      <w:numFmt w:val="decimal"/>
      <w:lvlText w:val="%7."/>
      <w:lvlJc w:val="left"/>
      <w:pPr>
        <w:ind w:left="5067" w:hanging="360"/>
      </w:pPr>
    </w:lvl>
    <w:lvl w:ilvl="7" w:tplc="04050003">
      <w:start w:val="1"/>
      <w:numFmt w:val="lowerLetter"/>
      <w:lvlText w:val="%8."/>
      <w:lvlJc w:val="left"/>
      <w:pPr>
        <w:ind w:left="5787" w:hanging="360"/>
      </w:pPr>
    </w:lvl>
    <w:lvl w:ilvl="8" w:tplc="04050005">
      <w:start w:val="1"/>
      <w:numFmt w:val="lowerRoman"/>
      <w:lvlText w:val="%9."/>
      <w:lvlJc w:val="right"/>
      <w:pPr>
        <w:ind w:left="6507" w:hanging="180"/>
      </w:pPr>
    </w:lvl>
  </w:abstractNum>
  <w:abstractNum w:abstractNumId="8" w15:restartNumberingAfterBreak="0">
    <w:nsid w:val="334226F9"/>
    <w:multiLevelType w:val="multilevel"/>
    <w:tmpl w:val="3E06DE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6C7CC9"/>
    <w:multiLevelType w:val="hybridMultilevel"/>
    <w:tmpl w:val="80B8A6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3B33"/>
    <w:multiLevelType w:val="hybridMultilevel"/>
    <w:tmpl w:val="FCA03A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D18F2"/>
    <w:multiLevelType w:val="multilevel"/>
    <w:tmpl w:val="541C35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827DE9"/>
    <w:multiLevelType w:val="hybridMultilevel"/>
    <w:tmpl w:val="8C30976C"/>
    <w:lvl w:ilvl="0" w:tplc="7AF68E4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F25F36"/>
    <w:multiLevelType w:val="hybridMultilevel"/>
    <w:tmpl w:val="E7B0DF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969B2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47" w:hanging="360"/>
      </w:pPr>
    </w:lvl>
    <w:lvl w:ilvl="1" w:tplc="04050003">
      <w:start w:val="3"/>
      <w:numFmt w:val="decimal"/>
      <w:lvlText w:val="%2."/>
      <w:lvlJc w:val="left"/>
      <w:pPr>
        <w:tabs>
          <w:tab w:val="num" w:pos="424"/>
        </w:tabs>
        <w:ind w:left="424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87" w:hanging="180"/>
      </w:pPr>
    </w:lvl>
    <w:lvl w:ilvl="3" w:tplc="04050001">
      <w:start w:val="1"/>
      <w:numFmt w:val="decimal"/>
      <w:lvlText w:val="%4."/>
      <w:lvlJc w:val="left"/>
      <w:pPr>
        <w:ind w:left="2907" w:hanging="360"/>
      </w:pPr>
    </w:lvl>
    <w:lvl w:ilvl="4" w:tplc="04050003">
      <w:start w:val="1"/>
      <w:numFmt w:val="lowerLetter"/>
      <w:lvlText w:val="%5."/>
      <w:lvlJc w:val="left"/>
      <w:pPr>
        <w:ind w:left="3627" w:hanging="360"/>
      </w:pPr>
    </w:lvl>
    <w:lvl w:ilvl="5" w:tplc="04050005">
      <w:start w:val="1"/>
      <w:numFmt w:val="lowerRoman"/>
      <w:lvlText w:val="%6."/>
      <w:lvlJc w:val="right"/>
      <w:pPr>
        <w:ind w:left="4347" w:hanging="180"/>
      </w:pPr>
    </w:lvl>
    <w:lvl w:ilvl="6" w:tplc="04050001">
      <w:start w:val="1"/>
      <w:numFmt w:val="decimal"/>
      <w:lvlText w:val="%7."/>
      <w:lvlJc w:val="left"/>
      <w:pPr>
        <w:ind w:left="5067" w:hanging="360"/>
      </w:pPr>
    </w:lvl>
    <w:lvl w:ilvl="7" w:tplc="04050003">
      <w:start w:val="1"/>
      <w:numFmt w:val="lowerLetter"/>
      <w:lvlText w:val="%8."/>
      <w:lvlJc w:val="left"/>
      <w:pPr>
        <w:ind w:left="5787" w:hanging="360"/>
      </w:pPr>
    </w:lvl>
    <w:lvl w:ilvl="8" w:tplc="04050005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6D0E037C"/>
    <w:multiLevelType w:val="hybridMultilevel"/>
    <w:tmpl w:val="90080B58"/>
    <w:lvl w:ilvl="0" w:tplc="47EA5BF0">
      <w:start w:val="1"/>
      <w:numFmt w:val="decimal"/>
      <w:pStyle w:val="Smlouva-slo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6123CF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47" w:hanging="360"/>
      </w:pPr>
    </w:lvl>
    <w:lvl w:ilvl="1" w:tplc="04050003">
      <w:start w:val="3"/>
      <w:numFmt w:val="decimal"/>
      <w:lvlText w:val="%2."/>
      <w:lvlJc w:val="left"/>
      <w:pPr>
        <w:tabs>
          <w:tab w:val="num" w:pos="424"/>
        </w:tabs>
        <w:ind w:left="424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87" w:hanging="180"/>
      </w:pPr>
    </w:lvl>
    <w:lvl w:ilvl="3" w:tplc="04050001">
      <w:start w:val="1"/>
      <w:numFmt w:val="decimal"/>
      <w:lvlText w:val="%4."/>
      <w:lvlJc w:val="left"/>
      <w:pPr>
        <w:ind w:left="2907" w:hanging="360"/>
      </w:pPr>
    </w:lvl>
    <w:lvl w:ilvl="4" w:tplc="04050003">
      <w:start w:val="1"/>
      <w:numFmt w:val="lowerLetter"/>
      <w:lvlText w:val="%5."/>
      <w:lvlJc w:val="left"/>
      <w:pPr>
        <w:ind w:left="3627" w:hanging="360"/>
      </w:pPr>
    </w:lvl>
    <w:lvl w:ilvl="5" w:tplc="04050005">
      <w:start w:val="1"/>
      <w:numFmt w:val="lowerRoman"/>
      <w:lvlText w:val="%6."/>
      <w:lvlJc w:val="right"/>
      <w:pPr>
        <w:ind w:left="4347" w:hanging="180"/>
      </w:pPr>
    </w:lvl>
    <w:lvl w:ilvl="6" w:tplc="04050001">
      <w:start w:val="1"/>
      <w:numFmt w:val="decimal"/>
      <w:lvlText w:val="%7."/>
      <w:lvlJc w:val="left"/>
      <w:pPr>
        <w:ind w:left="5067" w:hanging="360"/>
      </w:pPr>
    </w:lvl>
    <w:lvl w:ilvl="7" w:tplc="04050003">
      <w:start w:val="1"/>
      <w:numFmt w:val="lowerLetter"/>
      <w:lvlText w:val="%8."/>
      <w:lvlJc w:val="left"/>
      <w:pPr>
        <w:ind w:left="5787" w:hanging="360"/>
      </w:pPr>
    </w:lvl>
    <w:lvl w:ilvl="8" w:tplc="04050005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74FF3C34"/>
    <w:multiLevelType w:val="hybridMultilevel"/>
    <w:tmpl w:val="CE58B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15"/>
  </w:num>
  <w:num w:numId="10">
    <w:abstractNumId w:val="17"/>
  </w:num>
  <w:num w:numId="11">
    <w:abstractNumId w:val="14"/>
  </w:num>
  <w:num w:numId="12">
    <w:abstractNumId w:val="8"/>
  </w:num>
  <w:num w:numId="13">
    <w:abstractNumId w:val="16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9E"/>
    <w:rsid w:val="0001360A"/>
    <w:rsid w:val="000165FF"/>
    <w:rsid w:val="00040756"/>
    <w:rsid w:val="00073CB5"/>
    <w:rsid w:val="00087E00"/>
    <w:rsid w:val="00091511"/>
    <w:rsid w:val="000A4E89"/>
    <w:rsid w:val="000B0394"/>
    <w:rsid w:val="000B577A"/>
    <w:rsid w:val="000C1A22"/>
    <w:rsid w:val="000D5F6D"/>
    <w:rsid w:val="000F2C11"/>
    <w:rsid w:val="00107652"/>
    <w:rsid w:val="001266D0"/>
    <w:rsid w:val="0015639C"/>
    <w:rsid w:val="00162A18"/>
    <w:rsid w:val="00163D17"/>
    <w:rsid w:val="0018416A"/>
    <w:rsid w:val="00186107"/>
    <w:rsid w:val="00186453"/>
    <w:rsid w:val="00190D48"/>
    <w:rsid w:val="001B3FA0"/>
    <w:rsid w:val="001B68FD"/>
    <w:rsid w:val="001B79BA"/>
    <w:rsid w:val="001F44D4"/>
    <w:rsid w:val="001F5C0E"/>
    <w:rsid w:val="0020095A"/>
    <w:rsid w:val="00206CF1"/>
    <w:rsid w:val="00217C55"/>
    <w:rsid w:val="002205B8"/>
    <w:rsid w:val="00242516"/>
    <w:rsid w:val="00245EA2"/>
    <w:rsid w:val="00266F24"/>
    <w:rsid w:val="0028383B"/>
    <w:rsid w:val="002F3938"/>
    <w:rsid w:val="002F790B"/>
    <w:rsid w:val="00307DBC"/>
    <w:rsid w:val="00313277"/>
    <w:rsid w:val="00365E06"/>
    <w:rsid w:val="00385B79"/>
    <w:rsid w:val="00387404"/>
    <w:rsid w:val="00387A8A"/>
    <w:rsid w:val="003A5B6B"/>
    <w:rsid w:val="003C684A"/>
    <w:rsid w:val="003D576F"/>
    <w:rsid w:val="003E1620"/>
    <w:rsid w:val="003E4FB7"/>
    <w:rsid w:val="003E5BA6"/>
    <w:rsid w:val="003F35FA"/>
    <w:rsid w:val="00427380"/>
    <w:rsid w:val="00461A9E"/>
    <w:rsid w:val="004726AC"/>
    <w:rsid w:val="00490211"/>
    <w:rsid w:val="0049466D"/>
    <w:rsid w:val="004A00A3"/>
    <w:rsid w:val="004A5D72"/>
    <w:rsid w:val="004B6559"/>
    <w:rsid w:val="004F4217"/>
    <w:rsid w:val="00502CCD"/>
    <w:rsid w:val="00503763"/>
    <w:rsid w:val="005170D4"/>
    <w:rsid w:val="00520A13"/>
    <w:rsid w:val="00524C83"/>
    <w:rsid w:val="00526F73"/>
    <w:rsid w:val="00527EF8"/>
    <w:rsid w:val="00535BD2"/>
    <w:rsid w:val="00550060"/>
    <w:rsid w:val="00572954"/>
    <w:rsid w:val="0058072D"/>
    <w:rsid w:val="005C18C8"/>
    <w:rsid w:val="005E0F9E"/>
    <w:rsid w:val="00611BE6"/>
    <w:rsid w:val="00622A1F"/>
    <w:rsid w:val="006254D3"/>
    <w:rsid w:val="0062715E"/>
    <w:rsid w:val="00650282"/>
    <w:rsid w:val="00651D0B"/>
    <w:rsid w:val="0065220D"/>
    <w:rsid w:val="00660D33"/>
    <w:rsid w:val="006618A7"/>
    <w:rsid w:val="006A78A6"/>
    <w:rsid w:val="006C3ED5"/>
    <w:rsid w:val="006C5A74"/>
    <w:rsid w:val="006E5EBA"/>
    <w:rsid w:val="006F70D6"/>
    <w:rsid w:val="00717592"/>
    <w:rsid w:val="0072742E"/>
    <w:rsid w:val="00740A7A"/>
    <w:rsid w:val="0074354E"/>
    <w:rsid w:val="007600C1"/>
    <w:rsid w:val="007C1EF1"/>
    <w:rsid w:val="007D66FE"/>
    <w:rsid w:val="008139A6"/>
    <w:rsid w:val="00821AA2"/>
    <w:rsid w:val="00847C7A"/>
    <w:rsid w:val="0085438D"/>
    <w:rsid w:val="008603CB"/>
    <w:rsid w:val="008B3646"/>
    <w:rsid w:val="008D5D61"/>
    <w:rsid w:val="008E330E"/>
    <w:rsid w:val="00905C83"/>
    <w:rsid w:val="00906CF9"/>
    <w:rsid w:val="009317AB"/>
    <w:rsid w:val="0094355D"/>
    <w:rsid w:val="00960265"/>
    <w:rsid w:val="00982757"/>
    <w:rsid w:val="009A1A54"/>
    <w:rsid w:val="009B3D2B"/>
    <w:rsid w:val="009F4F10"/>
    <w:rsid w:val="009F5593"/>
    <w:rsid w:val="009F5B67"/>
    <w:rsid w:val="00A044EC"/>
    <w:rsid w:val="00A2645A"/>
    <w:rsid w:val="00A30AF0"/>
    <w:rsid w:val="00A4089E"/>
    <w:rsid w:val="00A4772A"/>
    <w:rsid w:val="00A639C2"/>
    <w:rsid w:val="00AA06D5"/>
    <w:rsid w:val="00AE4FDC"/>
    <w:rsid w:val="00AF5BFB"/>
    <w:rsid w:val="00B52684"/>
    <w:rsid w:val="00B53A32"/>
    <w:rsid w:val="00B55409"/>
    <w:rsid w:val="00B70A7B"/>
    <w:rsid w:val="00B74AD1"/>
    <w:rsid w:val="00B906D3"/>
    <w:rsid w:val="00B93261"/>
    <w:rsid w:val="00B93AC0"/>
    <w:rsid w:val="00BA260E"/>
    <w:rsid w:val="00BA4B24"/>
    <w:rsid w:val="00BA57CE"/>
    <w:rsid w:val="00BB2D5B"/>
    <w:rsid w:val="00BB4F45"/>
    <w:rsid w:val="00C05FF4"/>
    <w:rsid w:val="00C25AC6"/>
    <w:rsid w:val="00C40F0C"/>
    <w:rsid w:val="00C615E2"/>
    <w:rsid w:val="00C847AF"/>
    <w:rsid w:val="00C8536B"/>
    <w:rsid w:val="00CC10B6"/>
    <w:rsid w:val="00CC73FD"/>
    <w:rsid w:val="00CD6204"/>
    <w:rsid w:val="00CF2524"/>
    <w:rsid w:val="00D00F30"/>
    <w:rsid w:val="00D066B1"/>
    <w:rsid w:val="00D068DF"/>
    <w:rsid w:val="00D12E58"/>
    <w:rsid w:val="00D163E3"/>
    <w:rsid w:val="00D202DF"/>
    <w:rsid w:val="00D231E8"/>
    <w:rsid w:val="00D236D8"/>
    <w:rsid w:val="00D51564"/>
    <w:rsid w:val="00D80F4B"/>
    <w:rsid w:val="00D8360A"/>
    <w:rsid w:val="00D86923"/>
    <w:rsid w:val="00D90F42"/>
    <w:rsid w:val="00D9188F"/>
    <w:rsid w:val="00D95D8C"/>
    <w:rsid w:val="00DA6DEC"/>
    <w:rsid w:val="00DC0D3D"/>
    <w:rsid w:val="00DE37E0"/>
    <w:rsid w:val="00DE4794"/>
    <w:rsid w:val="00E01B12"/>
    <w:rsid w:val="00E12C05"/>
    <w:rsid w:val="00E14929"/>
    <w:rsid w:val="00E235D3"/>
    <w:rsid w:val="00E50507"/>
    <w:rsid w:val="00E56AAF"/>
    <w:rsid w:val="00E60761"/>
    <w:rsid w:val="00E62BEA"/>
    <w:rsid w:val="00E642A8"/>
    <w:rsid w:val="00E82206"/>
    <w:rsid w:val="00E907E1"/>
    <w:rsid w:val="00EC30F7"/>
    <w:rsid w:val="00ED6B14"/>
    <w:rsid w:val="00EE1206"/>
    <w:rsid w:val="00F124A9"/>
    <w:rsid w:val="00F17A16"/>
    <w:rsid w:val="00F229B8"/>
    <w:rsid w:val="00F31EE4"/>
    <w:rsid w:val="00F6385B"/>
    <w:rsid w:val="00F92479"/>
    <w:rsid w:val="00F92C11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487D9"/>
  <w15:chartTrackingRefBased/>
  <w15:docId w15:val="{C727101F-2CE3-45EE-9C49-F7CFA9A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89E"/>
    <w:rPr>
      <w:sz w:val="24"/>
      <w:szCs w:val="24"/>
    </w:rPr>
  </w:style>
  <w:style w:type="paragraph" w:styleId="Nadpis1">
    <w:name w:val="heading 1"/>
    <w:basedOn w:val="Normln"/>
    <w:next w:val="Normln"/>
    <w:qFormat/>
    <w:rsid w:val="00A4089E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rsid w:val="00A4089E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A7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qFormat/>
    <w:rsid w:val="008B3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8">
    <w:name w:val="Základní text (8)_"/>
    <w:link w:val="Zkladntext81"/>
    <w:rsid w:val="00A4089E"/>
    <w:rPr>
      <w:rFonts w:ascii="Arial" w:hAnsi="Arial"/>
      <w:b/>
      <w:bCs/>
      <w:sz w:val="23"/>
      <w:szCs w:val="23"/>
      <w:lang w:bidi="ar-SA"/>
    </w:rPr>
  </w:style>
  <w:style w:type="paragraph" w:customStyle="1" w:styleId="Zkladntext81">
    <w:name w:val="Základní text (8)1"/>
    <w:basedOn w:val="Normln"/>
    <w:link w:val="Zkladntext8"/>
    <w:rsid w:val="00A4089E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</w:rPr>
  </w:style>
  <w:style w:type="character" w:styleId="Odkaznakoment">
    <w:name w:val="annotation reference"/>
    <w:uiPriority w:val="99"/>
    <w:semiHidden/>
    <w:rsid w:val="00A40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4089E"/>
    <w:rPr>
      <w:sz w:val="20"/>
      <w:szCs w:val="20"/>
    </w:rPr>
  </w:style>
  <w:style w:type="paragraph" w:styleId="Zkladntextodsazen">
    <w:name w:val="Body Text Indent"/>
    <w:basedOn w:val="Normln"/>
    <w:rsid w:val="00A4089E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A4089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B3646"/>
    <w:pPr>
      <w:jc w:val="center"/>
    </w:pPr>
    <w:rPr>
      <w:b/>
      <w:sz w:val="30"/>
      <w:szCs w:val="30"/>
    </w:rPr>
  </w:style>
  <w:style w:type="paragraph" w:styleId="Zkladntextodsazen2">
    <w:name w:val="Body Text Indent 2"/>
    <w:basedOn w:val="Normln"/>
    <w:rsid w:val="008B3646"/>
    <w:pPr>
      <w:ind w:left="540" w:hanging="540"/>
      <w:jc w:val="both"/>
    </w:pPr>
  </w:style>
  <w:style w:type="paragraph" w:customStyle="1" w:styleId="Odstavecseseznamem1">
    <w:name w:val="Odstavec se seznamem1"/>
    <w:aliases w:val="Smlouva-Odst."/>
    <w:basedOn w:val="Normln"/>
    <w:qFormat/>
    <w:rsid w:val="006C5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186453"/>
    <w:pPr>
      <w:ind w:left="708"/>
    </w:pPr>
  </w:style>
  <w:style w:type="paragraph" w:customStyle="1" w:styleId="6odstAKM">
    <w:name w:val="6 Č. odst. AKM"/>
    <w:basedOn w:val="Normln"/>
    <w:rsid w:val="006C3ED5"/>
    <w:pPr>
      <w:numPr>
        <w:numId w:val="2"/>
      </w:numPr>
      <w:suppressAutoHyphens/>
    </w:pPr>
    <w:rPr>
      <w:lang w:eastAsia="ar-SA"/>
    </w:rPr>
  </w:style>
  <w:style w:type="character" w:styleId="Hypertextovodkaz">
    <w:name w:val="Hyperlink"/>
    <w:rsid w:val="00CC73FD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C05FF4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qFormat/>
    <w:rsid w:val="00C05FF4"/>
    <w:pPr>
      <w:ind w:left="708"/>
    </w:pPr>
  </w:style>
  <w:style w:type="character" w:customStyle="1" w:styleId="NzevChar">
    <w:name w:val="Název Char"/>
    <w:link w:val="Nzev"/>
    <w:rsid w:val="00A2645A"/>
    <w:rPr>
      <w:b/>
      <w:sz w:val="30"/>
      <w:szCs w:val="30"/>
    </w:rPr>
  </w:style>
  <w:style w:type="paragraph" w:styleId="Zhlav">
    <w:name w:val="header"/>
    <w:basedOn w:val="Normln"/>
    <w:link w:val="ZhlavChar"/>
    <w:rsid w:val="00A26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645A"/>
    <w:rPr>
      <w:sz w:val="24"/>
      <w:szCs w:val="24"/>
    </w:rPr>
  </w:style>
  <w:style w:type="paragraph" w:styleId="Zpat">
    <w:name w:val="footer"/>
    <w:basedOn w:val="Normln"/>
    <w:link w:val="ZpatChar"/>
    <w:rsid w:val="00A26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645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B906D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6D3"/>
  </w:style>
  <w:style w:type="character" w:customStyle="1" w:styleId="PedmtkomenteChar">
    <w:name w:val="Předmět komentáře Char"/>
    <w:basedOn w:val="TextkomenteChar"/>
    <w:link w:val="Pedmtkomente"/>
    <w:rsid w:val="00B906D3"/>
    <w:rPr>
      <w:b/>
      <w:bCs/>
    </w:rPr>
  </w:style>
  <w:style w:type="character" w:styleId="Siln">
    <w:name w:val="Strong"/>
    <w:uiPriority w:val="22"/>
    <w:qFormat/>
    <w:rsid w:val="0058072D"/>
    <w:rPr>
      <w:b/>
      <w:bCs/>
    </w:rPr>
  </w:style>
  <w:style w:type="paragraph" w:styleId="Zkladntext">
    <w:name w:val="Body Text"/>
    <w:basedOn w:val="Normln"/>
    <w:link w:val="ZkladntextChar"/>
    <w:uiPriority w:val="99"/>
    <w:qFormat/>
    <w:rsid w:val="00821AA2"/>
    <w:pPr>
      <w:spacing w:after="120"/>
    </w:pPr>
    <w:rPr>
      <w:rFonts w:eastAsia="MS Mincho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1AA2"/>
    <w:rPr>
      <w:rFonts w:eastAsia="MS Mincho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821AA2"/>
    <w:rPr>
      <w:sz w:val="24"/>
      <w:szCs w:val="24"/>
    </w:rPr>
  </w:style>
  <w:style w:type="paragraph" w:customStyle="1" w:styleId="Smlouva-slo">
    <w:name w:val="Smlouva-číslo"/>
    <w:basedOn w:val="Normln"/>
    <w:rsid w:val="00502CCD"/>
    <w:pPr>
      <w:numPr>
        <w:numId w:val="9"/>
      </w:numPr>
      <w:suppressAutoHyphens/>
      <w:spacing w:before="120" w:line="240" w:lineRule="atLeast"/>
      <w:jc w:val="both"/>
    </w:pPr>
    <w:rPr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6A78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ln"/>
    <w:uiPriority w:val="99"/>
    <w:rsid w:val="00B52684"/>
    <w:pPr>
      <w:widowControl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BA45A3-8B86-4A3A-9388-37C8D197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3011</Words>
  <Characters>17768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20738</CharactersWithSpaces>
  <SharedDoc>false</SharedDoc>
  <HLinks>
    <vt:vector size="6" baseType="variant">
      <vt:variant>
        <vt:i4>5111841</vt:i4>
      </vt:variant>
      <vt:variant>
        <vt:i4>0</vt:i4>
      </vt:variant>
      <vt:variant>
        <vt:i4>0</vt:i4>
      </vt:variant>
      <vt:variant>
        <vt:i4>5</vt:i4>
      </vt:variant>
      <vt:variant>
        <vt:lpwstr>mailto:chroustj@rek.zcu.cz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rabova</dc:creator>
  <cp:keywords/>
  <cp:lastModifiedBy>Štěpán Mátl</cp:lastModifiedBy>
  <cp:revision>8</cp:revision>
  <cp:lastPrinted>2021-01-07T12:12:00Z</cp:lastPrinted>
  <dcterms:created xsi:type="dcterms:W3CDTF">2020-12-07T09:01:00Z</dcterms:created>
  <dcterms:modified xsi:type="dcterms:W3CDTF">2021-01-18T10:43:00Z</dcterms:modified>
</cp:coreProperties>
</file>