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F71854" w14:textId="77777777" w:rsidR="00AD5B5D" w:rsidRDefault="00AD5B5D" w:rsidP="00AD5B5D">
      <w:pPr>
        <w:spacing w:before="120" w:after="0" w:line="240" w:lineRule="auto"/>
        <w:jc w:val="center"/>
        <w:rPr>
          <w:b/>
          <w:color w:val="FF0000"/>
          <w:sz w:val="28"/>
          <w:szCs w:val="28"/>
        </w:rPr>
      </w:pPr>
      <w:r>
        <w:rPr>
          <w:b/>
          <w:sz w:val="28"/>
          <w:szCs w:val="28"/>
        </w:rPr>
        <w:t xml:space="preserve">SMLOUVA O DÍLO  </w:t>
      </w:r>
    </w:p>
    <w:p w14:paraId="726D1A57" w14:textId="77777777" w:rsidR="00AD5B5D" w:rsidRDefault="00AD5B5D" w:rsidP="00AD5B5D">
      <w:pPr>
        <w:spacing w:after="120" w:line="240" w:lineRule="auto"/>
        <w:jc w:val="center"/>
        <w:rPr>
          <w:sz w:val="22"/>
        </w:rPr>
      </w:pPr>
      <w:r>
        <w:rPr>
          <w:sz w:val="22"/>
        </w:rPr>
        <w:t>(dále též „</w:t>
      </w:r>
      <w:proofErr w:type="spellStart"/>
      <w:r>
        <w:rPr>
          <w:sz w:val="22"/>
        </w:rPr>
        <w:t>SoD</w:t>
      </w:r>
      <w:proofErr w:type="spellEnd"/>
      <w:r>
        <w:rPr>
          <w:sz w:val="22"/>
        </w:rPr>
        <w:t>“)</w:t>
      </w:r>
    </w:p>
    <w:p w14:paraId="5E9874EA" w14:textId="77777777" w:rsidR="00AD5B5D" w:rsidRDefault="00AD5B5D" w:rsidP="00AD5B5D">
      <w:pPr>
        <w:spacing w:after="0" w:line="240" w:lineRule="auto"/>
        <w:jc w:val="center"/>
        <w:rPr>
          <w:sz w:val="22"/>
        </w:rPr>
      </w:pPr>
      <w:r>
        <w:rPr>
          <w:i/>
          <w:sz w:val="22"/>
        </w:rPr>
        <w:t xml:space="preserve">Rozsah a obsah vzájemných práv a povinností smluvních stran z této smlouvy vyplývajících se bude řídit příslušnými ustanoveními smlouvy o dílo zákona č. 89/2012 Sb. nový občanský zákoník v platném znění (dále též „NOZ“), konkrétně ustanoveními § </w:t>
      </w:r>
      <w:smartTag w:uri="urn:schemas-microsoft-com:office:smarttags" w:element="metricconverter">
        <w:smartTagPr>
          <w:attr w:name="ProductID" w:val="2586 a"/>
        </w:smartTagPr>
        <w:r>
          <w:rPr>
            <w:i/>
            <w:sz w:val="22"/>
          </w:rPr>
          <w:t>2586 a</w:t>
        </w:r>
      </w:smartTag>
      <w:r>
        <w:rPr>
          <w:i/>
          <w:sz w:val="22"/>
        </w:rPr>
        <w:t xml:space="preserve"> následujícími.</w:t>
      </w:r>
    </w:p>
    <w:p w14:paraId="19CA11D9" w14:textId="77777777" w:rsidR="00AD5B5D" w:rsidRDefault="00AD5B5D" w:rsidP="00AD5B5D">
      <w:pPr>
        <w:tabs>
          <w:tab w:val="right" w:leader="underscore" w:pos="9072"/>
        </w:tabs>
        <w:spacing w:after="120" w:line="240" w:lineRule="auto"/>
        <w:jc w:val="center"/>
        <w:rPr>
          <w:sz w:val="22"/>
        </w:rPr>
      </w:pPr>
      <w:r>
        <w:rPr>
          <w:sz w:val="22"/>
        </w:rPr>
        <w:tab/>
      </w:r>
    </w:p>
    <w:p w14:paraId="004645E2" w14:textId="77777777" w:rsidR="00AD5B5D" w:rsidRDefault="00AD5B5D" w:rsidP="00AD5B5D">
      <w:pPr>
        <w:spacing w:after="120"/>
        <w:jc w:val="center"/>
        <w:rPr>
          <w:rFonts w:eastAsia="MS Mincho"/>
          <w:b/>
          <w:bCs/>
          <w:caps/>
          <w:sz w:val="22"/>
        </w:rPr>
      </w:pPr>
      <w:r>
        <w:rPr>
          <w:rFonts w:eastAsia="MS Mincho"/>
          <w:b/>
          <w:bCs/>
          <w:caps/>
          <w:sz w:val="22"/>
        </w:rPr>
        <w:t xml:space="preserve">„CPTS Zbůch – technické zhodnocení okenních otvorů  </w:t>
      </w:r>
    </w:p>
    <w:p w14:paraId="781B6754" w14:textId="22F3AA72" w:rsidR="00AD5B5D" w:rsidRDefault="00AD5B5D" w:rsidP="00AD5B5D">
      <w:pPr>
        <w:spacing w:after="120"/>
        <w:jc w:val="center"/>
        <w:rPr>
          <w:b/>
          <w:sz w:val="22"/>
        </w:rPr>
      </w:pPr>
      <w:r>
        <w:rPr>
          <w:rFonts w:eastAsia="MS Mincho"/>
          <w:b/>
          <w:bCs/>
          <w:caps/>
          <w:sz w:val="22"/>
        </w:rPr>
        <w:t xml:space="preserve">i.č.  </w:t>
      </w:r>
      <w:r>
        <w:rPr>
          <w:b/>
          <w:sz w:val="22"/>
        </w:rPr>
        <w:t>013V33200 5117</w:t>
      </w:r>
    </w:p>
    <w:p w14:paraId="4E57F5E1" w14:textId="77777777" w:rsidR="00AD5B5D" w:rsidRDefault="00AD5B5D" w:rsidP="00AD5B5D">
      <w:pPr>
        <w:spacing w:after="120" w:line="240" w:lineRule="auto"/>
        <w:jc w:val="center"/>
        <w:rPr>
          <w:b/>
          <w:sz w:val="22"/>
        </w:rPr>
      </w:pPr>
    </w:p>
    <w:p w14:paraId="1F809607" w14:textId="77777777" w:rsidR="00AD5B5D" w:rsidRDefault="00AD5B5D" w:rsidP="00AD5B5D">
      <w:pPr>
        <w:spacing w:after="120" w:line="240" w:lineRule="auto"/>
        <w:jc w:val="center"/>
        <w:rPr>
          <w:b/>
          <w:sz w:val="22"/>
        </w:rPr>
      </w:pPr>
      <w:r>
        <w:rPr>
          <w:b/>
          <w:sz w:val="22"/>
        </w:rPr>
        <w:t>Smluvní strany</w:t>
      </w:r>
    </w:p>
    <w:p w14:paraId="2308437E" w14:textId="77777777" w:rsidR="00AD5B5D" w:rsidRDefault="00AD5B5D" w:rsidP="00AD5B5D">
      <w:pPr>
        <w:spacing w:after="120" w:line="240" w:lineRule="auto"/>
        <w:jc w:val="both"/>
        <w:rPr>
          <w:b/>
          <w:sz w:val="22"/>
        </w:rPr>
      </w:pPr>
      <w:r>
        <w:rPr>
          <w:b/>
          <w:sz w:val="22"/>
        </w:rPr>
        <w:t>Objednatel</w:t>
      </w:r>
      <w:bookmarkStart w:id="0" w:name="_Hlk535927464"/>
      <w:bookmarkStart w:id="1" w:name="_Hlk535925967"/>
      <w:r>
        <w:rPr>
          <w:b/>
          <w:sz w:val="22"/>
        </w:rPr>
        <w:tab/>
        <w:t>Centrum pobytových a terénních sociálních služeb Zbůch</w:t>
      </w:r>
      <w:bookmarkEnd w:id="0"/>
      <w:bookmarkEnd w:id="1"/>
    </w:p>
    <w:p w14:paraId="0F11EE0D" w14:textId="77777777" w:rsidR="00AD5B5D" w:rsidRDefault="00AD5B5D" w:rsidP="00AD5B5D">
      <w:pPr>
        <w:spacing w:after="120" w:line="240" w:lineRule="auto"/>
        <w:jc w:val="both"/>
        <w:rPr>
          <w:sz w:val="22"/>
        </w:rPr>
      </w:pPr>
      <w:r>
        <w:rPr>
          <w:sz w:val="22"/>
        </w:rPr>
        <w:t>Se sídlem</w:t>
      </w:r>
      <w:bookmarkStart w:id="2" w:name="_Hlk1113988"/>
      <w:r>
        <w:rPr>
          <w:sz w:val="22"/>
        </w:rPr>
        <w:tab/>
        <w:t>V Sídlišti 347, 330 22 Zbůch</w:t>
      </w:r>
      <w:bookmarkEnd w:id="2"/>
    </w:p>
    <w:p w14:paraId="3DE621D2" w14:textId="77777777" w:rsidR="00AD5B5D" w:rsidRDefault="00AD5B5D" w:rsidP="00AD5B5D">
      <w:pPr>
        <w:spacing w:after="120" w:line="240" w:lineRule="auto"/>
        <w:jc w:val="both"/>
        <w:rPr>
          <w:i/>
          <w:sz w:val="22"/>
        </w:rPr>
      </w:pPr>
      <w:r>
        <w:rPr>
          <w:sz w:val="22"/>
        </w:rPr>
        <w:t>IČ</w:t>
      </w:r>
      <w:bookmarkStart w:id="3" w:name="_Hlk535926045"/>
      <w:r>
        <w:rPr>
          <w:sz w:val="22"/>
        </w:rPr>
        <w:tab/>
      </w:r>
      <w:r>
        <w:rPr>
          <w:sz w:val="22"/>
        </w:rPr>
        <w:tab/>
        <w:t>004 11 949</w:t>
      </w:r>
      <w:bookmarkEnd w:id="3"/>
    </w:p>
    <w:p w14:paraId="40AC3880" w14:textId="77777777" w:rsidR="00AD5B5D" w:rsidRDefault="00AD5B5D" w:rsidP="00AD5B5D">
      <w:pPr>
        <w:spacing w:after="120" w:line="240" w:lineRule="auto"/>
        <w:rPr>
          <w:i/>
          <w:sz w:val="22"/>
        </w:rPr>
      </w:pPr>
      <w:r>
        <w:rPr>
          <w:i/>
          <w:sz w:val="22"/>
        </w:rPr>
        <w:t>za objednatele je oprávněn jednat ve věcech smluvních:</w:t>
      </w:r>
    </w:p>
    <w:p w14:paraId="2A005DB8" w14:textId="77777777" w:rsidR="00AD5B5D" w:rsidRDefault="00AD5B5D" w:rsidP="00AD5B5D">
      <w:pPr>
        <w:spacing w:after="120" w:line="240" w:lineRule="auto"/>
        <w:ind w:left="142"/>
        <w:rPr>
          <w:bCs/>
          <w:sz w:val="22"/>
        </w:rPr>
      </w:pPr>
      <w:r>
        <w:rPr>
          <w:sz w:val="22"/>
        </w:rPr>
        <w:t>Mgr. Dagmar Terelmešová, ředitelka</w:t>
      </w:r>
    </w:p>
    <w:p w14:paraId="6B181FCD" w14:textId="77777777" w:rsidR="00AD5B5D" w:rsidRDefault="00AD5B5D" w:rsidP="00AD5B5D">
      <w:pPr>
        <w:spacing w:after="120" w:line="240" w:lineRule="auto"/>
        <w:rPr>
          <w:i/>
          <w:sz w:val="22"/>
        </w:rPr>
      </w:pPr>
      <w:r>
        <w:rPr>
          <w:i/>
          <w:sz w:val="22"/>
        </w:rPr>
        <w:t>za objednatele je oprávněn jednat ve věcech technických:</w:t>
      </w:r>
    </w:p>
    <w:p w14:paraId="1788F203" w14:textId="77777777" w:rsidR="00AD5B5D" w:rsidRDefault="00AD5B5D" w:rsidP="00AD5B5D">
      <w:pPr>
        <w:spacing w:after="120" w:line="240" w:lineRule="auto"/>
        <w:ind w:left="142"/>
        <w:rPr>
          <w:color w:val="FF0000"/>
          <w:sz w:val="22"/>
        </w:rPr>
      </w:pPr>
      <w:r>
        <w:rPr>
          <w:sz w:val="22"/>
        </w:rPr>
        <w:t xml:space="preserve">Milada Tomanová </w:t>
      </w:r>
    </w:p>
    <w:p w14:paraId="7BB91E59" w14:textId="77777777" w:rsidR="00AD5B5D" w:rsidRDefault="00AD5B5D" w:rsidP="00AD5B5D">
      <w:pPr>
        <w:spacing w:after="120" w:line="240" w:lineRule="auto"/>
        <w:jc w:val="both"/>
        <w:rPr>
          <w:i/>
          <w:sz w:val="22"/>
        </w:rPr>
      </w:pPr>
      <w:r>
        <w:rPr>
          <w:i/>
          <w:sz w:val="22"/>
        </w:rPr>
        <w:t>(dále jen objednatel)</w:t>
      </w:r>
    </w:p>
    <w:p w14:paraId="07CE448E" w14:textId="77777777" w:rsidR="00AD5B5D" w:rsidRDefault="00AD5B5D" w:rsidP="00AD5B5D">
      <w:pPr>
        <w:spacing w:after="120" w:line="240" w:lineRule="auto"/>
        <w:jc w:val="both"/>
        <w:rPr>
          <w:i/>
          <w:sz w:val="22"/>
        </w:rPr>
      </w:pPr>
    </w:p>
    <w:p w14:paraId="0F28B7C2" w14:textId="77777777" w:rsidR="00AD5B5D" w:rsidRDefault="00AD5B5D" w:rsidP="00AD5B5D">
      <w:pPr>
        <w:spacing w:after="120" w:line="240" w:lineRule="auto"/>
        <w:jc w:val="both"/>
        <w:rPr>
          <w:sz w:val="22"/>
        </w:rPr>
      </w:pPr>
      <w:r>
        <w:rPr>
          <w:sz w:val="22"/>
        </w:rPr>
        <w:t>a</w:t>
      </w:r>
    </w:p>
    <w:p w14:paraId="281E3B7C" w14:textId="77777777" w:rsidR="00AD5B5D" w:rsidRDefault="00AD5B5D" w:rsidP="00AD5B5D">
      <w:pPr>
        <w:spacing w:after="120" w:line="240" w:lineRule="auto"/>
        <w:jc w:val="both"/>
        <w:rPr>
          <w:sz w:val="22"/>
        </w:rPr>
      </w:pPr>
    </w:p>
    <w:p w14:paraId="2ADCCBC1" w14:textId="77777777" w:rsidR="00AD5B5D" w:rsidRDefault="00AD5B5D" w:rsidP="00AD5B5D">
      <w:pPr>
        <w:spacing w:after="120" w:line="240" w:lineRule="auto"/>
        <w:jc w:val="both"/>
        <w:rPr>
          <w:b/>
          <w:sz w:val="22"/>
        </w:rPr>
      </w:pPr>
      <w:r>
        <w:rPr>
          <w:b/>
          <w:sz w:val="22"/>
        </w:rPr>
        <w:t>Zhotovitel</w:t>
      </w:r>
      <w:bookmarkStart w:id="4" w:name="Text9"/>
      <w:r>
        <w:rPr>
          <w:b/>
          <w:sz w:val="22"/>
        </w:rPr>
        <w:tab/>
        <w:t xml:space="preserve">Petr </w:t>
      </w:r>
      <w:proofErr w:type="spellStart"/>
      <w:r>
        <w:rPr>
          <w:b/>
          <w:sz w:val="22"/>
        </w:rPr>
        <w:t>Pacanda</w:t>
      </w:r>
      <w:bookmarkEnd w:id="4"/>
      <w:proofErr w:type="spellEnd"/>
    </w:p>
    <w:p w14:paraId="73817E6E" w14:textId="77777777" w:rsidR="00AD5B5D" w:rsidRDefault="00AD5B5D" w:rsidP="00AD5B5D">
      <w:pPr>
        <w:spacing w:after="120" w:line="240" w:lineRule="auto"/>
        <w:jc w:val="both"/>
        <w:rPr>
          <w:sz w:val="22"/>
        </w:rPr>
      </w:pPr>
      <w:r>
        <w:rPr>
          <w:sz w:val="22"/>
        </w:rPr>
        <w:t>Se sídlem</w:t>
      </w:r>
      <w:r>
        <w:rPr>
          <w:sz w:val="22"/>
        </w:rPr>
        <w:tab/>
      </w:r>
      <w:proofErr w:type="spellStart"/>
      <w:r>
        <w:rPr>
          <w:sz w:val="22"/>
        </w:rPr>
        <w:t>Blahousty</w:t>
      </w:r>
      <w:proofErr w:type="spellEnd"/>
      <w:r>
        <w:rPr>
          <w:sz w:val="22"/>
        </w:rPr>
        <w:t xml:space="preserve"> E 60</w:t>
      </w:r>
    </w:p>
    <w:p w14:paraId="49DC4190" w14:textId="77777777" w:rsidR="00AD5B5D" w:rsidRDefault="00AD5B5D" w:rsidP="00AD5B5D">
      <w:pPr>
        <w:spacing w:after="120" w:line="240" w:lineRule="auto"/>
        <w:jc w:val="both"/>
        <w:rPr>
          <w:bCs/>
          <w:color w:val="000000"/>
          <w:sz w:val="22"/>
        </w:rPr>
      </w:pPr>
      <w:r>
        <w:rPr>
          <w:sz w:val="22"/>
        </w:rPr>
        <w:t>IČ</w:t>
      </w:r>
      <w:r>
        <w:rPr>
          <w:sz w:val="22"/>
        </w:rPr>
        <w:tab/>
      </w:r>
      <w:r>
        <w:rPr>
          <w:sz w:val="22"/>
        </w:rPr>
        <w:tab/>
      </w:r>
      <w:r>
        <w:rPr>
          <w:bCs/>
          <w:sz w:val="22"/>
        </w:rPr>
        <w:t>626 58 603</w:t>
      </w:r>
    </w:p>
    <w:p w14:paraId="21CC180B" w14:textId="77777777" w:rsidR="00AD5B5D" w:rsidRDefault="00AD5B5D" w:rsidP="00AD5B5D">
      <w:pPr>
        <w:spacing w:after="120" w:line="240" w:lineRule="auto"/>
        <w:rPr>
          <w:i/>
          <w:sz w:val="22"/>
        </w:rPr>
      </w:pPr>
      <w:r>
        <w:rPr>
          <w:i/>
          <w:sz w:val="22"/>
        </w:rPr>
        <w:t>za zhotovitele je oprávněn jednat ve věcech smluvních a technických:</w:t>
      </w:r>
    </w:p>
    <w:p w14:paraId="2DC31299" w14:textId="5A43CA84" w:rsidR="00AD5B5D" w:rsidRDefault="00AD5B5D" w:rsidP="00AD5B5D">
      <w:pPr>
        <w:spacing w:after="120" w:line="240" w:lineRule="auto"/>
        <w:ind w:left="142"/>
        <w:rPr>
          <w:sz w:val="22"/>
        </w:rPr>
      </w:pPr>
      <w:r>
        <w:rPr>
          <w:sz w:val="22"/>
        </w:rPr>
        <w:t xml:space="preserve">Petr </w:t>
      </w:r>
      <w:proofErr w:type="spellStart"/>
      <w:r>
        <w:rPr>
          <w:sz w:val="22"/>
        </w:rPr>
        <w:t>Pacanda</w:t>
      </w:r>
      <w:proofErr w:type="spellEnd"/>
      <w:r>
        <w:rPr>
          <w:sz w:val="22"/>
        </w:rPr>
        <w:tab/>
      </w:r>
    </w:p>
    <w:p w14:paraId="2FAD3EB1" w14:textId="77777777" w:rsidR="00AD5B5D" w:rsidRDefault="00AD5B5D" w:rsidP="00AD5B5D">
      <w:pPr>
        <w:spacing w:after="120" w:line="240" w:lineRule="auto"/>
        <w:jc w:val="both"/>
        <w:rPr>
          <w:i/>
          <w:sz w:val="22"/>
        </w:rPr>
      </w:pPr>
      <w:r>
        <w:rPr>
          <w:i/>
          <w:sz w:val="22"/>
        </w:rPr>
        <w:t>(dále jen zhotovitel)</w:t>
      </w:r>
    </w:p>
    <w:p w14:paraId="244ACE3D" w14:textId="77777777" w:rsidR="00AD5B5D" w:rsidRDefault="00AD5B5D" w:rsidP="00AD5B5D">
      <w:pPr>
        <w:tabs>
          <w:tab w:val="right" w:leader="underscore" w:pos="9637"/>
        </w:tabs>
        <w:spacing w:after="120" w:line="240" w:lineRule="auto"/>
        <w:jc w:val="center"/>
        <w:rPr>
          <w:sz w:val="22"/>
        </w:rPr>
      </w:pPr>
      <w:r>
        <w:rPr>
          <w:sz w:val="22"/>
        </w:rPr>
        <w:tab/>
      </w:r>
    </w:p>
    <w:p w14:paraId="64D6CE01" w14:textId="77777777" w:rsidR="00AD5B5D" w:rsidRDefault="00AD5B5D" w:rsidP="00AD5B5D">
      <w:pPr>
        <w:spacing w:after="120" w:line="240" w:lineRule="auto"/>
        <w:jc w:val="center"/>
        <w:rPr>
          <w:b/>
          <w:sz w:val="22"/>
        </w:rPr>
      </w:pPr>
      <w:r>
        <w:rPr>
          <w:b/>
          <w:sz w:val="22"/>
        </w:rPr>
        <w:t xml:space="preserve">Vymezení pojmů: </w:t>
      </w:r>
    </w:p>
    <w:p w14:paraId="1FA9E005" w14:textId="77777777" w:rsidR="00AD5B5D" w:rsidRDefault="00AD5B5D" w:rsidP="00AD5B5D">
      <w:pPr>
        <w:autoSpaceDE w:val="0"/>
        <w:autoSpaceDN w:val="0"/>
        <w:adjustRightInd w:val="0"/>
        <w:spacing w:after="120" w:line="240" w:lineRule="auto"/>
        <w:rPr>
          <w:sz w:val="22"/>
        </w:rPr>
      </w:pPr>
      <w:r>
        <w:rPr>
          <w:sz w:val="22"/>
        </w:rPr>
        <w:t>Objednatelem je zadavatel po uzavření smlouvy na plnění veřejné zakázky.</w:t>
      </w:r>
    </w:p>
    <w:p w14:paraId="5303E99F" w14:textId="77777777" w:rsidR="00AD5B5D" w:rsidRDefault="00AD5B5D" w:rsidP="00AD5B5D">
      <w:pPr>
        <w:autoSpaceDE w:val="0"/>
        <w:autoSpaceDN w:val="0"/>
        <w:adjustRightInd w:val="0"/>
        <w:spacing w:after="120" w:line="240" w:lineRule="auto"/>
        <w:rPr>
          <w:sz w:val="22"/>
        </w:rPr>
      </w:pPr>
      <w:r>
        <w:rPr>
          <w:sz w:val="22"/>
        </w:rPr>
        <w:t>Zhotovitelem je dodavatel po uzavření smlouvy na plnění veřejné zakázky.</w:t>
      </w:r>
    </w:p>
    <w:p w14:paraId="58264F61" w14:textId="77777777" w:rsidR="00AD5B5D" w:rsidRDefault="00AD5B5D" w:rsidP="00AD5B5D">
      <w:pPr>
        <w:autoSpaceDE w:val="0"/>
        <w:autoSpaceDN w:val="0"/>
        <w:adjustRightInd w:val="0"/>
        <w:spacing w:after="120" w:line="240" w:lineRule="auto"/>
        <w:jc w:val="both"/>
        <w:rPr>
          <w:sz w:val="22"/>
        </w:rPr>
      </w:pPr>
      <w:r>
        <w:rPr>
          <w:sz w:val="22"/>
        </w:rPr>
        <w:t>Příslušnou dokumentací je dokumentace zpracovaná v rozsahu stanoveném jiným právním předpisem (vyhláškou č. 169/2016 Sb.).</w:t>
      </w:r>
    </w:p>
    <w:p w14:paraId="50C0152D" w14:textId="77777777" w:rsidR="00AD5B5D" w:rsidRDefault="00AD5B5D" w:rsidP="00AD5B5D">
      <w:pPr>
        <w:autoSpaceDE w:val="0"/>
        <w:autoSpaceDN w:val="0"/>
        <w:adjustRightInd w:val="0"/>
        <w:spacing w:after="120" w:line="240" w:lineRule="auto"/>
        <w:jc w:val="both"/>
        <w:rPr>
          <w:b/>
          <w:sz w:val="22"/>
        </w:rPr>
      </w:pPr>
      <w:r>
        <w:rPr>
          <w:sz w:val="22"/>
        </w:rPr>
        <w:t>Položkovým rozpočtem je zhotovitelem oceněný soupis stavebních prací dodávek a služeb, v němž jsou zhotovitelem uvedeny jednotkové ceny u všech položek stavebních prací dodávek a služeb a jejich celková cena.</w:t>
      </w:r>
    </w:p>
    <w:p w14:paraId="73F9507D" w14:textId="77777777" w:rsidR="00AD5B5D" w:rsidRDefault="00AD5B5D" w:rsidP="00AD5B5D">
      <w:pPr>
        <w:spacing w:after="120" w:line="240" w:lineRule="auto"/>
        <w:jc w:val="both"/>
        <w:rPr>
          <w:b/>
          <w:sz w:val="22"/>
        </w:rPr>
      </w:pPr>
    </w:p>
    <w:p w14:paraId="70AEA440" w14:textId="77777777" w:rsidR="00AD5B5D" w:rsidRDefault="00AD5B5D" w:rsidP="00AD5B5D">
      <w:pPr>
        <w:spacing w:after="120" w:line="240" w:lineRule="auto"/>
        <w:jc w:val="both"/>
        <w:rPr>
          <w:b/>
          <w:sz w:val="22"/>
        </w:rPr>
      </w:pPr>
    </w:p>
    <w:p w14:paraId="0E6BEFDC" w14:textId="77777777" w:rsidR="00AD5B5D" w:rsidRDefault="00AD5B5D" w:rsidP="00AD5B5D">
      <w:pPr>
        <w:spacing w:after="120" w:line="240" w:lineRule="auto"/>
        <w:jc w:val="both"/>
        <w:rPr>
          <w:b/>
          <w:sz w:val="22"/>
        </w:rPr>
      </w:pPr>
    </w:p>
    <w:p w14:paraId="3E91AFE4" w14:textId="76E01AAA" w:rsidR="00AD5B5D" w:rsidRDefault="00AD5B5D" w:rsidP="00AD5B5D">
      <w:pPr>
        <w:spacing w:after="120" w:line="240" w:lineRule="auto"/>
        <w:jc w:val="both"/>
        <w:rPr>
          <w:b/>
          <w:sz w:val="22"/>
        </w:rPr>
      </w:pPr>
      <w:r>
        <w:rPr>
          <w:b/>
          <w:sz w:val="22"/>
        </w:rPr>
        <w:lastRenderedPageBreak/>
        <w:t xml:space="preserve">Předmět smlouvy </w:t>
      </w:r>
    </w:p>
    <w:p w14:paraId="761587A1" w14:textId="77777777" w:rsidR="00AD5B5D" w:rsidRDefault="00AD5B5D" w:rsidP="00AD5B5D">
      <w:pPr>
        <w:pStyle w:val="Zkladntext"/>
        <w:spacing w:after="120" w:line="240" w:lineRule="atLeast"/>
        <w:rPr>
          <w:color w:val="000000"/>
          <w:sz w:val="22"/>
          <w:szCs w:val="22"/>
          <w:lang w:val="cs-CZ"/>
        </w:rPr>
      </w:pPr>
      <w:r>
        <w:rPr>
          <w:sz w:val="22"/>
        </w:rPr>
        <w:t>Předmětem plnění veřejné zakázky malého rozsahu (dále jen DÍLO)</w:t>
      </w:r>
      <w:r>
        <w:rPr>
          <w:sz w:val="22"/>
          <w:lang w:eastAsia="cs-CZ"/>
        </w:rPr>
        <w:t xml:space="preserve"> </w:t>
      </w:r>
      <w:r>
        <w:rPr>
          <w:bCs/>
          <w:color w:val="222222"/>
          <w:sz w:val="22"/>
          <w:szCs w:val="22"/>
          <w:shd w:val="clear" w:color="auto" w:fill="F7F7F7"/>
          <w:lang w:val="cs-CZ"/>
        </w:rPr>
        <w:t xml:space="preserve">je </w:t>
      </w:r>
      <w:r>
        <w:rPr>
          <w:rStyle w:val="Siln"/>
          <w:color w:val="000000"/>
          <w:sz w:val="22"/>
          <w:szCs w:val="22"/>
        </w:rPr>
        <w:t xml:space="preserve">kompletní služba spojená </w:t>
      </w:r>
      <w:r>
        <w:rPr>
          <w:rStyle w:val="Siln"/>
          <w:color w:val="000000"/>
          <w:sz w:val="22"/>
          <w:szCs w:val="22"/>
          <w:lang w:val="cs-CZ"/>
        </w:rPr>
        <w:t xml:space="preserve">                       </w:t>
      </w:r>
      <w:r>
        <w:rPr>
          <w:rStyle w:val="Siln"/>
          <w:color w:val="000000"/>
          <w:sz w:val="22"/>
          <w:szCs w:val="22"/>
        </w:rPr>
        <w:t>s výměnou oken</w:t>
      </w:r>
      <w:r>
        <w:rPr>
          <w:rStyle w:val="Siln"/>
          <w:color w:val="000000"/>
          <w:sz w:val="22"/>
          <w:szCs w:val="22"/>
          <w:lang w:val="cs-CZ"/>
        </w:rPr>
        <w:t>ních otvorů</w:t>
      </w:r>
      <w:r>
        <w:rPr>
          <w:rStyle w:val="Siln"/>
          <w:color w:val="000000"/>
          <w:sz w:val="22"/>
          <w:szCs w:val="22"/>
        </w:rPr>
        <w:t xml:space="preserve"> a následným servisem</w:t>
      </w:r>
      <w:r>
        <w:rPr>
          <w:color w:val="000000"/>
          <w:sz w:val="22"/>
          <w:szCs w:val="22"/>
        </w:rPr>
        <w:t xml:space="preserve"> (bezchybné profesionální zaměření otvorů </w:t>
      </w:r>
      <w:r>
        <w:rPr>
          <w:color w:val="000000"/>
          <w:sz w:val="22"/>
          <w:szCs w:val="22"/>
          <w:lang w:val="cs-CZ"/>
        </w:rPr>
        <w:t xml:space="preserve">                                  </w:t>
      </w:r>
      <w:r>
        <w:rPr>
          <w:color w:val="000000"/>
          <w:sz w:val="22"/>
          <w:szCs w:val="22"/>
        </w:rPr>
        <w:t>a příslušenství</w:t>
      </w:r>
      <w:r>
        <w:rPr>
          <w:color w:val="000000"/>
          <w:sz w:val="22"/>
          <w:szCs w:val="22"/>
          <w:lang w:val="cs-CZ"/>
        </w:rPr>
        <w:t xml:space="preserve">, </w:t>
      </w:r>
      <w:r>
        <w:rPr>
          <w:color w:val="000000"/>
          <w:sz w:val="22"/>
          <w:szCs w:val="22"/>
        </w:rPr>
        <w:t xml:space="preserve"> demontáž stávajících oken včetně rámů a jejich ekologická likvidace, doprava, kvalitní montáž nových oken vč. zednického zapravení – začištění ostění</w:t>
      </w:r>
      <w:r>
        <w:rPr>
          <w:color w:val="000000"/>
          <w:sz w:val="22"/>
          <w:szCs w:val="22"/>
          <w:lang w:val="cs-CZ"/>
        </w:rPr>
        <w:t xml:space="preserve"> kolem oken</w:t>
      </w:r>
      <w:r>
        <w:rPr>
          <w:color w:val="000000"/>
          <w:sz w:val="22"/>
          <w:szCs w:val="22"/>
        </w:rPr>
        <w:t>,</w:t>
      </w:r>
      <w:r>
        <w:rPr>
          <w:color w:val="000000"/>
          <w:sz w:val="22"/>
          <w:szCs w:val="22"/>
          <w:lang w:val="cs-CZ"/>
        </w:rPr>
        <w:t xml:space="preserve"> ošetření připojovací spáry, oprava zdiva kolem oken při poškození, výmalba kolem oken, hrubý úklid – viz výzva k podání nabídky.</w:t>
      </w:r>
      <w:bookmarkStart w:id="5" w:name="_Hlk499148523"/>
      <w:bookmarkStart w:id="6" w:name="_Hlk503785996"/>
      <w:bookmarkStart w:id="7" w:name="_Hlk506880443"/>
      <w:bookmarkStart w:id="8" w:name="_Hlk487132031"/>
      <w:bookmarkStart w:id="9" w:name="_Hlk499148575"/>
      <w:bookmarkStart w:id="10" w:name="_Hlk510599665"/>
      <w:bookmarkStart w:id="11" w:name="_Hlk485201254"/>
      <w:bookmarkStart w:id="12" w:name="_Hlk494107975"/>
    </w:p>
    <w:p w14:paraId="33012878" w14:textId="77777777" w:rsidR="00AD5B5D" w:rsidRDefault="00AD5B5D" w:rsidP="00AD5B5D">
      <w:pPr>
        <w:pStyle w:val="Zkladntext"/>
        <w:spacing w:after="120" w:line="240" w:lineRule="atLeast"/>
        <w:rPr>
          <w:b/>
          <w:bCs/>
          <w:sz w:val="22"/>
          <w:u w:val="single"/>
        </w:rPr>
      </w:pPr>
      <w:r>
        <w:rPr>
          <w:color w:val="000000"/>
          <w:sz w:val="22"/>
          <w:szCs w:val="22"/>
          <w:lang w:val="cs-CZ"/>
        </w:rPr>
        <w:t>P</w:t>
      </w:r>
      <w:proofErr w:type="spellStart"/>
      <w:r>
        <w:rPr>
          <w:color w:val="000000"/>
          <w:sz w:val="22"/>
          <w:szCs w:val="22"/>
        </w:rPr>
        <w:t>řesné</w:t>
      </w:r>
      <w:proofErr w:type="spellEnd"/>
      <w:r>
        <w:rPr>
          <w:color w:val="000000"/>
          <w:sz w:val="22"/>
          <w:szCs w:val="22"/>
        </w:rPr>
        <w:t xml:space="preserve"> seřízení, </w:t>
      </w:r>
      <w:r>
        <w:rPr>
          <w:color w:val="000000"/>
          <w:sz w:val="22"/>
          <w:szCs w:val="22"/>
          <w:lang w:val="cs-CZ"/>
        </w:rPr>
        <w:t xml:space="preserve">a </w:t>
      </w:r>
      <w:r>
        <w:rPr>
          <w:color w:val="000000"/>
          <w:sz w:val="22"/>
          <w:szCs w:val="22"/>
        </w:rPr>
        <w:t>záruční i pozáruční servis – 5 let</w:t>
      </w:r>
      <w:proofErr w:type="gramStart"/>
      <w:r>
        <w:rPr>
          <w:color w:val="000000"/>
          <w:sz w:val="22"/>
          <w:szCs w:val="22"/>
        </w:rPr>
        <w:t xml:space="preserve">), </w:t>
      </w:r>
      <w:r>
        <w:rPr>
          <w:color w:val="000000"/>
          <w:sz w:val="22"/>
          <w:szCs w:val="22"/>
          <w:lang w:val="cs-CZ"/>
        </w:rPr>
        <w:t xml:space="preserve"> –</w:t>
      </w:r>
      <w:proofErr w:type="gramEnd"/>
      <w:r>
        <w:rPr>
          <w:color w:val="000000"/>
          <w:sz w:val="22"/>
          <w:szCs w:val="22"/>
          <w:lang w:val="cs-CZ"/>
        </w:rPr>
        <w:t xml:space="preserve"> viz výzva k podání nabídky.</w:t>
      </w:r>
    </w:p>
    <w:p w14:paraId="4E7A5C88" w14:textId="77777777" w:rsidR="00AD5B5D" w:rsidRDefault="00AD5B5D" w:rsidP="00AD5B5D">
      <w:pPr>
        <w:autoSpaceDE w:val="0"/>
        <w:autoSpaceDN w:val="0"/>
        <w:adjustRightInd w:val="0"/>
        <w:spacing w:after="0" w:line="240" w:lineRule="atLeast"/>
        <w:jc w:val="both"/>
        <w:rPr>
          <w:b/>
          <w:bCs/>
          <w:sz w:val="22"/>
          <w:lang w:eastAsia="cs-CZ"/>
        </w:rPr>
      </w:pPr>
    </w:p>
    <w:p w14:paraId="473CBE8C" w14:textId="77777777" w:rsidR="00AD5B5D" w:rsidRDefault="00AD5B5D" w:rsidP="00AD5B5D">
      <w:pPr>
        <w:autoSpaceDE w:val="0"/>
        <w:autoSpaceDN w:val="0"/>
        <w:adjustRightInd w:val="0"/>
        <w:spacing w:after="120" w:line="240" w:lineRule="atLeast"/>
        <w:jc w:val="both"/>
        <w:rPr>
          <w:b/>
          <w:bCs/>
          <w:sz w:val="22"/>
          <w:lang w:eastAsia="cs-CZ"/>
        </w:rPr>
      </w:pPr>
      <w:r>
        <w:rPr>
          <w:b/>
          <w:bCs/>
          <w:sz w:val="22"/>
          <w:lang w:eastAsia="cs-CZ"/>
        </w:rPr>
        <w:t>Způsob zajištění ochrany zdraví a bezpečnosti pracovníků (BOZP)</w:t>
      </w:r>
    </w:p>
    <w:p w14:paraId="0066E558" w14:textId="77777777" w:rsidR="00AD5B5D" w:rsidRDefault="00AD5B5D" w:rsidP="00AD5B5D">
      <w:pPr>
        <w:autoSpaceDE w:val="0"/>
        <w:autoSpaceDN w:val="0"/>
        <w:adjustRightInd w:val="0"/>
        <w:spacing w:after="120" w:line="240" w:lineRule="atLeast"/>
        <w:jc w:val="both"/>
        <w:rPr>
          <w:sz w:val="22"/>
          <w:lang w:eastAsia="cs-CZ"/>
        </w:rPr>
      </w:pPr>
      <w:r>
        <w:rPr>
          <w:b/>
          <w:sz w:val="22"/>
          <w:lang w:eastAsia="cs-CZ"/>
        </w:rPr>
        <w:t>1.</w:t>
      </w:r>
      <w:r>
        <w:rPr>
          <w:sz w:val="22"/>
          <w:lang w:eastAsia="cs-CZ"/>
        </w:rPr>
        <w:t xml:space="preserve">  Při práci je nutno dodržovat všechny zásady bezpečnosti a ochrany zdraví při práci podle znění zák.                    č. 262/2006 Sb. zákoník práce, ve znění pozdějších předpisů a zák. č. 309/2006 Sb. o zajištění dalších podmínek bezpečnosti a ochrany zdraví při práci. </w:t>
      </w:r>
    </w:p>
    <w:p w14:paraId="06790457" w14:textId="77777777" w:rsidR="00AD5B5D" w:rsidRDefault="00AD5B5D" w:rsidP="00AD5B5D">
      <w:pPr>
        <w:autoSpaceDE w:val="0"/>
        <w:autoSpaceDN w:val="0"/>
        <w:adjustRightInd w:val="0"/>
        <w:spacing w:after="120" w:line="240" w:lineRule="atLeast"/>
        <w:jc w:val="both"/>
        <w:rPr>
          <w:sz w:val="22"/>
        </w:rPr>
      </w:pPr>
      <w:r>
        <w:rPr>
          <w:sz w:val="22"/>
        </w:rPr>
        <w:t xml:space="preserve">Objekt CPTS Zbůch je obýván uživateli, z nichž jsou i osoby s omezenou schopností pohybu, proto je při realizaci nutno brát ohled na jejich pohyb, popř. zabezpečit prostory pod pracovní činností tak, aby nedošlo k případnému úrazu. </w:t>
      </w:r>
    </w:p>
    <w:bookmarkEnd w:id="5"/>
    <w:bookmarkEnd w:id="6"/>
    <w:bookmarkEnd w:id="7"/>
    <w:bookmarkEnd w:id="8"/>
    <w:bookmarkEnd w:id="9"/>
    <w:bookmarkEnd w:id="10"/>
    <w:bookmarkEnd w:id="11"/>
    <w:bookmarkEnd w:id="12"/>
    <w:p w14:paraId="6BA826E4" w14:textId="77777777" w:rsidR="00AD5B5D" w:rsidRDefault="00AD5B5D" w:rsidP="00AD5B5D">
      <w:pPr>
        <w:pStyle w:val="Odstavecseseznamem"/>
        <w:spacing w:after="120" w:line="240" w:lineRule="auto"/>
        <w:ind w:left="0"/>
        <w:jc w:val="both"/>
        <w:rPr>
          <w:sz w:val="22"/>
        </w:rPr>
      </w:pPr>
      <w:r>
        <w:rPr>
          <w:b/>
          <w:sz w:val="22"/>
        </w:rPr>
        <w:t>2.</w:t>
      </w:r>
      <w:r>
        <w:rPr>
          <w:sz w:val="22"/>
        </w:rPr>
        <w:t xml:space="preserve">  Zhotovitel výslovně prohlašuje, že se v plném rozsahu seznámil s rozsahem a povahou Díla, že jsou mu známy veškeré technické, kvalitativní a jiné podmínky nezbytné k realizaci díla a že k provedení díla disponuje veškerými znalostmi, informacemi a technickými předpoklady.</w:t>
      </w:r>
    </w:p>
    <w:p w14:paraId="2CE8E443" w14:textId="3E4826CC" w:rsidR="00AD5B5D" w:rsidRDefault="00AD5B5D" w:rsidP="00AD5B5D">
      <w:pPr>
        <w:pStyle w:val="Odstavecseseznamem"/>
        <w:spacing w:after="120" w:line="240" w:lineRule="auto"/>
        <w:ind w:left="0"/>
        <w:jc w:val="both"/>
        <w:rPr>
          <w:sz w:val="22"/>
        </w:rPr>
      </w:pPr>
      <w:r>
        <w:rPr>
          <w:b/>
          <w:sz w:val="22"/>
        </w:rPr>
        <w:t>3.</w:t>
      </w:r>
      <w:r>
        <w:rPr>
          <w:sz w:val="22"/>
        </w:rPr>
        <w:t xml:space="preserve">  Zhotovitel se zavazuje pro objednatele zhotovit DÍLO svým jménem a na vlastní odpovědnost                   v termínech, rozsahu a za podmínek sjednaných v této </w:t>
      </w:r>
      <w:proofErr w:type="spellStart"/>
      <w:r>
        <w:rPr>
          <w:sz w:val="22"/>
        </w:rPr>
        <w:t>SoD</w:t>
      </w:r>
      <w:proofErr w:type="spellEnd"/>
      <w:r>
        <w:rPr>
          <w:sz w:val="22"/>
        </w:rPr>
        <w:t xml:space="preserve">. Objednatel se zavazuje řádně provedené práce a splněné DÍLO v souladu s touto </w:t>
      </w:r>
      <w:proofErr w:type="spellStart"/>
      <w:r>
        <w:rPr>
          <w:sz w:val="22"/>
        </w:rPr>
        <w:t>SoD</w:t>
      </w:r>
      <w:proofErr w:type="spellEnd"/>
      <w:r>
        <w:rPr>
          <w:sz w:val="22"/>
        </w:rPr>
        <w:t xml:space="preserve"> převzít a zaplatit cenu ve výši, způsobem a za podmínek uvedených   v této </w:t>
      </w:r>
      <w:proofErr w:type="spellStart"/>
      <w:r>
        <w:rPr>
          <w:sz w:val="22"/>
        </w:rPr>
        <w:t>SoD</w:t>
      </w:r>
      <w:proofErr w:type="spellEnd"/>
      <w:r>
        <w:rPr>
          <w:sz w:val="22"/>
        </w:rPr>
        <w:t xml:space="preserve"> a v Zadávací dokumentaci.</w:t>
      </w:r>
    </w:p>
    <w:p w14:paraId="7D89B388" w14:textId="77777777" w:rsidR="00AD5B5D" w:rsidRDefault="00AD5B5D" w:rsidP="00AD5B5D">
      <w:pPr>
        <w:pStyle w:val="Odstavecseseznamem"/>
        <w:spacing w:after="120" w:line="240" w:lineRule="auto"/>
        <w:ind w:left="0"/>
        <w:jc w:val="both"/>
        <w:rPr>
          <w:sz w:val="22"/>
        </w:rPr>
      </w:pPr>
      <w:r>
        <w:rPr>
          <w:b/>
          <w:sz w:val="22"/>
        </w:rPr>
        <w:t>4.</w:t>
      </w:r>
      <w:r>
        <w:rPr>
          <w:sz w:val="22"/>
        </w:rPr>
        <w:t xml:space="preserve">  Součástí předmětu je veškerá činnost zhotovitele nezbytná k provádění předmětu DÍLA a ke zdárnému a kompletnímu dokončení.</w:t>
      </w:r>
    </w:p>
    <w:p w14:paraId="26B95667" w14:textId="1B3ABFEE" w:rsidR="00AD5B5D" w:rsidRDefault="00AD5B5D" w:rsidP="00AD5B5D">
      <w:pPr>
        <w:pStyle w:val="Odstavecseseznamem"/>
        <w:spacing w:after="120" w:line="240" w:lineRule="auto"/>
        <w:ind w:left="0"/>
        <w:jc w:val="both"/>
        <w:rPr>
          <w:sz w:val="22"/>
        </w:rPr>
      </w:pPr>
      <w:r>
        <w:rPr>
          <w:b/>
          <w:sz w:val="22"/>
        </w:rPr>
        <w:t>5.</w:t>
      </w:r>
      <w:r>
        <w:rPr>
          <w:sz w:val="22"/>
        </w:rPr>
        <w:t xml:space="preserve">  Součástí ceny DÍLA budou veškeré náklady spojené s bezvadnou a kompletní realizací předmětu DÍLA, zejména náklady na dodávku a montáž předmětu díla, materiál, související montážní pomůcky, prostředky a mechanizmy, veškeré ztížené podmínky, které lze při realizaci DÍLA předpokládat, dopravu a přesuny. </w:t>
      </w:r>
    </w:p>
    <w:p w14:paraId="2F3479C5" w14:textId="77777777" w:rsidR="00AD5B5D" w:rsidRDefault="00AD5B5D" w:rsidP="00AD5B5D">
      <w:pPr>
        <w:pStyle w:val="Odstavecseseznamem"/>
        <w:spacing w:after="60" w:line="240" w:lineRule="auto"/>
        <w:ind w:left="0"/>
        <w:jc w:val="both"/>
        <w:rPr>
          <w:sz w:val="22"/>
        </w:rPr>
      </w:pPr>
      <w:r>
        <w:rPr>
          <w:b/>
          <w:sz w:val="22"/>
        </w:rPr>
        <w:t>6.</w:t>
      </w:r>
      <w:r>
        <w:rPr>
          <w:sz w:val="22"/>
        </w:rPr>
        <w:t xml:space="preserve"> Změny závazku ze smlouvy na veřejnou zakázku se budou řídit zákonem č. 134/2016 Sb., o zadávání veřejných zakázek v platném znění (dále též „ZZVZ“) nastane-li zejména, nikoli však výlučně, některá z následujících skutečností:</w:t>
      </w:r>
    </w:p>
    <w:p w14:paraId="0B3057EE" w14:textId="77777777" w:rsidR="00AD5B5D" w:rsidRDefault="00AD5B5D" w:rsidP="00AD5B5D">
      <w:pPr>
        <w:pStyle w:val="Odstavecseseznamem"/>
        <w:autoSpaceDE w:val="0"/>
        <w:autoSpaceDN w:val="0"/>
        <w:adjustRightInd w:val="0"/>
        <w:spacing w:after="0" w:line="240" w:lineRule="auto"/>
        <w:ind w:left="0"/>
        <w:jc w:val="both"/>
        <w:rPr>
          <w:rFonts w:eastAsia="ArialMT"/>
          <w:sz w:val="22"/>
          <w:lang w:eastAsia="cs-CZ"/>
        </w:rPr>
      </w:pPr>
      <w:r>
        <w:rPr>
          <w:rFonts w:eastAsia="ArialMT"/>
          <w:sz w:val="22"/>
          <w:lang w:eastAsia="cs-CZ"/>
        </w:rPr>
        <w:t>a) objednatel požaduje práce, které nejsou zahrnuty v předmětu díla,</w:t>
      </w:r>
    </w:p>
    <w:p w14:paraId="58AA0560" w14:textId="77777777" w:rsidR="00AD5B5D" w:rsidRDefault="00AD5B5D" w:rsidP="00AD5B5D">
      <w:pPr>
        <w:pStyle w:val="Odstavecseseznamem"/>
        <w:autoSpaceDE w:val="0"/>
        <w:autoSpaceDN w:val="0"/>
        <w:adjustRightInd w:val="0"/>
        <w:spacing w:after="0" w:line="240" w:lineRule="auto"/>
        <w:ind w:left="0"/>
        <w:jc w:val="both"/>
        <w:rPr>
          <w:rFonts w:eastAsia="ArialMT"/>
          <w:sz w:val="22"/>
          <w:lang w:eastAsia="cs-CZ"/>
        </w:rPr>
      </w:pPr>
      <w:r>
        <w:rPr>
          <w:rFonts w:eastAsia="ArialMT"/>
          <w:sz w:val="22"/>
          <w:lang w:eastAsia="cs-CZ"/>
        </w:rPr>
        <w:t>b) objednatel požaduje vypustit některé práce předmětu díla,</w:t>
      </w:r>
    </w:p>
    <w:p w14:paraId="0D9D0B65" w14:textId="77777777" w:rsidR="00AD5B5D" w:rsidRDefault="00AD5B5D" w:rsidP="00AD5B5D">
      <w:pPr>
        <w:pStyle w:val="Odstavecseseznamem"/>
        <w:autoSpaceDE w:val="0"/>
        <w:autoSpaceDN w:val="0"/>
        <w:adjustRightInd w:val="0"/>
        <w:spacing w:after="0" w:line="240" w:lineRule="auto"/>
        <w:ind w:left="0"/>
        <w:jc w:val="both"/>
        <w:rPr>
          <w:rFonts w:eastAsia="ArialMT"/>
          <w:sz w:val="22"/>
          <w:lang w:eastAsia="cs-CZ"/>
        </w:rPr>
      </w:pPr>
      <w:r>
        <w:rPr>
          <w:rFonts w:eastAsia="ArialMT"/>
          <w:sz w:val="22"/>
          <w:lang w:eastAsia="cs-CZ"/>
        </w:rPr>
        <w:t>c) při realizaci se zjistí skutečnosti, které nebyly v době podpisu smlouvy známy, a dodavatel je nezavinil ani nemohl předvídat,</w:t>
      </w:r>
    </w:p>
    <w:p w14:paraId="5CCADB29" w14:textId="77777777" w:rsidR="00AD5B5D" w:rsidRDefault="00AD5B5D" w:rsidP="00AD5B5D">
      <w:pPr>
        <w:pStyle w:val="Odstavecseseznamem"/>
        <w:autoSpaceDE w:val="0"/>
        <w:autoSpaceDN w:val="0"/>
        <w:adjustRightInd w:val="0"/>
        <w:spacing w:after="120" w:line="240" w:lineRule="auto"/>
        <w:ind w:left="0"/>
        <w:jc w:val="both"/>
        <w:rPr>
          <w:rFonts w:eastAsia="ArialMT"/>
          <w:sz w:val="22"/>
          <w:lang w:eastAsia="cs-CZ"/>
        </w:rPr>
      </w:pPr>
      <w:r>
        <w:rPr>
          <w:rFonts w:eastAsia="ArialMT"/>
          <w:sz w:val="22"/>
          <w:lang w:eastAsia="cs-CZ"/>
        </w:rPr>
        <w:t>d) při realizaci se zjistí skutečnosti odlišné od Zadávací dokumentace.</w:t>
      </w:r>
    </w:p>
    <w:p w14:paraId="6D4699F2" w14:textId="77777777" w:rsidR="00AD5B5D" w:rsidRDefault="00AD5B5D" w:rsidP="00AD5B5D">
      <w:pPr>
        <w:pStyle w:val="Odstavecseseznamem"/>
        <w:spacing w:after="120" w:line="240" w:lineRule="auto"/>
        <w:ind w:left="0"/>
        <w:jc w:val="both"/>
        <w:rPr>
          <w:sz w:val="22"/>
        </w:rPr>
      </w:pPr>
      <w:r>
        <w:rPr>
          <w:b/>
          <w:sz w:val="22"/>
        </w:rPr>
        <w:t>7.</w:t>
      </w:r>
      <w:r>
        <w:rPr>
          <w:sz w:val="22"/>
        </w:rPr>
        <w:t xml:space="preserve">  Veškeré změny předmětu díla </w:t>
      </w:r>
      <w:proofErr w:type="spellStart"/>
      <w:r>
        <w:rPr>
          <w:sz w:val="22"/>
        </w:rPr>
        <w:t>SoD</w:t>
      </w:r>
      <w:proofErr w:type="spellEnd"/>
      <w:r>
        <w:rPr>
          <w:sz w:val="22"/>
        </w:rPr>
        <w:t xml:space="preserve"> musí být provedeny formou písemného dodatku k této </w:t>
      </w:r>
      <w:proofErr w:type="spellStart"/>
      <w:r>
        <w:rPr>
          <w:sz w:val="22"/>
        </w:rPr>
        <w:t>SoD</w:t>
      </w:r>
      <w:proofErr w:type="spellEnd"/>
      <w:r>
        <w:rPr>
          <w:sz w:val="22"/>
        </w:rPr>
        <w:t xml:space="preserve">. Věcná náplň dodatku bude odsouhlasena zplnomocněnými zástupci obou stran (tj. zástupce objednatele a zástupce zhotovitele) před jejich provedením. </w:t>
      </w:r>
    </w:p>
    <w:p w14:paraId="488CC1E3" w14:textId="77777777" w:rsidR="00AD5B5D" w:rsidRDefault="00AD5B5D" w:rsidP="00AD5B5D">
      <w:pPr>
        <w:pStyle w:val="Odstavecseseznamem"/>
        <w:spacing w:after="120" w:line="240" w:lineRule="auto"/>
        <w:ind w:left="0"/>
        <w:jc w:val="both"/>
        <w:rPr>
          <w:sz w:val="22"/>
        </w:rPr>
      </w:pPr>
      <w:r>
        <w:rPr>
          <w:b/>
          <w:sz w:val="22"/>
        </w:rPr>
        <w:t>8.</w:t>
      </w:r>
      <w:r>
        <w:rPr>
          <w:sz w:val="22"/>
        </w:rPr>
        <w:t xml:space="preserve">  Zhotovitel se zavazuje zhotovit DÍLO na svůj náklad a na své nebezpečí ve sjednané době a kvalitě za podmínek uvedených v této </w:t>
      </w:r>
      <w:proofErr w:type="spellStart"/>
      <w:r>
        <w:rPr>
          <w:sz w:val="22"/>
        </w:rPr>
        <w:t>SoD</w:t>
      </w:r>
      <w:proofErr w:type="spellEnd"/>
      <w:r>
        <w:rPr>
          <w:sz w:val="22"/>
        </w:rPr>
        <w:t>.</w:t>
      </w:r>
    </w:p>
    <w:p w14:paraId="5AF70DBC" w14:textId="77777777" w:rsidR="00AD5B5D" w:rsidRDefault="00AD5B5D" w:rsidP="00AD5B5D">
      <w:pPr>
        <w:spacing w:after="120" w:line="240" w:lineRule="auto"/>
        <w:jc w:val="both"/>
        <w:rPr>
          <w:sz w:val="22"/>
        </w:rPr>
      </w:pPr>
      <w:r>
        <w:rPr>
          <w:sz w:val="22"/>
        </w:rPr>
        <w:t>DÍLO bude provedeno v rozsahu podle zadávacích podmínek veřejné zakázky.</w:t>
      </w:r>
    </w:p>
    <w:p w14:paraId="52D6D131" w14:textId="77777777" w:rsidR="00AD5B5D" w:rsidRDefault="00AD5B5D" w:rsidP="00AD5B5D">
      <w:pPr>
        <w:pStyle w:val="Odstavecseseznamem"/>
        <w:spacing w:after="120" w:line="240" w:lineRule="auto"/>
        <w:ind w:left="714"/>
        <w:jc w:val="both"/>
        <w:rPr>
          <w:sz w:val="22"/>
        </w:rPr>
      </w:pPr>
    </w:p>
    <w:p w14:paraId="16243439" w14:textId="77777777" w:rsidR="00AD5B5D" w:rsidRDefault="00AD5B5D" w:rsidP="00AD5B5D">
      <w:pPr>
        <w:spacing w:after="120" w:line="240" w:lineRule="auto"/>
        <w:jc w:val="both"/>
        <w:rPr>
          <w:b/>
          <w:iCs/>
          <w:sz w:val="22"/>
        </w:rPr>
      </w:pPr>
      <w:r>
        <w:rPr>
          <w:b/>
          <w:iCs/>
          <w:sz w:val="22"/>
        </w:rPr>
        <w:t xml:space="preserve">Termín a místo plnění </w:t>
      </w:r>
    </w:p>
    <w:p w14:paraId="05F42602" w14:textId="77777777" w:rsidR="00AD5B5D" w:rsidRDefault="00AD5B5D" w:rsidP="00AD5B5D">
      <w:pPr>
        <w:spacing w:after="120" w:line="240" w:lineRule="atLeast"/>
        <w:rPr>
          <w:i/>
          <w:sz w:val="22"/>
        </w:rPr>
      </w:pPr>
      <w:r>
        <w:rPr>
          <w:sz w:val="22"/>
        </w:rPr>
        <w:t>Předání a převzetí staveniště</w:t>
      </w:r>
      <w:r>
        <w:rPr>
          <w:sz w:val="22"/>
        </w:rPr>
        <w:tab/>
      </w:r>
      <w:r>
        <w:rPr>
          <w:i/>
          <w:sz w:val="22"/>
        </w:rPr>
        <w:t xml:space="preserve">po nabytí účinnosti </w:t>
      </w:r>
      <w:proofErr w:type="spellStart"/>
      <w:r>
        <w:rPr>
          <w:i/>
          <w:sz w:val="22"/>
        </w:rPr>
        <w:t>SoD</w:t>
      </w:r>
      <w:proofErr w:type="spellEnd"/>
    </w:p>
    <w:p w14:paraId="0262D028" w14:textId="77777777" w:rsidR="00AD5B5D" w:rsidRDefault="00AD5B5D" w:rsidP="00AD5B5D">
      <w:pPr>
        <w:spacing w:after="120" w:line="240" w:lineRule="atLeast"/>
        <w:rPr>
          <w:i/>
          <w:sz w:val="22"/>
        </w:rPr>
      </w:pPr>
      <w:r>
        <w:rPr>
          <w:sz w:val="22"/>
        </w:rPr>
        <w:t>Zahájení prací</w:t>
      </w:r>
      <w:r>
        <w:rPr>
          <w:sz w:val="22"/>
        </w:rPr>
        <w:tab/>
      </w:r>
      <w:r>
        <w:rPr>
          <w:sz w:val="22"/>
        </w:rPr>
        <w:tab/>
      </w:r>
      <w:r>
        <w:rPr>
          <w:sz w:val="22"/>
        </w:rPr>
        <w:tab/>
      </w:r>
      <w:r>
        <w:rPr>
          <w:i/>
          <w:sz w:val="22"/>
        </w:rPr>
        <w:t>do 5 kalendářních dnů po předání staveniště</w:t>
      </w:r>
    </w:p>
    <w:p w14:paraId="23D82F34" w14:textId="77777777" w:rsidR="00AD5B5D" w:rsidRDefault="00AD5B5D" w:rsidP="00AD5B5D">
      <w:pPr>
        <w:spacing w:after="120" w:line="240" w:lineRule="atLeast"/>
        <w:rPr>
          <w:i/>
          <w:sz w:val="22"/>
        </w:rPr>
      </w:pPr>
      <w:r>
        <w:rPr>
          <w:sz w:val="22"/>
        </w:rPr>
        <w:t>Dokončení prací</w:t>
      </w:r>
      <w:r>
        <w:rPr>
          <w:sz w:val="22"/>
        </w:rPr>
        <w:tab/>
      </w:r>
      <w:r>
        <w:rPr>
          <w:sz w:val="22"/>
        </w:rPr>
        <w:tab/>
      </w:r>
      <w:r>
        <w:rPr>
          <w:i/>
          <w:sz w:val="22"/>
        </w:rPr>
        <w:t>nejpozději do 30.9.2021</w:t>
      </w:r>
    </w:p>
    <w:p w14:paraId="379798DD" w14:textId="77777777" w:rsidR="00AD5B5D" w:rsidRDefault="00AD5B5D" w:rsidP="00AD5B5D">
      <w:pPr>
        <w:spacing w:after="120" w:line="240" w:lineRule="atLeast"/>
        <w:rPr>
          <w:i/>
          <w:sz w:val="22"/>
        </w:rPr>
      </w:pPr>
      <w:r>
        <w:rPr>
          <w:sz w:val="22"/>
        </w:rPr>
        <w:t>Předání a převzetí díla</w:t>
      </w:r>
      <w:r>
        <w:rPr>
          <w:sz w:val="22"/>
        </w:rPr>
        <w:tab/>
      </w:r>
      <w:r>
        <w:rPr>
          <w:i/>
          <w:sz w:val="22"/>
        </w:rPr>
        <w:tab/>
        <w:t>nejpozději do 5 kalendářních dnů po dokončení prací</w:t>
      </w:r>
    </w:p>
    <w:p w14:paraId="443DEB0B" w14:textId="77777777" w:rsidR="00AD5B5D" w:rsidRDefault="00AD5B5D" w:rsidP="00AD5B5D">
      <w:pPr>
        <w:spacing w:after="120" w:line="240" w:lineRule="auto"/>
        <w:rPr>
          <w:sz w:val="22"/>
        </w:rPr>
      </w:pPr>
      <w:r>
        <w:rPr>
          <w:b/>
          <w:sz w:val="22"/>
        </w:rPr>
        <w:lastRenderedPageBreak/>
        <w:t>Harmonogram prací včetně platebního kalendáře předloží zhotovitel při předání a převzetí pracovišť.</w:t>
      </w:r>
    </w:p>
    <w:p w14:paraId="166ED326" w14:textId="77777777" w:rsidR="00AD5B5D" w:rsidRDefault="00AD5B5D" w:rsidP="00AD5B5D">
      <w:pPr>
        <w:pStyle w:val="Odstavecseseznamem"/>
        <w:spacing w:after="0" w:line="240" w:lineRule="auto"/>
        <w:ind w:left="0"/>
        <w:jc w:val="both"/>
        <w:rPr>
          <w:sz w:val="22"/>
        </w:rPr>
      </w:pPr>
      <w:r>
        <w:rPr>
          <w:sz w:val="22"/>
        </w:rPr>
        <w:t xml:space="preserve">            </w:t>
      </w:r>
    </w:p>
    <w:p w14:paraId="34A71D97" w14:textId="30E84655" w:rsidR="00AD5B5D" w:rsidRDefault="00AD5B5D" w:rsidP="00AD5B5D">
      <w:pPr>
        <w:pStyle w:val="Odstavecseseznamem"/>
        <w:spacing w:after="120" w:line="240" w:lineRule="auto"/>
        <w:ind w:left="0"/>
        <w:jc w:val="both"/>
        <w:rPr>
          <w:sz w:val="22"/>
        </w:rPr>
      </w:pPr>
      <w:r>
        <w:rPr>
          <w:sz w:val="22"/>
        </w:rPr>
        <w:t>Strany se dále dohodly, že pokud by v průběhu realizace DÍLA došlo k prodlení s plněním z důvodu neočekávaných okolností, které nastaly bez zavinění objednatele nebo zhotovitele (vyšší moc), dohodnou prodloužení termínu plnění DÍLA o stejný počet dní trvání těchto okolností. Smluvní strana, která se o takových okolnostech dozví, je povinna neprodleně informovat druhou smluvní stranu. O této skutečnosti bude zároveň učiněn zápis do stavebního deníku.</w:t>
      </w:r>
    </w:p>
    <w:p w14:paraId="0A26F9F5" w14:textId="741116C0" w:rsidR="00AD5B5D" w:rsidRDefault="00AD5B5D" w:rsidP="00AD5B5D">
      <w:pPr>
        <w:pStyle w:val="Odstavecseseznamem"/>
        <w:spacing w:after="120" w:line="240" w:lineRule="auto"/>
        <w:ind w:left="0"/>
        <w:jc w:val="both"/>
        <w:rPr>
          <w:sz w:val="22"/>
        </w:rPr>
      </w:pPr>
      <w:r>
        <w:rPr>
          <w:b/>
          <w:sz w:val="22"/>
        </w:rPr>
        <w:t>3.</w:t>
      </w:r>
      <w:r>
        <w:rPr>
          <w:sz w:val="22"/>
        </w:rPr>
        <w:t xml:space="preserve">  Po dobu prodlení jedné smluvní strany s plněním jejích povinností stanovených touto </w:t>
      </w:r>
      <w:proofErr w:type="spellStart"/>
      <w:r>
        <w:rPr>
          <w:sz w:val="22"/>
        </w:rPr>
        <w:t>SoD</w:t>
      </w:r>
      <w:proofErr w:type="spellEnd"/>
      <w:r>
        <w:rPr>
          <w:sz w:val="22"/>
        </w:rPr>
        <w:t xml:space="preserve">, není druhá strana v prodlení s plněním svých povinností, pokud jejich realizace je podmíněna splněním </w:t>
      </w:r>
      <w:proofErr w:type="spellStart"/>
      <w:proofErr w:type="gramStart"/>
      <w:r>
        <w:rPr>
          <w:sz w:val="22"/>
        </w:rPr>
        <w:t>poviností</w:t>
      </w:r>
      <w:proofErr w:type="spellEnd"/>
      <w:r>
        <w:rPr>
          <w:sz w:val="22"/>
        </w:rPr>
        <w:t>,  s</w:t>
      </w:r>
      <w:proofErr w:type="gramEnd"/>
      <w:r>
        <w:rPr>
          <w:sz w:val="22"/>
        </w:rPr>
        <w:t xml:space="preserve"> jejichž plněním je druhá strana v prodlení.</w:t>
      </w:r>
    </w:p>
    <w:p w14:paraId="144FE627" w14:textId="77777777" w:rsidR="00AD5B5D" w:rsidRDefault="00AD5B5D" w:rsidP="00AD5B5D">
      <w:pPr>
        <w:pStyle w:val="Odstavecseseznamem"/>
        <w:spacing w:after="240" w:line="240" w:lineRule="auto"/>
        <w:ind w:left="0"/>
        <w:jc w:val="both"/>
        <w:rPr>
          <w:sz w:val="22"/>
        </w:rPr>
      </w:pPr>
      <w:r>
        <w:rPr>
          <w:b/>
          <w:sz w:val="22"/>
        </w:rPr>
        <w:t>4.</w:t>
      </w:r>
      <w:r>
        <w:rPr>
          <w:sz w:val="22"/>
        </w:rPr>
        <w:t xml:space="preserve"> Zhotovitel je oprávněn provést DÍLO i před sjednaným termínem, pokud to technologický postup                             a koordinace prováděných prací na DÍLE dovolí. V tomto případě se objednatel zavazuje poskytnout zhotoviteli potřebnou součinnost a DÍLO provedené ve zkráceném termínu převzít, pokud nevykazuje žádné vady a žádné nedodělky.</w:t>
      </w:r>
    </w:p>
    <w:p w14:paraId="583D17D8" w14:textId="77777777" w:rsidR="00AD5B5D" w:rsidRDefault="00AD5B5D" w:rsidP="00AD5B5D">
      <w:pPr>
        <w:spacing w:after="120" w:line="240" w:lineRule="auto"/>
        <w:jc w:val="both"/>
        <w:rPr>
          <w:b/>
          <w:iCs/>
          <w:sz w:val="22"/>
        </w:rPr>
      </w:pPr>
    </w:p>
    <w:p w14:paraId="3AC8A3B8" w14:textId="77777777" w:rsidR="00AD5B5D" w:rsidRDefault="00AD5B5D" w:rsidP="00AD5B5D">
      <w:pPr>
        <w:spacing w:after="120" w:line="240" w:lineRule="auto"/>
        <w:jc w:val="both"/>
        <w:rPr>
          <w:b/>
          <w:iCs/>
          <w:sz w:val="22"/>
        </w:rPr>
      </w:pPr>
      <w:r>
        <w:rPr>
          <w:b/>
          <w:iCs/>
          <w:sz w:val="22"/>
        </w:rPr>
        <w:t xml:space="preserve">Cena za Dílo </w:t>
      </w:r>
    </w:p>
    <w:p w14:paraId="3E3D930D" w14:textId="3AF2F217" w:rsidR="00AD5B5D" w:rsidRDefault="00AD5B5D" w:rsidP="00AD5B5D">
      <w:pPr>
        <w:pStyle w:val="Odstavecseseznamem"/>
        <w:spacing w:after="120" w:line="240" w:lineRule="auto"/>
        <w:ind w:left="0"/>
        <w:jc w:val="both"/>
        <w:rPr>
          <w:sz w:val="22"/>
        </w:rPr>
      </w:pPr>
      <w:r>
        <w:rPr>
          <w:b/>
          <w:sz w:val="22"/>
        </w:rPr>
        <w:t>1.</w:t>
      </w:r>
      <w:r>
        <w:rPr>
          <w:sz w:val="22"/>
        </w:rPr>
        <w:t xml:space="preserve"> Cena za kompletní, řádné a včasné provedení DÍLA je nejvýše přípustná, platná po celou dobu realizace a obsahuje veškeré práce, dodávky, činnosti a náklady související s realizací na základě předaných podkladů:</w:t>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1984"/>
        <w:gridCol w:w="1701"/>
        <w:gridCol w:w="1985"/>
      </w:tblGrid>
      <w:tr w:rsidR="00AD5B5D" w14:paraId="27E4FCDD" w14:textId="77777777" w:rsidTr="00AD5B5D">
        <w:trPr>
          <w:trHeight w:val="510"/>
        </w:trPr>
        <w:tc>
          <w:tcPr>
            <w:tcW w:w="3261" w:type="dxa"/>
            <w:tcBorders>
              <w:top w:val="nil"/>
              <w:left w:val="nil"/>
              <w:bottom w:val="single" w:sz="4" w:space="0" w:color="auto"/>
              <w:right w:val="single" w:sz="4" w:space="0" w:color="auto"/>
            </w:tcBorders>
            <w:vAlign w:val="center"/>
          </w:tcPr>
          <w:p w14:paraId="5B3F1EF4" w14:textId="77777777" w:rsidR="00AD5B5D" w:rsidRDefault="00AD5B5D">
            <w:pPr>
              <w:autoSpaceDE w:val="0"/>
              <w:autoSpaceDN w:val="0"/>
              <w:adjustRightInd w:val="0"/>
              <w:rPr>
                <w:b/>
                <w:sz w:val="22"/>
              </w:rPr>
            </w:pPr>
          </w:p>
        </w:tc>
        <w:tc>
          <w:tcPr>
            <w:tcW w:w="1984"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1F93708D" w14:textId="77777777" w:rsidR="00AD5B5D" w:rsidRDefault="00AD5B5D">
            <w:pPr>
              <w:autoSpaceDE w:val="0"/>
              <w:autoSpaceDN w:val="0"/>
              <w:adjustRightInd w:val="0"/>
              <w:spacing w:after="0" w:line="240" w:lineRule="auto"/>
              <w:jc w:val="center"/>
              <w:rPr>
                <w:b/>
                <w:sz w:val="22"/>
              </w:rPr>
            </w:pPr>
            <w:r>
              <w:rPr>
                <w:b/>
                <w:sz w:val="22"/>
              </w:rPr>
              <w:t>Kč bez DPH</w:t>
            </w:r>
          </w:p>
        </w:tc>
        <w:tc>
          <w:tcPr>
            <w:tcW w:w="1701"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76519900" w14:textId="77777777" w:rsidR="00AD5B5D" w:rsidRDefault="00AD5B5D">
            <w:pPr>
              <w:autoSpaceDE w:val="0"/>
              <w:autoSpaceDN w:val="0"/>
              <w:adjustRightInd w:val="0"/>
              <w:spacing w:after="0" w:line="240" w:lineRule="auto"/>
              <w:jc w:val="center"/>
              <w:rPr>
                <w:b/>
                <w:sz w:val="22"/>
              </w:rPr>
            </w:pPr>
            <w:r>
              <w:rPr>
                <w:b/>
                <w:sz w:val="22"/>
              </w:rPr>
              <w:t>DPH</w:t>
            </w:r>
          </w:p>
        </w:tc>
        <w:tc>
          <w:tcPr>
            <w:tcW w:w="1985"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336795A7" w14:textId="77777777" w:rsidR="00AD5B5D" w:rsidRDefault="00AD5B5D">
            <w:pPr>
              <w:autoSpaceDE w:val="0"/>
              <w:autoSpaceDN w:val="0"/>
              <w:adjustRightInd w:val="0"/>
              <w:spacing w:after="0" w:line="240" w:lineRule="auto"/>
              <w:jc w:val="center"/>
              <w:rPr>
                <w:b/>
                <w:sz w:val="22"/>
              </w:rPr>
            </w:pPr>
            <w:r>
              <w:rPr>
                <w:b/>
                <w:sz w:val="22"/>
              </w:rPr>
              <w:t>Kč včetně DPH</w:t>
            </w:r>
          </w:p>
        </w:tc>
      </w:tr>
      <w:tr w:rsidR="00AD5B5D" w14:paraId="79119E27" w14:textId="77777777" w:rsidTr="00AD5B5D">
        <w:trPr>
          <w:trHeight w:val="510"/>
        </w:trPr>
        <w:tc>
          <w:tcPr>
            <w:tcW w:w="3261"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16C571EB" w14:textId="77777777" w:rsidR="00AD5B5D" w:rsidRDefault="00AD5B5D">
            <w:pPr>
              <w:autoSpaceDE w:val="0"/>
              <w:autoSpaceDN w:val="0"/>
              <w:adjustRightInd w:val="0"/>
              <w:spacing w:after="0" w:line="240" w:lineRule="auto"/>
              <w:rPr>
                <w:rStyle w:val="Zdraznn"/>
                <w:i w:val="0"/>
                <w:iCs/>
              </w:rPr>
            </w:pPr>
            <w:r>
              <w:rPr>
                <w:rStyle w:val="Zdraznn"/>
                <w:b/>
                <w:i w:val="0"/>
                <w:iCs/>
                <w:sz w:val="22"/>
              </w:rPr>
              <w:t>Cena celkem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FB010B9" w14:textId="77777777" w:rsidR="00AD5B5D" w:rsidRDefault="00AD5B5D">
            <w:pPr>
              <w:autoSpaceDE w:val="0"/>
              <w:autoSpaceDN w:val="0"/>
              <w:adjustRightInd w:val="0"/>
              <w:spacing w:after="0" w:line="240" w:lineRule="auto"/>
              <w:jc w:val="right"/>
            </w:pPr>
            <w:r>
              <w:rPr>
                <w:sz w:val="22"/>
              </w:rPr>
              <w:t>1 643 372,00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07E6692" w14:textId="77777777" w:rsidR="00AD5B5D" w:rsidRDefault="00AD5B5D">
            <w:pPr>
              <w:autoSpaceDE w:val="0"/>
              <w:autoSpaceDN w:val="0"/>
              <w:adjustRightInd w:val="0"/>
              <w:spacing w:after="0" w:line="240" w:lineRule="auto"/>
              <w:jc w:val="right"/>
              <w:rPr>
                <w:sz w:val="22"/>
              </w:rPr>
            </w:pPr>
            <w:r>
              <w:rPr>
                <w:sz w:val="22"/>
              </w:rPr>
              <w:t>345 108,00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C31AEF4" w14:textId="77777777" w:rsidR="00AD5B5D" w:rsidRDefault="00AD5B5D">
            <w:pPr>
              <w:autoSpaceDE w:val="0"/>
              <w:autoSpaceDN w:val="0"/>
              <w:adjustRightInd w:val="0"/>
              <w:spacing w:after="0" w:line="240" w:lineRule="auto"/>
              <w:jc w:val="right"/>
              <w:rPr>
                <w:sz w:val="22"/>
              </w:rPr>
            </w:pPr>
            <w:r>
              <w:rPr>
                <w:sz w:val="22"/>
              </w:rPr>
              <w:t>1 988 480,00</w:t>
            </w:r>
          </w:p>
        </w:tc>
      </w:tr>
    </w:tbl>
    <w:p w14:paraId="33ED445E" w14:textId="77777777" w:rsidR="00AD5B5D" w:rsidRDefault="00AD5B5D" w:rsidP="00AD5B5D">
      <w:pPr>
        <w:pStyle w:val="Odstavecseseznamem"/>
        <w:spacing w:before="60" w:after="120" w:line="240" w:lineRule="auto"/>
        <w:ind w:left="0"/>
        <w:jc w:val="both"/>
        <w:rPr>
          <w:sz w:val="22"/>
        </w:rPr>
      </w:pPr>
      <w:r>
        <w:rPr>
          <w:sz w:val="22"/>
        </w:rPr>
        <w:t xml:space="preserve">Cena za DÍLO vychází z ceny uvedené zhotovitelem v položkovém rozpočtu a obsahuje všechny náklady související se zhotovením DÍLA, vedlejší náklady související s umístěním stavby, zařízením staveniště a také ostatní náklady souvisejícími s plněním podmínek zadávací dokumentace. Položkový rozpočet je přílohou </w:t>
      </w:r>
      <w:proofErr w:type="spellStart"/>
      <w:r>
        <w:rPr>
          <w:sz w:val="22"/>
        </w:rPr>
        <w:t>SoD</w:t>
      </w:r>
      <w:proofErr w:type="spellEnd"/>
      <w:r>
        <w:rPr>
          <w:sz w:val="22"/>
        </w:rPr>
        <w:t>.</w:t>
      </w:r>
    </w:p>
    <w:p w14:paraId="306489EA" w14:textId="77777777" w:rsidR="00AD5B5D" w:rsidRDefault="00AD5B5D" w:rsidP="00AD5B5D">
      <w:pPr>
        <w:pStyle w:val="Odstavecseseznamem"/>
        <w:spacing w:after="120" w:line="240" w:lineRule="auto"/>
        <w:ind w:left="0"/>
        <w:jc w:val="both"/>
        <w:rPr>
          <w:sz w:val="22"/>
        </w:rPr>
      </w:pPr>
      <w:r>
        <w:rPr>
          <w:b/>
          <w:sz w:val="22"/>
        </w:rPr>
        <w:t>2.</w:t>
      </w:r>
      <w:r>
        <w:rPr>
          <w:sz w:val="22"/>
        </w:rPr>
        <w:t xml:space="preserve">  Veškeré možné změny ceny v návaznosti na možné změny nebo doplňky rozsahu předmětu </w:t>
      </w:r>
      <w:proofErr w:type="spellStart"/>
      <w:r>
        <w:rPr>
          <w:sz w:val="22"/>
        </w:rPr>
        <w:t>SoD</w:t>
      </w:r>
      <w:proofErr w:type="spellEnd"/>
      <w:r>
        <w:rPr>
          <w:sz w:val="22"/>
        </w:rPr>
        <w:t xml:space="preserve"> musí být před jejich realizací písemně odsouhlaseny oprávněnou osobou objednatele a následně potvrzeny formou písemného dodatku k </w:t>
      </w:r>
      <w:proofErr w:type="spellStart"/>
      <w:r>
        <w:rPr>
          <w:sz w:val="22"/>
        </w:rPr>
        <w:t>SoD</w:t>
      </w:r>
      <w:proofErr w:type="spellEnd"/>
      <w:r>
        <w:rPr>
          <w:sz w:val="22"/>
        </w:rPr>
        <w:t>.</w:t>
      </w:r>
    </w:p>
    <w:p w14:paraId="1C0B9F97" w14:textId="77777777" w:rsidR="00AD5B5D" w:rsidRDefault="00AD5B5D" w:rsidP="00AD5B5D">
      <w:pPr>
        <w:pStyle w:val="Odstavecseseznamem"/>
        <w:spacing w:after="120" w:line="240" w:lineRule="auto"/>
        <w:ind w:left="0"/>
        <w:jc w:val="both"/>
        <w:rPr>
          <w:sz w:val="22"/>
        </w:rPr>
      </w:pPr>
      <w:r>
        <w:rPr>
          <w:b/>
          <w:sz w:val="22"/>
        </w:rPr>
        <w:t>3.</w:t>
      </w:r>
      <w:r>
        <w:rPr>
          <w:sz w:val="22"/>
        </w:rPr>
        <w:t xml:space="preserve"> Jako podklad pro stanovení případných změn předmětu DÍLA bude sloužit cenová úroveň odvozená                     z nabídkové ceny, jednotkových cen uvedených v nabídce, a velikosti příslušné části předmětu DÍLA.                    </w:t>
      </w:r>
    </w:p>
    <w:p w14:paraId="04F62592" w14:textId="77777777" w:rsidR="00AD5B5D" w:rsidRDefault="00AD5B5D" w:rsidP="00AD5B5D">
      <w:pPr>
        <w:pStyle w:val="Odstavecseseznamem"/>
        <w:spacing w:after="120" w:line="240" w:lineRule="auto"/>
        <w:ind w:left="0"/>
        <w:jc w:val="both"/>
        <w:rPr>
          <w:sz w:val="22"/>
        </w:rPr>
      </w:pPr>
      <w:r>
        <w:rPr>
          <w:b/>
          <w:sz w:val="22"/>
        </w:rPr>
        <w:t>4.</w:t>
      </w:r>
      <w:r>
        <w:rPr>
          <w:sz w:val="22"/>
        </w:rPr>
        <w:t xml:space="preserve">  Výši ceny DÍLA je možno překročit (nebo adekvátním způsobem snížit) za podmínky, že dojde před zahájením nebo v průběhu doby plnění ke změně předpisů upravujících sazbu DPH pro práce, které jsou předmětem této smlouvy.</w:t>
      </w:r>
    </w:p>
    <w:p w14:paraId="720C10FA" w14:textId="77777777" w:rsidR="00AD5B5D" w:rsidRDefault="00AD5B5D" w:rsidP="00AD5B5D">
      <w:pPr>
        <w:pStyle w:val="Odstavecseseznamem"/>
        <w:spacing w:after="120" w:line="240" w:lineRule="auto"/>
        <w:ind w:left="0"/>
        <w:jc w:val="both"/>
        <w:rPr>
          <w:sz w:val="22"/>
        </w:rPr>
      </w:pPr>
      <w:r>
        <w:rPr>
          <w:b/>
          <w:sz w:val="22"/>
        </w:rPr>
        <w:t>5.</w:t>
      </w:r>
      <w:r>
        <w:rPr>
          <w:sz w:val="22"/>
        </w:rPr>
        <w:t xml:space="preserve">  Změna ceny díla je možná za předpokladu dodržení ZZVZ.</w:t>
      </w:r>
    </w:p>
    <w:p w14:paraId="53F436D6" w14:textId="77777777" w:rsidR="00AD5B5D" w:rsidRDefault="00AD5B5D" w:rsidP="00AD5B5D">
      <w:pPr>
        <w:pStyle w:val="Odstavecseseznamem"/>
        <w:spacing w:after="240" w:line="240" w:lineRule="auto"/>
        <w:ind w:left="0"/>
        <w:jc w:val="both"/>
        <w:rPr>
          <w:sz w:val="22"/>
        </w:rPr>
      </w:pPr>
      <w:r>
        <w:rPr>
          <w:b/>
          <w:sz w:val="22"/>
        </w:rPr>
        <w:t>6.</w:t>
      </w:r>
      <w:r>
        <w:rPr>
          <w:sz w:val="22"/>
        </w:rPr>
        <w:t xml:space="preserve">  Překročení výše ceny DÍLA bude připuštěno pouze ve výši odpovídající nárůstů cen za dotčené části zakázky, které byly způsobeny změnou sazeb DPH nebo na základě skutečností dodatečně zjištěných objednatelem v průběhu prací. Uvedené překročení ceny musí být předem odsouhlaseno objednatelem                    a upraveno v písemném dodatku k </w:t>
      </w:r>
      <w:proofErr w:type="spellStart"/>
      <w:r>
        <w:rPr>
          <w:sz w:val="22"/>
        </w:rPr>
        <w:t>SoD</w:t>
      </w:r>
      <w:proofErr w:type="spellEnd"/>
      <w:r>
        <w:rPr>
          <w:sz w:val="22"/>
        </w:rPr>
        <w:t xml:space="preserve">. </w:t>
      </w:r>
    </w:p>
    <w:p w14:paraId="5AE89EDC" w14:textId="77777777" w:rsidR="00AD5B5D" w:rsidRDefault="00AD5B5D" w:rsidP="00AD5B5D">
      <w:pPr>
        <w:spacing w:after="120" w:line="240" w:lineRule="auto"/>
        <w:jc w:val="both"/>
        <w:rPr>
          <w:b/>
          <w:iCs/>
          <w:sz w:val="22"/>
        </w:rPr>
      </w:pPr>
    </w:p>
    <w:p w14:paraId="29234613" w14:textId="77777777" w:rsidR="00AD5B5D" w:rsidRDefault="00AD5B5D" w:rsidP="00AD5B5D">
      <w:pPr>
        <w:spacing w:after="120" w:line="240" w:lineRule="auto"/>
        <w:jc w:val="both"/>
        <w:rPr>
          <w:b/>
          <w:iCs/>
          <w:sz w:val="22"/>
        </w:rPr>
      </w:pPr>
      <w:r>
        <w:rPr>
          <w:b/>
          <w:iCs/>
          <w:sz w:val="22"/>
        </w:rPr>
        <w:t xml:space="preserve">Placení díla a fakturace </w:t>
      </w:r>
    </w:p>
    <w:p w14:paraId="49440CCF" w14:textId="77777777" w:rsidR="00AD5B5D" w:rsidRDefault="00AD5B5D" w:rsidP="00AD5B5D">
      <w:pPr>
        <w:pStyle w:val="Odstavecseseznamem"/>
        <w:spacing w:after="0" w:line="240" w:lineRule="auto"/>
        <w:ind w:left="0"/>
        <w:jc w:val="both"/>
        <w:rPr>
          <w:sz w:val="22"/>
        </w:rPr>
      </w:pPr>
      <w:r>
        <w:rPr>
          <w:b/>
          <w:sz w:val="22"/>
        </w:rPr>
        <w:t>1.</w:t>
      </w:r>
      <w:r>
        <w:rPr>
          <w:sz w:val="22"/>
        </w:rPr>
        <w:t xml:space="preserve">  Objednatel nebude poskytovat zhotoviteli zálohy. Zhotovitel předloží za provedenou práci dílčí daňové doklady (faktury) vystavené na základě vzájemně odsouhlaseného a podepsaného soupisu skutečně provedených prací objednatelem nebo jím pověřeným zástupcem (TDS). Dílčí faktury a konečná faktura vystavené zhotovitelem budou mít splatnost 30 kalendářních dnů ode dne jejich prokazatelného doručení objednateli. Odsouhlasený a podepsaný soupis prací objednatelem či jeho pověřeným zástupcem bude součástí daňového dokladu (faktury). Bez tohoto soupisu bude faktura neúplná.</w:t>
      </w:r>
    </w:p>
    <w:p w14:paraId="52AC4D18" w14:textId="77777777" w:rsidR="00AD5B5D" w:rsidRDefault="00AD5B5D" w:rsidP="00AD5B5D">
      <w:pPr>
        <w:pStyle w:val="Odstavecseseznamem"/>
        <w:spacing w:after="0" w:line="240" w:lineRule="auto"/>
        <w:ind w:left="0"/>
        <w:jc w:val="both"/>
        <w:rPr>
          <w:sz w:val="22"/>
        </w:rPr>
      </w:pPr>
      <w:r>
        <w:rPr>
          <w:b/>
          <w:sz w:val="22"/>
        </w:rPr>
        <w:lastRenderedPageBreak/>
        <w:t>2.</w:t>
      </w:r>
      <w:r>
        <w:rPr>
          <w:sz w:val="22"/>
        </w:rPr>
        <w:t xml:space="preserve">  Daň z přidané hodnoty bude při fakturaci účtována ve výši dle zákona o DPH v platném znění. </w:t>
      </w:r>
    </w:p>
    <w:p w14:paraId="37168123" w14:textId="77777777" w:rsidR="00AD5B5D" w:rsidRDefault="00AD5B5D" w:rsidP="00AD5B5D">
      <w:pPr>
        <w:pStyle w:val="Odstavecseseznamem"/>
        <w:spacing w:after="0" w:line="240" w:lineRule="auto"/>
        <w:ind w:left="0"/>
        <w:jc w:val="both"/>
        <w:rPr>
          <w:sz w:val="22"/>
        </w:rPr>
      </w:pPr>
      <w:r>
        <w:rPr>
          <w:b/>
          <w:sz w:val="22"/>
        </w:rPr>
        <w:t>3.</w:t>
      </w:r>
      <w:r>
        <w:rPr>
          <w:sz w:val="22"/>
        </w:rPr>
        <w:t xml:space="preserve">  Platba bude provedena formou bezhotovostního bankovního převodu na účet zhotovitele.</w:t>
      </w:r>
    </w:p>
    <w:p w14:paraId="7564F95F" w14:textId="77777777" w:rsidR="00AD5B5D" w:rsidRDefault="00AD5B5D" w:rsidP="00AD5B5D">
      <w:pPr>
        <w:pStyle w:val="Odstavecseseznamem"/>
        <w:spacing w:after="0" w:line="240" w:lineRule="auto"/>
        <w:ind w:left="0"/>
        <w:jc w:val="both"/>
        <w:rPr>
          <w:sz w:val="22"/>
        </w:rPr>
      </w:pPr>
      <w:r>
        <w:rPr>
          <w:b/>
          <w:sz w:val="22"/>
        </w:rPr>
        <w:t>4.</w:t>
      </w:r>
      <w:r>
        <w:rPr>
          <w:sz w:val="22"/>
        </w:rPr>
        <w:t xml:space="preserve"> Úhrada provedených změn a dodatečných stavebních prací bude provedena objednatelem na základě samostatné fakturace zhotovitele v souladu s cenou dohodnutou v příslušném písemném Dodatku k této </w:t>
      </w:r>
      <w:proofErr w:type="spellStart"/>
      <w:r>
        <w:rPr>
          <w:sz w:val="22"/>
        </w:rPr>
        <w:t>SoD</w:t>
      </w:r>
      <w:proofErr w:type="spellEnd"/>
      <w:r>
        <w:rPr>
          <w:sz w:val="22"/>
        </w:rPr>
        <w:t>.</w:t>
      </w:r>
    </w:p>
    <w:p w14:paraId="3DBFB3AA" w14:textId="77777777" w:rsidR="00AD5B5D" w:rsidRDefault="00AD5B5D" w:rsidP="00AD5B5D">
      <w:pPr>
        <w:pStyle w:val="Odstavecseseznamem"/>
        <w:spacing w:after="0" w:line="240" w:lineRule="auto"/>
        <w:ind w:left="0"/>
        <w:jc w:val="both"/>
        <w:rPr>
          <w:sz w:val="22"/>
        </w:rPr>
      </w:pPr>
      <w:r>
        <w:rPr>
          <w:b/>
          <w:sz w:val="22"/>
        </w:rPr>
        <w:t>5.</w:t>
      </w:r>
      <w:r>
        <w:rPr>
          <w:sz w:val="22"/>
        </w:rPr>
        <w:t xml:space="preserve"> Faktura zhotovitele musí obsahovat všechny zákonné náležitosti platebních dokladů požadovaných zákonem č. 235/2004 Sb. v platném znění.</w:t>
      </w:r>
    </w:p>
    <w:p w14:paraId="7E5C47DC" w14:textId="77777777" w:rsidR="00AD5B5D" w:rsidRDefault="00AD5B5D" w:rsidP="00AD5B5D">
      <w:pPr>
        <w:spacing w:after="0"/>
        <w:rPr>
          <w:b/>
          <w:sz w:val="20"/>
          <w:szCs w:val="20"/>
        </w:rPr>
      </w:pPr>
      <w:r>
        <w:rPr>
          <w:b/>
          <w:sz w:val="22"/>
        </w:rPr>
        <w:t>6.</w:t>
      </w:r>
      <w:r>
        <w:rPr>
          <w:sz w:val="22"/>
        </w:rPr>
        <w:t xml:space="preserve">  Každý originální účetní doklad musí obsahovat název projektu </w:t>
      </w:r>
      <w:r>
        <w:rPr>
          <w:rFonts w:eastAsia="MS Mincho"/>
          <w:b/>
          <w:bCs/>
          <w:caps/>
          <w:sz w:val="20"/>
          <w:szCs w:val="20"/>
        </w:rPr>
        <w:t xml:space="preserve">„CPTS Zbůch – technické zhodnocení okenních </w:t>
      </w:r>
      <w:proofErr w:type="gramStart"/>
      <w:r>
        <w:rPr>
          <w:rFonts w:eastAsia="MS Mincho"/>
          <w:b/>
          <w:bCs/>
          <w:caps/>
          <w:sz w:val="20"/>
          <w:szCs w:val="20"/>
        </w:rPr>
        <w:t>otvorů  i.č.</w:t>
      </w:r>
      <w:proofErr w:type="gramEnd"/>
      <w:r>
        <w:rPr>
          <w:rFonts w:eastAsia="MS Mincho"/>
          <w:b/>
          <w:bCs/>
          <w:caps/>
          <w:sz w:val="20"/>
          <w:szCs w:val="20"/>
        </w:rPr>
        <w:t xml:space="preserve">  </w:t>
      </w:r>
      <w:r>
        <w:rPr>
          <w:b/>
          <w:sz w:val="20"/>
          <w:szCs w:val="20"/>
        </w:rPr>
        <w:t>013V33200 5117“</w:t>
      </w:r>
    </w:p>
    <w:p w14:paraId="353DD196" w14:textId="77777777" w:rsidR="00AD5B5D" w:rsidRDefault="00AD5B5D" w:rsidP="00AD5B5D">
      <w:pPr>
        <w:pStyle w:val="Odstavecseseznamem"/>
        <w:spacing w:after="0" w:line="240" w:lineRule="auto"/>
        <w:ind w:left="0"/>
        <w:jc w:val="both"/>
        <w:rPr>
          <w:sz w:val="22"/>
        </w:rPr>
      </w:pPr>
      <w:r>
        <w:rPr>
          <w:b/>
          <w:sz w:val="22"/>
        </w:rPr>
        <w:t>7</w:t>
      </w:r>
      <w:r>
        <w:rPr>
          <w:sz w:val="22"/>
        </w:rPr>
        <w:t>. Konečná faktura musí navíc obsahovat jako přílohu oboustranně odsouhlasený a podepsaný protokol                    o předání a převzetí DÍLA bez vad a nedodělků a o vyklizení staveniště, resp. podepsaný závěrečný protokol o odstranění vad a nedodělků.</w:t>
      </w:r>
    </w:p>
    <w:p w14:paraId="1F9E3B57" w14:textId="77777777" w:rsidR="00AD5B5D" w:rsidRDefault="00AD5B5D" w:rsidP="00AD5B5D">
      <w:pPr>
        <w:pStyle w:val="Odstavecseseznamem"/>
        <w:spacing w:after="0" w:line="240" w:lineRule="auto"/>
        <w:ind w:left="0"/>
        <w:jc w:val="both"/>
        <w:rPr>
          <w:sz w:val="22"/>
        </w:rPr>
      </w:pPr>
      <w:r>
        <w:rPr>
          <w:b/>
          <w:sz w:val="22"/>
        </w:rPr>
        <w:t>8.</w:t>
      </w:r>
      <w:r>
        <w:rPr>
          <w:sz w:val="22"/>
        </w:rPr>
        <w:t xml:space="preserve">  V případě, že faktura vystavená dle tohoto oddílu bude obsahovat nesprávné nebo neúplné údaje a nebude obsahovat všechny náležitosti uvedené v tomto článku, je objednatel oprávněn fakturu vrátit do termínu její splatnosti. Zhotovitel podle charakteru nedostatku fakturu opraví, nebo vystaví novou. Vrácením faktury se ruší původní lhůta splatnosti. Nová lhůta splatnosti běží znovu ode dne prokazatelného doručení opravené faktury objednateli.</w:t>
      </w:r>
    </w:p>
    <w:p w14:paraId="145735E6" w14:textId="77777777" w:rsidR="00AD5B5D" w:rsidRDefault="00AD5B5D" w:rsidP="00AD5B5D">
      <w:pPr>
        <w:spacing w:after="120" w:line="240" w:lineRule="auto"/>
        <w:jc w:val="both"/>
        <w:rPr>
          <w:b/>
          <w:iCs/>
          <w:sz w:val="22"/>
        </w:rPr>
      </w:pPr>
    </w:p>
    <w:p w14:paraId="70BB825B" w14:textId="77777777" w:rsidR="00AD5B5D" w:rsidRDefault="00AD5B5D" w:rsidP="00AD5B5D">
      <w:pPr>
        <w:spacing w:after="120" w:line="240" w:lineRule="auto"/>
        <w:jc w:val="both"/>
        <w:rPr>
          <w:b/>
          <w:iCs/>
          <w:sz w:val="22"/>
        </w:rPr>
      </w:pPr>
      <w:r>
        <w:rPr>
          <w:b/>
          <w:iCs/>
          <w:sz w:val="22"/>
        </w:rPr>
        <w:t xml:space="preserve">Odevzdání a převzetí staveniště </w:t>
      </w:r>
    </w:p>
    <w:p w14:paraId="6484DA09" w14:textId="77777777" w:rsidR="00AD5B5D" w:rsidRDefault="00AD5B5D" w:rsidP="00AD5B5D">
      <w:pPr>
        <w:pStyle w:val="Odstavecseseznamem"/>
        <w:spacing w:after="120" w:line="240" w:lineRule="auto"/>
        <w:ind w:left="0"/>
        <w:jc w:val="both"/>
        <w:rPr>
          <w:sz w:val="22"/>
        </w:rPr>
      </w:pPr>
      <w:r>
        <w:rPr>
          <w:b/>
          <w:sz w:val="22"/>
        </w:rPr>
        <w:t>1.</w:t>
      </w:r>
      <w:r>
        <w:rPr>
          <w:sz w:val="22"/>
        </w:rPr>
        <w:t xml:space="preserve">  O předání staveniště strany sepíší zápis podepsaný jejich zástupci a k datu podpisu tohoto zápisu zhotovitel prohlašuje, že se seznámil se stavem staveniště k provedení DÍLA, a tento je mu znám. Odmítne-li zhotovitel převzít pracoviště, je povinen uvést do zápisu důvody nepřevzetí. Dnem převzetí pracoviště se má za to, že zhotovitel je obeznámen s jeho lokalitou.</w:t>
      </w:r>
    </w:p>
    <w:p w14:paraId="57AD8A92" w14:textId="36F86BD7" w:rsidR="00AD5B5D" w:rsidRDefault="00AD5B5D" w:rsidP="00AD5B5D">
      <w:pPr>
        <w:pStyle w:val="Odstavecseseznamem"/>
        <w:spacing w:after="120" w:line="240" w:lineRule="auto"/>
        <w:ind w:left="0"/>
        <w:jc w:val="both"/>
        <w:rPr>
          <w:sz w:val="22"/>
        </w:rPr>
      </w:pPr>
      <w:r>
        <w:rPr>
          <w:b/>
          <w:sz w:val="22"/>
        </w:rPr>
        <w:t>2.</w:t>
      </w:r>
      <w:r>
        <w:rPr>
          <w:sz w:val="22"/>
        </w:rPr>
        <w:t xml:space="preserve"> Zhotovitel je povinen udržovat na převzatém pracovišti pořádek a čistotu a je povinen odstraňovat odpady a nečistoty vzniklé jeho pracemi na své náklady. Zhotovitel se zavazuje, že bude dodržovat zásady ochrany životního prostředí podle zákona č. 17/1992 Sb., o životním prostředí, č. 114/1992 Sb., o ochraně přírody a krajiny, č. 185/2001 Sb., o odpadech, ve znění jejich pozdějších změn a předpisů. Všechen </w:t>
      </w:r>
      <w:proofErr w:type="gramStart"/>
      <w:r>
        <w:rPr>
          <w:sz w:val="22"/>
        </w:rPr>
        <w:t>vznikající  odpad</w:t>
      </w:r>
      <w:proofErr w:type="gramEnd"/>
      <w:r>
        <w:rPr>
          <w:sz w:val="22"/>
        </w:rPr>
        <w:t xml:space="preserve"> činností zhotovitele bude zhotovitel třídit, evidovat a následně zajistí ekologickou likvidaci.</w:t>
      </w:r>
    </w:p>
    <w:p w14:paraId="37A9F42E" w14:textId="77777777" w:rsidR="00AD5B5D" w:rsidRDefault="00AD5B5D" w:rsidP="00AD5B5D">
      <w:pPr>
        <w:pStyle w:val="Odstavecseseznamem"/>
        <w:spacing w:after="240" w:line="240" w:lineRule="auto"/>
        <w:ind w:left="0"/>
        <w:jc w:val="both"/>
        <w:rPr>
          <w:sz w:val="22"/>
        </w:rPr>
      </w:pPr>
      <w:r>
        <w:rPr>
          <w:b/>
          <w:sz w:val="22"/>
        </w:rPr>
        <w:t>3.</w:t>
      </w:r>
      <w:r>
        <w:rPr>
          <w:sz w:val="22"/>
        </w:rPr>
        <w:t xml:space="preserve"> Zhotovitel je povinen seznámit se s riziky na pracovišti objednatele, upozornit na ně své pracovníky a určit způsob ochrany a prevence proti úrazům a jinému poškození zdraví.</w:t>
      </w:r>
    </w:p>
    <w:p w14:paraId="0E096D31" w14:textId="77777777" w:rsidR="00AD5B5D" w:rsidRDefault="00AD5B5D" w:rsidP="00AD5B5D">
      <w:pPr>
        <w:keepNext/>
        <w:spacing w:after="120" w:line="240" w:lineRule="auto"/>
        <w:jc w:val="both"/>
        <w:rPr>
          <w:b/>
          <w:iCs/>
          <w:sz w:val="22"/>
        </w:rPr>
      </w:pPr>
      <w:r>
        <w:rPr>
          <w:b/>
          <w:iCs/>
          <w:sz w:val="22"/>
        </w:rPr>
        <w:t xml:space="preserve">Kvalifikační podmínky </w:t>
      </w:r>
    </w:p>
    <w:p w14:paraId="1AAEBA88" w14:textId="77777777" w:rsidR="00AD5B5D" w:rsidRDefault="00AD5B5D" w:rsidP="00AD5B5D">
      <w:pPr>
        <w:pStyle w:val="Odstavecseseznamem"/>
        <w:spacing w:after="120" w:line="240" w:lineRule="auto"/>
        <w:ind w:left="0"/>
        <w:jc w:val="both"/>
        <w:rPr>
          <w:sz w:val="22"/>
        </w:rPr>
      </w:pPr>
      <w:r>
        <w:rPr>
          <w:sz w:val="22"/>
        </w:rPr>
        <w:t>Zhotovitel se zavazuje sjednané DÍLO provést s odbornou péčí v rozsahu stanoveném PD a zadávacími podmínkami veřejné zakázky, přitom je povinen dodržet příslušné technické normy, vztahující se                              k prováděnému dílu a technologické postupy, zvláště ve vztahu ke klimatickým podmínkám. DÍLO musí být provedeno v souladu s touto smlouvou a nesmí mít nedostatky, které brání použití díla k určenému účelu.</w:t>
      </w:r>
    </w:p>
    <w:p w14:paraId="3C36C30E" w14:textId="77777777" w:rsidR="00AD5B5D" w:rsidRDefault="00AD5B5D" w:rsidP="00AD5B5D">
      <w:pPr>
        <w:spacing w:after="120" w:line="240" w:lineRule="auto"/>
        <w:jc w:val="both"/>
        <w:rPr>
          <w:b/>
          <w:i/>
          <w:sz w:val="22"/>
        </w:rPr>
      </w:pPr>
    </w:p>
    <w:p w14:paraId="1BE5CD26" w14:textId="77777777" w:rsidR="00AD5B5D" w:rsidRDefault="00AD5B5D" w:rsidP="00AD5B5D">
      <w:pPr>
        <w:spacing w:after="120" w:line="240" w:lineRule="auto"/>
        <w:jc w:val="both"/>
        <w:rPr>
          <w:b/>
          <w:iCs/>
          <w:sz w:val="22"/>
        </w:rPr>
      </w:pPr>
      <w:r>
        <w:rPr>
          <w:b/>
          <w:iCs/>
          <w:sz w:val="22"/>
        </w:rPr>
        <w:t xml:space="preserve">Povinnosti zhotovitele </w:t>
      </w:r>
    </w:p>
    <w:p w14:paraId="59FBF535" w14:textId="77777777" w:rsidR="00AD5B5D" w:rsidRDefault="00AD5B5D" w:rsidP="00AD5B5D">
      <w:pPr>
        <w:pStyle w:val="Odstavecseseznamem"/>
        <w:spacing w:after="120" w:line="240" w:lineRule="auto"/>
        <w:ind w:left="0"/>
        <w:jc w:val="both"/>
        <w:rPr>
          <w:sz w:val="22"/>
        </w:rPr>
      </w:pPr>
      <w:bookmarkStart w:id="13" w:name="_Hlk515005324"/>
      <w:r>
        <w:rPr>
          <w:b/>
          <w:sz w:val="22"/>
        </w:rPr>
        <w:t>1.</w:t>
      </w:r>
      <w:r>
        <w:rPr>
          <w:sz w:val="22"/>
        </w:rPr>
        <w:t xml:space="preserve">  Zhotovitel je povinen uchovávat veškerou dokumentaci související s realizací zakázky včetně účetních dokladů v souladu s českými právními předpisy</w:t>
      </w:r>
      <w:bookmarkEnd w:id="13"/>
      <w:r>
        <w:rPr>
          <w:sz w:val="22"/>
        </w:rPr>
        <w:t xml:space="preserve"> a to minimálně 10 let od skončení plnění zakázky a umožnit osobám oprávněným k výkonu kontroly projektu (jedná se zejména o MPSV, MF, NKÚ), z něhož je zakázka hrazena, provést kontrolu těchto dokladů. </w:t>
      </w:r>
    </w:p>
    <w:p w14:paraId="31FADA41" w14:textId="77777777" w:rsidR="00AD5B5D" w:rsidRDefault="00AD5B5D" w:rsidP="00AD5B5D">
      <w:pPr>
        <w:pStyle w:val="Odstavecseseznamem"/>
        <w:spacing w:after="120" w:line="240" w:lineRule="auto"/>
        <w:ind w:left="0"/>
        <w:jc w:val="both"/>
        <w:rPr>
          <w:sz w:val="22"/>
        </w:rPr>
      </w:pPr>
      <w:r>
        <w:rPr>
          <w:b/>
          <w:sz w:val="22"/>
        </w:rPr>
        <w:t>2.</w:t>
      </w:r>
      <w:r>
        <w:rPr>
          <w:sz w:val="22"/>
        </w:rPr>
        <w:t xml:space="preserve"> Zhotovitel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w:t>
      </w:r>
    </w:p>
    <w:p w14:paraId="7F93CDF2" w14:textId="77777777" w:rsidR="00AD5B5D" w:rsidRDefault="00AD5B5D" w:rsidP="00AD5B5D">
      <w:pPr>
        <w:pStyle w:val="Odstavecseseznamem"/>
        <w:spacing w:after="120" w:line="240" w:lineRule="auto"/>
        <w:ind w:left="0"/>
        <w:jc w:val="both"/>
        <w:rPr>
          <w:sz w:val="22"/>
        </w:rPr>
      </w:pPr>
      <w:r>
        <w:rPr>
          <w:b/>
          <w:sz w:val="22"/>
        </w:rPr>
        <w:t>3.</w:t>
      </w:r>
      <w:r>
        <w:rPr>
          <w:sz w:val="22"/>
        </w:rPr>
        <w:t xml:space="preserve">  Zhotovitel je povinen udržovat na převzatých pracovištích a příjezdových komunikacích pořádek a čistotu a denně zajištovat řádný úklid všech prostorů dotčených prováděním díla.</w:t>
      </w:r>
    </w:p>
    <w:p w14:paraId="6450B10D" w14:textId="28FF2F2D" w:rsidR="00AD5B5D" w:rsidRDefault="00AD5B5D" w:rsidP="00AD5B5D">
      <w:pPr>
        <w:pStyle w:val="Odstavecseseznamem"/>
        <w:spacing w:after="120" w:line="240" w:lineRule="auto"/>
        <w:ind w:left="0"/>
        <w:jc w:val="both"/>
        <w:rPr>
          <w:sz w:val="22"/>
        </w:rPr>
      </w:pPr>
      <w:r>
        <w:rPr>
          <w:b/>
          <w:sz w:val="22"/>
        </w:rPr>
        <w:t>4.</w:t>
      </w:r>
      <w:r>
        <w:rPr>
          <w:sz w:val="22"/>
        </w:rPr>
        <w:t xml:space="preserve">  Zhotovitel na sebe přejímá zodpovědnost za škody způsobené na zhotovovaném díle po celou dobu rekonstrukce, tzn. do převzetí předmětu DÍLA objednatelem, stejně tak za škody způsobené svou stavební a jinou činností třetí osobě.</w:t>
      </w:r>
    </w:p>
    <w:p w14:paraId="06A52E8C" w14:textId="77777777" w:rsidR="00AD5B5D" w:rsidRDefault="00AD5B5D" w:rsidP="00AD5B5D">
      <w:pPr>
        <w:pStyle w:val="Odstavecseseznamem"/>
        <w:spacing w:after="120" w:line="240" w:lineRule="auto"/>
        <w:ind w:left="0"/>
        <w:jc w:val="both"/>
        <w:rPr>
          <w:sz w:val="22"/>
        </w:rPr>
      </w:pPr>
      <w:r>
        <w:rPr>
          <w:b/>
          <w:sz w:val="22"/>
        </w:rPr>
        <w:lastRenderedPageBreak/>
        <w:t>5.</w:t>
      </w:r>
      <w:r>
        <w:rPr>
          <w:sz w:val="22"/>
        </w:rPr>
        <w:t xml:space="preserve">  V případě jakéhokoliv narušení či poškození okolních ploch zhotovitelem, uvede zhotovitel poškozené plochy nejpozději k předání hotového díla do původního stavu, původní stav před zahájením prací zhotovitel prokazatelně zdokumentuje.</w:t>
      </w:r>
    </w:p>
    <w:p w14:paraId="09F756C7" w14:textId="77777777" w:rsidR="00AD5B5D" w:rsidRDefault="00AD5B5D" w:rsidP="00AD5B5D">
      <w:pPr>
        <w:pStyle w:val="Odstavecseseznamem"/>
        <w:spacing w:after="120" w:line="240" w:lineRule="auto"/>
        <w:ind w:left="0"/>
        <w:jc w:val="both"/>
        <w:rPr>
          <w:sz w:val="22"/>
        </w:rPr>
      </w:pPr>
      <w:r>
        <w:rPr>
          <w:b/>
          <w:sz w:val="22"/>
        </w:rPr>
        <w:t>6.</w:t>
      </w:r>
      <w:r>
        <w:rPr>
          <w:sz w:val="22"/>
        </w:rPr>
        <w:t xml:space="preserve">  Zhotovitel je povinen vést ode dne převzetí pracovišť stavební deník v rozsahu dle zákona č. 183/2006 Sb., o územním plánování a stavebním řádu (stavební zákon) a vyhlášky č. 499/2006 Sb., o dokumentaci staveb, §6 a příslušná příloha, do kterého je povinen zapisovat všechny skutečnosti rozhodné pro plnění </w:t>
      </w:r>
      <w:proofErr w:type="spellStart"/>
      <w:r>
        <w:rPr>
          <w:sz w:val="22"/>
        </w:rPr>
        <w:t>SoD</w:t>
      </w:r>
      <w:proofErr w:type="spellEnd"/>
      <w:r>
        <w:rPr>
          <w:sz w:val="22"/>
        </w:rPr>
        <w:t>. Originál stavebního deníku je majetkem objednatele, zhotovitel si může pořídit kopii. Vedení deníku končí dnem odstranění poslední vady oznámené v zápise o předání a převzetí Díla. Je zakázáno zápisy ve stavebním deníku přepisovat, škrtat a vytrhávat z něj jednotlivé stránky.</w:t>
      </w:r>
    </w:p>
    <w:p w14:paraId="70C8C052" w14:textId="77777777" w:rsidR="00AD5B5D" w:rsidRDefault="00AD5B5D" w:rsidP="00AD5B5D">
      <w:pPr>
        <w:pStyle w:val="Odstavecseseznamem"/>
        <w:spacing w:after="120" w:line="240" w:lineRule="auto"/>
        <w:ind w:left="0"/>
        <w:jc w:val="both"/>
        <w:rPr>
          <w:sz w:val="22"/>
        </w:rPr>
      </w:pPr>
      <w:r>
        <w:rPr>
          <w:b/>
          <w:sz w:val="22"/>
        </w:rPr>
        <w:t>7.</w:t>
      </w:r>
      <w:r>
        <w:rPr>
          <w:sz w:val="22"/>
        </w:rPr>
        <w:t xml:space="preserve"> Zápisy do stavebního deníku čitelně zapisuje a podepisuje stavbyvedoucí vždy v ten den, kdy byly práce provedeny nebo kdy nastaly okolnosti, které jsou předmětem zápisu. Mimo stavbyvedoucího může do stavebního deníku provádět záznamy pouze objednatel, jím pověřený zástupce. Nesouhlasí-li stavbyvedoucí se zápisem, který učinil objednatel nebo jím pověřený zástupce do stavebního deníku, musí k tomuto zápisu připojit svoje stanovisko nejpozději do tří pracovních dnů, jinak se má za to, že s uvedeným zápisem souhlasí.</w:t>
      </w:r>
    </w:p>
    <w:p w14:paraId="6086F430" w14:textId="77777777" w:rsidR="00AD5B5D" w:rsidRDefault="00AD5B5D" w:rsidP="00AD5B5D">
      <w:pPr>
        <w:pStyle w:val="Odstavecseseznamem"/>
        <w:spacing w:after="120" w:line="240" w:lineRule="auto"/>
        <w:ind w:left="0"/>
        <w:jc w:val="both"/>
        <w:rPr>
          <w:sz w:val="22"/>
        </w:rPr>
      </w:pPr>
      <w:r>
        <w:rPr>
          <w:b/>
          <w:sz w:val="22"/>
        </w:rPr>
        <w:t>8.</w:t>
      </w:r>
      <w:r>
        <w:rPr>
          <w:sz w:val="22"/>
        </w:rPr>
        <w:t xml:space="preserve">  Objednatel a TDS mají právo kontroly prováděné stavby a mají právo přístupu na staveniště. Zhotovitel zajistí v rámci zařízení staveniště podmínky pro výkon funkce těchto osob, a to v přiměřeném rozsahu.</w:t>
      </w:r>
    </w:p>
    <w:p w14:paraId="3452AC95" w14:textId="77777777" w:rsidR="00AD5B5D" w:rsidRDefault="00AD5B5D" w:rsidP="00AD5B5D">
      <w:pPr>
        <w:pStyle w:val="Odstavecseseznamem"/>
        <w:spacing w:after="120" w:line="240" w:lineRule="auto"/>
        <w:ind w:left="0"/>
        <w:jc w:val="both"/>
        <w:rPr>
          <w:sz w:val="22"/>
        </w:rPr>
      </w:pPr>
      <w:r>
        <w:rPr>
          <w:b/>
          <w:sz w:val="22"/>
        </w:rPr>
        <w:t>9.</w:t>
      </w:r>
      <w:r>
        <w:rPr>
          <w:sz w:val="22"/>
        </w:rPr>
        <w:t xml:space="preserve">  Zhotovitel se zavazuje pravidelně svolávat kontrolní dny. Termíny konání kontrolních dnů budou předem dohodnuty s TDS. O průběhu kontrolního dne bude učiněn zápis. Zhotovitel má povinnost se těchto kontrolních dnů účastnit. </w:t>
      </w:r>
    </w:p>
    <w:p w14:paraId="62B38D1E" w14:textId="37AF38C2" w:rsidR="00AD5B5D" w:rsidRDefault="00AD5B5D" w:rsidP="00AD5B5D">
      <w:pPr>
        <w:pStyle w:val="Odstavecseseznamem"/>
        <w:spacing w:after="120" w:line="240" w:lineRule="auto"/>
        <w:ind w:left="0"/>
        <w:jc w:val="both"/>
        <w:rPr>
          <w:sz w:val="22"/>
        </w:rPr>
      </w:pPr>
      <w:r>
        <w:rPr>
          <w:b/>
          <w:sz w:val="22"/>
        </w:rPr>
        <w:t>10.</w:t>
      </w:r>
      <w:r>
        <w:rPr>
          <w:sz w:val="22"/>
        </w:rPr>
        <w:t xml:space="preserve">  Zhotovitel bude respektovat předpisy týkající se bezpečnosti práce a technických zařízení, zejména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bezpečnostních podmínek bezpečnosti a ochrany zdraví při práci), nařízení vlády č. 362/2005 Sb., o bližších požadavcích na bezpečnost a ochranu zdraví při práci na pracovištích s nebezpečím pádu z výšky nebo do hloubky a nařízení vlády č. 591/2006 Sb., o bližších minimálních požadavcích na bezpečnost a ochranu zdraví při práci na staveništích. Zhotovitel přejímá v plném rozsahu odpovědnost za řízení postupu prací, za bezpečnost a ochranu zdraví </w:t>
      </w:r>
      <w:proofErr w:type="gramStart"/>
      <w:r>
        <w:rPr>
          <w:sz w:val="22"/>
        </w:rPr>
        <w:t>osob  v</w:t>
      </w:r>
      <w:proofErr w:type="gramEnd"/>
      <w:r>
        <w:rPr>
          <w:sz w:val="22"/>
        </w:rPr>
        <w:t xml:space="preserve"> prostoru staveniště, požární ochrany a za zachování pořádku na staveništi. </w:t>
      </w:r>
    </w:p>
    <w:p w14:paraId="1D39B28F" w14:textId="77777777" w:rsidR="00AD5B5D" w:rsidRDefault="00AD5B5D" w:rsidP="00AD5B5D">
      <w:pPr>
        <w:pStyle w:val="Odstavecseseznamem"/>
        <w:spacing w:after="120" w:line="240" w:lineRule="auto"/>
        <w:ind w:left="0"/>
        <w:jc w:val="both"/>
        <w:rPr>
          <w:sz w:val="22"/>
        </w:rPr>
      </w:pPr>
      <w:r>
        <w:rPr>
          <w:b/>
          <w:sz w:val="22"/>
        </w:rPr>
        <w:t>11.</w:t>
      </w:r>
      <w:r>
        <w:rPr>
          <w:sz w:val="22"/>
        </w:rPr>
        <w:t xml:space="preserve">  Zhotovitel zajistí řádné označení a zabezpečí prostor pracovišť v souladu s obecně platnými předpisy.</w:t>
      </w:r>
    </w:p>
    <w:p w14:paraId="4983D8B0" w14:textId="72A49A86" w:rsidR="00AD5B5D" w:rsidRDefault="00AD5B5D" w:rsidP="00AD5B5D">
      <w:pPr>
        <w:pStyle w:val="Odstavecseseznamem"/>
        <w:spacing w:after="240" w:line="240" w:lineRule="auto"/>
        <w:ind w:left="0"/>
        <w:jc w:val="both"/>
        <w:rPr>
          <w:sz w:val="22"/>
        </w:rPr>
      </w:pPr>
      <w:r>
        <w:rPr>
          <w:b/>
          <w:sz w:val="22"/>
        </w:rPr>
        <w:t>12.</w:t>
      </w:r>
      <w:r>
        <w:rPr>
          <w:sz w:val="22"/>
        </w:rPr>
        <w:t xml:space="preserve">  Zhotovitel není oprávněn převést (postoupit) svá práva, závazky a pohledávky, vyplývající z této smlouvy na třetí osobu.</w:t>
      </w:r>
    </w:p>
    <w:p w14:paraId="0180F51B" w14:textId="77777777" w:rsidR="00AD5B5D" w:rsidRDefault="00AD5B5D" w:rsidP="00AD5B5D">
      <w:pPr>
        <w:keepNext/>
        <w:spacing w:after="120" w:line="240" w:lineRule="auto"/>
        <w:jc w:val="both"/>
        <w:rPr>
          <w:b/>
          <w:iCs/>
          <w:sz w:val="22"/>
        </w:rPr>
      </w:pPr>
      <w:r>
        <w:rPr>
          <w:b/>
          <w:iCs/>
          <w:sz w:val="22"/>
        </w:rPr>
        <w:t xml:space="preserve">Součinnost objednatele </w:t>
      </w:r>
    </w:p>
    <w:p w14:paraId="4B47D09E" w14:textId="77777777" w:rsidR="00AD5B5D" w:rsidRDefault="00AD5B5D" w:rsidP="00AD5B5D">
      <w:pPr>
        <w:pStyle w:val="Odstavecseseznamem"/>
        <w:spacing w:after="120" w:line="240" w:lineRule="auto"/>
        <w:ind w:left="0"/>
        <w:jc w:val="both"/>
        <w:rPr>
          <w:sz w:val="22"/>
        </w:rPr>
      </w:pPr>
      <w:r>
        <w:rPr>
          <w:b/>
          <w:sz w:val="22"/>
        </w:rPr>
        <w:t>1.</w:t>
      </w:r>
      <w:r>
        <w:rPr>
          <w:sz w:val="22"/>
        </w:rPr>
        <w:t xml:space="preserve"> Objednatel předá pracoviště zhotoviteli v rozsahu obecné zvyklosti. O předání a převzetí staveniště sepíší obě strany protokol.</w:t>
      </w:r>
    </w:p>
    <w:p w14:paraId="1D1B2601" w14:textId="77777777" w:rsidR="00AD5B5D" w:rsidRDefault="00AD5B5D" w:rsidP="00AD5B5D">
      <w:pPr>
        <w:pStyle w:val="Odstavecseseznamem"/>
        <w:spacing w:after="120" w:line="240" w:lineRule="auto"/>
        <w:ind w:left="0"/>
        <w:jc w:val="both"/>
        <w:rPr>
          <w:sz w:val="22"/>
        </w:rPr>
      </w:pPr>
      <w:r>
        <w:rPr>
          <w:b/>
          <w:sz w:val="22"/>
        </w:rPr>
        <w:t>2.</w:t>
      </w:r>
      <w:r>
        <w:rPr>
          <w:sz w:val="22"/>
        </w:rPr>
        <w:t xml:space="preserve">  Objednatel se zavazuje pravidelně se účastnit kontrolních dnů. TDS je oprávněn vykonávat technický dozor nad prováděným DÍLEM a jménem objednatele uzavírat se zhotovitelem nezbytné dohody o řešení sporných otázek spojených s realizací DÍLA.</w:t>
      </w:r>
    </w:p>
    <w:p w14:paraId="358DA2D2" w14:textId="77777777" w:rsidR="00AD5B5D" w:rsidRDefault="00AD5B5D" w:rsidP="00AD5B5D">
      <w:pPr>
        <w:pStyle w:val="Odstavecseseznamem"/>
        <w:spacing w:after="120" w:line="240" w:lineRule="auto"/>
        <w:ind w:left="0"/>
        <w:jc w:val="both"/>
        <w:rPr>
          <w:sz w:val="22"/>
        </w:rPr>
      </w:pPr>
      <w:r>
        <w:rPr>
          <w:b/>
          <w:sz w:val="22"/>
        </w:rPr>
        <w:t>3.</w:t>
      </w:r>
      <w:r>
        <w:rPr>
          <w:sz w:val="22"/>
        </w:rPr>
        <w:t xml:space="preserve"> Objednatel nebo jím pověřený zástupce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a postup zhotovitele by vedl nepochybně k porušení </w:t>
      </w:r>
      <w:proofErr w:type="spellStart"/>
      <w:r>
        <w:rPr>
          <w:sz w:val="22"/>
        </w:rPr>
        <w:t>SoD</w:t>
      </w:r>
      <w:proofErr w:type="spellEnd"/>
      <w:r>
        <w:rPr>
          <w:sz w:val="22"/>
        </w:rPr>
        <w:t xml:space="preserve">, je objednatel oprávněn od </w:t>
      </w:r>
      <w:proofErr w:type="spellStart"/>
      <w:r>
        <w:rPr>
          <w:sz w:val="22"/>
        </w:rPr>
        <w:t>SoD</w:t>
      </w:r>
      <w:proofErr w:type="spellEnd"/>
      <w:r>
        <w:rPr>
          <w:sz w:val="22"/>
        </w:rPr>
        <w:t xml:space="preserve"> odstoupit.</w:t>
      </w:r>
    </w:p>
    <w:p w14:paraId="0FFEA0D3" w14:textId="77777777" w:rsidR="00AD5B5D" w:rsidRDefault="00AD5B5D" w:rsidP="00AD5B5D">
      <w:pPr>
        <w:spacing w:after="120" w:line="240" w:lineRule="auto"/>
        <w:jc w:val="both"/>
        <w:rPr>
          <w:b/>
          <w:iCs/>
          <w:sz w:val="22"/>
        </w:rPr>
      </w:pPr>
    </w:p>
    <w:p w14:paraId="06F25903" w14:textId="5821491C" w:rsidR="00AD5B5D" w:rsidRDefault="00AD5B5D" w:rsidP="00AD5B5D">
      <w:pPr>
        <w:spacing w:after="120" w:line="240" w:lineRule="auto"/>
        <w:jc w:val="both"/>
        <w:rPr>
          <w:b/>
          <w:iCs/>
          <w:sz w:val="22"/>
        </w:rPr>
      </w:pPr>
      <w:r>
        <w:rPr>
          <w:b/>
          <w:iCs/>
          <w:sz w:val="22"/>
        </w:rPr>
        <w:t xml:space="preserve">Předání a převzetí díla </w:t>
      </w:r>
    </w:p>
    <w:p w14:paraId="1A4D7D37" w14:textId="77777777" w:rsidR="00AD5B5D" w:rsidRDefault="00AD5B5D" w:rsidP="00AD5B5D">
      <w:pPr>
        <w:pStyle w:val="Odstavecseseznamem"/>
        <w:spacing w:after="120" w:line="240" w:lineRule="auto"/>
        <w:ind w:left="0"/>
        <w:jc w:val="both"/>
        <w:rPr>
          <w:sz w:val="22"/>
        </w:rPr>
      </w:pPr>
      <w:r>
        <w:rPr>
          <w:b/>
          <w:sz w:val="22"/>
        </w:rPr>
        <w:t>1.</w:t>
      </w:r>
      <w:r>
        <w:rPr>
          <w:sz w:val="22"/>
        </w:rPr>
        <w:t xml:space="preserve">  DÍLO se považuje za dokončené jeho řádným provedením v rozsahu sjednaném touto smlouvou                           a předáním objednateli v dohodnutém čase, místě a kvalitě bez jakýchkoliv vad a nedodělků. </w:t>
      </w:r>
    </w:p>
    <w:p w14:paraId="29C97881" w14:textId="77777777" w:rsidR="00AD5B5D" w:rsidRDefault="00AD5B5D" w:rsidP="00AD5B5D">
      <w:pPr>
        <w:pStyle w:val="Odstavecseseznamem"/>
        <w:spacing w:after="120" w:line="240" w:lineRule="auto"/>
        <w:ind w:left="0"/>
        <w:jc w:val="both"/>
        <w:rPr>
          <w:sz w:val="22"/>
        </w:rPr>
      </w:pPr>
      <w:r>
        <w:rPr>
          <w:b/>
          <w:sz w:val="22"/>
        </w:rPr>
        <w:t>2.</w:t>
      </w:r>
      <w:r>
        <w:rPr>
          <w:sz w:val="22"/>
        </w:rPr>
        <w:t xml:space="preserve">  Objednatel přizve k předání a převzetí díla osobu vykonávající funkci TDS.</w:t>
      </w:r>
    </w:p>
    <w:p w14:paraId="3120B851" w14:textId="77777777" w:rsidR="00AD5B5D" w:rsidRDefault="00AD5B5D" w:rsidP="00AD5B5D">
      <w:pPr>
        <w:pStyle w:val="Odstavecseseznamem"/>
        <w:spacing w:after="60" w:line="240" w:lineRule="auto"/>
        <w:ind w:left="0"/>
        <w:jc w:val="both"/>
        <w:rPr>
          <w:sz w:val="22"/>
        </w:rPr>
      </w:pPr>
      <w:r>
        <w:rPr>
          <w:b/>
          <w:sz w:val="22"/>
        </w:rPr>
        <w:lastRenderedPageBreak/>
        <w:t>3.</w:t>
      </w:r>
      <w:r>
        <w:rPr>
          <w:sz w:val="22"/>
        </w:rPr>
        <w:t xml:space="preserve">  O předání a převzetí DÍLA bude vyhotoven protokol o předání a převzetí DÍLA. Protokol vyhotoví zhotovitel.</w:t>
      </w:r>
    </w:p>
    <w:p w14:paraId="4F4BD1E4" w14:textId="77777777" w:rsidR="00AD5B5D" w:rsidRDefault="00AD5B5D" w:rsidP="00AD5B5D">
      <w:pPr>
        <w:spacing w:after="240" w:line="240" w:lineRule="auto"/>
        <w:ind w:left="794"/>
        <w:jc w:val="both"/>
        <w:rPr>
          <w:sz w:val="22"/>
        </w:rPr>
      </w:pPr>
    </w:p>
    <w:p w14:paraId="2AC00932" w14:textId="77777777" w:rsidR="00AD5B5D" w:rsidRDefault="00AD5B5D" w:rsidP="00AD5B5D">
      <w:pPr>
        <w:spacing w:after="120" w:line="240" w:lineRule="auto"/>
        <w:jc w:val="both"/>
        <w:rPr>
          <w:b/>
          <w:iCs/>
          <w:sz w:val="22"/>
        </w:rPr>
      </w:pPr>
      <w:r>
        <w:rPr>
          <w:b/>
          <w:iCs/>
          <w:sz w:val="22"/>
        </w:rPr>
        <w:t xml:space="preserve">Záruční lhůty </w:t>
      </w:r>
    </w:p>
    <w:p w14:paraId="242D9630" w14:textId="0BD7BF8C" w:rsidR="00AD5B5D" w:rsidRDefault="00AD5B5D" w:rsidP="00AD5B5D">
      <w:pPr>
        <w:pStyle w:val="Odstavecseseznamem"/>
        <w:spacing w:after="120" w:line="240" w:lineRule="auto"/>
        <w:ind w:left="0"/>
        <w:jc w:val="both"/>
        <w:rPr>
          <w:sz w:val="22"/>
        </w:rPr>
      </w:pPr>
      <w:r>
        <w:rPr>
          <w:b/>
          <w:sz w:val="22"/>
        </w:rPr>
        <w:t>1.</w:t>
      </w:r>
      <w:r>
        <w:rPr>
          <w:sz w:val="22"/>
        </w:rPr>
        <w:t xml:space="preserve">  Zhotovitel poskytuje za bezvadnou jakost DÍLA záruku v délce nejméně 60 měsíců ode dne předání                         a převzetí DÍLA a odstranění vad a nedodělků s výjimkou komponentů, pro které jejich výrobce nebo výhradní dodavatel stanoví záruční dobu odlišnou. Záruční lhůta uvedená výše počíná běžet dnem předání a převzetí DÍLA. Po dobu záruky odpovídá zhotovitel za vady, které objednatel zjistil a které včas oznámil. </w:t>
      </w:r>
    </w:p>
    <w:p w14:paraId="03E76CCF" w14:textId="77777777" w:rsidR="00AD5B5D" w:rsidRDefault="00AD5B5D" w:rsidP="00AD5B5D">
      <w:pPr>
        <w:pStyle w:val="Odstavecseseznamem"/>
        <w:spacing w:after="120" w:line="240" w:lineRule="auto"/>
        <w:ind w:left="0"/>
        <w:jc w:val="both"/>
        <w:rPr>
          <w:sz w:val="22"/>
        </w:rPr>
      </w:pPr>
      <w:r>
        <w:rPr>
          <w:b/>
          <w:sz w:val="22"/>
        </w:rPr>
        <w:t>2.</w:t>
      </w:r>
      <w:r>
        <w:rPr>
          <w:sz w:val="22"/>
        </w:rPr>
        <w:t xml:space="preserve">  Záruční doba neběží po dobu, po kterou objednatel nemůže předmět DÍLA užívat pro vady, za které zhotovitel prokazatelně odpovídá.</w:t>
      </w:r>
    </w:p>
    <w:p w14:paraId="6045EB9B" w14:textId="77777777" w:rsidR="00AD5B5D" w:rsidRDefault="00AD5B5D" w:rsidP="00AD5B5D">
      <w:pPr>
        <w:pStyle w:val="Odstavecseseznamem"/>
        <w:spacing w:after="120" w:line="240" w:lineRule="auto"/>
        <w:ind w:left="0"/>
        <w:jc w:val="both"/>
        <w:rPr>
          <w:sz w:val="22"/>
        </w:rPr>
      </w:pPr>
      <w:r>
        <w:rPr>
          <w:b/>
          <w:sz w:val="22"/>
        </w:rPr>
        <w:t>3.</w:t>
      </w:r>
      <w:r>
        <w:rPr>
          <w:sz w:val="22"/>
        </w:rPr>
        <w:t xml:space="preserve">  Záruční doba se prodlužuje o dobu trvání odstranění vady, která brání užívání DÍLA k účelu, ke kterému jej objednatel objednal.</w:t>
      </w:r>
    </w:p>
    <w:p w14:paraId="756C922A" w14:textId="77777777" w:rsidR="00AD5B5D" w:rsidRDefault="00AD5B5D" w:rsidP="00AD5B5D">
      <w:pPr>
        <w:pStyle w:val="Odstavecseseznamem"/>
        <w:spacing w:after="120" w:line="240" w:lineRule="auto"/>
        <w:ind w:left="0"/>
        <w:jc w:val="both"/>
        <w:rPr>
          <w:sz w:val="22"/>
        </w:rPr>
      </w:pPr>
      <w:r>
        <w:rPr>
          <w:b/>
          <w:sz w:val="22"/>
        </w:rPr>
        <w:t>4.</w:t>
      </w:r>
      <w:r>
        <w:rPr>
          <w:sz w:val="22"/>
        </w:rPr>
        <w:t xml:space="preserve"> Objednatel je oprávněn vyzvat zhotovitele ke kontrole DÍLA před uplynutím záruční doby. Zhotovitel se zavazuje této kontroly zúčastnit a případné zjištěné závady odstranit v dohodnutých termínech.</w:t>
      </w:r>
    </w:p>
    <w:p w14:paraId="613054EF" w14:textId="77777777" w:rsidR="00AD5B5D" w:rsidRDefault="00AD5B5D" w:rsidP="00AD5B5D">
      <w:pPr>
        <w:pStyle w:val="Odstavecseseznamem"/>
        <w:spacing w:after="240" w:line="240" w:lineRule="auto"/>
        <w:ind w:left="0"/>
        <w:jc w:val="both"/>
        <w:rPr>
          <w:sz w:val="22"/>
        </w:rPr>
      </w:pPr>
      <w:r>
        <w:rPr>
          <w:b/>
          <w:sz w:val="22"/>
        </w:rPr>
        <w:t>5.</w:t>
      </w:r>
      <w:r>
        <w:rPr>
          <w:sz w:val="22"/>
        </w:rPr>
        <w:t xml:space="preserve">  Zhotovitel se zavazuje po dobu záruční lhůty zajišťovat bezplatné odstraňování objednatelem oprávněně reklamovaných vad. Objednatel se zavazuje po předchozí dohodě o termínu odstranění vady umožnit zhotoviteli přístup k provedení příslušných prací.</w:t>
      </w:r>
    </w:p>
    <w:p w14:paraId="16374272" w14:textId="77777777" w:rsidR="00AD5B5D" w:rsidRDefault="00AD5B5D" w:rsidP="00AD5B5D">
      <w:pPr>
        <w:spacing w:after="120" w:line="240" w:lineRule="auto"/>
        <w:jc w:val="both"/>
        <w:rPr>
          <w:b/>
          <w:i/>
          <w:sz w:val="22"/>
        </w:rPr>
      </w:pPr>
    </w:p>
    <w:p w14:paraId="60FCDF49" w14:textId="77777777" w:rsidR="00AD5B5D" w:rsidRDefault="00AD5B5D" w:rsidP="00AD5B5D">
      <w:pPr>
        <w:spacing w:after="120" w:line="240" w:lineRule="auto"/>
        <w:jc w:val="both"/>
        <w:rPr>
          <w:b/>
          <w:iCs/>
          <w:sz w:val="22"/>
        </w:rPr>
      </w:pPr>
      <w:r>
        <w:rPr>
          <w:b/>
          <w:iCs/>
          <w:sz w:val="22"/>
        </w:rPr>
        <w:t xml:space="preserve">Vady díla </w:t>
      </w:r>
    </w:p>
    <w:p w14:paraId="600EE57C" w14:textId="77777777" w:rsidR="00AD5B5D" w:rsidRDefault="00AD5B5D" w:rsidP="00AD5B5D">
      <w:pPr>
        <w:pStyle w:val="Odstavecseseznamem"/>
        <w:spacing w:after="120" w:line="240" w:lineRule="auto"/>
        <w:ind w:left="0"/>
        <w:jc w:val="both"/>
        <w:rPr>
          <w:sz w:val="22"/>
        </w:rPr>
      </w:pPr>
      <w:r>
        <w:rPr>
          <w:b/>
          <w:sz w:val="22"/>
        </w:rPr>
        <w:t>1.</w:t>
      </w:r>
      <w:r>
        <w:rPr>
          <w:sz w:val="22"/>
        </w:rPr>
        <w:t xml:space="preserve"> Odpovědnost za vady DÍLA se řídí ujednáním smluvních stran v této smlouvě a následně ustanoveními práva z odpovědnosti za vady dle NOZ v platném znění.</w:t>
      </w:r>
    </w:p>
    <w:p w14:paraId="3686AA74" w14:textId="77777777" w:rsidR="00AD5B5D" w:rsidRDefault="00AD5B5D" w:rsidP="00AD5B5D">
      <w:pPr>
        <w:pStyle w:val="Odstavecseseznamem"/>
        <w:spacing w:after="120" w:line="240" w:lineRule="auto"/>
        <w:ind w:left="0"/>
        <w:jc w:val="both"/>
        <w:rPr>
          <w:sz w:val="22"/>
        </w:rPr>
      </w:pPr>
      <w:r>
        <w:rPr>
          <w:b/>
          <w:sz w:val="22"/>
        </w:rPr>
        <w:t>2.</w:t>
      </w:r>
      <w:r>
        <w:rPr>
          <w:sz w:val="22"/>
        </w:rPr>
        <w:t xml:space="preserve"> Pro uplatnění práva z odpovědnosti za vady DÍLA je nezbytná reklamace objednatele u zhotovitele nejpozději do konce doby, po kterou zhotovitel odpovídá za vady DÍLA.</w:t>
      </w:r>
    </w:p>
    <w:p w14:paraId="6745E6E6" w14:textId="77777777" w:rsidR="00AD5B5D" w:rsidRDefault="00AD5B5D" w:rsidP="00AD5B5D">
      <w:pPr>
        <w:pStyle w:val="Odstavecseseznamem"/>
        <w:spacing w:after="120" w:line="240" w:lineRule="auto"/>
        <w:ind w:left="0"/>
        <w:jc w:val="both"/>
        <w:rPr>
          <w:sz w:val="22"/>
        </w:rPr>
      </w:pPr>
      <w:r>
        <w:rPr>
          <w:b/>
          <w:sz w:val="22"/>
        </w:rPr>
        <w:t>3.</w:t>
      </w:r>
      <w:r>
        <w:rPr>
          <w:sz w:val="22"/>
        </w:rPr>
        <w:t xml:space="preserve"> Objednatel je povinen vady popsat, případně uvést, jak se projevují a stanovit lhůtu pro jejich odstranění.</w:t>
      </w:r>
    </w:p>
    <w:p w14:paraId="7FB7FFAF" w14:textId="77777777" w:rsidR="00AD5B5D" w:rsidRDefault="00AD5B5D" w:rsidP="00AD5B5D">
      <w:pPr>
        <w:pStyle w:val="Odstavecseseznamem"/>
        <w:spacing w:after="120" w:line="240" w:lineRule="auto"/>
        <w:ind w:left="0"/>
        <w:jc w:val="both"/>
        <w:rPr>
          <w:sz w:val="22"/>
        </w:rPr>
      </w:pPr>
      <w:r>
        <w:rPr>
          <w:b/>
          <w:sz w:val="22"/>
        </w:rPr>
        <w:t>4.</w:t>
      </w:r>
      <w:r>
        <w:rPr>
          <w:sz w:val="22"/>
        </w:rPr>
        <w:t xml:space="preserve"> V případě, že objednatel uplatní v záruční době nárok z odpovědnosti za vady, je zhotovitel povinen zahájit práce na odstranění vad do 7 kalendářních dní od písemného oznámení vad a práce provést bez zbytečného odkladu, popř. ve lhůtě stanovené objednatelem nebo ve lhůtě dohodnuté oběma smluvními stranami, přičemž platí, že nedohodnou-li se smluvní strany na této lhůtě, platí ustanovení NOZ.</w:t>
      </w:r>
    </w:p>
    <w:p w14:paraId="50D8DFA0" w14:textId="77777777" w:rsidR="00AD5B5D" w:rsidRDefault="00AD5B5D" w:rsidP="00AD5B5D">
      <w:pPr>
        <w:pStyle w:val="Odstavecseseznamem"/>
        <w:spacing w:after="120" w:line="240" w:lineRule="auto"/>
        <w:ind w:left="0"/>
        <w:jc w:val="both"/>
        <w:rPr>
          <w:sz w:val="22"/>
        </w:rPr>
      </w:pPr>
      <w:r>
        <w:rPr>
          <w:b/>
          <w:sz w:val="22"/>
        </w:rPr>
        <w:t>5.</w:t>
      </w:r>
      <w:r>
        <w:rPr>
          <w:sz w:val="22"/>
        </w:rPr>
        <w:t xml:space="preserve">  Jestliže zhotovitel neodstraní vady ve stanoveném termínu, má objednatel právo odstranit vady sám nebo prostřednictvím třetí osoby na náklady zhotovitele.</w:t>
      </w:r>
    </w:p>
    <w:p w14:paraId="2B07CB21" w14:textId="5924EB83" w:rsidR="00AD5B5D" w:rsidRDefault="00AD5B5D" w:rsidP="00AD5B5D">
      <w:pPr>
        <w:pStyle w:val="Odstavecseseznamem"/>
        <w:spacing w:after="120" w:line="240" w:lineRule="auto"/>
        <w:ind w:left="0"/>
        <w:jc w:val="both"/>
        <w:rPr>
          <w:sz w:val="22"/>
        </w:rPr>
      </w:pPr>
      <w:r>
        <w:rPr>
          <w:b/>
          <w:sz w:val="22"/>
        </w:rPr>
        <w:t>6.</w:t>
      </w:r>
      <w:r>
        <w:rPr>
          <w:sz w:val="22"/>
        </w:rPr>
        <w:t xml:space="preserve">  Zhotovitel se zavazuje odstranit vady na své náklady tak, aby objednateli nevznikly žádné </w:t>
      </w:r>
      <w:proofErr w:type="gramStart"/>
      <w:r>
        <w:rPr>
          <w:sz w:val="22"/>
        </w:rPr>
        <w:t>vícenáklady,  v</w:t>
      </w:r>
      <w:proofErr w:type="gramEnd"/>
      <w:r>
        <w:rPr>
          <w:sz w:val="22"/>
        </w:rPr>
        <w:t xml:space="preserve"> opačném případě tyto hradí zhotovitel.</w:t>
      </w:r>
    </w:p>
    <w:p w14:paraId="650867D5" w14:textId="77777777" w:rsidR="00AD5B5D" w:rsidRDefault="00AD5B5D" w:rsidP="00AD5B5D">
      <w:pPr>
        <w:pStyle w:val="Odstavecseseznamem"/>
        <w:spacing w:after="120" w:line="240" w:lineRule="auto"/>
        <w:ind w:left="0"/>
        <w:jc w:val="both"/>
        <w:rPr>
          <w:sz w:val="22"/>
        </w:rPr>
      </w:pPr>
      <w:r>
        <w:rPr>
          <w:b/>
          <w:sz w:val="22"/>
        </w:rPr>
        <w:t>7.</w:t>
      </w:r>
      <w:r>
        <w:rPr>
          <w:sz w:val="22"/>
        </w:rPr>
        <w:t xml:space="preserve">  O odstranění vady bude sepsán protokol, který podepíší obě smluvní strany. </w:t>
      </w:r>
    </w:p>
    <w:p w14:paraId="0E845516" w14:textId="77777777" w:rsidR="00AD5B5D" w:rsidRDefault="00AD5B5D" w:rsidP="00AD5B5D">
      <w:pPr>
        <w:pStyle w:val="Odstavecseseznamem"/>
        <w:spacing w:after="120" w:line="240" w:lineRule="auto"/>
        <w:ind w:left="0"/>
        <w:jc w:val="both"/>
        <w:rPr>
          <w:sz w:val="22"/>
        </w:rPr>
      </w:pPr>
      <w:r>
        <w:rPr>
          <w:b/>
          <w:sz w:val="22"/>
        </w:rPr>
        <w:t>8.</w:t>
      </w:r>
      <w:r>
        <w:rPr>
          <w:sz w:val="22"/>
        </w:rPr>
        <w:t xml:space="preserve">  Reklamaci lze uplatnit nejpozději do posledního dne záruční lhůty, přičemž i reklamace odeslaná objednatelem v poslední den záruční lhůty se považuje za včas uplatněnou.</w:t>
      </w:r>
    </w:p>
    <w:p w14:paraId="111B7C90" w14:textId="5D0EFAFA" w:rsidR="00AD5B5D" w:rsidRDefault="00AD5B5D" w:rsidP="00AD5B5D">
      <w:pPr>
        <w:pStyle w:val="Odstavecseseznamem"/>
        <w:spacing w:after="240" w:line="240" w:lineRule="auto"/>
        <w:ind w:left="0"/>
        <w:jc w:val="both"/>
        <w:rPr>
          <w:b/>
          <w:sz w:val="22"/>
        </w:rPr>
      </w:pPr>
      <w:r>
        <w:rPr>
          <w:b/>
          <w:sz w:val="22"/>
        </w:rPr>
        <w:t>9.</w:t>
      </w:r>
      <w:r>
        <w:rPr>
          <w:sz w:val="22"/>
        </w:rPr>
        <w:t xml:space="preserve">  Dílo je považováno za ukončené po ukončení všech prací dle </w:t>
      </w:r>
      <w:proofErr w:type="spellStart"/>
      <w:r>
        <w:rPr>
          <w:sz w:val="22"/>
        </w:rPr>
        <w:t>SoD</w:t>
      </w:r>
      <w:proofErr w:type="spellEnd"/>
      <w:r>
        <w:rPr>
          <w:sz w:val="22"/>
        </w:rPr>
        <w:t xml:space="preserve">, pokud jsou ukončeny řádně a včas a zhotovitel předal objednateli všechny požadované doklady a povrch všech pozemků tvořících staveniště je vyčištěn a uveden do předepsaného stavu. Pokud jsou v </w:t>
      </w:r>
      <w:proofErr w:type="spellStart"/>
      <w:r>
        <w:rPr>
          <w:sz w:val="22"/>
        </w:rPr>
        <w:t>SoD</w:t>
      </w:r>
      <w:proofErr w:type="spellEnd"/>
      <w:r>
        <w:rPr>
          <w:sz w:val="22"/>
        </w:rPr>
        <w:t xml:space="preserve"> použity termíny ukončení DÍLA nebo předání, rozumí se tím den, ve kterém dojde k oboustrannému podpisu předávacího protokolu.</w:t>
      </w:r>
    </w:p>
    <w:p w14:paraId="19401075" w14:textId="4926C425" w:rsidR="00AD5B5D" w:rsidRDefault="00AD5B5D" w:rsidP="00AD5B5D">
      <w:pPr>
        <w:spacing w:after="120" w:line="240" w:lineRule="auto"/>
        <w:jc w:val="both"/>
        <w:rPr>
          <w:b/>
          <w:sz w:val="22"/>
        </w:rPr>
      </w:pPr>
      <w:r>
        <w:rPr>
          <w:b/>
          <w:sz w:val="22"/>
        </w:rPr>
        <w:t>Sankce</w:t>
      </w:r>
    </w:p>
    <w:p w14:paraId="49C41DF6" w14:textId="77777777" w:rsidR="00AD5B5D" w:rsidRDefault="00AD5B5D" w:rsidP="00AD5B5D">
      <w:pPr>
        <w:pStyle w:val="Odstavecseseznamem"/>
        <w:spacing w:after="120" w:line="240" w:lineRule="auto"/>
        <w:ind w:left="0"/>
        <w:jc w:val="both"/>
        <w:rPr>
          <w:sz w:val="22"/>
        </w:rPr>
      </w:pPr>
      <w:r>
        <w:rPr>
          <w:b/>
          <w:sz w:val="22"/>
        </w:rPr>
        <w:t>1.</w:t>
      </w:r>
      <w:r>
        <w:rPr>
          <w:sz w:val="22"/>
        </w:rPr>
        <w:t xml:space="preserve">  Pro případ prodlení zhotovitele se splněním povinnosti dokončit DÍLO a s jeho řádným protokolárním odevzdáním v dohodnutém termínu objednateli je zhotovitel povinen uhradit objednateli smluvní pokutu ve výši 0,2 % z celkové ceny díla bez DPH za každý i započatý kalendářní den prodlení. </w:t>
      </w:r>
    </w:p>
    <w:p w14:paraId="03BE4ED2" w14:textId="77777777" w:rsidR="00AD5B5D" w:rsidRDefault="00AD5B5D" w:rsidP="00AD5B5D">
      <w:pPr>
        <w:pStyle w:val="Odstavecseseznamem"/>
        <w:spacing w:after="120" w:line="240" w:lineRule="auto"/>
        <w:ind w:left="0"/>
        <w:jc w:val="both"/>
        <w:rPr>
          <w:sz w:val="22"/>
        </w:rPr>
      </w:pPr>
      <w:r>
        <w:rPr>
          <w:b/>
          <w:sz w:val="22"/>
        </w:rPr>
        <w:t>2.</w:t>
      </w:r>
      <w:r>
        <w:rPr>
          <w:sz w:val="22"/>
        </w:rPr>
        <w:t xml:space="preserve">  V případě prodlení zhotovitele s odstraněním případných nedodělků v termínu je zhotovitel povinen uhradit objednateli smluvní pokutu ve výši </w:t>
      </w:r>
      <w:proofErr w:type="gramStart"/>
      <w:r>
        <w:rPr>
          <w:sz w:val="22"/>
        </w:rPr>
        <w:t>1.000,-</w:t>
      </w:r>
      <w:proofErr w:type="gramEnd"/>
      <w:r>
        <w:rPr>
          <w:sz w:val="22"/>
        </w:rPr>
        <w:t xml:space="preserve"> Kč za každý jednotlivý případný nedodělek za každý                    i započatý kalendářní den prodlení a případný nedodělek.</w:t>
      </w:r>
    </w:p>
    <w:p w14:paraId="36E289B5" w14:textId="77777777" w:rsidR="00AD5B5D" w:rsidRDefault="00AD5B5D" w:rsidP="00AD5B5D">
      <w:pPr>
        <w:pStyle w:val="Odstavecseseznamem"/>
        <w:spacing w:after="120" w:line="240" w:lineRule="auto"/>
        <w:ind w:left="0"/>
        <w:jc w:val="both"/>
        <w:rPr>
          <w:sz w:val="22"/>
        </w:rPr>
      </w:pPr>
      <w:r>
        <w:rPr>
          <w:b/>
          <w:sz w:val="22"/>
        </w:rPr>
        <w:lastRenderedPageBreak/>
        <w:t>3.</w:t>
      </w:r>
      <w:r>
        <w:rPr>
          <w:sz w:val="22"/>
        </w:rPr>
        <w:t xml:space="preserve"> Objednatel se zavazuje pro případ prodlení s placením sjednané ceny zaplatit zhotoviteli smluvní pokutu ve výši 0,1 % z dlužné částky za každý i započatý kalendářní den prodlení po termínu splatnosti.</w:t>
      </w:r>
    </w:p>
    <w:p w14:paraId="2BC9C02B" w14:textId="77777777" w:rsidR="00AD5B5D" w:rsidRDefault="00AD5B5D" w:rsidP="00AD5B5D">
      <w:pPr>
        <w:pStyle w:val="Odstavecseseznamem"/>
        <w:spacing w:after="120" w:line="240" w:lineRule="auto"/>
        <w:ind w:left="0"/>
        <w:jc w:val="both"/>
        <w:rPr>
          <w:sz w:val="22"/>
        </w:rPr>
      </w:pPr>
      <w:r>
        <w:rPr>
          <w:b/>
          <w:sz w:val="22"/>
        </w:rPr>
        <w:t>4.</w:t>
      </w:r>
      <w:r>
        <w:rPr>
          <w:sz w:val="22"/>
        </w:rPr>
        <w:t xml:space="preserve">  V případě prodlení zhotovitele s odstraňováním reklamačních závad v termínech je zhotovitel povinen uhradit objednateli smluvní pokutu ve výši 0,1 % z celkové ceny díla bez DPH za každou reklamovanou vadu a každý i započatý kalendářní den prodlení.</w:t>
      </w:r>
    </w:p>
    <w:p w14:paraId="75DDFC2C" w14:textId="237E39FB" w:rsidR="00AD5B5D" w:rsidRDefault="00AD5B5D" w:rsidP="00AD5B5D">
      <w:pPr>
        <w:pStyle w:val="Odstavecseseznamem"/>
        <w:spacing w:after="120" w:line="240" w:lineRule="auto"/>
        <w:ind w:left="0"/>
        <w:jc w:val="both"/>
        <w:rPr>
          <w:sz w:val="22"/>
        </w:rPr>
      </w:pPr>
      <w:r>
        <w:rPr>
          <w:b/>
          <w:sz w:val="22"/>
        </w:rPr>
        <w:t>5.</w:t>
      </w:r>
      <w:r>
        <w:rPr>
          <w:sz w:val="22"/>
        </w:rPr>
        <w:t xml:space="preserve"> V případě, že zhotovitel poruší některou ze svých povinností (např. pořádek, bezpečnost práce, provádění prací nekvalifikovanými pracovníky, za nevyklizení ve sjednaném termínu je zhotovitel povinen uhradit objednateli smluvní pokutu ve výši 0,05 % z celkové ceny díla bez DPH za každý i započatý den prodlení s nápravou.</w:t>
      </w:r>
    </w:p>
    <w:p w14:paraId="602019EB" w14:textId="77777777" w:rsidR="00AD5B5D" w:rsidRDefault="00AD5B5D" w:rsidP="00AD5B5D">
      <w:pPr>
        <w:pStyle w:val="Odstavecseseznamem"/>
        <w:spacing w:after="240" w:line="240" w:lineRule="auto"/>
        <w:ind w:left="0"/>
        <w:jc w:val="both"/>
        <w:rPr>
          <w:sz w:val="22"/>
        </w:rPr>
      </w:pPr>
      <w:r>
        <w:rPr>
          <w:b/>
          <w:sz w:val="22"/>
        </w:rPr>
        <w:t>6.</w:t>
      </w:r>
      <w:r>
        <w:rPr>
          <w:sz w:val="22"/>
        </w:rPr>
        <w:t xml:space="preserve">  Tímto ujednáním o smluvní pokutě není dotčeno právo na náhradu škody.</w:t>
      </w:r>
    </w:p>
    <w:p w14:paraId="4A8F48FA" w14:textId="77777777" w:rsidR="00AD5B5D" w:rsidRDefault="00AD5B5D" w:rsidP="00AD5B5D">
      <w:pPr>
        <w:spacing w:after="120" w:line="240" w:lineRule="auto"/>
        <w:jc w:val="both"/>
        <w:rPr>
          <w:b/>
          <w:iCs/>
          <w:sz w:val="22"/>
        </w:rPr>
      </w:pPr>
    </w:p>
    <w:p w14:paraId="75EF7B47" w14:textId="77777777" w:rsidR="00AD5B5D" w:rsidRDefault="00AD5B5D" w:rsidP="00AD5B5D">
      <w:pPr>
        <w:spacing w:after="120" w:line="240" w:lineRule="auto"/>
        <w:jc w:val="both"/>
        <w:rPr>
          <w:b/>
          <w:iCs/>
          <w:sz w:val="22"/>
        </w:rPr>
      </w:pPr>
      <w:r>
        <w:rPr>
          <w:b/>
          <w:iCs/>
          <w:sz w:val="22"/>
        </w:rPr>
        <w:t>Odstoupení od smlouvy</w:t>
      </w:r>
    </w:p>
    <w:p w14:paraId="7F595889" w14:textId="77777777" w:rsidR="00AD5B5D" w:rsidRDefault="00AD5B5D" w:rsidP="00AD5B5D">
      <w:pPr>
        <w:pStyle w:val="Odstavecseseznamem"/>
        <w:suppressAutoHyphens/>
        <w:spacing w:after="120" w:line="240" w:lineRule="auto"/>
        <w:ind w:left="0"/>
        <w:jc w:val="both"/>
        <w:rPr>
          <w:sz w:val="22"/>
        </w:rPr>
      </w:pPr>
      <w:r>
        <w:rPr>
          <w:b/>
          <w:sz w:val="22"/>
        </w:rPr>
        <w:t>1</w:t>
      </w:r>
      <w:r>
        <w:rPr>
          <w:sz w:val="22"/>
        </w:rPr>
        <w:t xml:space="preserve">. Objednatel je oprávněn odstoupit od této </w:t>
      </w:r>
      <w:proofErr w:type="spellStart"/>
      <w:r>
        <w:rPr>
          <w:sz w:val="22"/>
        </w:rPr>
        <w:t>SoD</w:t>
      </w:r>
      <w:proofErr w:type="spellEnd"/>
      <w:r>
        <w:rPr>
          <w:sz w:val="22"/>
        </w:rPr>
        <w:t xml:space="preserve"> v případě, kdy vyjde najevo, že zhotovitel uvedl v rámci veřejné zakázky nepravdivé, neúplné či zkreslené informace, které by měly zřejmý vliv na výběr zhotovitele pro uzavření této </w:t>
      </w:r>
      <w:proofErr w:type="spellStart"/>
      <w:r>
        <w:rPr>
          <w:sz w:val="22"/>
        </w:rPr>
        <w:t>SoD</w:t>
      </w:r>
      <w:proofErr w:type="spellEnd"/>
      <w:r>
        <w:rPr>
          <w:sz w:val="22"/>
        </w:rPr>
        <w:t>.</w:t>
      </w:r>
    </w:p>
    <w:p w14:paraId="21A688D1" w14:textId="77777777" w:rsidR="00AD5B5D" w:rsidRDefault="00AD5B5D" w:rsidP="00AD5B5D">
      <w:pPr>
        <w:pStyle w:val="Odstavecseseznamem"/>
        <w:suppressAutoHyphens/>
        <w:spacing w:after="120" w:line="240" w:lineRule="auto"/>
        <w:ind w:left="0"/>
        <w:jc w:val="both"/>
        <w:rPr>
          <w:sz w:val="22"/>
        </w:rPr>
      </w:pPr>
      <w:r>
        <w:rPr>
          <w:b/>
          <w:sz w:val="22"/>
        </w:rPr>
        <w:t>2.</w:t>
      </w:r>
      <w:r>
        <w:rPr>
          <w:sz w:val="22"/>
        </w:rPr>
        <w:t xml:space="preserve">  Odstoupení od </w:t>
      </w:r>
      <w:proofErr w:type="spellStart"/>
      <w:r>
        <w:rPr>
          <w:sz w:val="22"/>
        </w:rPr>
        <w:t>SoD</w:t>
      </w:r>
      <w:proofErr w:type="spellEnd"/>
      <w:r>
        <w:rPr>
          <w:sz w:val="22"/>
        </w:rPr>
        <w:t xml:space="preserve"> musí být učiněno písemným oznámením o odstoupení od této </w:t>
      </w:r>
      <w:proofErr w:type="spellStart"/>
      <w:r>
        <w:rPr>
          <w:sz w:val="22"/>
        </w:rPr>
        <w:t>SoD</w:t>
      </w:r>
      <w:proofErr w:type="spellEnd"/>
      <w:r>
        <w:rPr>
          <w:sz w:val="22"/>
        </w:rPr>
        <w:t xml:space="preserve"> druhé straně, účinky odstoupení nastávají dnem doručení oznámení druhé straně. V pochybnostech se má za to, že odstoupení bylo doručeno do 10 kalendářních dnů od jeho odeslání v poštovní zásilce s dodejkou, resp. do deseti dnů od jeho odeslání prostřednictvím informačního systému datových schránek.</w:t>
      </w:r>
    </w:p>
    <w:p w14:paraId="0CDB75F2" w14:textId="77777777" w:rsidR="00AD5B5D" w:rsidRDefault="00AD5B5D" w:rsidP="00AD5B5D">
      <w:pPr>
        <w:pStyle w:val="Odstavecseseznamem"/>
        <w:suppressAutoHyphens/>
        <w:spacing w:after="120" w:line="240" w:lineRule="auto"/>
        <w:ind w:left="0"/>
        <w:jc w:val="both"/>
        <w:rPr>
          <w:sz w:val="22"/>
        </w:rPr>
      </w:pPr>
      <w:r>
        <w:rPr>
          <w:b/>
          <w:sz w:val="22"/>
        </w:rPr>
        <w:t>3.</w:t>
      </w:r>
      <w:r>
        <w:rPr>
          <w:sz w:val="22"/>
        </w:rPr>
        <w:t xml:space="preserve">  Smluvní strany mohou ukončit smluvní vztah písemnou dohodou obou smluvních stran.</w:t>
      </w:r>
    </w:p>
    <w:p w14:paraId="5A488B58" w14:textId="77777777" w:rsidR="00AD5B5D" w:rsidRDefault="00AD5B5D" w:rsidP="00AD5B5D">
      <w:pPr>
        <w:suppressAutoHyphens/>
        <w:spacing w:after="240" w:line="240" w:lineRule="auto"/>
        <w:ind w:left="1077"/>
        <w:jc w:val="both"/>
        <w:rPr>
          <w:sz w:val="22"/>
        </w:rPr>
      </w:pPr>
    </w:p>
    <w:p w14:paraId="2C16A548" w14:textId="77777777" w:rsidR="00AD5B5D" w:rsidRDefault="00AD5B5D" w:rsidP="00AD5B5D">
      <w:pPr>
        <w:spacing w:after="120" w:line="240" w:lineRule="auto"/>
        <w:jc w:val="both"/>
        <w:rPr>
          <w:b/>
          <w:iCs/>
          <w:sz w:val="22"/>
        </w:rPr>
      </w:pPr>
      <w:r>
        <w:rPr>
          <w:b/>
          <w:iCs/>
          <w:sz w:val="22"/>
        </w:rPr>
        <w:t xml:space="preserve">Ustanovení závěrečná </w:t>
      </w:r>
    </w:p>
    <w:p w14:paraId="7BCF8DB9" w14:textId="77777777" w:rsidR="00AD5B5D" w:rsidRDefault="00AD5B5D" w:rsidP="00AD5B5D">
      <w:pPr>
        <w:pStyle w:val="Odstavecseseznamem"/>
        <w:spacing w:after="120" w:line="240" w:lineRule="auto"/>
        <w:ind w:left="0"/>
        <w:jc w:val="both"/>
        <w:rPr>
          <w:sz w:val="22"/>
        </w:rPr>
      </w:pPr>
      <w:r>
        <w:rPr>
          <w:b/>
          <w:sz w:val="22"/>
        </w:rPr>
        <w:t>1.</w:t>
      </w:r>
      <w:r>
        <w:rPr>
          <w:sz w:val="22"/>
        </w:rPr>
        <w:t xml:space="preserve">  Zhotovitel souhlasí se zveřejněním smlouvy na profilu zadavatele s výjimkou informací, které jsou obchodním tajemstvím vymezeným v NOZ.</w:t>
      </w:r>
    </w:p>
    <w:p w14:paraId="647CF8DA" w14:textId="77777777" w:rsidR="00AD5B5D" w:rsidRDefault="00AD5B5D" w:rsidP="00AD5B5D">
      <w:pPr>
        <w:pStyle w:val="Odstavecseseznamem"/>
        <w:spacing w:after="120" w:line="240" w:lineRule="auto"/>
        <w:ind w:left="0"/>
        <w:jc w:val="both"/>
        <w:rPr>
          <w:sz w:val="22"/>
        </w:rPr>
      </w:pPr>
      <w:r>
        <w:rPr>
          <w:b/>
          <w:sz w:val="22"/>
        </w:rPr>
        <w:t>2.</w:t>
      </w:r>
      <w:r>
        <w:rPr>
          <w:sz w:val="22"/>
        </w:rPr>
        <w:t xml:space="preserve"> Tuto </w:t>
      </w:r>
      <w:proofErr w:type="spellStart"/>
      <w:r>
        <w:rPr>
          <w:sz w:val="22"/>
        </w:rPr>
        <w:t>SoD</w:t>
      </w:r>
      <w:proofErr w:type="spellEnd"/>
      <w:r>
        <w:rPr>
          <w:sz w:val="22"/>
        </w:rPr>
        <w:t xml:space="preserve"> lze změnit nebo upřesnit pouze písemným ujednáním nazvaným „Dodatek ke smlouvě“                         a očíslovaným podle pořadových čísel, který bude potvrzen a odsouhlasen smluvními stranami a prohlášen za nedílnou součást této </w:t>
      </w:r>
      <w:proofErr w:type="spellStart"/>
      <w:r>
        <w:rPr>
          <w:sz w:val="22"/>
        </w:rPr>
        <w:t>SoD</w:t>
      </w:r>
      <w:proofErr w:type="spellEnd"/>
      <w:r>
        <w:rPr>
          <w:sz w:val="22"/>
        </w:rPr>
        <w:t xml:space="preserve">. </w:t>
      </w:r>
    </w:p>
    <w:p w14:paraId="2963ACC5" w14:textId="77777777" w:rsidR="00AD5B5D" w:rsidRDefault="00AD5B5D" w:rsidP="00AD5B5D">
      <w:pPr>
        <w:pStyle w:val="Odstavecseseznamem"/>
        <w:suppressAutoHyphens/>
        <w:spacing w:after="120" w:line="240" w:lineRule="auto"/>
        <w:ind w:left="0"/>
        <w:jc w:val="both"/>
        <w:rPr>
          <w:sz w:val="22"/>
        </w:rPr>
      </w:pPr>
      <w:r>
        <w:rPr>
          <w:b/>
          <w:sz w:val="22"/>
        </w:rPr>
        <w:t>3.</w:t>
      </w:r>
      <w:r>
        <w:rPr>
          <w:sz w:val="22"/>
        </w:rPr>
        <w:t xml:space="preserve">  Právní vztahy vyplývající z této smlouvy o dílo se řídí zákony České republiky, zejména, občanským zákoníkem. Spory vzniklé z této smlouvy o dílo se smluvní strany zavazují řešit nejprve dohodou a není-li to možné, pak podle příslušných ustanovení právních předpisů České republiky. </w:t>
      </w:r>
    </w:p>
    <w:p w14:paraId="6FE7D8C8" w14:textId="77777777" w:rsidR="00AD5B5D" w:rsidRDefault="00AD5B5D" w:rsidP="00AD5B5D">
      <w:pPr>
        <w:pStyle w:val="Odstavecseseznamem"/>
        <w:spacing w:after="120" w:line="240" w:lineRule="auto"/>
        <w:ind w:left="0"/>
        <w:jc w:val="both"/>
        <w:rPr>
          <w:sz w:val="22"/>
        </w:rPr>
      </w:pPr>
      <w:r>
        <w:rPr>
          <w:b/>
          <w:sz w:val="22"/>
        </w:rPr>
        <w:t>4.</w:t>
      </w:r>
      <w:r>
        <w:rPr>
          <w:sz w:val="22"/>
        </w:rPr>
        <w:t xml:space="preserve">  Tato </w:t>
      </w:r>
      <w:proofErr w:type="spellStart"/>
      <w:r>
        <w:rPr>
          <w:sz w:val="22"/>
        </w:rPr>
        <w:t>SoD</w:t>
      </w:r>
      <w:proofErr w:type="spellEnd"/>
      <w:r>
        <w:rPr>
          <w:sz w:val="22"/>
        </w:rPr>
        <w:t xml:space="preserve"> je vyhotovena ve dvou stejnopisech, z nichž každá strana obdrží po jednom vyhotoveních. Vyhotovení mají platnost originálu.</w:t>
      </w:r>
    </w:p>
    <w:p w14:paraId="2C745AFB" w14:textId="77777777" w:rsidR="00AD5B5D" w:rsidRDefault="00AD5B5D" w:rsidP="00AD5B5D">
      <w:pPr>
        <w:pStyle w:val="Odstavecseseznamem"/>
        <w:spacing w:after="120" w:line="240" w:lineRule="auto"/>
        <w:ind w:left="0"/>
        <w:jc w:val="both"/>
        <w:rPr>
          <w:sz w:val="22"/>
        </w:rPr>
      </w:pPr>
      <w:r>
        <w:rPr>
          <w:b/>
          <w:sz w:val="22"/>
        </w:rPr>
        <w:t>5.</w:t>
      </w:r>
      <w:r>
        <w:rPr>
          <w:sz w:val="22"/>
        </w:rPr>
        <w:t xml:space="preserve">  Tato </w:t>
      </w:r>
      <w:proofErr w:type="spellStart"/>
      <w:r>
        <w:rPr>
          <w:sz w:val="22"/>
        </w:rPr>
        <w:t>SoD</w:t>
      </w:r>
      <w:proofErr w:type="spellEnd"/>
      <w:r>
        <w:rPr>
          <w:sz w:val="22"/>
        </w:rPr>
        <w:t xml:space="preserve"> nabývá platnosti dnem jejího podpisu oprávněnými zástupci obou smluvních stran.</w:t>
      </w:r>
    </w:p>
    <w:p w14:paraId="06D31F70" w14:textId="77777777" w:rsidR="00AD5B5D" w:rsidRDefault="00AD5B5D" w:rsidP="00AD5B5D">
      <w:pPr>
        <w:pStyle w:val="Odstavecseseznamem"/>
        <w:spacing w:after="120" w:line="240" w:lineRule="auto"/>
        <w:ind w:left="0"/>
        <w:jc w:val="both"/>
        <w:rPr>
          <w:sz w:val="22"/>
        </w:rPr>
      </w:pPr>
      <w:bookmarkStart w:id="14" w:name="_Hlk507052710"/>
      <w:r>
        <w:rPr>
          <w:b/>
          <w:sz w:val="22"/>
        </w:rPr>
        <w:t>6.</w:t>
      </w:r>
      <w:r>
        <w:rPr>
          <w:sz w:val="22"/>
        </w:rPr>
        <w:t xml:space="preserve">  Tato </w:t>
      </w:r>
      <w:proofErr w:type="spellStart"/>
      <w:r>
        <w:rPr>
          <w:sz w:val="22"/>
        </w:rPr>
        <w:t>SoD</w:t>
      </w:r>
      <w:proofErr w:type="spellEnd"/>
      <w:r>
        <w:rPr>
          <w:sz w:val="22"/>
        </w:rPr>
        <w:t xml:space="preserve"> nabývá účinnosti dnem jejího podpisu oprávněnými zástupci obou smluvních stran.</w:t>
      </w:r>
    </w:p>
    <w:bookmarkEnd w:id="14"/>
    <w:p w14:paraId="6C69AD67" w14:textId="77777777" w:rsidR="00AD5B5D" w:rsidRDefault="00AD5B5D" w:rsidP="00AD5B5D">
      <w:pPr>
        <w:pStyle w:val="Odstavecseseznamem"/>
        <w:spacing w:after="240" w:line="240" w:lineRule="auto"/>
        <w:ind w:left="0"/>
        <w:jc w:val="both"/>
        <w:rPr>
          <w:sz w:val="22"/>
        </w:rPr>
      </w:pPr>
      <w:r>
        <w:rPr>
          <w:b/>
          <w:sz w:val="22"/>
        </w:rPr>
        <w:t>7.</w:t>
      </w:r>
      <w:r>
        <w:rPr>
          <w:sz w:val="22"/>
        </w:rPr>
        <w:t xml:space="preserve">  Smluvní strany tuto </w:t>
      </w:r>
      <w:proofErr w:type="spellStart"/>
      <w:r>
        <w:rPr>
          <w:sz w:val="22"/>
        </w:rPr>
        <w:t>SoD</w:t>
      </w:r>
      <w:proofErr w:type="spellEnd"/>
      <w:r>
        <w:rPr>
          <w:sz w:val="22"/>
        </w:rPr>
        <w:t xml:space="preserve"> přečetly, prohlašují, že je projevem jejich svobodné a vážné vůle, že nebyla sjednána v tísni ani za nápadně nevýhodných podmínek a na důkaz souhlasu doplňují zástupci obou smluvních stran své vlastnoruční podpisy. </w:t>
      </w:r>
    </w:p>
    <w:p w14:paraId="2D2E3E95" w14:textId="77777777" w:rsidR="00AD5B5D" w:rsidRDefault="00AD5B5D" w:rsidP="00AD5B5D">
      <w:pPr>
        <w:pStyle w:val="Odstavecseseznamem"/>
        <w:spacing w:after="240" w:line="240" w:lineRule="auto"/>
        <w:ind w:left="0"/>
        <w:jc w:val="both"/>
        <w:rPr>
          <w:bCs/>
          <w:sz w:val="22"/>
        </w:rPr>
      </w:pPr>
    </w:p>
    <w:p w14:paraId="4A82073B" w14:textId="77777777" w:rsidR="00AD5B5D" w:rsidRDefault="00AD5B5D" w:rsidP="00AD5B5D">
      <w:pPr>
        <w:pStyle w:val="Odstavecseseznamem"/>
        <w:spacing w:after="240" w:line="240" w:lineRule="auto"/>
        <w:ind w:left="0"/>
        <w:jc w:val="both"/>
        <w:rPr>
          <w:bCs/>
          <w:sz w:val="22"/>
        </w:rPr>
      </w:pPr>
    </w:p>
    <w:p w14:paraId="65A31705" w14:textId="77777777" w:rsidR="00AD5B5D" w:rsidRDefault="00AD5B5D" w:rsidP="00AD5B5D">
      <w:pPr>
        <w:pStyle w:val="Odstavecseseznamem"/>
        <w:spacing w:after="240" w:line="240" w:lineRule="auto"/>
        <w:ind w:left="0"/>
        <w:jc w:val="both"/>
        <w:rPr>
          <w:bCs/>
          <w:sz w:val="22"/>
        </w:rPr>
      </w:pPr>
    </w:p>
    <w:p w14:paraId="62239ED6" w14:textId="795C512D" w:rsidR="00AD5B5D" w:rsidRDefault="00AD5B5D" w:rsidP="00AD5B5D">
      <w:pPr>
        <w:pStyle w:val="Odstavecseseznamem"/>
        <w:spacing w:after="240" w:line="240" w:lineRule="auto"/>
        <w:ind w:left="0"/>
        <w:jc w:val="both"/>
        <w:rPr>
          <w:bCs/>
          <w:sz w:val="22"/>
        </w:rPr>
      </w:pPr>
      <w:proofErr w:type="gramStart"/>
      <w:r>
        <w:rPr>
          <w:bCs/>
          <w:sz w:val="22"/>
        </w:rPr>
        <w:t>Ve  Zbůchu</w:t>
      </w:r>
      <w:proofErr w:type="gramEnd"/>
      <w:r>
        <w:rPr>
          <w:bCs/>
          <w:sz w:val="22"/>
        </w:rPr>
        <w:t xml:space="preserve"> dne: 29.12.2020</w:t>
      </w:r>
      <w:r>
        <w:rPr>
          <w:bCs/>
          <w:sz w:val="22"/>
        </w:rPr>
        <w:tab/>
      </w:r>
      <w:r>
        <w:rPr>
          <w:bCs/>
          <w:sz w:val="22"/>
        </w:rPr>
        <w:tab/>
      </w:r>
      <w:r>
        <w:rPr>
          <w:bCs/>
          <w:sz w:val="22"/>
        </w:rPr>
        <w:tab/>
      </w:r>
      <w:r>
        <w:rPr>
          <w:bCs/>
          <w:sz w:val="22"/>
        </w:rPr>
        <w:tab/>
        <w:t xml:space="preserve">Ve Zbůchu dne: 29.12.2020 </w:t>
      </w:r>
    </w:p>
    <w:p w14:paraId="5633E141" w14:textId="1F5565B0" w:rsidR="00AD5B5D" w:rsidRDefault="00AD5B5D" w:rsidP="00AD5B5D">
      <w:pPr>
        <w:pStyle w:val="Odstavecseseznamem"/>
        <w:spacing w:after="240" w:line="240" w:lineRule="auto"/>
        <w:ind w:left="0"/>
        <w:jc w:val="both"/>
        <w:rPr>
          <w:bCs/>
          <w:sz w:val="22"/>
        </w:rPr>
      </w:pPr>
    </w:p>
    <w:p w14:paraId="2A2ADA12" w14:textId="77777777" w:rsidR="00AD5B5D" w:rsidRDefault="00AD5B5D" w:rsidP="00AD5B5D">
      <w:pPr>
        <w:pStyle w:val="Odstavecseseznamem"/>
        <w:spacing w:after="240" w:line="240" w:lineRule="auto"/>
        <w:ind w:left="0"/>
        <w:jc w:val="both"/>
        <w:rPr>
          <w:bCs/>
          <w:sz w:val="22"/>
        </w:rPr>
      </w:pPr>
    </w:p>
    <w:p w14:paraId="51F16169" w14:textId="77777777" w:rsidR="00AD5B5D" w:rsidRDefault="00AD5B5D" w:rsidP="00AD5B5D">
      <w:pPr>
        <w:pStyle w:val="Odstavecseseznamem"/>
        <w:spacing w:after="0" w:line="240" w:lineRule="auto"/>
        <w:ind w:left="0"/>
        <w:jc w:val="both"/>
        <w:rPr>
          <w:bCs/>
          <w:sz w:val="22"/>
        </w:rPr>
      </w:pPr>
    </w:p>
    <w:p w14:paraId="1C5664E9" w14:textId="77777777" w:rsidR="00AD5B5D" w:rsidRDefault="00AD5B5D" w:rsidP="00AD5B5D">
      <w:pPr>
        <w:pStyle w:val="Odstavecseseznamem"/>
        <w:spacing w:after="0" w:line="240" w:lineRule="auto"/>
        <w:ind w:left="0"/>
        <w:jc w:val="both"/>
        <w:rPr>
          <w:bCs/>
          <w:sz w:val="22"/>
        </w:rPr>
      </w:pPr>
    </w:p>
    <w:p w14:paraId="3496719A" w14:textId="77777777" w:rsidR="00AD5B5D" w:rsidRDefault="00AD5B5D" w:rsidP="00AD5B5D">
      <w:pPr>
        <w:pStyle w:val="Odstavecseseznamem"/>
        <w:spacing w:after="0" w:line="240" w:lineRule="auto"/>
        <w:ind w:left="0"/>
        <w:jc w:val="both"/>
        <w:rPr>
          <w:bCs/>
          <w:sz w:val="22"/>
        </w:rPr>
      </w:pPr>
    </w:p>
    <w:p w14:paraId="78D12643" w14:textId="396A0D8B" w:rsidR="00AD5B5D" w:rsidRDefault="00AD5B5D" w:rsidP="00AD5B5D">
      <w:pPr>
        <w:pStyle w:val="Odstavecseseznamem"/>
        <w:spacing w:after="0" w:line="240" w:lineRule="auto"/>
        <w:ind w:left="0"/>
        <w:jc w:val="both"/>
        <w:rPr>
          <w:bCs/>
          <w:sz w:val="22"/>
        </w:rPr>
      </w:pPr>
      <w:r>
        <w:rPr>
          <w:bCs/>
          <w:sz w:val="22"/>
        </w:rPr>
        <w:t>.......................................................</w:t>
      </w:r>
      <w:r>
        <w:rPr>
          <w:b/>
          <w:bCs/>
          <w:sz w:val="22"/>
        </w:rPr>
        <w:tab/>
      </w:r>
      <w:r>
        <w:rPr>
          <w:b/>
          <w:bCs/>
          <w:sz w:val="22"/>
        </w:rPr>
        <w:tab/>
      </w:r>
      <w:r>
        <w:rPr>
          <w:b/>
          <w:bCs/>
          <w:sz w:val="22"/>
        </w:rPr>
        <w:tab/>
      </w:r>
      <w:r>
        <w:rPr>
          <w:bCs/>
          <w:sz w:val="22"/>
        </w:rPr>
        <w:t>.............................................................</w:t>
      </w:r>
    </w:p>
    <w:p w14:paraId="0AB5C61D" w14:textId="77777777" w:rsidR="00AD5B5D" w:rsidRDefault="00AD5B5D" w:rsidP="00AD5B5D">
      <w:pPr>
        <w:pStyle w:val="Odstavecseseznamem"/>
        <w:spacing w:after="0" w:line="240" w:lineRule="auto"/>
        <w:ind w:left="0"/>
        <w:jc w:val="both"/>
        <w:rPr>
          <w:bCs/>
          <w:sz w:val="22"/>
        </w:rPr>
      </w:pPr>
      <w:r>
        <w:rPr>
          <w:sz w:val="22"/>
        </w:rPr>
        <w:t xml:space="preserve">   Mgr. Dagmar Terelmešová</w:t>
      </w:r>
      <w:r>
        <w:rPr>
          <w:sz w:val="22"/>
        </w:rPr>
        <w:tab/>
        <w:t xml:space="preserve">         </w:t>
      </w:r>
      <w:r>
        <w:rPr>
          <w:sz w:val="22"/>
        </w:rPr>
        <w:tab/>
      </w:r>
      <w:r>
        <w:rPr>
          <w:sz w:val="22"/>
        </w:rPr>
        <w:tab/>
      </w:r>
      <w:r>
        <w:rPr>
          <w:sz w:val="22"/>
        </w:rPr>
        <w:tab/>
      </w:r>
      <w:proofErr w:type="gramStart"/>
      <w:r>
        <w:rPr>
          <w:sz w:val="22"/>
        </w:rPr>
        <w:tab/>
        <w:t xml:space="preserve">  </w:t>
      </w:r>
      <w:r>
        <w:rPr>
          <w:bCs/>
          <w:sz w:val="22"/>
        </w:rPr>
        <w:t>Petr</w:t>
      </w:r>
      <w:proofErr w:type="gramEnd"/>
      <w:r>
        <w:rPr>
          <w:bCs/>
          <w:sz w:val="22"/>
        </w:rPr>
        <w:t xml:space="preserve"> </w:t>
      </w:r>
      <w:proofErr w:type="spellStart"/>
      <w:r>
        <w:rPr>
          <w:bCs/>
          <w:sz w:val="22"/>
        </w:rPr>
        <w:t>Pacanda</w:t>
      </w:r>
      <w:proofErr w:type="spellEnd"/>
    </w:p>
    <w:p w14:paraId="7A7DFE0E" w14:textId="77777777" w:rsidR="00AD5B5D" w:rsidRDefault="00AD5B5D" w:rsidP="00AD5B5D">
      <w:pPr>
        <w:pStyle w:val="Odstavecseseznamem"/>
        <w:spacing w:after="0" w:line="240" w:lineRule="auto"/>
        <w:ind w:left="0"/>
        <w:jc w:val="both"/>
        <w:rPr>
          <w:sz w:val="22"/>
        </w:rPr>
      </w:pPr>
      <w:r>
        <w:rPr>
          <w:bCs/>
          <w:sz w:val="22"/>
        </w:rPr>
        <w:t xml:space="preserve">             ředitelka organizace                                                         </w:t>
      </w:r>
      <w:proofErr w:type="gramStart"/>
      <w:r>
        <w:rPr>
          <w:bCs/>
          <w:sz w:val="22"/>
        </w:rPr>
        <w:t xml:space="preserve">   </w:t>
      </w:r>
      <w:r>
        <w:rPr>
          <w:sz w:val="22"/>
        </w:rPr>
        <w:t>(</w:t>
      </w:r>
      <w:proofErr w:type="gramEnd"/>
      <w:r>
        <w:rPr>
          <w:sz w:val="22"/>
        </w:rPr>
        <w:t>zhotovitel)</w:t>
      </w:r>
    </w:p>
    <w:p w14:paraId="4E884FC7" w14:textId="77777777" w:rsidR="00AD5B5D" w:rsidRDefault="00AD5B5D" w:rsidP="00AD5B5D">
      <w:pPr>
        <w:pStyle w:val="Odstavecseseznamem"/>
        <w:spacing w:after="0" w:line="240" w:lineRule="auto"/>
        <w:ind w:left="0"/>
        <w:jc w:val="both"/>
        <w:rPr>
          <w:sz w:val="22"/>
        </w:rPr>
      </w:pPr>
      <w:r>
        <w:rPr>
          <w:sz w:val="22"/>
        </w:rPr>
        <w:t xml:space="preserve">                  (objednatel)</w:t>
      </w:r>
    </w:p>
    <w:p w14:paraId="7FDC5F3C" w14:textId="77777777" w:rsidR="00AD5B5D" w:rsidRDefault="00AD5B5D" w:rsidP="00AD5B5D">
      <w:pPr>
        <w:pStyle w:val="Nzev"/>
        <w:spacing w:line="240" w:lineRule="atLeast"/>
        <w:rPr>
          <w:sz w:val="36"/>
          <w:szCs w:val="36"/>
          <w:u w:val="single"/>
        </w:rPr>
      </w:pPr>
      <w:r>
        <w:rPr>
          <w:sz w:val="36"/>
          <w:szCs w:val="36"/>
          <w:u w:val="single"/>
        </w:rPr>
        <w:lastRenderedPageBreak/>
        <w:t xml:space="preserve">DODATEK </w:t>
      </w:r>
      <w:proofErr w:type="gramStart"/>
      <w:r>
        <w:rPr>
          <w:sz w:val="36"/>
          <w:szCs w:val="36"/>
          <w:u w:val="single"/>
        </w:rPr>
        <w:t>KE  SMLOUVĚ</w:t>
      </w:r>
      <w:proofErr w:type="gramEnd"/>
      <w:r>
        <w:rPr>
          <w:sz w:val="36"/>
          <w:szCs w:val="36"/>
          <w:u w:val="single"/>
        </w:rPr>
        <w:t xml:space="preserve"> O DÍLO  ZE DNE 29.12.2020</w:t>
      </w:r>
    </w:p>
    <w:p w14:paraId="443E6FFE" w14:textId="77777777" w:rsidR="00AD5B5D" w:rsidRDefault="00AD5B5D" w:rsidP="00AD5B5D">
      <w:pPr>
        <w:widowControl w:val="0"/>
        <w:autoSpaceDE w:val="0"/>
        <w:autoSpaceDN w:val="0"/>
        <w:adjustRightInd w:val="0"/>
        <w:spacing w:line="240" w:lineRule="atLeast"/>
        <w:jc w:val="center"/>
        <w:rPr>
          <w:b/>
          <w:bCs/>
          <w:szCs w:val="24"/>
        </w:rPr>
      </w:pPr>
    </w:p>
    <w:p w14:paraId="2A5B2C08" w14:textId="77777777" w:rsidR="00AD5B5D" w:rsidRPr="00AD5B5D" w:rsidRDefault="00AD5B5D" w:rsidP="00AD5B5D">
      <w:pPr>
        <w:widowControl w:val="0"/>
        <w:autoSpaceDE w:val="0"/>
        <w:autoSpaceDN w:val="0"/>
        <w:adjustRightInd w:val="0"/>
        <w:spacing w:line="240" w:lineRule="atLeast"/>
        <w:jc w:val="center"/>
        <w:rPr>
          <w:b/>
          <w:bCs/>
          <w:sz w:val="22"/>
        </w:rPr>
      </w:pPr>
      <w:r w:rsidRPr="00AD5B5D">
        <w:rPr>
          <w:b/>
          <w:bCs/>
          <w:sz w:val="22"/>
        </w:rPr>
        <w:t>Podle § 2586 a následujících zákona č. 89/2012 Sb. Občanského zákoníku v platném znění</w:t>
      </w:r>
    </w:p>
    <w:p w14:paraId="3CA3A6F0" w14:textId="6DB69CFB" w:rsidR="00AD5B5D" w:rsidRPr="00AD5B5D" w:rsidRDefault="00AD5B5D" w:rsidP="00AD5B5D">
      <w:pPr>
        <w:spacing w:after="120"/>
        <w:rPr>
          <w:rFonts w:eastAsia="MS Mincho"/>
          <w:b/>
          <w:bCs/>
          <w:caps/>
          <w:sz w:val="22"/>
        </w:rPr>
      </w:pPr>
      <w:r w:rsidRPr="00AD5B5D">
        <w:rPr>
          <w:b/>
          <w:sz w:val="28"/>
          <w:szCs w:val="28"/>
        </w:rPr>
        <w:t xml:space="preserve">    </w:t>
      </w:r>
      <w:r w:rsidRPr="00AD5B5D">
        <w:rPr>
          <w:rFonts w:eastAsia="MS Mincho"/>
          <w:b/>
          <w:bCs/>
          <w:caps/>
          <w:sz w:val="22"/>
        </w:rPr>
        <w:t xml:space="preserve">„CPTS Zbůch – technické zhodnocení okenních otvorů </w:t>
      </w:r>
    </w:p>
    <w:p w14:paraId="6D480E3D" w14:textId="77777777" w:rsidR="00AD5B5D" w:rsidRPr="00AD5B5D" w:rsidRDefault="00AD5B5D" w:rsidP="00AD5B5D">
      <w:pPr>
        <w:spacing w:after="120"/>
        <w:jc w:val="center"/>
        <w:rPr>
          <w:b/>
          <w:sz w:val="22"/>
        </w:rPr>
      </w:pPr>
      <w:r w:rsidRPr="00AD5B5D">
        <w:rPr>
          <w:rFonts w:eastAsia="MS Mincho"/>
          <w:b/>
          <w:bCs/>
          <w:caps/>
          <w:sz w:val="22"/>
        </w:rPr>
        <w:t xml:space="preserve"> i.č.  </w:t>
      </w:r>
      <w:r w:rsidRPr="00AD5B5D">
        <w:rPr>
          <w:b/>
          <w:sz w:val="22"/>
        </w:rPr>
        <w:t>013V33200 5117“</w:t>
      </w:r>
    </w:p>
    <w:p w14:paraId="2DF96D03" w14:textId="77777777" w:rsidR="00AD5B5D" w:rsidRPr="00AD5B5D" w:rsidRDefault="00AD5B5D" w:rsidP="00AD5B5D">
      <w:pPr>
        <w:widowControl w:val="0"/>
        <w:autoSpaceDE w:val="0"/>
        <w:autoSpaceDN w:val="0"/>
        <w:adjustRightInd w:val="0"/>
        <w:spacing w:line="240" w:lineRule="atLeast"/>
        <w:jc w:val="center"/>
        <w:rPr>
          <w:szCs w:val="24"/>
        </w:rPr>
      </w:pPr>
    </w:p>
    <w:p w14:paraId="54D7E10F" w14:textId="77777777" w:rsidR="00AD5B5D" w:rsidRPr="00AD5B5D" w:rsidRDefault="00AD5B5D" w:rsidP="00AD5B5D">
      <w:pPr>
        <w:spacing w:line="240" w:lineRule="atLeast"/>
        <w:ind w:left="4950" w:hanging="4950"/>
        <w:rPr>
          <w:b/>
          <w:bCs/>
          <w:sz w:val="22"/>
        </w:rPr>
      </w:pPr>
      <w:r w:rsidRPr="00AD5B5D">
        <w:rPr>
          <w:b/>
          <w:bCs/>
          <w:sz w:val="22"/>
        </w:rPr>
        <w:t>Centrum pobytových a terénních sociálních služeb Zbůch</w:t>
      </w:r>
    </w:p>
    <w:p w14:paraId="78E1E3EC" w14:textId="77777777" w:rsidR="00AD5B5D" w:rsidRPr="00AD5B5D" w:rsidRDefault="00AD5B5D" w:rsidP="00AD5B5D">
      <w:pPr>
        <w:spacing w:line="240" w:lineRule="atLeast"/>
        <w:rPr>
          <w:sz w:val="22"/>
        </w:rPr>
      </w:pPr>
      <w:r w:rsidRPr="00AD5B5D">
        <w:rPr>
          <w:sz w:val="22"/>
        </w:rPr>
        <w:t>Sídlo zadavatele</w:t>
      </w:r>
      <w:r w:rsidRPr="00AD5B5D">
        <w:rPr>
          <w:sz w:val="22"/>
        </w:rPr>
        <w:tab/>
      </w:r>
      <w:r w:rsidRPr="00AD5B5D">
        <w:rPr>
          <w:sz w:val="22"/>
        </w:rPr>
        <w:tab/>
      </w:r>
      <w:r w:rsidRPr="00AD5B5D">
        <w:rPr>
          <w:sz w:val="22"/>
        </w:rPr>
        <w:tab/>
      </w:r>
      <w:proofErr w:type="gramStart"/>
      <w:r w:rsidRPr="00AD5B5D">
        <w:rPr>
          <w:sz w:val="22"/>
        </w:rPr>
        <w:tab/>
        <w:t xml:space="preserve"> :</w:t>
      </w:r>
      <w:proofErr w:type="gramEnd"/>
      <w:r w:rsidRPr="00AD5B5D">
        <w:rPr>
          <w:sz w:val="22"/>
        </w:rPr>
        <w:t xml:space="preserve"> V Sídlišti 347, 330 22 Zbůch</w:t>
      </w:r>
    </w:p>
    <w:p w14:paraId="0CF1CF05" w14:textId="77777777" w:rsidR="00AD5B5D" w:rsidRPr="00AD5B5D" w:rsidRDefault="00AD5B5D" w:rsidP="00AD5B5D">
      <w:pPr>
        <w:spacing w:line="240" w:lineRule="atLeast"/>
        <w:ind w:left="4950" w:hanging="4950"/>
        <w:rPr>
          <w:rStyle w:val="FontStyle61"/>
          <w:rFonts w:ascii="Times New Roman" w:hAnsi="Times New Roman" w:cs="Times New Roman"/>
          <w:sz w:val="22"/>
        </w:rPr>
      </w:pPr>
      <w:r w:rsidRPr="00AD5B5D">
        <w:rPr>
          <w:sz w:val="22"/>
        </w:rPr>
        <w:t xml:space="preserve">Místo plnění                                                        </w:t>
      </w:r>
      <w:proofErr w:type="gramStart"/>
      <w:r w:rsidRPr="00AD5B5D">
        <w:rPr>
          <w:sz w:val="22"/>
        </w:rPr>
        <w:t xml:space="preserve">  :</w:t>
      </w:r>
      <w:proofErr w:type="gramEnd"/>
      <w:r w:rsidRPr="00AD5B5D">
        <w:rPr>
          <w:sz w:val="22"/>
        </w:rPr>
        <w:t xml:space="preserve"> Dopravní 1095/2, Plzeň -  </w:t>
      </w:r>
      <w:proofErr w:type="spellStart"/>
      <w:r w:rsidRPr="00AD5B5D">
        <w:rPr>
          <w:sz w:val="22"/>
        </w:rPr>
        <w:t>Skvrňany</w:t>
      </w:r>
      <w:proofErr w:type="spellEnd"/>
      <w:r w:rsidRPr="00AD5B5D">
        <w:rPr>
          <w:sz w:val="22"/>
        </w:rPr>
        <w:t xml:space="preserve"> </w:t>
      </w:r>
    </w:p>
    <w:p w14:paraId="339FB714" w14:textId="77777777" w:rsidR="00AD5B5D" w:rsidRPr="00AD5B5D" w:rsidRDefault="00AD5B5D" w:rsidP="00AD5B5D">
      <w:pPr>
        <w:spacing w:line="240" w:lineRule="atLeast"/>
        <w:rPr>
          <w:rStyle w:val="FontStyle61"/>
          <w:rFonts w:ascii="Times New Roman" w:hAnsi="Times New Roman" w:cs="Times New Roman"/>
          <w:sz w:val="22"/>
        </w:rPr>
      </w:pPr>
      <w:r w:rsidRPr="00AD5B5D">
        <w:rPr>
          <w:rStyle w:val="FontStyle61"/>
          <w:rFonts w:ascii="Times New Roman" w:hAnsi="Times New Roman" w:cs="Times New Roman"/>
          <w:sz w:val="22"/>
        </w:rPr>
        <w:t>Právní forma</w:t>
      </w:r>
      <w:r w:rsidRPr="00AD5B5D">
        <w:rPr>
          <w:rStyle w:val="FontStyle61"/>
          <w:rFonts w:ascii="Times New Roman" w:hAnsi="Times New Roman" w:cs="Times New Roman"/>
          <w:sz w:val="22"/>
        </w:rPr>
        <w:tab/>
      </w:r>
      <w:r w:rsidRPr="00AD5B5D">
        <w:rPr>
          <w:rStyle w:val="FontStyle61"/>
          <w:rFonts w:ascii="Times New Roman" w:hAnsi="Times New Roman" w:cs="Times New Roman"/>
          <w:sz w:val="22"/>
        </w:rPr>
        <w:tab/>
      </w:r>
      <w:r w:rsidRPr="00AD5B5D">
        <w:rPr>
          <w:rStyle w:val="FontStyle61"/>
          <w:rFonts w:ascii="Times New Roman" w:hAnsi="Times New Roman" w:cs="Times New Roman"/>
          <w:sz w:val="22"/>
        </w:rPr>
        <w:tab/>
      </w:r>
      <w:r w:rsidRPr="00AD5B5D">
        <w:rPr>
          <w:rStyle w:val="FontStyle61"/>
          <w:rFonts w:ascii="Times New Roman" w:hAnsi="Times New Roman" w:cs="Times New Roman"/>
          <w:sz w:val="22"/>
        </w:rPr>
        <w:tab/>
      </w:r>
      <w:proofErr w:type="gramStart"/>
      <w:r w:rsidRPr="00AD5B5D">
        <w:rPr>
          <w:rStyle w:val="FontStyle61"/>
          <w:rFonts w:ascii="Times New Roman" w:hAnsi="Times New Roman" w:cs="Times New Roman"/>
          <w:sz w:val="22"/>
        </w:rPr>
        <w:tab/>
        <w:t xml:space="preserve"> :</w:t>
      </w:r>
      <w:proofErr w:type="gramEnd"/>
      <w:r w:rsidRPr="00AD5B5D">
        <w:rPr>
          <w:rStyle w:val="FontStyle61"/>
          <w:rFonts w:ascii="Times New Roman" w:hAnsi="Times New Roman" w:cs="Times New Roman"/>
          <w:sz w:val="22"/>
        </w:rPr>
        <w:t xml:space="preserve"> </w:t>
      </w:r>
      <w:r w:rsidRPr="00AD5B5D">
        <w:rPr>
          <w:color w:val="000000"/>
          <w:sz w:val="22"/>
          <w:shd w:val="clear" w:color="auto" w:fill="FFFFFF"/>
        </w:rPr>
        <w:t>Státní příspěvková organizace</w:t>
      </w:r>
      <w:r w:rsidRPr="00AD5B5D">
        <w:rPr>
          <w:rStyle w:val="FontStyle61"/>
          <w:rFonts w:ascii="Times New Roman" w:hAnsi="Times New Roman" w:cs="Times New Roman"/>
          <w:sz w:val="22"/>
        </w:rPr>
        <w:tab/>
      </w:r>
    </w:p>
    <w:p w14:paraId="113F3FF4" w14:textId="77777777" w:rsidR="00AD5B5D" w:rsidRPr="00AD5B5D" w:rsidRDefault="00AD5B5D" w:rsidP="00AD5B5D">
      <w:pPr>
        <w:spacing w:line="240" w:lineRule="atLeast"/>
      </w:pPr>
      <w:r w:rsidRPr="00AD5B5D">
        <w:rPr>
          <w:rStyle w:val="FontStyle61"/>
          <w:rFonts w:ascii="Times New Roman" w:hAnsi="Times New Roman" w:cs="Times New Roman"/>
          <w:sz w:val="22"/>
        </w:rPr>
        <w:t>IČO</w:t>
      </w:r>
      <w:r w:rsidRPr="00AD5B5D">
        <w:rPr>
          <w:rStyle w:val="FontStyle61"/>
          <w:rFonts w:ascii="Times New Roman" w:hAnsi="Times New Roman" w:cs="Times New Roman"/>
          <w:sz w:val="22"/>
        </w:rPr>
        <w:tab/>
        <w:t xml:space="preserve"> </w:t>
      </w:r>
      <w:r w:rsidRPr="00AD5B5D">
        <w:rPr>
          <w:rStyle w:val="FontStyle61"/>
          <w:rFonts w:ascii="Times New Roman" w:hAnsi="Times New Roman" w:cs="Times New Roman"/>
          <w:sz w:val="22"/>
        </w:rPr>
        <w:tab/>
      </w:r>
      <w:r w:rsidRPr="00AD5B5D">
        <w:rPr>
          <w:rStyle w:val="FontStyle61"/>
          <w:rFonts w:ascii="Times New Roman" w:hAnsi="Times New Roman" w:cs="Times New Roman"/>
          <w:sz w:val="22"/>
        </w:rPr>
        <w:tab/>
      </w:r>
      <w:r w:rsidRPr="00AD5B5D">
        <w:rPr>
          <w:rStyle w:val="FontStyle61"/>
          <w:rFonts w:ascii="Times New Roman" w:hAnsi="Times New Roman" w:cs="Times New Roman"/>
          <w:sz w:val="22"/>
        </w:rPr>
        <w:tab/>
      </w:r>
      <w:r w:rsidRPr="00AD5B5D">
        <w:rPr>
          <w:rStyle w:val="FontStyle61"/>
          <w:rFonts w:ascii="Times New Roman" w:hAnsi="Times New Roman" w:cs="Times New Roman"/>
          <w:sz w:val="22"/>
        </w:rPr>
        <w:tab/>
      </w:r>
      <w:proofErr w:type="gramStart"/>
      <w:r w:rsidRPr="00AD5B5D">
        <w:rPr>
          <w:rStyle w:val="FontStyle61"/>
          <w:rFonts w:ascii="Times New Roman" w:hAnsi="Times New Roman" w:cs="Times New Roman"/>
          <w:sz w:val="22"/>
        </w:rPr>
        <w:tab/>
        <w:t xml:space="preserve"> :</w:t>
      </w:r>
      <w:proofErr w:type="gramEnd"/>
      <w:r w:rsidRPr="00AD5B5D">
        <w:rPr>
          <w:rStyle w:val="FontStyle61"/>
          <w:rFonts w:ascii="Times New Roman" w:hAnsi="Times New Roman" w:cs="Times New Roman"/>
          <w:sz w:val="22"/>
        </w:rPr>
        <w:t xml:space="preserve"> 00411949/CZ 00411949   </w:t>
      </w:r>
    </w:p>
    <w:p w14:paraId="42852445" w14:textId="77777777" w:rsidR="00AD5B5D" w:rsidRPr="00AD5B5D" w:rsidRDefault="00AD5B5D" w:rsidP="00AD5B5D">
      <w:pPr>
        <w:spacing w:line="240" w:lineRule="atLeast"/>
        <w:ind w:left="4950" w:hanging="4950"/>
        <w:rPr>
          <w:sz w:val="22"/>
        </w:rPr>
      </w:pPr>
      <w:r w:rsidRPr="00AD5B5D">
        <w:rPr>
          <w:sz w:val="22"/>
        </w:rPr>
        <w:t>Oprávněná osoba k jednání ve věcech smluvních: Mgr. Dagmar Terelmešová, ředitelka organizace</w:t>
      </w:r>
    </w:p>
    <w:p w14:paraId="08CD407D" w14:textId="77777777" w:rsidR="00AD5B5D" w:rsidRPr="00AD5B5D" w:rsidRDefault="00AD5B5D" w:rsidP="00AD5B5D">
      <w:pPr>
        <w:spacing w:line="240" w:lineRule="atLeast"/>
        <w:ind w:left="4950" w:hanging="4950"/>
        <w:rPr>
          <w:sz w:val="22"/>
        </w:rPr>
      </w:pPr>
      <w:r w:rsidRPr="00AD5B5D">
        <w:rPr>
          <w:sz w:val="22"/>
        </w:rPr>
        <w:t xml:space="preserve">jako </w:t>
      </w:r>
      <w:r w:rsidRPr="00AD5B5D">
        <w:rPr>
          <w:b/>
          <w:bCs/>
          <w:sz w:val="22"/>
        </w:rPr>
        <w:t>objednatel</w:t>
      </w:r>
    </w:p>
    <w:p w14:paraId="30914556" w14:textId="6DC416D2" w:rsidR="00AD5B5D" w:rsidRPr="00AD5B5D" w:rsidRDefault="00AD5B5D" w:rsidP="00AD5B5D">
      <w:pPr>
        <w:spacing w:line="240" w:lineRule="atLeast"/>
        <w:ind w:left="4950" w:hanging="4950"/>
        <w:rPr>
          <w:sz w:val="22"/>
        </w:rPr>
      </w:pPr>
      <w:r w:rsidRPr="00AD5B5D">
        <w:rPr>
          <w:sz w:val="22"/>
        </w:rPr>
        <w:t xml:space="preserve">a   </w:t>
      </w:r>
    </w:p>
    <w:p w14:paraId="501DB44E" w14:textId="77777777" w:rsidR="00AD5B5D" w:rsidRPr="00AD5B5D" w:rsidRDefault="00AD5B5D" w:rsidP="00AD5B5D">
      <w:pPr>
        <w:spacing w:line="240" w:lineRule="atLeast"/>
        <w:rPr>
          <w:b/>
          <w:bCs/>
          <w:sz w:val="22"/>
        </w:rPr>
      </w:pPr>
      <w:r w:rsidRPr="00AD5B5D">
        <w:rPr>
          <w:b/>
          <w:sz w:val="22"/>
        </w:rPr>
        <w:t xml:space="preserve">Petr </w:t>
      </w:r>
      <w:proofErr w:type="spellStart"/>
      <w:r w:rsidRPr="00AD5B5D">
        <w:rPr>
          <w:b/>
          <w:sz w:val="22"/>
        </w:rPr>
        <w:t>Pacanda</w:t>
      </w:r>
      <w:proofErr w:type="spellEnd"/>
    </w:p>
    <w:p w14:paraId="1E9AF9CB" w14:textId="77777777" w:rsidR="00AD5B5D" w:rsidRPr="00AD5B5D" w:rsidRDefault="00AD5B5D" w:rsidP="00AD5B5D">
      <w:pPr>
        <w:spacing w:line="240" w:lineRule="atLeast"/>
        <w:rPr>
          <w:rStyle w:val="FontStyle61"/>
          <w:rFonts w:ascii="Times New Roman" w:hAnsi="Times New Roman" w:cs="Times New Roman"/>
          <w:sz w:val="22"/>
        </w:rPr>
      </w:pPr>
      <w:r w:rsidRPr="00AD5B5D">
        <w:rPr>
          <w:sz w:val="22"/>
        </w:rPr>
        <w:t>Sídlo dodavatele</w:t>
      </w:r>
      <w:r w:rsidRPr="00AD5B5D">
        <w:rPr>
          <w:sz w:val="22"/>
        </w:rPr>
        <w:tab/>
      </w:r>
      <w:r w:rsidRPr="00AD5B5D">
        <w:rPr>
          <w:sz w:val="22"/>
        </w:rPr>
        <w:tab/>
      </w:r>
      <w:r w:rsidRPr="00AD5B5D">
        <w:rPr>
          <w:sz w:val="22"/>
        </w:rPr>
        <w:tab/>
      </w:r>
      <w:proofErr w:type="gramStart"/>
      <w:r w:rsidRPr="00AD5B5D">
        <w:rPr>
          <w:sz w:val="22"/>
        </w:rPr>
        <w:tab/>
        <w:t xml:space="preserve"> :</w:t>
      </w:r>
      <w:proofErr w:type="gramEnd"/>
      <w:r w:rsidRPr="00AD5B5D">
        <w:rPr>
          <w:sz w:val="22"/>
        </w:rPr>
        <w:t xml:space="preserve"> </w:t>
      </w:r>
      <w:proofErr w:type="spellStart"/>
      <w:r w:rsidRPr="00AD5B5D">
        <w:rPr>
          <w:sz w:val="22"/>
        </w:rPr>
        <w:t>Blahousty</w:t>
      </w:r>
      <w:proofErr w:type="spellEnd"/>
      <w:r w:rsidRPr="00AD5B5D">
        <w:rPr>
          <w:sz w:val="22"/>
        </w:rPr>
        <w:t xml:space="preserve"> E 60, </w:t>
      </w:r>
      <w:bookmarkStart w:id="15" w:name="_Hlk61610671"/>
      <w:r w:rsidRPr="00AD5B5D">
        <w:rPr>
          <w:sz w:val="22"/>
        </w:rPr>
        <w:t xml:space="preserve">349 01 </w:t>
      </w:r>
      <w:proofErr w:type="spellStart"/>
      <w:r w:rsidRPr="00AD5B5D">
        <w:rPr>
          <w:sz w:val="22"/>
        </w:rPr>
        <w:t>Erpožice</w:t>
      </w:r>
      <w:bookmarkEnd w:id="15"/>
      <w:proofErr w:type="spellEnd"/>
    </w:p>
    <w:p w14:paraId="3A6D91FA" w14:textId="77777777" w:rsidR="00AD5B5D" w:rsidRPr="00AD5B5D" w:rsidRDefault="00AD5B5D" w:rsidP="00AD5B5D">
      <w:pPr>
        <w:spacing w:line="240" w:lineRule="atLeast"/>
      </w:pPr>
      <w:r w:rsidRPr="00AD5B5D">
        <w:rPr>
          <w:rStyle w:val="FontStyle61"/>
          <w:rFonts w:ascii="Times New Roman" w:hAnsi="Times New Roman" w:cs="Times New Roman"/>
          <w:sz w:val="22"/>
        </w:rPr>
        <w:t>IČO</w:t>
      </w:r>
      <w:r w:rsidRPr="00AD5B5D">
        <w:rPr>
          <w:rStyle w:val="FontStyle61"/>
          <w:rFonts w:ascii="Times New Roman" w:hAnsi="Times New Roman" w:cs="Times New Roman"/>
          <w:sz w:val="22"/>
        </w:rPr>
        <w:tab/>
      </w:r>
      <w:r w:rsidRPr="00AD5B5D">
        <w:rPr>
          <w:rStyle w:val="FontStyle61"/>
          <w:rFonts w:ascii="Times New Roman" w:hAnsi="Times New Roman" w:cs="Times New Roman"/>
          <w:sz w:val="22"/>
        </w:rPr>
        <w:tab/>
      </w:r>
      <w:r w:rsidRPr="00AD5B5D">
        <w:rPr>
          <w:rStyle w:val="FontStyle61"/>
          <w:rFonts w:ascii="Times New Roman" w:hAnsi="Times New Roman" w:cs="Times New Roman"/>
          <w:sz w:val="22"/>
        </w:rPr>
        <w:tab/>
      </w:r>
      <w:r w:rsidRPr="00AD5B5D">
        <w:rPr>
          <w:rStyle w:val="FontStyle61"/>
          <w:rFonts w:ascii="Times New Roman" w:hAnsi="Times New Roman" w:cs="Times New Roman"/>
          <w:sz w:val="22"/>
        </w:rPr>
        <w:tab/>
      </w:r>
      <w:r w:rsidRPr="00AD5B5D">
        <w:rPr>
          <w:rStyle w:val="FontStyle61"/>
          <w:rFonts w:ascii="Times New Roman" w:hAnsi="Times New Roman" w:cs="Times New Roman"/>
          <w:sz w:val="22"/>
        </w:rPr>
        <w:tab/>
      </w:r>
      <w:proofErr w:type="gramStart"/>
      <w:r w:rsidRPr="00AD5B5D">
        <w:rPr>
          <w:rStyle w:val="FontStyle61"/>
          <w:rFonts w:ascii="Times New Roman" w:hAnsi="Times New Roman" w:cs="Times New Roman"/>
          <w:sz w:val="22"/>
        </w:rPr>
        <w:tab/>
        <w:t xml:space="preserve"> :</w:t>
      </w:r>
      <w:proofErr w:type="gramEnd"/>
      <w:r w:rsidRPr="00AD5B5D">
        <w:rPr>
          <w:rStyle w:val="FontStyle61"/>
          <w:rFonts w:ascii="Times New Roman" w:hAnsi="Times New Roman" w:cs="Times New Roman"/>
          <w:sz w:val="22"/>
        </w:rPr>
        <w:t xml:space="preserve"> </w:t>
      </w:r>
      <w:r w:rsidRPr="00AD5B5D">
        <w:rPr>
          <w:bCs/>
          <w:sz w:val="22"/>
        </w:rPr>
        <w:t>626 58 603</w:t>
      </w:r>
    </w:p>
    <w:p w14:paraId="1885E443" w14:textId="77777777" w:rsidR="00AD5B5D" w:rsidRPr="00AD5B5D" w:rsidRDefault="00AD5B5D" w:rsidP="00AD5B5D">
      <w:pPr>
        <w:pStyle w:val="Zpat"/>
        <w:tabs>
          <w:tab w:val="left" w:pos="5103"/>
          <w:tab w:val="left" w:leader="dot" w:pos="9922"/>
        </w:tabs>
        <w:spacing w:line="240" w:lineRule="atLeast"/>
        <w:rPr>
          <w:sz w:val="22"/>
          <w:szCs w:val="22"/>
        </w:rPr>
      </w:pPr>
      <w:r w:rsidRPr="00AD5B5D">
        <w:rPr>
          <w:sz w:val="22"/>
          <w:szCs w:val="22"/>
        </w:rPr>
        <w:t xml:space="preserve">Oprávněná osoba k jednání ve věcech smluvních: Petr </w:t>
      </w:r>
      <w:proofErr w:type="spellStart"/>
      <w:r w:rsidRPr="00AD5B5D">
        <w:rPr>
          <w:sz w:val="22"/>
          <w:szCs w:val="22"/>
        </w:rPr>
        <w:t>Pacanda</w:t>
      </w:r>
      <w:proofErr w:type="spellEnd"/>
    </w:p>
    <w:p w14:paraId="639299E8" w14:textId="77777777" w:rsidR="00AD5B5D" w:rsidRPr="00AD5B5D" w:rsidRDefault="00AD5B5D" w:rsidP="00AD5B5D">
      <w:pPr>
        <w:pStyle w:val="Zpat"/>
        <w:tabs>
          <w:tab w:val="left" w:pos="5103"/>
          <w:tab w:val="left" w:leader="dot" w:pos="9922"/>
        </w:tabs>
        <w:spacing w:line="240" w:lineRule="atLeast"/>
        <w:rPr>
          <w:sz w:val="22"/>
          <w:szCs w:val="22"/>
        </w:rPr>
      </w:pPr>
      <w:r w:rsidRPr="00AD5B5D">
        <w:rPr>
          <w:sz w:val="22"/>
          <w:szCs w:val="22"/>
        </w:rPr>
        <w:t xml:space="preserve">Zapsaný v obchodním rejstříku vedeném krajským soudem v Plzni, spisová značka C 35126    </w:t>
      </w:r>
    </w:p>
    <w:p w14:paraId="0A2742A2" w14:textId="77777777" w:rsidR="00AD5B5D" w:rsidRPr="00AD5B5D" w:rsidRDefault="00AD5B5D" w:rsidP="00AD5B5D">
      <w:pPr>
        <w:pStyle w:val="Zpat"/>
        <w:tabs>
          <w:tab w:val="left" w:pos="5103"/>
          <w:tab w:val="left" w:leader="dot" w:pos="9922"/>
        </w:tabs>
        <w:spacing w:line="240" w:lineRule="atLeast"/>
        <w:rPr>
          <w:sz w:val="22"/>
          <w:szCs w:val="22"/>
        </w:rPr>
      </w:pPr>
      <w:r w:rsidRPr="00AD5B5D">
        <w:rPr>
          <w:sz w:val="22"/>
          <w:szCs w:val="22"/>
        </w:rPr>
        <w:t xml:space="preserve">jako </w:t>
      </w:r>
      <w:r w:rsidRPr="00AD5B5D">
        <w:rPr>
          <w:b/>
          <w:bCs/>
          <w:sz w:val="22"/>
          <w:szCs w:val="22"/>
        </w:rPr>
        <w:t xml:space="preserve">zhotovitel </w:t>
      </w:r>
      <w:r w:rsidRPr="00AD5B5D">
        <w:rPr>
          <w:sz w:val="22"/>
          <w:szCs w:val="22"/>
        </w:rPr>
        <w:t xml:space="preserve">    </w:t>
      </w:r>
    </w:p>
    <w:p w14:paraId="1F34032A" w14:textId="77777777" w:rsidR="00AD5B5D" w:rsidRPr="00AD5B5D" w:rsidRDefault="00AD5B5D" w:rsidP="00AD5B5D">
      <w:pPr>
        <w:pStyle w:val="Zpat"/>
        <w:tabs>
          <w:tab w:val="left" w:pos="5103"/>
          <w:tab w:val="left" w:leader="dot" w:pos="9922"/>
        </w:tabs>
        <w:spacing w:line="240" w:lineRule="atLeast"/>
        <w:rPr>
          <w:sz w:val="22"/>
          <w:szCs w:val="22"/>
        </w:rPr>
      </w:pPr>
    </w:p>
    <w:p w14:paraId="296A3295" w14:textId="77777777" w:rsidR="00AD5B5D" w:rsidRPr="00AD5B5D" w:rsidRDefault="00AD5B5D" w:rsidP="00AD5B5D">
      <w:pPr>
        <w:pStyle w:val="Zpat"/>
        <w:tabs>
          <w:tab w:val="left" w:pos="5103"/>
          <w:tab w:val="left" w:leader="dot" w:pos="9922"/>
        </w:tabs>
        <w:spacing w:line="240" w:lineRule="atLeast"/>
        <w:jc w:val="center"/>
        <w:rPr>
          <w:b/>
          <w:bCs/>
        </w:rPr>
      </w:pPr>
    </w:p>
    <w:p w14:paraId="6A234D2D" w14:textId="77777777" w:rsidR="00AD5B5D" w:rsidRPr="00AD5B5D" w:rsidRDefault="00AD5B5D" w:rsidP="00AD5B5D">
      <w:pPr>
        <w:pStyle w:val="Zpat"/>
        <w:tabs>
          <w:tab w:val="left" w:pos="5103"/>
          <w:tab w:val="left" w:leader="dot" w:pos="9922"/>
        </w:tabs>
        <w:spacing w:line="240" w:lineRule="atLeast"/>
        <w:jc w:val="center"/>
        <w:rPr>
          <w:b/>
          <w:bCs/>
        </w:rPr>
      </w:pPr>
      <w:r w:rsidRPr="00AD5B5D">
        <w:rPr>
          <w:b/>
          <w:bCs/>
        </w:rPr>
        <w:t>Předmět dodatku smlouvy o dílo</w:t>
      </w:r>
    </w:p>
    <w:p w14:paraId="6754A963" w14:textId="77777777" w:rsidR="00AD5B5D" w:rsidRPr="00AD5B5D" w:rsidRDefault="00AD5B5D" w:rsidP="00AD5B5D">
      <w:pPr>
        <w:spacing w:after="120"/>
        <w:rPr>
          <w:b/>
        </w:rPr>
      </w:pPr>
      <w:r w:rsidRPr="00AD5B5D">
        <w:rPr>
          <w:sz w:val="22"/>
        </w:rPr>
        <w:t xml:space="preserve">Předmětem tohoto dodatku ke Smlouvě o dílo ze dne 29.12.2020 je prodloužení termínu zahájení prací na </w:t>
      </w:r>
      <w:proofErr w:type="gramStart"/>
      <w:r w:rsidRPr="00AD5B5D">
        <w:rPr>
          <w:sz w:val="22"/>
        </w:rPr>
        <w:t xml:space="preserve">akci </w:t>
      </w:r>
      <w:r w:rsidRPr="00AD5B5D">
        <w:rPr>
          <w:b/>
          <w:sz w:val="28"/>
          <w:szCs w:val="28"/>
        </w:rPr>
        <w:t xml:space="preserve"> </w:t>
      </w:r>
      <w:r w:rsidRPr="00AD5B5D">
        <w:rPr>
          <w:rFonts w:eastAsia="MS Mincho"/>
          <w:b/>
          <w:bCs/>
          <w:caps/>
        </w:rPr>
        <w:t>CPTS</w:t>
      </w:r>
      <w:proofErr w:type="gramEnd"/>
      <w:r w:rsidRPr="00AD5B5D">
        <w:rPr>
          <w:rFonts w:eastAsia="MS Mincho"/>
          <w:b/>
          <w:bCs/>
          <w:caps/>
        </w:rPr>
        <w:t xml:space="preserve"> Zbůch – technické zhodnocení okenních otvorů  i.č.  </w:t>
      </w:r>
      <w:r w:rsidRPr="00AD5B5D">
        <w:rPr>
          <w:b/>
        </w:rPr>
        <w:t>013V33200 5117.</w:t>
      </w:r>
    </w:p>
    <w:p w14:paraId="35F32657" w14:textId="77777777" w:rsidR="00AD5B5D" w:rsidRPr="00AD5B5D" w:rsidRDefault="00AD5B5D" w:rsidP="00AD5B5D">
      <w:pPr>
        <w:spacing w:after="120" w:line="240" w:lineRule="atLeast"/>
        <w:rPr>
          <w:b/>
          <w:sz w:val="22"/>
        </w:rPr>
      </w:pPr>
      <w:r w:rsidRPr="00AD5B5D">
        <w:rPr>
          <w:b/>
          <w:sz w:val="22"/>
        </w:rPr>
        <w:t xml:space="preserve">Ve Smlouvě o dílo je uvedeno: Předání a převzetí staveniště po nabytí účinnosti </w:t>
      </w:r>
      <w:proofErr w:type="spellStart"/>
      <w:r w:rsidRPr="00AD5B5D">
        <w:rPr>
          <w:b/>
          <w:sz w:val="22"/>
        </w:rPr>
        <w:t>SoD</w:t>
      </w:r>
      <w:proofErr w:type="spellEnd"/>
      <w:r w:rsidRPr="00AD5B5D">
        <w:rPr>
          <w:b/>
          <w:sz w:val="22"/>
        </w:rPr>
        <w:t>.</w:t>
      </w:r>
    </w:p>
    <w:p w14:paraId="4C12963F" w14:textId="77777777" w:rsidR="00AD5B5D" w:rsidRPr="00AD5B5D" w:rsidRDefault="00AD5B5D" w:rsidP="00AD5B5D">
      <w:pPr>
        <w:pStyle w:val="Prosttext"/>
        <w:spacing w:after="120"/>
        <w:jc w:val="both"/>
        <w:rPr>
          <w:rFonts w:ascii="Times New Roman" w:hAnsi="Times New Roman" w:cs="Times New Roman"/>
        </w:rPr>
      </w:pPr>
      <w:r w:rsidRPr="00AD5B5D">
        <w:rPr>
          <w:rFonts w:ascii="Times New Roman" w:hAnsi="Times New Roman" w:cs="Times New Roman"/>
        </w:rPr>
        <w:t>Z důvodu klimatických podmínek a probíhající epidemie Covid-19 dojde k posunu zahájení rekonstrukce okenních otvorů na měsíc duben 2021.</w:t>
      </w:r>
    </w:p>
    <w:p w14:paraId="001AC309" w14:textId="77777777" w:rsidR="00AD5B5D" w:rsidRPr="00AD5B5D" w:rsidRDefault="00AD5B5D" w:rsidP="00AD5B5D">
      <w:pPr>
        <w:pStyle w:val="Zpat"/>
        <w:tabs>
          <w:tab w:val="left" w:pos="5103"/>
          <w:tab w:val="left" w:leader="dot" w:pos="9922"/>
        </w:tabs>
        <w:spacing w:after="120" w:line="120" w:lineRule="atLeast"/>
        <w:rPr>
          <w:sz w:val="22"/>
          <w:szCs w:val="22"/>
        </w:rPr>
      </w:pPr>
    </w:p>
    <w:p w14:paraId="58EC0939" w14:textId="77777777" w:rsidR="00AD5B5D" w:rsidRPr="00AD5B5D" w:rsidRDefault="00AD5B5D" w:rsidP="00AD5B5D">
      <w:pPr>
        <w:pStyle w:val="Odstavecseseznamem"/>
        <w:spacing w:after="240" w:line="240" w:lineRule="auto"/>
        <w:ind w:left="0"/>
        <w:rPr>
          <w:bCs/>
        </w:rPr>
      </w:pPr>
      <w:r w:rsidRPr="00AD5B5D">
        <w:t xml:space="preserve">       </w:t>
      </w:r>
      <w:proofErr w:type="gramStart"/>
      <w:r w:rsidRPr="00AD5B5D">
        <w:rPr>
          <w:bCs/>
        </w:rPr>
        <w:t>Ve  Zbůchu</w:t>
      </w:r>
      <w:proofErr w:type="gramEnd"/>
      <w:r w:rsidRPr="00AD5B5D">
        <w:rPr>
          <w:bCs/>
        </w:rPr>
        <w:t xml:space="preserve"> dne: 30.12.2020</w:t>
      </w:r>
      <w:r w:rsidRPr="00AD5B5D">
        <w:rPr>
          <w:bCs/>
        </w:rPr>
        <w:tab/>
      </w:r>
      <w:r w:rsidRPr="00AD5B5D">
        <w:rPr>
          <w:bCs/>
        </w:rPr>
        <w:tab/>
      </w:r>
      <w:r w:rsidRPr="00AD5B5D">
        <w:rPr>
          <w:bCs/>
        </w:rPr>
        <w:tab/>
        <w:t xml:space="preserve">Ve Zbůchu dne: 30.12.2020 </w:t>
      </w:r>
    </w:p>
    <w:p w14:paraId="722AB635" w14:textId="77777777" w:rsidR="00AD5B5D" w:rsidRPr="00AD5B5D" w:rsidRDefault="00AD5B5D" w:rsidP="00AD5B5D">
      <w:pPr>
        <w:pStyle w:val="Odstavecseseznamem"/>
        <w:spacing w:after="240" w:line="240" w:lineRule="auto"/>
        <w:ind w:left="0"/>
        <w:rPr>
          <w:bCs/>
        </w:rPr>
      </w:pPr>
    </w:p>
    <w:p w14:paraId="750ED86A" w14:textId="77777777" w:rsidR="00AD5B5D" w:rsidRDefault="00AD5B5D" w:rsidP="00AD5B5D">
      <w:pPr>
        <w:pStyle w:val="Odstavecseseznamem"/>
        <w:spacing w:after="0" w:line="240" w:lineRule="auto"/>
        <w:ind w:left="0"/>
        <w:rPr>
          <w:bCs/>
        </w:rPr>
      </w:pPr>
    </w:p>
    <w:p w14:paraId="44858789" w14:textId="77777777" w:rsidR="00AD5B5D" w:rsidRDefault="00AD5B5D" w:rsidP="00AD5B5D">
      <w:pPr>
        <w:pStyle w:val="Odstavecseseznamem"/>
        <w:spacing w:after="0" w:line="240" w:lineRule="auto"/>
        <w:ind w:left="0"/>
        <w:rPr>
          <w:bCs/>
        </w:rPr>
      </w:pPr>
    </w:p>
    <w:p w14:paraId="6557851E" w14:textId="55915C0F" w:rsidR="00AD5B5D" w:rsidRPr="00AD5B5D" w:rsidRDefault="00AD5B5D" w:rsidP="00AD5B5D">
      <w:pPr>
        <w:pStyle w:val="Odstavecseseznamem"/>
        <w:spacing w:after="0" w:line="240" w:lineRule="auto"/>
        <w:ind w:left="0"/>
        <w:rPr>
          <w:bCs/>
        </w:rPr>
      </w:pPr>
      <w:r w:rsidRPr="00AD5B5D">
        <w:rPr>
          <w:bCs/>
        </w:rPr>
        <w:t>.......................................................</w:t>
      </w:r>
      <w:r w:rsidRPr="00AD5B5D">
        <w:rPr>
          <w:b/>
          <w:bCs/>
        </w:rPr>
        <w:tab/>
      </w:r>
      <w:r w:rsidRPr="00AD5B5D">
        <w:rPr>
          <w:b/>
          <w:bCs/>
        </w:rPr>
        <w:tab/>
      </w:r>
      <w:r w:rsidRPr="00AD5B5D">
        <w:rPr>
          <w:b/>
          <w:bCs/>
        </w:rPr>
        <w:tab/>
      </w:r>
      <w:r w:rsidRPr="00AD5B5D">
        <w:rPr>
          <w:bCs/>
        </w:rPr>
        <w:t>.............................................................</w:t>
      </w:r>
    </w:p>
    <w:p w14:paraId="699AAC5C" w14:textId="77777777" w:rsidR="00AD5B5D" w:rsidRPr="00AD5B5D" w:rsidRDefault="00AD5B5D" w:rsidP="00AD5B5D">
      <w:pPr>
        <w:pStyle w:val="Odstavecseseznamem"/>
        <w:spacing w:after="0" w:line="240" w:lineRule="auto"/>
        <w:ind w:left="0"/>
        <w:rPr>
          <w:bCs/>
        </w:rPr>
      </w:pPr>
      <w:r w:rsidRPr="00AD5B5D">
        <w:t xml:space="preserve">   Mgr. Dagmar Terelmešová</w:t>
      </w:r>
      <w:r w:rsidRPr="00AD5B5D">
        <w:tab/>
        <w:t xml:space="preserve">         </w:t>
      </w:r>
      <w:r w:rsidRPr="00AD5B5D">
        <w:tab/>
      </w:r>
      <w:r w:rsidRPr="00AD5B5D">
        <w:tab/>
      </w:r>
      <w:r w:rsidRPr="00AD5B5D">
        <w:tab/>
      </w:r>
      <w:proofErr w:type="gramStart"/>
      <w:r w:rsidRPr="00AD5B5D">
        <w:tab/>
        <w:t xml:space="preserve">  </w:t>
      </w:r>
      <w:r w:rsidRPr="00AD5B5D">
        <w:rPr>
          <w:bCs/>
        </w:rPr>
        <w:t>Petr</w:t>
      </w:r>
      <w:proofErr w:type="gramEnd"/>
      <w:r w:rsidRPr="00AD5B5D">
        <w:rPr>
          <w:bCs/>
        </w:rPr>
        <w:t xml:space="preserve"> </w:t>
      </w:r>
      <w:proofErr w:type="spellStart"/>
      <w:r w:rsidRPr="00AD5B5D">
        <w:rPr>
          <w:bCs/>
        </w:rPr>
        <w:t>Pacanda</w:t>
      </w:r>
      <w:proofErr w:type="spellEnd"/>
    </w:p>
    <w:p w14:paraId="6DD324CE" w14:textId="4BA40091" w:rsidR="00AD5B5D" w:rsidRPr="00AD5B5D" w:rsidRDefault="00AD5B5D" w:rsidP="00AD5B5D">
      <w:pPr>
        <w:pStyle w:val="Odstavecseseznamem"/>
        <w:spacing w:after="0" w:line="240" w:lineRule="auto"/>
        <w:ind w:left="0"/>
      </w:pPr>
      <w:r w:rsidRPr="00AD5B5D">
        <w:rPr>
          <w:bCs/>
        </w:rPr>
        <w:t xml:space="preserve">             ředitelka organizace                                                 </w:t>
      </w:r>
      <w:proofErr w:type="gramStart"/>
      <w:r w:rsidRPr="00AD5B5D">
        <w:rPr>
          <w:bCs/>
        </w:rPr>
        <w:t xml:space="preserve">   </w:t>
      </w:r>
      <w:r w:rsidRPr="00AD5B5D">
        <w:t>(</w:t>
      </w:r>
      <w:proofErr w:type="gramEnd"/>
      <w:r w:rsidRPr="00AD5B5D">
        <w:t>zhotovitel)</w:t>
      </w:r>
    </w:p>
    <w:p w14:paraId="44E430DA" w14:textId="40BD6D09" w:rsidR="00AD5B5D" w:rsidRDefault="00AD5B5D" w:rsidP="00D53767">
      <w:pPr>
        <w:pStyle w:val="Odstavecseseznamem"/>
        <w:spacing w:after="0" w:line="240" w:lineRule="auto"/>
        <w:ind w:left="0"/>
        <w:rPr>
          <w:sz w:val="22"/>
        </w:rPr>
      </w:pPr>
      <w:r w:rsidRPr="00AD5B5D">
        <w:t xml:space="preserve">                  (objednat</w:t>
      </w:r>
      <w:r w:rsidR="00D53767">
        <w:t>el)</w:t>
      </w:r>
    </w:p>
    <w:p w14:paraId="0D8BBC9D" w14:textId="44CF8EC1" w:rsidR="00AD5B5D" w:rsidRDefault="00AD5B5D"/>
    <w:p w14:paraId="69A45309" w14:textId="601260B3" w:rsidR="00AD5B5D" w:rsidRDefault="00AD5B5D"/>
    <w:p w14:paraId="3C14AA77" w14:textId="77777777" w:rsidR="00AD5B5D" w:rsidRDefault="00AD5B5D"/>
    <w:sectPr w:rsidR="00AD5B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090"/>
    <w:rsid w:val="0020167B"/>
    <w:rsid w:val="007F3090"/>
    <w:rsid w:val="00821893"/>
    <w:rsid w:val="00AD5B5D"/>
    <w:rsid w:val="00D537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67060AA"/>
  <w15:chartTrackingRefBased/>
  <w15:docId w15:val="{AB93A287-7FF5-4195-A229-E8F058E08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D5B5D"/>
    <w:pPr>
      <w:spacing w:after="200" w:line="276" w:lineRule="auto"/>
    </w:pPr>
    <w:rPr>
      <w:rFonts w:ascii="Times New Roman" w:eastAsia="Calibri" w:hAnsi="Times New Roman" w:cs="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draznn">
    <w:name w:val="Emphasis"/>
    <w:uiPriority w:val="20"/>
    <w:qFormat/>
    <w:rsid w:val="00AD5B5D"/>
    <w:rPr>
      <w:rFonts w:ascii="Times New Roman" w:hAnsi="Times New Roman" w:cs="Times New Roman" w:hint="default"/>
      <w:i/>
      <w:iCs w:val="0"/>
    </w:rPr>
  </w:style>
  <w:style w:type="character" w:styleId="Siln">
    <w:name w:val="Strong"/>
    <w:uiPriority w:val="22"/>
    <w:qFormat/>
    <w:rsid w:val="00AD5B5D"/>
    <w:rPr>
      <w:rFonts w:ascii="Times New Roman" w:hAnsi="Times New Roman" w:cs="Times New Roman" w:hint="default"/>
      <w:b/>
      <w:bCs w:val="0"/>
    </w:rPr>
  </w:style>
  <w:style w:type="paragraph" w:styleId="Zkladntext">
    <w:name w:val="Body Text"/>
    <w:basedOn w:val="Normln"/>
    <w:link w:val="ZkladntextChar"/>
    <w:uiPriority w:val="99"/>
    <w:semiHidden/>
    <w:unhideWhenUsed/>
    <w:rsid w:val="00AD5B5D"/>
    <w:pPr>
      <w:suppressAutoHyphens/>
      <w:spacing w:after="0" w:line="240" w:lineRule="auto"/>
      <w:jc w:val="both"/>
    </w:pPr>
    <w:rPr>
      <w:szCs w:val="20"/>
      <w:lang w:val="x-none" w:eastAsia="ar-SA"/>
    </w:rPr>
  </w:style>
  <w:style w:type="character" w:customStyle="1" w:styleId="ZkladntextChar">
    <w:name w:val="Základní text Char"/>
    <w:basedOn w:val="Standardnpsmoodstavce"/>
    <w:link w:val="Zkladntext"/>
    <w:uiPriority w:val="99"/>
    <w:semiHidden/>
    <w:rsid w:val="00AD5B5D"/>
    <w:rPr>
      <w:rFonts w:ascii="Times New Roman" w:eastAsia="Calibri" w:hAnsi="Times New Roman" w:cs="Times New Roman"/>
      <w:sz w:val="24"/>
      <w:szCs w:val="20"/>
      <w:lang w:val="x-none" w:eastAsia="ar-SA"/>
    </w:rPr>
  </w:style>
  <w:style w:type="paragraph" w:styleId="Odstavecseseznamem">
    <w:name w:val="List Paragraph"/>
    <w:basedOn w:val="Normln"/>
    <w:uiPriority w:val="99"/>
    <w:qFormat/>
    <w:rsid w:val="00AD5B5D"/>
    <w:pPr>
      <w:ind w:left="720"/>
      <w:contextualSpacing/>
    </w:pPr>
  </w:style>
  <w:style w:type="paragraph" w:styleId="Nzev">
    <w:name w:val="Title"/>
    <w:basedOn w:val="Normln"/>
    <w:link w:val="NzevChar"/>
    <w:uiPriority w:val="99"/>
    <w:qFormat/>
    <w:rsid w:val="00AD5B5D"/>
    <w:pPr>
      <w:widowControl w:val="0"/>
      <w:spacing w:after="0" w:line="220" w:lineRule="atLeast"/>
      <w:jc w:val="center"/>
    </w:pPr>
    <w:rPr>
      <w:rFonts w:eastAsia="Times New Roman"/>
      <w:b/>
      <w:bCs/>
      <w:sz w:val="40"/>
      <w:szCs w:val="40"/>
      <w:lang w:eastAsia="cs-CZ"/>
    </w:rPr>
  </w:style>
  <w:style w:type="character" w:customStyle="1" w:styleId="NzevChar">
    <w:name w:val="Název Char"/>
    <w:basedOn w:val="Standardnpsmoodstavce"/>
    <w:link w:val="Nzev"/>
    <w:uiPriority w:val="99"/>
    <w:rsid w:val="00AD5B5D"/>
    <w:rPr>
      <w:rFonts w:ascii="Times New Roman" w:eastAsia="Times New Roman" w:hAnsi="Times New Roman" w:cs="Times New Roman"/>
      <w:b/>
      <w:bCs/>
      <w:sz w:val="40"/>
      <w:szCs w:val="40"/>
      <w:lang w:eastAsia="cs-CZ"/>
    </w:rPr>
  </w:style>
  <w:style w:type="character" w:customStyle="1" w:styleId="FontStyle61">
    <w:name w:val="Font Style61"/>
    <w:uiPriority w:val="99"/>
    <w:rsid w:val="00AD5B5D"/>
    <w:rPr>
      <w:rFonts w:ascii="Arial" w:hAnsi="Arial" w:cs="Arial"/>
      <w:sz w:val="18"/>
      <w:szCs w:val="18"/>
    </w:rPr>
  </w:style>
  <w:style w:type="paragraph" w:styleId="Zpat">
    <w:name w:val="footer"/>
    <w:basedOn w:val="Normln"/>
    <w:link w:val="ZpatChar"/>
    <w:uiPriority w:val="99"/>
    <w:rsid w:val="00AD5B5D"/>
    <w:pPr>
      <w:tabs>
        <w:tab w:val="center" w:pos="4536"/>
        <w:tab w:val="right" w:pos="9072"/>
      </w:tabs>
      <w:suppressAutoHyphens/>
      <w:spacing w:after="0" w:line="220" w:lineRule="atLeast"/>
      <w:jc w:val="both"/>
    </w:pPr>
    <w:rPr>
      <w:rFonts w:eastAsia="Times New Roman"/>
      <w:szCs w:val="24"/>
      <w:lang w:eastAsia="zh-CN"/>
    </w:rPr>
  </w:style>
  <w:style w:type="character" w:customStyle="1" w:styleId="ZpatChar">
    <w:name w:val="Zápatí Char"/>
    <w:basedOn w:val="Standardnpsmoodstavce"/>
    <w:link w:val="Zpat"/>
    <w:uiPriority w:val="99"/>
    <w:rsid w:val="00AD5B5D"/>
    <w:rPr>
      <w:rFonts w:ascii="Times New Roman" w:eastAsia="Times New Roman" w:hAnsi="Times New Roman" w:cs="Times New Roman"/>
      <w:sz w:val="24"/>
      <w:szCs w:val="24"/>
      <w:lang w:eastAsia="zh-CN"/>
    </w:rPr>
  </w:style>
  <w:style w:type="paragraph" w:styleId="Prosttext">
    <w:name w:val="Plain Text"/>
    <w:basedOn w:val="Normln"/>
    <w:link w:val="ProsttextChar"/>
    <w:uiPriority w:val="99"/>
    <w:rsid w:val="00AD5B5D"/>
    <w:pPr>
      <w:spacing w:after="0" w:line="240" w:lineRule="auto"/>
    </w:pPr>
    <w:rPr>
      <w:rFonts w:ascii="Calibri" w:hAnsi="Calibri" w:cs="Calibri"/>
      <w:sz w:val="22"/>
    </w:rPr>
  </w:style>
  <w:style w:type="character" w:customStyle="1" w:styleId="ProsttextChar">
    <w:name w:val="Prostý text Char"/>
    <w:basedOn w:val="Standardnpsmoodstavce"/>
    <w:link w:val="Prosttext"/>
    <w:uiPriority w:val="99"/>
    <w:rsid w:val="00AD5B5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75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3644</Words>
  <Characters>21505</Characters>
  <Application>Microsoft Office Word</Application>
  <DocSecurity>0</DocSecurity>
  <Lines>179</Lines>
  <Paragraphs>50</Paragraphs>
  <ScaleCrop>false</ScaleCrop>
  <Company/>
  <LinksUpToDate>false</LinksUpToDate>
  <CharactersWithSpaces>25099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Milada Tomanová</dc:creator>
  <cp:keywords/>
  <dc:description/>
  <cp:lastModifiedBy>Jindriška Holá</cp:lastModifiedBy>
  <cp:revision>2</cp:revision>
  <dcterms:created xsi:type="dcterms:W3CDTF">2021-01-18T14:10:00Z</dcterms:created>
  <dcterms:modified xsi:type="dcterms:W3CDTF">2021-01-18T14:10:00Z</dcterms:modified>
</cp:coreProperties>
</file>