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046674536"/>
        <w:docPartObj>
          <w:docPartGallery w:val="Cover Pages"/>
          <w:docPartUnique/>
        </w:docPartObj>
      </w:sdtPr>
      <w:sdtContent>
        <w:p w14:paraId="785C8085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0FBB7125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24F0519D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3277BE37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36C91714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5B871E99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69ADC698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1020A28E" w14:textId="77777777" w:rsidR="00E646AF" w:rsidRPr="00C215AE" w:rsidRDefault="00E646AF" w:rsidP="31A7ACA5">
          <w:pPr>
            <w:rPr>
              <w:rFonts w:ascii="Arial" w:hAnsi="Arial" w:cs="Arial"/>
            </w:rPr>
          </w:pPr>
        </w:p>
        <w:p w14:paraId="4F08EBD7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244C712C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239E6533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0E9D228F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3D4370EF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5F506860" w14:textId="77777777" w:rsidR="003D5E1F" w:rsidRDefault="00972570" w:rsidP="00E646AF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T</w:t>
          </w:r>
          <w:r w:rsidR="008978AD">
            <w:rPr>
              <w:rFonts w:ascii="Arial" w:hAnsi="Arial" w:cs="Arial"/>
              <w:sz w:val="36"/>
              <w:szCs w:val="36"/>
            </w:rPr>
            <w:t>echnická specifikace</w:t>
          </w:r>
          <w:r>
            <w:rPr>
              <w:rFonts w:ascii="Arial" w:hAnsi="Arial" w:cs="Arial"/>
              <w:sz w:val="36"/>
              <w:szCs w:val="36"/>
            </w:rPr>
            <w:t xml:space="preserve"> vyvolávacích systémů ÚP ČR</w:t>
          </w:r>
        </w:p>
        <w:p w14:paraId="2AC105C4" w14:textId="77777777" w:rsidR="00972570" w:rsidRDefault="00972570" w:rsidP="00E646AF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4A06F057" w14:textId="77777777" w:rsidR="00E646AF" w:rsidRPr="00C215AE" w:rsidRDefault="00E646AF" w:rsidP="00E646AF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073F2608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1CA2AE04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27FA9045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527D5F1D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2EB6B048" w14:textId="77777777" w:rsidR="00E646AF" w:rsidRDefault="00E646AF" w:rsidP="00E646AF">
          <w:pPr>
            <w:rPr>
              <w:rFonts w:ascii="Arial" w:hAnsi="Arial" w:cs="Arial"/>
            </w:rPr>
          </w:pPr>
        </w:p>
        <w:p w14:paraId="31957E58" w14:textId="77777777" w:rsidR="00D2214B" w:rsidRDefault="00D2214B" w:rsidP="00E646AF">
          <w:pPr>
            <w:rPr>
              <w:rFonts w:ascii="Arial" w:hAnsi="Arial" w:cs="Arial"/>
            </w:rPr>
          </w:pPr>
        </w:p>
        <w:p w14:paraId="4F1CB4AF" w14:textId="77777777" w:rsidR="00D2214B" w:rsidRPr="00C215AE" w:rsidRDefault="00D2214B" w:rsidP="00E646AF">
          <w:pPr>
            <w:rPr>
              <w:rFonts w:ascii="Arial" w:hAnsi="Arial" w:cs="Arial"/>
            </w:rPr>
          </w:pPr>
        </w:p>
        <w:p w14:paraId="1B4C78B1" w14:textId="77777777" w:rsidR="00E646AF" w:rsidRDefault="00E646AF" w:rsidP="00E646AF">
          <w:pPr>
            <w:rPr>
              <w:rFonts w:ascii="Arial" w:hAnsi="Arial" w:cs="Arial"/>
            </w:rPr>
          </w:pPr>
        </w:p>
        <w:p w14:paraId="5FBECCFB" w14:textId="77777777" w:rsidR="00D2214B" w:rsidRPr="00C215AE" w:rsidRDefault="00D2214B" w:rsidP="00E646AF">
          <w:pPr>
            <w:rPr>
              <w:rFonts w:ascii="Arial" w:hAnsi="Arial" w:cs="Arial"/>
            </w:rPr>
          </w:pPr>
        </w:p>
        <w:p w14:paraId="35CA993E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3865B41E" w14:textId="77777777" w:rsidR="00E646AF" w:rsidRPr="00C215AE" w:rsidRDefault="00E646AF" w:rsidP="00E646AF">
          <w:pPr>
            <w:rPr>
              <w:rFonts w:ascii="Arial" w:hAnsi="Arial" w:cs="Arial"/>
            </w:rPr>
          </w:pPr>
        </w:p>
        <w:p w14:paraId="30BBBF83" w14:textId="4A61099F" w:rsidR="00E646AF" w:rsidRDefault="00E646AF" w:rsidP="00E646AF">
          <w:pPr>
            <w:rPr>
              <w:rFonts w:ascii="Arial" w:hAnsi="Arial" w:cs="Arial"/>
            </w:rPr>
          </w:pPr>
        </w:p>
        <w:p w14:paraId="07BB0350" w14:textId="77777777" w:rsidR="004A4F03" w:rsidRPr="00C215AE" w:rsidRDefault="004A4F03" w:rsidP="00E646AF">
          <w:pPr>
            <w:rPr>
              <w:rFonts w:ascii="Arial" w:hAnsi="Arial" w:cs="Arial"/>
            </w:rPr>
          </w:pPr>
        </w:p>
        <w:p w14:paraId="2DAECB8C" w14:textId="77777777" w:rsidR="00E646AF" w:rsidRPr="00C215AE" w:rsidRDefault="00F35722" w:rsidP="00E646AF">
          <w:pPr>
            <w:rPr>
              <w:rFonts w:ascii="Arial" w:hAnsi="Arial" w:cs="Arial"/>
            </w:rPr>
          </w:pPr>
        </w:p>
      </w:sdtContent>
    </w:sdt>
    <w:bookmarkStart w:id="0" w:name="_Toc494797868" w:displacedByCustomXml="next"/>
    <w:bookmarkStart w:id="1" w:name="_Toc494798153" w:displacedByCustomXml="next"/>
    <w:bookmarkStart w:id="2" w:name="_Toc54535665" w:displacedByCustomXml="next"/>
    <w:sdt>
      <w:sdtPr>
        <w:rPr>
          <w:rFonts w:asciiTheme="minorHAnsi" w:hAnsiTheme="minorHAnsi" w:cstheme="minorBidi"/>
          <w:b w:val="0"/>
        </w:rPr>
        <w:id w:val="1546094722"/>
        <w:docPartObj>
          <w:docPartGallery w:val="Table of Contents"/>
          <w:docPartUnique/>
        </w:docPartObj>
      </w:sdtPr>
      <w:sdtEndPr>
        <w:rPr>
          <w:rFonts w:ascii="Arial" w:hAnsi="Arial" w:cs="Arial"/>
          <w:bCs/>
        </w:rPr>
      </w:sdtEndPr>
      <w:sdtContent>
        <w:p w14:paraId="25C3943A" w14:textId="77777777" w:rsidR="00E646AF" w:rsidRPr="00CC3E33" w:rsidRDefault="00E646AF" w:rsidP="00E646AF">
          <w:pPr>
            <w:pStyle w:val="Nadpis1"/>
            <w:ind w:left="426" w:hanging="426"/>
          </w:pPr>
          <w:r w:rsidRPr="00CC3E33">
            <w:t>Obsah</w:t>
          </w:r>
          <w:bookmarkEnd w:id="2"/>
          <w:bookmarkEnd w:id="1"/>
          <w:bookmarkEnd w:id="0"/>
        </w:p>
        <w:p w14:paraId="7BBCA72C" w14:textId="317F7F45" w:rsidR="00CC3E33" w:rsidRPr="00CC3E33" w:rsidRDefault="00E646AF">
          <w:pPr>
            <w:pStyle w:val="Obsah1"/>
            <w:tabs>
              <w:tab w:val="left" w:pos="440"/>
              <w:tab w:val="right" w:leader="dot" w:pos="9736"/>
            </w:tabs>
            <w:rPr>
              <w:rFonts w:ascii="Arial" w:hAnsi="Arial" w:cs="Arial"/>
              <w:noProof/>
            </w:rPr>
          </w:pPr>
          <w:r w:rsidRPr="00CC3E33">
            <w:rPr>
              <w:rFonts w:ascii="Arial" w:hAnsi="Arial" w:cs="Arial"/>
            </w:rPr>
            <w:fldChar w:fldCharType="begin"/>
          </w:r>
          <w:r w:rsidRPr="00CC3E33">
            <w:rPr>
              <w:rFonts w:ascii="Arial" w:hAnsi="Arial" w:cs="Arial"/>
            </w:rPr>
            <w:instrText xml:space="preserve"> TOC \o "1-3" \h \z \u </w:instrText>
          </w:r>
          <w:r w:rsidRPr="00CC3E33">
            <w:rPr>
              <w:rFonts w:ascii="Arial" w:hAnsi="Arial" w:cs="Arial"/>
            </w:rPr>
            <w:fldChar w:fldCharType="separate"/>
          </w:r>
          <w:hyperlink w:anchor="_Toc54535665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1.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_Toc54535665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1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66370D" w14:textId="7284B7F0" w:rsidR="00CC3E33" w:rsidRPr="00CC3E33" w:rsidRDefault="00F35722">
          <w:pPr>
            <w:pStyle w:val="Obsah1"/>
            <w:tabs>
              <w:tab w:val="left" w:pos="44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66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2.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Technická specifikace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_Toc54535666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2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5AAF22" w14:textId="2BB39C8C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67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2.1.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Vyvolávací systém obecně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_Toc54535667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2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FD9B25" w14:textId="4704A844" w:rsidR="00CC3E33" w:rsidRPr="00CC3E33" w:rsidRDefault="00F35722">
          <w:pPr>
            <w:pStyle w:val="Obsah1"/>
            <w:tabs>
              <w:tab w:val="left" w:pos="44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68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Návrh specifikace – obecný popis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_Toc54535668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2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035B496" w14:textId="65F76F55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69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3.1.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Specifikace SW aplikace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_Toc54535669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3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5D7F50" w14:textId="51FBAF73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70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3.1.1.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Obecné požadavky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_Toc54535670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3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E9E8F8" w14:textId="2A98373D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71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3.1.2.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Obecná specifikace požadavků na VS z pohledu klientů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_Toc54535671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4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9B5034" w14:textId="0D80CD58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72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3.1.3.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Obecné specifikace požadavků z pohledu referentů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_Toc54535672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4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60BA1F" w14:textId="704F6BF8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73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3.2.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Specifikace HW komponent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_Toc54535673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5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D1324C" w14:textId="145D54FB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74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3.2.1.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Vstupní tiskárna pořadových lístků s dotekovou obrazovkou – velká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_Toc54535674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5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834AFA" w14:textId="07F3A267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75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3.2.2.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Vstupní tiskárna pořadových lístků s dotekovou obrazovkou – malá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_Toc54535675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5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E02998" w14:textId="1B971788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76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3.2.3.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Přepážkový displej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_Toc54535676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6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A87EB7" w14:textId="3ED8167D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77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3.2.4.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Hlavní displej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_Toc54535677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6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120BCC" w14:textId="6E55BE46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78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3.2.5.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LFD zobrazovací jednotka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_Toc54535678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6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5B585D" w14:textId="1F526C6C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79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3.2.6.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Vyvolávací zařízení „Vstupte/Nevstupovat“ - Nebude požadováno.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_Toc54535679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7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59DE05" w14:textId="480EAAF7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80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3.2.7.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Zvuková signalizace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_Toc54535680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7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A757C9" w14:textId="1EC324D8" w:rsidR="00CC3E33" w:rsidRPr="00CC3E33" w:rsidRDefault="00F35722">
          <w:pPr>
            <w:pStyle w:val="Obsah3"/>
            <w:tabs>
              <w:tab w:val="left" w:pos="132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81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3.2.8.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Hlasové vyvolávání  - Nebude požadováno.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_Toc54535681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7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DF7823" w14:textId="4317A199" w:rsidR="00CC3E33" w:rsidRPr="00CC3E33" w:rsidRDefault="00F35722">
          <w:pPr>
            <w:pStyle w:val="Obsah1"/>
            <w:tabs>
              <w:tab w:val="left" w:pos="44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82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4.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Konkrétní specifikace KoP Prostějov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_Toc54535682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7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10A071" w14:textId="0697A352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83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4.1.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Požadavky na SW - upřesnění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_Toc54535683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8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E80511" w14:textId="68524D06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84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4.2.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Požadavky na HW - upřesnění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_Toc54535684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9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1713DF" w14:textId="1D61DFAD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85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4.3.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Požadavky na  Digital Signage - upřesnění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_Toc54535685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10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6242C8" w14:textId="6AAF7E0D" w:rsidR="00CC3E33" w:rsidRPr="00CC3E33" w:rsidRDefault="00F35722">
          <w:pPr>
            <w:pStyle w:val="Obsah1"/>
            <w:tabs>
              <w:tab w:val="left" w:pos="44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86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5.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Struktura menu kiosku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_Toc54535686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12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A8B44C" w14:textId="7BED1E31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87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5.1.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Struktura pro oddělení SSP a PnP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_Toc54535687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12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197F95" w14:textId="32B436A1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88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5.2.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Struktura pro oddělení HN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_Toc54535688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13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4044E8" w14:textId="1803D715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89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5.3.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Struktura pro oddělení Evidence a PvN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_Toc54535689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14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A04097" w14:textId="63CA6159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90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5.4.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>Struktura pro oddělení Zprostředkování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_Toc54535690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15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DA9F33" w14:textId="7E4A6854" w:rsidR="00CC3E33" w:rsidRPr="00CC3E33" w:rsidRDefault="00F35722">
          <w:pPr>
            <w:pStyle w:val="Obsah2"/>
            <w:tabs>
              <w:tab w:val="left" w:pos="880"/>
              <w:tab w:val="right" w:leader="dot" w:pos="9736"/>
            </w:tabs>
            <w:rPr>
              <w:rFonts w:ascii="Arial" w:hAnsi="Arial" w:cs="Arial"/>
              <w:noProof/>
            </w:rPr>
          </w:pPr>
          <w:hyperlink w:anchor="_Toc54535691" w:history="1">
            <w:r w:rsidR="00CC3E33" w:rsidRPr="00CC3E33">
              <w:rPr>
                <w:rStyle w:val="Hypertextovodkaz"/>
                <w:rFonts w:ascii="Arial" w:hAnsi="Arial" w:cs="Arial"/>
                <w:noProof/>
              </w:rPr>
              <w:t>5.5.</w:t>
            </w:r>
            <w:r w:rsidR="00CC3E33" w:rsidRPr="00CC3E33">
              <w:rPr>
                <w:rFonts w:ascii="Arial" w:hAnsi="Arial" w:cs="Arial"/>
                <w:noProof/>
              </w:rPr>
              <w:tab/>
            </w:r>
            <w:r w:rsidR="00CC3E33" w:rsidRPr="00CC3E33">
              <w:rPr>
                <w:rStyle w:val="Hypertextovodkaz"/>
                <w:rFonts w:ascii="Arial" w:hAnsi="Arial" w:cs="Arial"/>
                <w:noProof/>
              </w:rPr>
              <w:t xml:space="preserve">Struktura pro internetové objednávání – </w:t>
            </w:r>
            <w:r w:rsidR="00CC3E33" w:rsidRPr="00CC3E33">
              <w:rPr>
                <w:rStyle w:val="Hypertextovodkaz"/>
                <w:rFonts w:ascii="Arial" w:hAnsi="Arial" w:cs="Arial"/>
                <w:bCs/>
                <w:noProof/>
              </w:rPr>
              <w:t>obecně</w:t>
            </w:r>
            <w:r w:rsidR="00CC3E33" w:rsidRPr="00CC3E33">
              <w:rPr>
                <w:rFonts w:ascii="Arial" w:hAnsi="Arial" w:cs="Arial"/>
                <w:noProof/>
                <w:webHidden/>
              </w:rPr>
              <w:tab/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begin"/>
            </w:r>
            <w:r w:rsidR="00CC3E33" w:rsidRPr="00CC3E33">
              <w:rPr>
                <w:rFonts w:ascii="Arial" w:hAnsi="Arial" w:cs="Arial"/>
                <w:noProof/>
                <w:webHidden/>
              </w:rPr>
              <w:instrText xml:space="preserve"> PAGEREF _Toc54535691 \h </w:instrText>
            </w:r>
            <w:r w:rsidR="00CC3E33" w:rsidRPr="00CC3E33">
              <w:rPr>
                <w:rFonts w:ascii="Arial" w:hAnsi="Arial" w:cs="Arial"/>
                <w:noProof/>
                <w:webHidden/>
              </w:rPr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7E6B">
              <w:rPr>
                <w:rFonts w:ascii="Arial" w:hAnsi="Arial" w:cs="Arial"/>
                <w:noProof/>
                <w:webHidden/>
              </w:rPr>
              <w:t>15</w:t>
            </w:r>
            <w:r w:rsidR="00CC3E33" w:rsidRPr="00CC3E3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D0257E" w14:textId="0C1A1FCD" w:rsidR="00E646AF" w:rsidRPr="005A6EB2" w:rsidRDefault="00E646AF" w:rsidP="00E646AF">
          <w:pPr>
            <w:rPr>
              <w:rFonts w:ascii="Arial" w:hAnsi="Arial" w:cs="Arial"/>
            </w:rPr>
          </w:pPr>
          <w:r w:rsidRPr="00CC3E33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42ABAEC" w14:textId="1C3A000F" w:rsidR="00E646AF" w:rsidRPr="00C215AE" w:rsidRDefault="00E646AF" w:rsidP="00916DE3">
      <w:pPr>
        <w:tabs>
          <w:tab w:val="left" w:pos="6075"/>
        </w:tabs>
        <w:rPr>
          <w:rFonts w:ascii="Arial" w:hAnsi="Arial" w:cs="Arial"/>
        </w:rPr>
      </w:pPr>
    </w:p>
    <w:p w14:paraId="2D2741B3" w14:textId="77777777" w:rsidR="00E646AF" w:rsidRPr="00C215AE" w:rsidRDefault="00E646AF" w:rsidP="00E646AF">
      <w:pPr>
        <w:rPr>
          <w:rFonts w:ascii="Arial" w:hAnsi="Arial" w:cs="Arial"/>
        </w:rPr>
      </w:pPr>
    </w:p>
    <w:p w14:paraId="474559F8" w14:textId="46D35090" w:rsidR="00E646AF" w:rsidRPr="00C215AE" w:rsidRDefault="00E646AF" w:rsidP="00C65BA6">
      <w:pPr>
        <w:pStyle w:val="Nadpis1"/>
      </w:pPr>
      <w:bookmarkStart w:id="3" w:name="_Toc494797869"/>
      <w:bookmarkStart w:id="4" w:name="_Toc494798154"/>
      <w:bookmarkStart w:id="5" w:name="_Toc54535666"/>
      <w:r w:rsidRPr="00C215AE">
        <w:lastRenderedPageBreak/>
        <w:t>Technická specifikace</w:t>
      </w:r>
      <w:bookmarkEnd w:id="3"/>
      <w:bookmarkEnd w:id="4"/>
      <w:bookmarkEnd w:id="5"/>
    </w:p>
    <w:p w14:paraId="52384983" w14:textId="77777777" w:rsidR="00FC6C4E" w:rsidRPr="00C215AE" w:rsidRDefault="00FC6C4E" w:rsidP="00FC6C4E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Tato technická specifikace shrnuje požadavky na technické řešení s výčtem potřebných komponent a hlavně obecným popisem softwarového vybavení. Například způsob kabeláže je závislý na konkrétní dispozici pracovišť na lokalitě, proto zde není způsob kabeláže detailně rozepsán – </w:t>
      </w:r>
      <w:r w:rsidRPr="000E204B">
        <w:rPr>
          <w:rFonts w:ascii="Arial" w:hAnsi="Arial" w:cs="Arial"/>
        </w:rPr>
        <w:t>zadavatel musí specifikovat umístění koncových zařízení, vedení a délku kabeláže, požadavky na rozvodní skříně a aktivní prvky LAN</w:t>
      </w:r>
      <w:r w:rsidRPr="00C215AE">
        <w:rPr>
          <w:rFonts w:ascii="Arial" w:hAnsi="Arial" w:cs="Arial"/>
        </w:rPr>
        <w:t>.</w:t>
      </w:r>
    </w:p>
    <w:p w14:paraId="54691209" w14:textId="77777777" w:rsidR="00FC6C4E" w:rsidRPr="00C215AE" w:rsidRDefault="00FC6C4E" w:rsidP="00FC6C4E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Navržené hardwarové komponenty a softwarové vybavení jsou </w:t>
      </w:r>
      <w:r>
        <w:rPr>
          <w:rFonts w:ascii="Arial" w:hAnsi="Arial" w:cs="Arial"/>
        </w:rPr>
        <w:t>stanoveny</w:t>
      </w:r>
      <w:r w:rsidRPr="00C215AE">
        <w:rPr>
          <w:rFonts w:ascii="Arial" w:hAnsi="Arial" w:cs="Arial"/>
        </w:rPr>
        <w:t xml:space="preserve"> tak, aby plně uspokojily potřeby ÚP ČR. </w:t>
      </w:r>
      <w:r>
        <w:rPr>
          <w:rFonts w:ascii="Arial" w:hAnsi="Arial" w:cs="Arial"/>
        </w:rPr>
        <w:t>Hardwarové k</w:t>
      </w:r>
      <w:r w:rsidRPr="00C215AE">
        <w:rPr>
          <w:rFonts w:ascii="Arial" w:hAnsi="Arial" w:cs="Arial"/>
        </w:rPr>
        <w:t>omponenty jsou navrženy s ohledem na standardně používané technologie v resortu MPSV a s ohledem na možné rozšíření v budoucnosti.</w:t>
      </w:r>
      <w:r>
        <w:rPr>
          <w:rFonts w:ascii="Arial" w:hAnsi="Arial" w:cs="Arial"/>
        </w:rPr>
        <w:t xml:space="preserve"> Veškeré</w:t>
      </w:r>
      <w:r w:rsidRPr="00C215AE">
        <w:rPr>
          <w:rFonts w:ascii="Arial" w:hAnsi="Arial" w:cs="Arial"/>
        </w:rPr>
        <w:t xml:space="preserve"> hardwarové komponenty a softwarové vybavení jsou </w:t>
      </w:r>
      <w:r>
        <w:rPr>
          <w:rFonts w:ascii="Arial" w:hAnsi="Arial" w:cs="Arial"/>
        </w:rPr>
        <w:t>stanoveny tak</w:t>
      </w:r>
      <w:r w:rsidRPr="00C215AE">
        <w:rPr>
          <w:rFonts w:ascii="Arial" w:hAnsi="Arial" w:cs="Arial"/>
        </w:rPr>
        <w:t xml:space="preserve">, aby jejich vlastnosti </w:t>
      </w:r>
      <w:r>
        <w:rPr>
          <w:rFonts w:ascii="Arial" w:hAnsi="Arial" w:cs="Arial"/>
        </w:rPr>
        <w:t>ne</w:t>
      </w:r>
      <w:r w:rsidRPr="00C215AE">
        <w:rPr>
          <w:rFonts w:ascii="Arial" w:hAnsi="Arial" w:cs="Arial"/>
        </w:rPr>
        <w:t xml:space="preserve">diskriminovaly </w:t>
      </w:r>
      <w:r>
        <w:rPr>
          <w:rFonts w:ascii="Arial" w:hAnsi="Arial" w:cs="Arial"/>
        </w:rPr>
        <w:t>potencionální účastníky zadávacího řízení</w:t>
      </w:r>
      <w:r w:rsidRPr="00C215AE">
        <w:rPr>
          <w:rFonts w:ascii="Arial" w:hAnsi="Arial" w:cs="Arial"/>
        </w:rPr>
        <w:t xml:space="preserve">. Každý </w:t>
      </w:r>
      <w:r>
        <w:rPr>
          <w:rFonts w:ascii="Arial" w:hAnsi="Arial" w:cs="Arial"/>
        </w:rPr>
        <w:t>účastník zadávacího řízení</w:t>
      </w:r>
      <w:r w:rsidRPr="00C215AE">
        <w:rPr>
          <w:rFonts w:ascii="Arial" w:hAnsi="Arial" w:cs="Arial"/>
        </w:rPr>
        <w:t xml:space="preserve"> musí být schopen prokázat zadavateli schopnost dodržení kvality výroby, řízení či distribuci produktů v souladu se všemi nezbytnými předpisy a potřebami ÚP ČR. </w:t>
      </w:r>
    </w:p>
    <w:p w14:paraId="4B6C31EA" w14:textId="77777777" w:rsidR="00E646AF" w:rsidRPr="00C215AE" w:rsidRDefault="00E646AF" w:rsidP="00E646AF">
      <w:pPr>
        <w:ind w:left="708"/>
        <w:rPr>
          <w:rFonts w:ascii="Arial" w:hAnsi="Arial" w:cs="Arial"/>
        </w:rPr>
      </w:pPr>
    </w:p>
    <w:p w14:paraId="10C3CE8E" w14:textId="77777777" w:rsidR="00E646AF" w:rsidRPr="00C215AE" w:rsidRDefault="00E646AF" w:rsidP="00E646AF">
      <w:pPr>
        <w:pStyle w:val="Nadpis2"/>
        <w:ind w:left="709" w:hanging="435"/>
      </w:pPr>
      <w:bookmarkStart w:id="6" w:name="_Toc494797870"/>
      <w:bookmarkStart w:id="7" w:name="_Toc494798155"/>
      <w:bookmarkStart w:id="8" w:name="_Toc54535667"/>
      <w:r w:rsidRPr="00C215AE">
        <w:t>Vyvolávací systém obecně</w:t>
      </w:r>
      <w:bookmarkEnd w:id="6"/>
      <w:bookmarkEnd w:id="7"/>
      <w:bookmarkEnd w:id="8"/>
      <w:r w:rsidRPr="00C215AE">
        <w:t xml:space="preserve"> </w:t>
      </w:r>
    </w:p>
    <w:p w14:paraId="42D7CA51" w14:textId="50C70EC1" w:rsidR="00E646AF" w:rsidRPr="00C215AE" w:rsidRDefault="00E646AF" w:rsidP="00E646AF">
      <w:pPr>
        <w:pStyle w:val="Odstavecseseznamem"/>
        <w:ind w:left="0"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  <w:b/>
        </w:rPr>
        <w:t>Vyvolávací systém</w:t>
      </w:r>
      <w:r w:rsidRPr="00C215AE">
        <w:rPr>
          <w:rFonts w:ascii="Arial" w:hAnsi="Arial" w:cs="Arial"/>
        </w:rPr>
        <w:t xml:space="preserve"> (dále jen </w:t>
      </w:r>
      <w:r w:rsidR="004621E4">
        <w:rPr>
          <w:rFonts w:ascii="Arial" w:hAnsi="Arial" w:cs="Arial"/>
        </w:rPr>
        <w:t>„</w:t>
      </w:r>
      <w:r w:rsidRPr="00C215AE">
        <w:rPr>
          <w:rFonts w:ascii="Arial" w:hAnsi="Arial" w:cs="Arial"/>
        </w:rPr>
        <w:t>VS</w:t>
      </w:r>
      <w:r w:rsidR="004621E4">
        <w:rPr>
          <w:rFonts w:ascii="Arial" w:hAnsi="Arial" w:cs="Arial"/>
        </w:rPr>
        <w:t>“</w:t>
      </w:r>
      <w:r w:rsidRPr="00C215AE">
        <w:rPr>
          <w:rFonts w:ascii="Arial" w:hAnsi="Arial" w:cs="Arial"/>
        </w:rPr>
        <w:t xml:space="preserve">) je označení pro způsob odbavování klientů, při kterém klienti nestojí v řadě (frontě), ale jsou vyvoláváni. Vyvolávání je možné na základě předchozího objednání na určitý čas, ale především se tak označuje systém, </w:t>
      </w:r>
      <w:r w:rsidR="004621E4">
        <w:rPr>
          <w:rFonts w:ascii="Arial" w:hAnsi="Arial" w:cs="Arial"/>
        </w:rPr>
        <w:t xml:space="preserve">v rámci kterého </w:t>
      </w:r>
      <w:r w:rsidRPr="00C215AE">
        <w:rPr>
          <w:rFonts w:ascii="Arial" w:hAnsi="Arial" w:cs="Arial"/>
        </w:rPr>
        <w:t xml:space="preserve">si klient při příchodu </w:t>
      </w:r>
      <w:r w:rsidR="004621E4">
        <w:rPr>
          <w:rFonts w:ascii="Arial" w:hAnsi="Arial" w:cs="Arial"/>
        </w:rPr>
        <w:t xml:space="preserve">na pracoviště ÚP ČR </w:t>
      </w:r>
      <w:r w:rsidRPr="00C215AE">
        <w:rPr>
          <w:rFonts w:ascii="Arial" w:hAnsi="Arial" w:cs="Arial"/>
        </w:rPr>
        <w:t>vyzvedne lístek s pořadovým číslem</w:t>
      </w:r>
      <w:r w:rsidR="00C57732">
        <w:rPr>
          <w:rFonts w:ascii="Arial" w:hAnsi="Arial" w:cs="Arial"/>
        </w:rPr>
        <w:t xml:space="preserve"> </w:t>
      </w:r>
      <w:r w:rsidRPr="00C215AE">
        <w:rPr>
          <w:rFonts w:ascii="Arial" w:hAnsi="Arial" w:cs="Arial"/>
        </w:rPr>
        <w:t>a poté sleduje, kdy bude jeho pořadové číslo vyhlášeno na elektronických informačních tabulích, případně jiným způsobem (SMS, internet apod.) Podle povahy služby je vyvolávání prováděno buď v jedné číselné řadě</w:t>
      </w:r>
      <w:r w:rsidR="004621E4">
        <w:rPr>
          <w:rFonts w:ascii="Arial" w:hAnsi="Arial" w:cs="Arial"/>
        </w:rPr>
        <w:t>,</w:t>
      </w:r>
      <w:r w:rsidRPr="00C215AE">
        <w:rPr>
          <w:rFonts w:ascii="Arial" w:hAnsi="Arial" w:cs="Arial"/>
        </w:rPr>
        <w:t xml:space="preserve"> nebo může být rozlišováno a algoritmus systému může zohledňovat, který pracovník a kdy je schopen kterou službu poskytnout, případně čekající upřednostnit (např. matky s dětmi).</w:t>
      </w:r>
    </w:p>
    <w:p w14:paraId="6B79701F" w14:textId="77777777" w:rsidR="00E646AF" w:rsidRPr="00C215AE" w:rsidRDefault="00E646AF" w:rsidP="00E646AF">
      <w:pPr>
        <w:pStyle w:val="Odstavecseseznamem"/>
        <w:jc w:val="both"/>
        <w:rPr>
          <w:rFonts w:ascii="Arial" w:hAnsi="Arial" w:cs="Arial"/>
        </w:rPr>
      </w:pPr>
    </w:p>
    <w:p w14:paraId="2CCF4847" w14:textId="69F45239" w:rsidR="00E646AF" w:rsidRDefault="00E646AF" w:rsidP="00E646AF">
      <w:pPr>
        <w:pStyle w:val="Odstavecseseznamem"/>
        <w:ind w:left="0"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Typickými složkami </w:t>
      </w:r>
      <w:r w:rsidR="004621E4">
        <w:rPr>
          <w:rFonts w:ascii="Arial" w:hAnsi="Arial" w:cs="Arial"/>
        </w:rPr>
        <w:t xml:space="preserve">VS </w:t>
      </w:r>
      <w:r w:rsidRPr="00C215AE">
        <w:rPr>
          <w:rFonts w:ascii="Arial" w:hAnsi="Arial" w:cs="Arial"/>
        </w:rPr>
        <w:t xml:space="preserve">je centrální správa (softwarový program nebo speciálně vyčleněný hardware), tiskárny pro výdej pořadových čísel, hlavní informační panel nebo panely </w:t>
      </w:r>
      <w:r w:rsidR="00AE2530" w:rsidRPr="00C215AE">
        <w:rPr>
          <w:rFonts w:ascii="Arial" w:hAnsi="Arial" w:cs="Arial"/>
        </w:rPr>
        <w:t>(zpravidla LED displeje)</w:t>
      </w:r>
      <w:r w:rsidRPr="00D07475">
        <w:rPr>
          <w:rFonts w:ascii="Arial" w:hAnsi="Arial" w:cs="Arial"/>
          <w:color w:val="31849B" w:themeColor="accent5" w:themeShade="BF"/>
        </w:rPr>
        <w:t xml:space="preserve">, </w:t>
      </w:r>
      <w:r w:rsidRPr="00C215AE">
        <w:rPr>
          <w:rFonts w:ascii="Arial" w:hAnsi="Arial" w:cs="Arial"/>
        </w:rPr>
        <w:t>přepážkové informační panely a přepážkové terminály, které mohou být integrovány do PC používaného k jiným činnostem, modul GSM pro odesílání SMS zpráv klientům a webový modul pro komunikaci klientů z domova</w:t>
      </w:r>
      <w:r w:rsidRPr="00C215AE">
        <w:rPr>
          <w:rStyle w:val="Znakapoznpodarou"/>
          <w:rFonts w:ascii="Arial" w:hAnsi="Arial" w:cs="Arial"/>
        </w:rPr>
        <w:footnoteReference w:id="1"/>
      </w:r>
      <w:r w:rsidRPr="00C215AE">
        <w:rPr>
          <w:rFonts w:ascii="Arial" w:hAnsi="Arial" w:cs="Arial"/>
        </w:rPr>
        <w:t>.</w:t>
      </w:r>
    </w:p>
    <w:p w14:paraId="5D1A956C" w14:textId="77777777" w:rsidR="00E646AF" w:rsidRPr="00FC6C4E" w:rsidRDefault="00E646AF" w:rsidP="00FC6C4E">
      <w:pPr>
        <w:rPr>
          <w:rFonts w:ascii="Arial" w:hAnsi="Arial" w:cs="Arial"/>
        </w:rPr>
      </w:pPr>
    </w:p>
    <w:p w14:paraId="5FE32520" w14:textId="77777777" w:rsidR="00E646AF" w:rsidRPr="00C215AE" w:rsidRDefault="00E646AF" w:rsidP="00C215AE">
      <w:pPr>
        <w:pStyle w:val="Nadpis1"/>
        <w:ind w:left="567"/>
        <w:rPr>
          <w:sz w:val="26"/>
          <w:szCs w:val="26"/>
        </w:rPr>
      </w:pPr>
      <w:bookmarkStart w:id="9" w:name="_Toc494797871"/>
      <w:bookmarkStart w:id="10" w:name="_Toc494798156"/>
      <w:bookmarkStart w:id="11" w:name="_Toc54535668"/>
      <w:r w:rsidRPr="00C215AE">
        <w:rPr>
          <w:sz w:val="26"/>
          <w:szCs w:val="26"/>
        </w:rPr>
        <w:t>Návrh specifikace – obecný popis</w:t>
      </w:r>
      <w:bookmarkEnd w:id="9"/>
      <w:bookmarkEnd w:id="10"/>
      <w:bookmarkEnd w:id="11"/>
    </w:p>
    <w:p w14:paraId="2814351D" w14:textId="4F676DA5" w:rsidR="00E646AF" w:rsidRPr="00C215AE" w:rsidRDefault="00E646AF" w:rsidP="00BE0D0A">
      <w:pPr>
        <w:pStyle w:val="Odstavecseseznamem"/>
        <w:ind w:left="0" w:firstLine="567"/>
        <w:contextualSpacing w:val="0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Při návrhu řešení </w:t>
      </w:r>
      <w:r w:rsidR="004621E4">
        <w:rPr>
          <w:rFonts w:ascii="Arial" w:hAnsi="Arial" w:cs="Arial"/>
        </w:rPr>
        <w:t xml:space="preserve">VS </w:t>
      </w:r>
      <w:r w:rsidRPr="00C215AE">
        <w:rPr>
          <w:rFonts w:ascii="Arial" w:hAnsi="Arial" w:cs="Arial"/>
        </w:rPr>
        <w:t xml:space="preserve">pro jednotlivé lokality musí být zohledněny požadavky vedoucích a IT pracovníků, požadavky na funkcionalitu, na místopis lokalit a současné technické vybavení lokalit. Jedním z příkladů je využití napájení pomocí aktivního </w:t>
      </w:r>
      <w:proofErr w:type="spellStart"/>
      <w:r w:rsidRPr="00C215AE">
        <w:rPr>
          <w:rFonts w:ascii="Arial" w:hAnsi="Arial" w:cs="Arial"/>
        </w:rPr>
        <w:t>PoE</w:t>
      </w:r>
      <w:proofErr w:type="spellEnd"/>
      <w:r w:rsidRPr="00C215AE">
        <w:rPr>
          <w:rFonts w:ascii="Arial" w:hAnsi="Arial" w:cs="Arial"/>
        </w:rPr>
        <w:t xml:space="preserve">, které je využito ve všech lokalitách ÚP ČR. Všechna zobrazovací zařízení (displeje) budou využívat SMD LED </w:t>
      </w:r>
      <w:r w:rsidR="007B537D" w:rsidRPr="00C215AE">
        <w:rPr>
          <w:rFonts w:ascii="Arial" w:hAnsi="Arial" w:cs="Arial"/>
        </w:rPr>
        <w:t>technologie – důvodem</w:t>
      </w:r>
      <w:r w:rsidRPr="00C215AE">
        <w:rPr>
          <w:rFonts w:ascii="Arial" w:hAnsi="Arial" w:cs="Arial"/>
        </w:rPr>
        <w:t xml:space="preserve"> je dobrá čitelnost i z ostrých úhlů, spolehlivost a nízká spotřeba.  </w:t>
      </w:r>
    </w:p>
    <w:p w14:paraId="2A465002" w14:textId="77777777" w:rsidR="00E646AF" w:rsidRDefault="00E646AF" w:rsidP="00BE0D0A">
      <w:pPr>
        <w:pStyle w:val="Odstavecseseznamem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lastRenderedPageBreak/>
        <w:t>Softwarová část</w:t>
      </w:r>
      <w:r w:rsidR="00BE0D0A">
        <w:rPr>
          <w:rFonts w:ascii="Arial" w:hAnsi="Arial" w:cs="Arial"/>
        </w:rPr>
        <w:t xml:space="preserve"> plnění</w:t>
      </w:r>
      <w:r w:rsidRPr="00C215AE">
        <w:rPr>
          <w:rFonts w:ascii="Arial" w:hAnsi="Arial" w:cs="Arial"/>
        </w:rPr>
        <w:t xml:space="preserve"> obsahuje funkce a nastavení, kter</w:t>
      </w:r>
      <w:r w:rsidR="00BE0D0A">
        <w:rPr>
          <w:rFonts w:ascii="Arial" w:hAnsi="Arial" w:cs="Arial"/>
        </w:rPr>
        <w:t>é</w:t>
      </w:r>
      <w:r w:rsidRPr="00C215AE">
        <w:rPr>
          <w:rFonts w:ascii="Arial" w:hAnsi="Arial" w:cs="Arial"/>
        </w:rPr>
        <w:t xml:space="preserve"> uživatel potřebuje k vykonávání své činnosti. Hlavní důraz je kladen na jednoduchost ovládání, spolehlivost, přehlednost, efektivnost a úsporu času referentů za přepážkami.</w:t>
      </w:r>
    </w:p>
    <w:p w14:paraId="66783896" w14:textId="77777777" w:rsidR="005D4DA4" w:rsidRPr="00C215AE" w:rsidRDefault="005D4DA4" w:rsidP="00BE0D0A">
      <w:pPr>
        <w:pStyle w:val="Odstavecseseznamem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bude po dobu záruční lhůty poskytovat i základní podporu a servisní služby vč. </w:t>
      </w:r>
      <w:r w:rsidR="00CA144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egislativního servisu, </w:t>
      </w:r>
      <w:r w:rsidR="00CA144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reagova</w:t>
      </w:r>
      <w:r w:rsidR="00CA1441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na případné požadavky uživatele v souvislosti s nastavením SW a realizací drobných úprav SW.</w:t>
      </w:r>
    </w:p>
    <w:p w14:paraId="2D1FC6DB" w14:textId="77777777" w:rsidR="00E646AF" w:rsidRDefault="00E646AF" w:rsidP="00E646AF">
      <w:pPr>
        <w:pStyle w:val="Odstavecseseznamem"/>
        <w:ind w:left="0" w:firstLine="567"/>
        <w:rPr>
          <w:rFonts w:ascii="Arial" w:hAnsi="Arial" w:cs="Arial"/>
        </w:rPr>
      </w:pPr>
    </w:p>
    <w:p w14:paraId="0C03E90B" w14:textId="77777777" w:rsidR="00E646AF" w:rsidRPr="00C215AE" w:rsidRDefault="00E646AF" w:rsidP="00E646AF">
      <w:pPr>
        <w:pStyle w:val="Nadpis2"/>
        <w:ind w:left="709" w:hanging="435"/>
      </w:pPr>
      <w:bookmarkStart w:id="12" w:name="_Toc494797872"/>
      <w:bookmarkStart w:id="13" w:name="_Toc494798157"/>
      <w:bookmarkStart w:id="14" w:name="_Toc54535669"/>
      <w:r w:rsidRPr="00C215AE">
        <w:t>Specifikace SW aplikace</w:t>
      </w:r>
      <w:bookmarkEnd w:id="12"/>
      <w:bookmarkEnd w:id="13"/>
      <w:bookmarkEnd w:id="14"/>
    </w:p>
    <w:p w14:paraId="0D1003B8" w14:textId="77777777" w:rsidR="00E646AF" w:rsidRPr="00C215AE" w:rsidRDefault="00E646AF" w:rsidP="00E646AF">
      <w:pPr>
        <w:pStyle w:val="Nadpis3"/>
        <w:ind w:left="1134" w:hanging="579"/>
        <w:rPr>
          <w:rFonts w:ascii="Arial" w:hAnsi="Arial" w:cs="Arial"/>
        </w:rPr>
      </w:pPr>
      <w:bookmarkStart w:id="15" w:name="_Toc494797873"/>
      <w:bookmarkStart w:id="16" w:name="_Toc494798158"/>
      <w:bookmarkStart w:id="17" w:name="_Toc54535670"/>
      <w:r w:rsidRPr="00C215AE">
        <w:rPr>
          <w:rFonts w:ascii="Arial" w:hAnsi="Arial" w:cs="Arial"/>
        </w:rPr>
        <w:t>Obecné požadavky</w:t>
      </w:r>
      <w:bookmarkEnd w:id="15"/>
      <w:bookmarkEnd w:id="16"/>
      <w:bookmarkEnd w:id="17"/>
    </w:p>
    <w:p w14:paraId="3A6B7094" w14:textId="77777777" w:rsidR="00E646AF" w:rsidRPr="00C215AE" w:rsidRDefault="00E646AF" w:rsidP="009A55AF">
      <w:pPr>
        <w:pStyle w:val="Normln1"/>
        <w:ind w:firstLine="567"/>
        <w:rPr>
          <w:rFonts w:ascii="Arial" w:hAnsi="Arial" w:cs="Arial"/>
          <w:color w:val="auto"/>
        </w:rPr>
      </w:pPr>
      <w:r w:rsidRPr="00C215AE">
        <w:rPr>
          <w:rFonts w:ascii="Arial" w:hAnsi="Arial" w:cs="Arial"/>
          <w:color w:val="auto"/>
        </w:rPr>
        <w:t xml:space="preserve">Řídící software </w:t>
      </w:r>
      <w:r w:rsidR="00CA1441">
        <w:rPr>
          <w:rFonts w:ascii="Arial" w:hAnsi="Arial" w:cs="Arial"/>
          <w:color w:val="auto"/>
        </w:rPr>
        <w:t xml:space="preserve">VS </w:t>
      </w:r>
      <w:r w:rsidRPr="00C215AE">
        <w:rPr>
          <w:rFonts w:ascii="Arial" w:hAnsi="Arial" w:cs="Arial"/>
          <w:color w:val="auto"/>
        </w:rPr>
        <w:t>slouž</w:t>
      </w:r>
      <w:r w:rsidR="00CA1441">
        <w:rPr>
          <w:rFonts w:ascii="Arial" w:hAnsi="Arial" w:cs="Arial"/>
          <w:color w:val="auto"/>
        </w:rPr>
        <w:t>í</w:t>
      </w:r>
      <w:r w:rsidRPr="00C215AE">
        <w:rPr>
          <w:rFonts w:ascii="Arial" w:hAnsi="Arial" w:cs="Arial"/>
          <w:color w:val="auto"/>
        </w:rPr>
        <w:t xml:space="preserve"> k zajištění komunikace s periferiemi, organizaci virtuální fronty klientů a propojení s ostatními aplikacemi v resortu. </w:t>
      </w:r>
      <w:r w:rsidR="00CA1441">
        <w:rPr>
          <w:rFonts w:ascii="Arial" w:hAnsi="Arial" w:cs="Arial"/>
          <w:color w:val="auto"/>
        </w:rPr>
        <w:t> V rámci SW</w:t>
      </w:r>
      <w:r w:rsidRPr="00C215AE">
        <w:rPr>
          <w:rFonts w:ascii="Arial" w:hAnsi="Arial" w:cs="Arial"/>
          <w:color w:val="auto"/>
        </w:rPr>
        <w:t xml:space="preserve"> musí být integrovány služby zajišťující chod systému a test komunikace všech periferií. </w:t>
      </w:r>
      <w:r w:rsidR="00CA1441">
        <w:rPr>
          <w:rFonts w:ascii="Arial" w:hAnsi="Arial" w:cs="Arial"/>
          <w:color w:val="auto"/>
        </w:rPr>
        <w:t>SW</w:t>
      </w:r>
      <w:r w:rsidR="00CA1441" w:rsidRPr="00C215AE">
        <w:rPr>
          <w:rFonts w:ascii="Arial" w:hAnsi="Arial" w:cs="Arial"/>
          <w:color w:val="auto"/>
        </w:rPr>
        <w:t xml:space="preserve"> </w:t>
      </w:r>
      <w:r w:rsidRPr="00C215AE">
        <w:rPr>
          <w:rFonts w:ascii="Arial" w:hAnsi="Arial" w:cs="Arial"/>
          <w:color w:val="auto"/>
        </w:rPr>
        <w:t xml:space="preserve">musí </w:t>
      </w:r>
      <w:r w:rsidR="00CA1441">
        <w:rPr>
          <w:rFonts w:ascii="Arial" w:hAnsi="Arial" w:cs="Arial"/>
          <w:color w:val="auto"/>
        </w:rPr>
        <w:t xml:space="preserve">rovněž </w:t>
      </w:r>
      <w:r w:rsidRPr="00C215AE">
        <w:rPr>
          <w:rFonts w:ascii="Arial" w:hAnsi="Arial" w:cs="Arial"/>
          <w:color w:val="auto"/>
        </w:rPr>
        <w:t>umožňovat rozesíl</w:t>
      </w:r>
      <w:r w:rsidR="00CA1441">
        <w:rPr>
          <w:rFonts w:ascii="Arial" w:hAnsi="Arial" w:cs="Arial"/>
          <w:color w:val="auto"/>
        </w:rPr>
        <w:t>ání</w:t>
      </w:r>
      <w:r w:rsidRPr="00C215AE">
        <w:rPr>
          <w:rFonts w:ascii="Arial" w:hAnsi="Arial" w:cs="Arial"/>
          <w:color w:val="auto"/>
        </w:rPr>
        <w:t xml:space="preserve"> stavov</w:t>
      </w:r>
      <w:r w:rsidR="00CA1441">
        <w:rPr>
          <w:rFonts w:ascii="Arial" w:hAnsi="Arial" w:cs="Arial"/>
          <w:color w:val="auto"/>
        </w:rPr>
        <w:t>ých</w:t>
      </w:r>
      <w:r w:rsidRPr="00C215AE">
        <w:rPr>
          <w:rFonts w:ascii="Arial" w:hAnsi="Arial" w:cs="Arial"/>
          <w:color w:val="auto"/>
        </w:rPr>
        <w:t xml:space="preserve"> hlášení prostřednictvím e-mailu (docházející papír, došel papír, překročení maximální doby čekání, nefunkčnost lokalit atd.).  </w:t>
      </w:r>
    </w:p>
    <w:p w14:paraId="46CAA339" w14:textId="7891AE25" w:rsidR="00E646AF" w:rsidRPr="00C215AE" w:rsidRDefault="00CA1441" w:rsidP="009A55AF">
      <w:pPr>
        <w:pStyle w:val="Normln1"/>
        <w:ind w:firstLine="567"/>
        <w:rPr>
          <w:rFonts w:ascii="Arial" w:hAnsi="Arial" w:cs="Arial"/>
          <w:color w:val="auto"/>
        </w:rPr>
      </w:pPr>
      <w:r w:rsidRPr="00C215AE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>W</w:t>
      </w:r>
      <w:r w:rsidRPr="00C215AE">
        <w:rPr>
          <w:rFonts w:ascii="Arial" w:hAnsi="Arial" w:cs="Arial"/>
          <w:color w:val="auto"/>
        </w:rPr>
        <w:t xml:space="preserve"> </w:t>
      </w:r>
      <w:r w:rsidR="00E646AF" w:rsidRPr="00C215AE">
        <w:rPr>
          <w:rFonts w:ascii="Arial" w:hAnsi="Arial" w:cs="Arial"/>
          <w:color w:val="auto"/>
        </w:rPr>
        <w:t xml:space="preserve">musí být </w:t>
      </w:r>
      <w:proofErr w:type="spellStart"/>
      <w:r w:rsidR="00E646AF" w:rsidRPr="00C215AE">
        <w:rPr>
          <w:rFonts w:ascii="Arial" w:hAnsi="Arial" w:cs="Arial"/>
          <w:color w:val="auto"/>
        </w:rPr>
        <w:t>instalovatelný</w:t>
      </w:r>
      <w:proofErr w:type="spellEnd"/>
      <w:r w:rsidR="00E646AF" w:rsidRPr="00C215AE">
        <w:rPr>
          <w:rFonts w:ascii="Arial" w:hAnsi="Arial" w:cs="Arial"/>
          <w:color w:val="auto"/>
        </w:rPr>
        <w:t xml:space="preserve"> na počítače s OS Windows (Server 2016 a vyšší</w:t>
      </w:r>
      <w:r w:rsidR="007A70C1">
        <w:rPr>
          <w:rFonts w:ascii="Arial" w:hAnsi="Arial" w:cs="Arial"/>
          <w:color w:val="auto"/>
        </w:rPr>
        <w:t>,</w:t>
      </w:r>
      <w:r w:rsidR="00E646AF" w:rsidRPr="00C215AE">
        <w:rPr>
          <w:rFonts w:ascii="Arial" w:hAnsi="Arial" w:cs="Arial"/>
          <w:color w:val="auto"/>
        </w:rPr>
        <w:t xml:space="preserve"> Win10 a vyšší</w:t>
      </w:r>
      <w:r w:rsidR="00194581">
        <w:rPr>
          <w:rFonts w:ascii="Arial" w:hAnsi="Arial" w:cs="Arial"/>
          <w:color w:val="auto"/>
        </w:rPr>
        <w:t xml:space="preserve">, </w:t>
      </w:r>
      <w:r w:rsidR="00194581" w:rsidRPr="00194581">
        <w:rPr>
          <w:rFonts w:ascii="Arial" w:hAnsi="Arial" w:cs="Arial"/>
          <w:color w:val="auto"/>
        </w:rPr>
        <w:t xml:space="preserve">provozovaných na dedikovaném hardware </w:t>
      </w:r>
      <w:proofErr w:type="gramStart"/>
      <w:r w:rsidR="007B537D" w:rsidRPr="00194581">
        <w:rPr>
          <w:rFonts w:ascii="Arial" w:hAnsi="Arial" w:cs="Arial"/>
          <w:color w:val="auto"/>
        </w:rPr>
        <w:t>a</w:t>
      </w:r>
      <w:r w:rsidR="007B537D">
        <w:rPr>
          <w:rFonts w:ascii="Arial" w:hAnsi="Arial" w:cs="Arial"/>
          <w:color w:val="auto"/>
        </w:rPr>
        <w:t xml:space="preserve"> </w:t>
      </w:r>
      <w:r w:rsidR="007B537D" w:rsidRPr="00194581">
        <w:rPr>
          <w:rFonts w:ascii="Arial" w:hAnsi="Arial" w:cs="Arial"/>
          <w:color w:val="auto"/>
        </w:rPr>
        <w:t>nebo</w:t>
      </w:r>
      <w:proofErr w:type="gramEnd"/>
      <w:r w:rsidR="00194581" w:rsidRPr="00194581">
        <w:rPr>
          <w:rFonts w:ascii="Arial" w:hAnsi="Arial" w:cs="Arial"/>
          <w:color w:val="auto"/>
        </w:rPr>
        <w:t xml:space="preserve"> ve virtualizovaném prostředí </w:t>
      </w:r>
      <w:proofErr w:type="spellStart"/>
      <w:r w:rsidR="00194581" w:rsidRPr="00194581">
        <w:rPr>
          <w:rFonts w:ascii="Arial" w:hAnsi="Arial" w:cs="Arial"/>
          <w:color w:val="auto"/>
        </w:rPr>
        <w:t>HyperV</w:t>
      </w:r>
      <w:proofErr w:type="spellEnd"/>
      <w:r w:rsidR="00194581" w:rsidRPr="00194581">
        <w:rPr>
          <w:rFonts w:ascii="Arial" w:hAnsi="Arial" w:cs="Arial"/>
          <w:color w:val="auto"/>
        </w:rPr>
        <w:t xml:space="preserve"> 2016.</w:t>
      </w:r>
      <w:r w:rsidR="00E646AF" w:rsidRPr="00C215AE">
        <w:rPr>
          <w:rFonts w:ascii="Arial" w:hAnsi="Arial" w:cs="Arial"/>
          <w:color w:val="auto"/>
        </w:rPr>
        <w:t xml:space="preserve">) a musí umožňovat lokální i vzdálený přístup dodavatele. U webového rozhraní musí </w:t>
      </w:r>
      <w:r>
        <w:rPr>
          <w:rFonts w:ascii="Arial" w:hAnsi="Arial" w:cs="Arial"/>
          <w:color w:val="auto"/>
        </w:rPr>
        <w:t xml:space="preserve">SW </w:t>
      </w:r>
      <w:r w:rsidR="00E646AF" w:rsidRPr="00C215AE">
        <w:rPr>
          <w:rFonts w:ascii="Arial" w:hAnsi="Arial" w:cs="Arial"/>
          <w:color w:val="auto"/>
        </w:rPr>
        <w:t>zajistit plnou funkčnost pro všechny nejčastěji používané prohlížeče (</w:t>
      </w:r>
      <w:proofErr w:type="spellStart"/>
      <w:r w:rsidR="00E646AF" w:rsidRPr="00C215AE">
        <w:rPr>
          <w:rFonts w:ascii="Arial" w:hAnsi="Arial" w:cs="Arial"/>
          <w:color w:val="auto"/>
        </w:rPr>
        <w:t>Edge</w:t>
      </w:r>
      <w:proofErr w:type="spellEnd"/>
      <w:r w:rsidR="00E646AF" w:rsidRPr="00C215AE">
        <w:rPr>
          <w:rFonts w:ascii="Arial" w:hAnsi="Arial" w:cs="Arial"/>
          <w:color w:val="auto"/>
        </w:rPr>
        <w:t xml:space="preserve">, IE, </w:t>
      </w:r>
      <w:proofErr w:type="spellStart"/>
      <w:r w:rsidR="00E646AF" w:rsidRPr="00C215AE">
        <w:rPr>
          <w:rFonts w:ascii="Arial" w:hAnsi="Arial" w:cs="Arial"/>
          <w:color w:val="auto"/>
        </w:rPr>
        <w:t>FireFox</w:t>
      </w:r>
      <w:proofErr w:type="spellEnd"/>
      <w:r w:rsidR="00E646AF" w:rsidRPr="00C215AE">
        <w:rPr>
          <w:rFonts w:ascii="Arial" w:hAnsi="Arial" w:cs="Arial"/>
          <w:color w:val="auto"/>
        </w:rPr>
        <w:t>, Chrome, Opera atd.</w:t>
      </w:r>
      <w:r w:rsidR="00194581" w:rsidRPr="00194581">
        <w:rPr>
          <w:rFonts w:ascii="Arial" w:hAnsi="Arial" w:cs="Arial"/>
          <w:color w:val="auto"/>
        </w:rPr>
        <w:t xml:space="preserve"> bez použití technologie Java</w:t>
      </w:r>
      <w:r w:rsidR="00194581">
        <w:rPr>
          <w:rFonts w:ascii="Arial" w:hAnsi="Arial" w:cs="Arial"/>
          <w:color w:val="auto"/>
        </w:rPr>
        <w:t>.</w:t>
      </w:r>
      <w:r w:rsidR="00E646AF" w:rsidRPr="00C215AE">
        <w:rPr>
          <w:rFonts w:ascii="Arial" w:hAnsi="Arial" w:cs="Arial"/>
          <w:color w:val="auto"/>
        </w:rPr>
        <w:t xml:space="preserve">) Řídící software musí zaznamenávat všechny události ve </w:t>
      </w:r>
      <w:r>
        <w:rPr>
          <w:rFonts w:ascii="Arial" w:hAnsi="Arial" w:cs="Arial"/>
          <w:color w:val="auto"/>
        </w:rPr>
        <w:t>VS</w:t>
      </w:r>
      <w:r w:rsidR="00E646AF" w:rsidRPr="00C215AE">
        <w:rPr>
          <w:rFonts w:ascii="Arial" w:hAnsi="Arial" w:cs="Arial"/>
          <w:color w:val="auto"/>
        </w:rPr>
        <w:t>,</w:t>
      </w:r>
      <w:r w:rsidR="009A55AF">
        <w:rPr>
          <w:rFonts w:ascii="Arial" w:hAnsi="Arial" w:cs="Arial"/>
          <w:color w:val="auto"/>
        </w:rPr>
        <w:t xml:space="preserve"> </w:t>
      </w:r>
      <w:r w:rsidR="00E646AF" w:rsidRPr="00C215AE">
        <w:rPr>
          <w:rFonts w:ascii="Arial" w:hAnsi="Arial" w:cs="Arial"/>
          <w:color w:val="auto"/>
        </w:rPr>
        <w:t>které</w:t>
      </w:r>
      <w:r w:rsidR="009A55AF">
        <w:rPr>
          <w:rFonts w:ascii="Arial" w:hAnsi="Arial" w:cs="Arial"/>
          <w:color w:val="auto"/>
        </w:rPr>
        <w:t xml:space="preserve"> </w:t>
      </w:r>
      <w:r w:rsidR="00E646AF" w:rsidRPr="00C215AE">
        <w:rPr>
          <w:rFonts w:ascii="Arial" w:hAnsi="Arial" w:cs="Arial"/>
          <w:color w:val="auto"/>
        </w:rPr>
        <w:t>mohou</w:t>
      </w:r>
      <w:r w:rsidR="008F5D89">
        <w:rPr>
          <w:rFonts w:ascii="Arial" w:hAnsi="Arial" w:cs="Arial"/>
          <w:color w:val="auto"/>
        </w:rPr>
        <w:t xml:space="preserve"> </w:t>
      </w:r>
      <w:r w:rsidR="00E646AF" w:rsidRPr="00C215AE">
        <w:rPr>
          <w:rFonts w:ascii="Arial" w:hAnsi="Arial" w:cs="Arial"/>
          <w:color w:val="auto"/>
        </w:rPr>
        <w:t>sloužit</w:t>
      </w:r>
      <w:r w:rsidR="008F5D89">
        <w:rPr>
          <w:rFonts w:ascii="Arial" w:hAnsi="Arial" w:cs="Arial"/>
          <w:color w:val="auto"/>
        </w:rPr>
        <w:t xml:space="preserve"> </w:t>
      </w:r>
      <w:r w:rsidR="00E646AF" w:rsidRPr="00C215AE">
        <w:rPr>
          <w:rFonts w:ascii="Arial" w:hAnsi="Arial" w:cs="Arial"/>
          <w:color w:val="auto"/>
        </w:rPr>
        <w:t>k dalšímu zpracování (statistiky obsluhy, provozní statistiky atd.)</w:t>
      </w:r>
      <w:r>
        <w:rPr>
          <w:rFonts w:ascii="Arial" w:hAnsi="Arial" w:cs="Arial"/>
          <w:color w:val="auto"/>
        </w:rPr>
        <w:t>.</w:t>
      </w:r>
    </w:p>
    <w:p w14:paraId="66E4AA28" w14:textId="77777777" w:rsidR="00E646AF" w:rsidRPr="00C215AE" w:rsidRDefault="00AF4F9C" w:rsidP="009A55A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SW ř</w:t>
      </w:r>
      <w:r w:rsidR="00E646AF" w:rsidRPr="00C215AE">
        <w:rPr>
          <w:rFonts w:ascii="Arial" w:hAnsi="Arial" w:cs="Arial"/>
        </w:rPr>
        <w:t xml:space="preserve">ešení </w:t>
      </w:r>
      <w:r>
        <w:rPr>
          <w:rFonts w:ascii="Arial" w:hAnsi="Arial" w:cs="Arial"/>
        </w:rPr>
        <w:t>musí</w:t>
      </w:r>
      <w:r w:rsidRPr="00C21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umožnovat případné</w:t>
      </w:r>
      <w:r w:rsidR="00E646AF" w:rsidRPr="00C215AE">
        <w:rPr>
          <w:rFonts w:ascii="Arial" w:hAnsi="Arial" w:cs="Arial"/>
        </w:rPr>
        <w:t xml:space="preserve"> rozšíření systému o </w:t>
      </w:r>
      <w:r w:rsidR="00E646AF" w:rsidRPr="005A6EB2">
        <w:rPr>
          <w:rFonts w:ascii="Arial" w:hAnsi="Arial" w:cs="Arial"/>
          <w:b/>
          <w:bCs/>
        </w:rPr>
        <w:t xml:space="preserve">Digital </w:t>
      </w:r>
      <w:proofErr w:type="spellStart"/>
      <w:r w:rsidR="00E646AF" w:rsidRPr="005A6EB2">
        <w:rPr>
          <w:rFonts w:ascii="Arial" w:hAnsi="Arial" w:cs="Arial"/>
          <w:b/>
          <w:bCs/>
        </w:rPr>
        <w:t>Signage</w:t>
      </w:r>
      <w:proofErr w:type="spellEnd"/>
      <w:r w:rsidR="00E646AF" w:rsidRPr="005A6EB2">
        <w:rPr>
          <w:rFonts w:ascii="Arial" w:hAnsi="Arial" w:cs="Arial"/>
          <w:b/>
          <w:bCs/>
        </w:rPr>
        <w:t xml:space="preserve"> (DS),</w:t>
      </w:r>
      <w:r w:rsidR="00E646AF" w:rsidRPr="00C21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která</w:t>
      </w:r>
      <w:r w:rsidRPr="00C215AE">
        <w:rPr>
          <w:rFonts w:ascii="Arial" w:hAnsi="Arial" w:cs="Arial"/>
        </w:rPr>
        <w:t xml:space="preserve"> </w:t>
      </w:r>
      <w:r w:rsidR="00E646AF" w:rsidRPr="00C215AE">
        <w:rPr>
          <w:rFonts w:ascii="Arial" w:hAnsi="Arial" w:cs="Arial"/>
        </w:rPr>
        <w:t xml:space="preserve">spočívá v sofistikovaném rozmístění digitálních zobrazovacích zařízení v podobě profesionálních velkoplošných LFD monitorů, které jsou umístěny ve veřejně přístupných prostorách. Jejich účelem je zobrazení více informací současně, kde jednou z těchto informací je zobrazení čísla vyvolaného klienta pomocí vyvolávací komponenty (nahrazuje hlavní displej vyvolávacího systému). Tímto účelovým spojením je zajištěna vysoká sledovanost zobrazovaných informací, které mohou </w:t>
      </w:r>
      <w:r w:rsidR="001B55E8">
        <w:rPr>
          <w:rFonts w:ascii="Arial" w:hAnsi="Arial" w:cs="Arial"/>
        </w:rPr>
        <w:t>klient</w:t>
      </w:r>
      <w:r w:rsidR="00E646AF" w:rsidRPr="00C215AE">
        <w:rPr>
          <w:rFonts w:ascii="Arial" w:hAnsi="Arial" w:cs="Arial"/>
        </w:rPr>
        <w:t>a více zaujmout.</w:t>
      </w:r>
    </w:p>
    <w:p w14:paraId="6D60A24F" w14:textId="394AC07C" w:rsidR="00E646AF" w:rsidRPr="00C215AE" w:rsidRDefault="00AF4F9C" w:rsidP="009A55AF">
      <w:pPr>
        <w:pStyle w:val="Normln1"/>
        <w:ind w:firstLine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VS</w:t>
      </w:r>
      <w:r w:rsidRPr="00C215A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musí</w:t>
      </w:r>
      <w:r w:rsidR="00E646AF" w:rsidRPr="00C215AE">
        <w:rPr>
          <w:rFonts w:ascii="Arial" w:hAnsi="Arial" w:cs="Arial"/>
          <w:color w:val="auto"/>
        </w:rPr>
        <w:t xml:space="preserve"> umožňovat vzdálené řízení obsahu přes síť internet nebo z kteréhokoli počítače v rámci WAN uživatele. Aktualizace vysílacího schématu </w:t>
      </w:r>
      <w:r>
        <w:rPr>
          <w:rFonts w:ascii="Arial" w:hAnsi="Arial" w:cs="Arial"/>
          <w:color w:val="auto"/>
        </w:rPr>
        <w:t>musí</w:t>
      </w:r>
      <w:r w:rsidR="00E646AF" w:rsidRPr="00C215AE">
        <w:rPr>
          <w:rFonts w:ascii="Arial" w:hAnsi="Arial" w:cs="Arial"/>
          <w:color w:val="auto"/>
        </w:rPr>
        <w:t xml:space="preserve"> být okamžitá nebo v určený časový okamžik. Činnost zobrazovacích zařízení </w:t>
      </w:r>
      <w:r>
        <w:rPr>
          <w:rFonts w:ascii="Arial" w:hAnsi="Arial" w:cs="Arial"/>
          <w:color w:val="auto"/>
        </w:rPr>
        <w:t>musí být možné</w:t>
      </w:r>
      <w:r w:rsidR="00E646AF" w:rsidRPr="00C215AE">
        <w:rPr>
          <w:rFonts w:ascii="Arial" w:hAnsi="Arial" w:cs="Arial"/>
          <w:color w:val="auto"/>
        </w:rPr>
        <w:t xml:space="preserve"> sledovat a kontrolovat z jednoho místa. Vysílaný obsah </w:t>
      </w:r>
      <w:r>
        <w:rPr>
          <w:rFonts w:ascii="Arial" w:hAnsi="Arial" w:cs="Arial"/>
          <w:color w:val="auto"/>
        </w:rPr>
        <w:t>musí být možné</w:t>
      </w:r>
      <w:r w:rsidR="00E646AF" w:rsidRPr="00C215AE">
        <w:rPr>
          <w:rFonts w:ascii="Arial" w:hAnsi="Arial" w:cs="Arial"/>
          <w:color w:val="auto"/>
        </w:rPr>
        <w:t xml:space="preserve"> měnit jak </w:t>
      </w:r>
      <w:r w:rsidR="007B537D" w:rsidRPr="00C215AE">
        <w:rPr>
          <w:rFonts w:ascii="Arial" w:hAnsi="Arial" w:cs="Arial"/>
          <w:color w:val="auto"/>
        </w:rPr>
        <w:t>individuálně – v</w:t>
      </w:r>
      <w:r w:rsidR="00E646AF" w:rsidRPr="00C215AE">
        <w:rPr>
          <w:rFonts w:ascii="Arial" w:hAnsi="Arial" w:cs="Arial"/>
          <w:color w:val="auto"/>
        </w:rPr>
        <w:t> každé lokalitě jiný obsah, tak i hromadně, tj. „všude se vysílá stejný obsah“.</w:t>
      </w:r>
    </w:p>
    <w:p w14:paraId="2F3FB27A" w14:textId="77777777" w:rsidR="00E646AF" w:rsidRPr="00C215AE" w:rsidRDefault="00E646AF" w:rsidP="009A55AF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Reporty </w:t>
      </w:r>
      <w:r w:rsidR="00AF4F9C">
        <w:rPr>
          <w:rFonts w:ascii="Arial" w:hAnsi="Arial" w:cs="Arial"/>
        </w:rPr>
        <w:t>musí VS</w:t>
      </w:r>
      <w:r w:rsidRPr="00C215AE">
        <w:rPr>
          <w:rFonts w:ascii="Arial" w:hAnsi="Arial" w:cs="Arial"/>
        </w:rPr>
        <w:t xml:space="preserve"> poskytovat v celém rozsahu dat s možností individuálního definování rozsahu až do úrovně nejnižších (nejmenších) pracovišť.  </w:t>
      </w:r>
    </w:p>
    <w:p w14:paraId="39AEBCE0" w14:textId="77777777" w:rsidR="00E646AF" w:rsidRPr="00C215AE" w:rsidRDefault="00E646AF" w:rsidP="009A55AF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VS musí být plně škálovatelný, tj. musí zajistit individuální nastavování všech parametrů jak pro jednotlivé agendy, tak i pro jednotlivé lokality (budovy), až po jednotlivé referenty. </w:t>
      </w:r>
      <w:r w:rsidR="00AF4F9C">
        <w:rPr>
          <w:rFonts w:ascii="Arial" w:hAnsi="Arial" w:cs="Arial"/>
        </w:rPr>
        <w:t>VS m</w:t>
      </w:r>
      <w:r w:rsidRPr="00C215AE">
        <w:rPr>
          <w:rFonts w:ascii="Arial" w:hAnsi="Arial" w:cs="Arial"/>
        </w:rPr>
        <w:t>usí umožňovat nastavování počtu evidencí jak přes internet, tak i za časové období, ale i pro celé pracoviště a agendu (</w:t>
      </w:r>
      <w:r w:rsidR="007D68D3">
        <w:rPr>
          <w:rFonts w:ascii="Arial" w:hAnsi="Arial" w:cs="Arial"/>
        </w:rPr>
        <w:t>o</w:t>
      </w:r>
      <w:r w:rsidRPr="00C215AE">
        <w:rPr>
          <w:rFonts w:ascii="Arial" w:hAnsi="Arial" w:cs="Arial"/>
        </w:rPr>
        <w:t>mezení možného kapacitního přetížení)</w:t>
      </w:r>
      <w:r w:rsidR="007D68D3">
        <w:rPr>
          <w:rFonts w:ascii="Arial" w:hAnsi="Arial" w:cs="Arial"/>
        </w:rPr>
        <w:t>.</w:t>
      </w:r>
    </w:p>
    <w:p w14:paraId="7F90ACF2" w14:textId="77777777" w:rsidR="00E646AF" w:rsidRDefault="00E646AF" w:rsidP="009A55AF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lastRenderedPageBreak/>
        <w:t>Pro dlouhodobé výpadky (nemoc apod.) musí VS nejlépe automaticky rozkládat příchozí klienty na ostatní referenty dané agendy. Ruční změna/definování tohoto režimu musí být možná.</w:t>
      </w:r>
    </w:p>
    <w:p w14:paraId="6C47BC5E" w14:textId="77777777" w:rsidR="007C359B" w:rsidRPr="00C215AE" w:rsidRDefault="007D68D3" w:rsidP="009A55A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 </w:t>
      </w:r>
      <w:r w:rsidR="007C359B">
        <w:rPr>
          <w:rFonts w:ascii="Arial" w:hAnsi="Arial" w:cs="Arial"/>
        </w:rPr>
        <w:t>musí umožňovat nastavování zástupů z úrovně nadřízeného referenta.</w:t>
      </w:r>
    </w:p>
    <w:p w14:paraId="1712571D" w14:textId="77777777" w:rsidR="00E646AF" w:rsidRPr="00C215AE" w:rsidRDefault="00E646AF" w:rsidP="009A55AF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Pro případ mimořádného extrémního zatížení libovolného pracoviště musí </w:t>
      </w:r>
      <w:r w:rsidR="007D68D3">
        <w:rPr>
          <w:rFonts w:ascii="Arial" w:hAnsi="Arial" w:cs="Arial"/>
        </w:rPr>
        <w:t xml:space="preserve">VS </w:t>
      </w:r>
      <w:r w:rsidRPr="00C215AE">
        <w:rPr>
          <w:rFonts w:ascii="Arial" w:hAnsi="Arial" w:cs="Arial"/>
        </w:rPr>
        <w:t xml:space="preserve">umožnit tzv. „generální stop stav“ pro zapisování dalších klientů do fronty v dané lokalitě na úrovni </w:t>
      </w:r>
      <w:r w:rsidR="00203CDF">
        <w:rPr>
          <w:rFonts w:ascii="Arial" w:hAnsi="Arial" w:cs="Arial"/>
        </w:rPr>
        <w:t>služby poskytované v dané lokalitě</w:t>
      </w:r>
      <w:r w:rsidRPr="00C215AE">
        <w:rPr>
          <w:rFonts w:ascii="Arial" w:hAnsi="Arial" w:cs="Arial"/>
        </w:rPr>
        <w:t>.</w:t>
      </w:r>
    </w:p>
    <w:p w14:paraId="35A4BBD8" w14:textId="6DD42F82" w:rsidR="00E646AF" w:rsidRDefault="00E646AF" w:rsidP="009A55AF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Licence na počet současně připojených i na počet přístupových bodů a počet hl. administrátorů </w:t>
      </w:r>
      <w:r w:rsidR="007D68D3">
        <w:rPr>
          <w:rFonts w:ascii="Arial" w:hAnsi="Arial" w:cs="Arial"/>
        </w:rPr>
        <w:t>musí být</w:t>
      </w:r>
      <w:r w:rsidR="007D68D3" w:rsidRPr="00C215AE">
        <w:rPr>
          <w:rFonts w:ascii="Arial" w:hAnsi="Arial" w:cs="Arial"/>
        </w:rPr>
        <w:t xml:space="preserve"> </w:t>
      </w:r>
      <w:r w:rsidRPr="00C215AE">
        <w:rPr>
          <w:rFonts w:ascii="Arial" w:hAnsi="Arial" w:cs="Arial"/>
        </w:rPr>
        <w:t>neomezená. Součástí dodávky SW licencí bude i zaškolení odpovědných osob uživatele</w:t>
      </w:r>
      <w:r w:rsidR="003F4040">
        <w:rPr>
          <w:rFonts w:ascii="Arial" w:hAnsi="Arial" w:cs="Arial"/>
        </w:rPr>
        <w:t xml:space="preserve"> (administrátorů, správců systému)</w:t>
      </w:r>
      <w:r w:rsidRPr="00C215AE">
        <w:rPr>
          <w:rFonts w:ascii="Arial" w:hAnsi="Arial" w:cs="Arial"/>
        </w:rPr>
        <w:t>, pro obsluhu systému</w:t>
      </w:r>
      <w:r w:rsidR="003F4040">
        <w:rPr>
          <w:rFonts w:ascii="Arial" w:hAnsi="Arial" w:cs="Arial"/>
        </w:rPr>
        <w:t xml:space="preserve"> (min. 2 na lokalitu)</w:t>
      </w:r>
      <w:r w:rsidRPr="00C215AE">
        <w:rPr>
          <w:rFonts w:ascii="Arial" w:hAnsi="Arial" w:cs="Arial"/>
        </w:rPr>
        <w:t xml:space="preserve"> a proškolení min. </w:t>
      </w:r>
      <w:proofErr w:type="gramStart"/>
      <w:r w:rsidRPr="00C215AE">
        <w:rPr>
          <w:rFonts w:ascii="Arial" w:hAnsi="Arial" w:cs="Arial"/>
        </w:rPr>
        <w:t>80%</w:t>
      </w:r>
      <w:proofErr w:type="gramEnd"/>
      <w:r w:rsidRPr="00C215AE">
        <w:rPr>
          <w:rFonts w:ascii="Arial" w:hAnsi="Arial" w:cs="Arial"/>
        </w:rPr>
        <w:t xml:space="preserve"> uživatelů/referentů vždy v dané lokalitě podle harmonogramu nasazování aplikace VS. </w:t>
      </w:r>
    </w:p>
    <w:p w14:paraId="002F812C" w14:textId="77777777" w:rsidR="00421881" w:rsidRPr="00C215AE" w:rsidRDefault="00421881" w:rsidP="009A55AF">
      <w:pPr>
        <w:ind w:firstLine="567"/>
        <w:jc w:val="both"/>
        <w:rPr>
          <w:rFonts w:ascii="Arial" w:hAnsi="Arial" w:cs="Arial"/>
        </w:rPr>
      </w:pPr>
    </w:p>
    <w:p w14:paraId="0BC70BD0" w14:textId="77777777" w:rsidR="00E646AF" w:rsidRPr="00C215AE" w:rsidRDefault="00E646AF" w:rsidP="00E646AF">
      <w:pPr>
        <w:pStyle w:val="Nadpis3"/>
        <w:ind w:left="1134" w:hanging="579"/>
        <w:rPr>
          <w:rFonts w:ascii="Arial" w:hAnsi="Arial" w:cs="Arial"/>
        </w:rPr>
      </w:pPr>
      <w:bookmarkStart w:id="18" w:name="_Toc494797874"/>
      <w:bookmarkStart w:id="19" w:name="_Toc494798159"/>
      <w:bookmarkStart w:id="20" w:name="_Toc54535671"/>
      <w:r w:rsidRPr="00C215AE">
        <w:rPr>
          <w:rFonts w:ascii="Arial" w:hAnsi="Arial" w:cs="Arial"/>
        </w:rPr>
        <w:t xml:space="preserve">Obecná specifikace požadavků </w:t>
      </w:r>
      <w:r w:rsidR="007D68D3">
        <w:rPr>
          <w:rFonts w:ascii="Arial" w:hAnsi="Arial" w:cs="Arial"/>
        </w:rPr>
        <w:t xml:space="preserve">na VS </w:t>
      </w:r>
      <w:r w:rsidRPr="00C215AE">
        <w:rPr>
          <w:rFonts w:ascii="Arial" w:hAnsi="Arial" w:cs="Arial"/>
        </w:rPr>
        <w:t>z pohledu klientů</w:t>
      </w:r>
      <w:bookmarkEnd w:id="18"/>
      <w:bookmarkEnd w:id="19"/>
      <w:bookmarkEnd w:id="20"/>
    </w:p>
    <w:p w14:paraId="6E1CE2D5" w14:textId="77777777" w:rsidR="00E646AF" w:rsidRPr="00C215AE" w:rsidRDefault="00E646AF" w:rsidP="00E646AF">
      <w:pPr>
        <w:ind w:firstLine="567"/>
        <w:rPr>
          <w:rFonts w:ascii="Arial" w:hAnsi="Arial" w:cs="Arial"/>
        </w:rPr>
      </w:pPr>
      <w:r w:rsidRPr="00C215AE">
        <w:rPr>
          <w:rFonts w:ascii="Arial" w:hAnsi="Arial" w:cs="Arial"/>
        </w:rPr>
        <w:t>Z hlediska potřeb klientů musí VS  zajistit</w:t>
      </w:r>
      <w:r w:rsidRPr="00C215AE" w:rsidDel="00B70A7C">
        <w:rPr>
          <w:rFonts w:ascii="Arial" w:hAnsi="Arial" w:cs="Arial"/>
        </w:rPr>
        <w:t xml:space="preserve"> </w:t>
      </w:r>
      <w:r w:rsidRPr="00C215AE">
        <w:rPr>
          <w:rFonts w:ascii="Arial" w:hAnsi="Arial" w:cs="Arial"/>
        </w:rPr>
        <w:t>v zásadě dvě možnosti obsluhy:</w:t>
      </w:r>
    </w:p>
    <w:p w14:paraId="6536EF07" w14:textId="77777777" w:rsidR="00E646AF" w:rsidRPr="00C215AE" w:rsidRDefault="00E646AF" w:rsidP="00E646AF">
      <w:pPr>
        <w:pStyle w:val="Odstavecseseznamem"/>
        <w:numPr>
          <w:ilvl w:val="0"/>
          <w:numId w:val="2"/>
        </w:numPr>
        <w:ind w:left="993" w:hanging="425"/>
        <w:rPr>
          <w:rFonts w:ascii="Arial" w:hAnsi="Arial" w:cs="Arial"/>
        </w:rPr>
      </w:pPr>
      <w:r w:rsidRPr="00C215AE">
        <w:rPr>
          <w:rFonts w:ascii="Arial" w:hAnsi="Arial" w:cs="Arial"/>
        </w:rPr>
        <w:t>Z externího prostředí -  prostředí internetu (portál/webový modul)</w:t>
      </w:r>
    </w:p>
    <w:p w14:paraId="077CBDE2" w14:textId="77777777" w:rsidR="00E646AF" w:rsidRPr="00C215AE" w:rsidRDefault="00E646AF" w:rsidP="00E646AF">
      <w:pPr>
        <w:pStyle w:val="Odstavecseseznamem"/>
        <w:numPr>
          <w:ilvl w:val="0"/>
          <w:numId w:val="2"/>
        </w:numPr>
        <w:ind w:left="993" w:hanging="425"/>
        <w:rPr>
          <w:rFonts w:ascii="Arial" w:hAnsi="Arial" w:cs="Arial"/>
        </w:rPr>
      </w:pPr>
      <w:r w:rsidRPr="00C215AE">
        <w:rPr>
          <w:rFonts w:ascii="Arial" w:hAnsi="Arial" w:cs="Arial"/>
        </w:rPr>
        <w:t>Z lokálního prostředí -  samoobslužného boxu, např. vstupní tiskárny pořadových lístků s dotykovou obrazovkou</w:t>
      </w:r>
    </w:p>
    <w:p w14:paraId="578D2E83" w14:textId="77777777" w:rsidR="00E646AF" w:rsidRPr="00C215AE" w:rsidRDefault="00E646AF" w:rsidP="00AD4F22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Některé požadavky </w:t>
      </w:r>
      <w:r w:rsidR="0012266E">
        <w:rPr>
          <w:rFonts w:ascii="Arial" w:hAnsi="Arial" w:cs="Arial"/>
        </w:rPr>
        <w:t xml:space="preserve">na VS </w:t>
      </w:r>
      <w:r w:rsidRPr="00C215AE">
        <w:rPr>
          <w:rFonts w:ascii="Arial" w:hAnsi="Arial" w:cs="Arial"/>
        </w:rPr>
        <w:t xml:space="preserve">jsou totožné jak pro klienta, tak </w:t>
      </w:r>
      <w:r w:rsidR="00260CB3">
        <w:rPr>
          <w:rFonts w:ascii="Arial" w:hAnsi="Arial" w:cs="Arial"/>
        </w:rPr>
        <w:t>pro uživatele</w:t>
      </w:r>
      <w:r w:rsidRPr="00C215AE">
        <w:rPr>
          <w:rFonts w:ascii="Arial" w:hAnsi="Arial" w:cs="Arial"/>
        </w:rPr>
        <w:t xml:space="preserve"> a mohou se tedy v následujícím textu opakovat.</w:t>
      </w:r>
    </w:p>
    <w:p w14:paraId="5E3E4642" w14:textId="77777777" w:rsidR="00E646AF" w:rsidRPr="00C215AE" w:rsidRDefault="00E646AF" w:rsidP="00AD4F22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>U internetového zapisování musí SW zajistit propojení až do úrovně jednotlivých referentů, zajistit zobrazení relevantních údajů např. o obsazenosti termínů. Údaje o klient</w:t>
      </w:r>
      <w:r w:rsidR="0012266E">
        <w:rPr>
          <w:rFonts w:ascii="Arial" w:hAnsi="Arial" w:cs="Arial"/>
        </w:rPr>
        <w:t>ovi</w:t>
      </w:r>
      <w:r w:rsidRPr="00C215AE">
        <w:rPr>
          <w:rFonts w:ascii="Arial" w:hAnsi="Arial" w:cs="Arial"/>
        </w:rPr>
        <w:t xml:space="preserve"> se z prostředí portálu musí přenášet i do ostatních relevantních aplikací.</w:t>
      </w:r>
    </w:p>
    <w:p w14:paraId="161A36AF" w14:textId="77777777" w:rsidR="00E646AF" w:rsidRPr="00C215AE" w:rsidRDefault="0012266E" w:rsidP="00AD4F2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 </w:t>
      </w:r>
      <w:r w:rsidR="00E646AF" w:rsidRPr="00C215AE">
        <w:rPr>
          <w:rFonts w:ascii="Arial" w:hAnsi="Arial" w:cs="Arial"/>
        </w:rPr>
        <w:t xml:space="preserve">musí </w:t>
      </w:r>
      <w:r>
        <w:rPr>
          <w:rFonts w:ascii="Arial" w:hAnsi="Arial" w:cs="Arial"/>
        </w:rPr>
        <w:t>umožnovat</w:t>
      </w:r>
      <w:r w:rsidR="00E646AF" w:rsidRPr="00C215AE">
        <w:rPr>
          <w:rFonts w:ascii="Arial" w:hAnsi="Arial" w:cs="Arial"/>
        </w:rPr>
        <w:t xml:space="preserve"> storn</w:t>
      </w:r>
      <w:r>
        <w:rPr>
          <w:rFonts w:ascii="Arial" w:hAnsi="Arial" w:cs="Arial"/>
        </w:rPr>
        <w:t>o</w:t>
      </w:r>
      <w:r w:rsidR="00E646AF" w:rsidRPr="00C215AE">
        <w:rPr>
          <w:rFonts w:ascii="Arial" w:hAnsi="Arial" w:cs="Arial"/>
        </w:rPr>
        <w:t xml:space="preserve"> jak </w:t>
      </w:r>
      <w:r w:rsidR="00822F4A">
        <w:rPr>
          <w:rFonts w:ascii="Arial" w:hAnsi="Arial" w:cs="Arial"/>
        </w:rPr>
        <w:t>z úrovně klienta, tak referenta, přičemž p</w:t>
      </w:r>
      <w:r w:rsidR="00E646AF" w:rsidRPr="00C215AE">
        <w:rPr>
          <w:rFonts w:ascii="Arial" w:hAnsi="Arial" w:cs="Arial"/>
        </w:rPr>
        <w:t xml:space="preserve">arametricky </w:t>
      </w:r>
      <w:r>
        <w:rPr>
          <w:rFonts w:ascii="Arial" w:hAnsi="Arial" w:cs="Arial"/>
        </w:rPr>
        <w:t>musí být</w:t>
      </w:r>
      <w:r w:rsidRPr="00C215AE">
        <w:rPr>
          <w:rFonts w:ascii="Arial" w:hAnsi="Arial" w:cs="Arial"/>
        </w:rPr>
        <w:t xml:space="preserve"> </w:t>
      </w:r>
      <w:r w:rsidR="00E646AF" w:rsidRPr="00C215AE">
        <w:rPr>
          <w:rFonts w:ascii="Arial" w:hAnsi="Arial" w:cs="Arial"/>
        </w:rPr>
        <w:t xml:space="preserve">možné nastavit časy možného provedení storna. </w:t>
      </w:r>
      <w:r w:rsidR="00822F4A">
        <w:rPr>
          <w:rFonts w:ascii="Arial" w:hAnsi="Arial" w:cs="Arial"/>
        </w:rPr>
        <w:t>Na straně klienta musí být zajištěno jeho vyrozumění o změnách prostřednictvím SMS a e-mailu.</w:t>
      </w:r>
    </w:p>
    <w:p w14:paraId="06B08FD9" w14:textId="77777777" w:rsidR="00E646AF" w:rsidRPr="00C215AE" w:rsidRDefault="00E646AF" w:rsidP="00AD4F22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Webový modul musí zajistit zobrazování dalších informací důležitých pro klienta, </w:t>
      </w:r>
      <w:r w:rsidR="00822F4A">
        <w:rPr>
          <w:rFonts w:ascii="Arial" w:hAnsi="Arial" w:cs="Arial"/>
        </w:rPr>
        <w:t xml:space="preserve">jako je </w:t>
      </w:r>
      <w:r w:rsidRPr="00C215AE">
        <w:rPr>
          <w:rFonts w:ascii="Arial" w:hAnsi="Arial" w:cs="Arial"/>
        </w:rPr>
        <w:t xml:space="preserve">poučení, nepřítomnost referenta, nefunkčnost aplikace apod. Veškeré parametry nastavení musí být libovolně měnitelné jak pro jednotlivé agendy, tak i pro jednotlivé lokality (budovy), až po jednotlivé referenty. </w:t>
      </w:r>
      <w:r w:rsidR="00354F63">
        <w:rPr>
          <w:rFonts w:ascii="Arial" w:hAnsi="Arial" w:cs="Arial"/>
        </w:rPr>
        <w:t>U klienta objednaného webovým modulem musí být zajištěno jeho vyrozumění o změnách prostřednictvím SMS</w:t>
      </w:r>
      <w:r w:rsidR="00203CDF">
        <w:rPr>
          <w:rFonts w:ascii="Arial" w:hAnsi="Arial" w:cs="Arial"/>
        </w:rPr>
        <w:t xml:space="preserve"> a e-mailu</w:t>
      </w:r>
      <w:r w:rsidR="00354F63">
        <w:rPr>
          <w:rFonts w:ascii="Arial" w:hAnsi="Arial" w:cs="Arial"/>
        </w:rPr>
        <w:t>.</w:t>
      </w:r>
    </w:p>
    <w:p w14:paraId="3E8B3B1E" w14:textId="786926F1" w:rsidR="00E646AF" w:rsidRDefault="00E646AF" w:rsidP="00AD4F22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>Relevantní informace zobrazované v lokálním prostředí na světelných panelech se musí zároveň propisovat i do prostředí internetu/portálu.</w:t>
      </w:r>
    </w:p>
    <w:p w14:paraId="7507D7F8" w14:textId="77777777" w:rsidR="00083457" w:rsidRPr="00C215AE" w:rsidRDefault="00083457" w:rsidP="00AD4F22">
      <w:pPr>
        <w:ind w:firstLine="567"/>
        <w:jc w:val="both"/>
        <w:rPr>
          <w:rFonts w:ascii="Arial" w:hAnsi="Arial" w:cs="Arial"/>
        </w:rPr>
      </w:pPr>
    </w:p>
    <w:p w14:paraId="7E67CC14" w14:textId="77777777" w:rsidR="00E646AF" w:rsidRPr="00C215AE" w:rsidRDefault="00E646AF" w:rsidP="00E646AF">
      <w:pPr>
        <w:pStyle w:val="Nadpis3"/>
        <w:ind w:left="1134" w:hanging="579"/>
        <w:rPr>
          <w:rFonts w:ascii="Arial" w:hAnsi="Arial" w:cs="Arial"/>
        </w:rPr>
      </w:pPr>
      <w:bookmarkStart w:id="21" w:name="_Toc494797875"/>
      <w:bookmarkStart w:id="22" w:name="_Toc494798160"/>
      <w:bookmarkStart w:id="23" w:name="_Toc54535672"/>
      <w:r w:rsidRPr="00C215AE">
        <w:rPr>
          <w:rFonts w:ascii="Arial" w:hAnsi="Arial" w:cs="Arial"/>
        </w:rPr>
        <w:t>Obecné specifikace požadavků z pohledu referentů</w:t>
      </w:r>
      <w:bookmarkEnd w:id="21"/>
      <w:bookmarkEnd w:id="22"/>
      <w:bookmarkEnd w:id="23"/>
      <w:r w:rsidRPr="00C215AE">
        <w:rPr>
          <w:rFonts w:ascii="Arial" w:hAnsi="Arial" w:cs="Arial"/>
        </w:rPr>
        <w:t xml:space="preserve"> </w:t>
      </w:r>
    </w:p>
    <w:p w14:paraId="6F0D27D4" w14:textId="0E1F4DB7" w:rsidR="00E646AF" w:rsidRPr="00C215AE" w:rsidRDefault="00EC2574" w:rsidP="00AD4F2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ke skutečnosti, že jednotlivé agendy </w:t>
      </w:r>
      <w:r w:rsidR="00E646AF" w:rsidRPr="00C215AE">
        <w:rPr>
          <w:rFonts w:ascii="Arial" w:hAnsi="Arial" w:cs="Arial"/>
        </w:rPr>
        <w:t xml:space="preserve">i lokality mohou mít různé požadavky a možnosti, musí </w:t>
      </w:r>
      <w:r>
        <w:rPr>
          <w:rFonts w:ascii="Arial" w:hAnsi="Arial" w:cs="Arial"/>
        </w:rPr>
        <w:t>VS</w:t>
      </w:r>
      <w:r w:rsidRPr="00C215AE">
        <w:rPr>
          <w:rFonts w:ascii="Arial" w:hAnsi="Arial" w:cs="Arial"/>
        </w:rPr>
        <w:t xml:space="preserve"> </w:t>
      </w:r>
      <w:r w:rsidR="00E646AF" w:rsidRPr="00C215AE">
        <w:rPr>
          <w:rFonts w:ascii="Arial" w:hAnsi="Arial" w:cs="Arial"/>
        </w:rPr>
        <w:t xml:space="preserve">zajistit i další individuální nastavení parametrů, </w:t>
      </w:r>
      <w:r>
        <w:rPr>
          <w:rFonts w:ascii="Arial" w:hAnsi="Arial" w:cs="Arial"/>
        </w:rPr>
        <w:t xml:space="preserve">např. </w:t>
      </w:r>
      <w:r w:rsidR="00E646AF" w:rsidRPr="00C215AE">
        <w:rPr>
          <w:rFonts w:ascii="Arial" w:hAnsi="Arial" w:cs="Arial"/>
        </w:rPr>
        <w:t xml:space="preserve">důvod návštěvy, upřednostnění v pořadí, filtraci </w:t>
      </w:r>
      <w:r w:rsidR="007B537D" w:rsidRPr="00C215AE">
        <w:rPr>
          <w:rFonts w:ascii="Arial" w:hAnsi="Arial" w:cs="Arial"/>
        </w:rPr>
        <w:t>záznamů – jak</w:t>
      </w:r>
      <w:r w:rsidR="00E646AF" w:rsidRPr="00C215AE">
        <w:rPr>
          <w:rFonts w:ascii="Arial" w:hAnsi="Arial" w:cs="Arial"/>
        </w:rPr>
        <w:t xml:space="preserve"> na jednotlivé referenty, tak i na agendy nebo i podle </w:t>
      </w:r>
      <w:r w:rsidR="00E646AF" w:rsidRPr="00C215AE">
        <w:rPr>
          <w:rFonts w:ascii="Arial" w:hAnsi="Arial" w:cs="Arial"/>
        </w:rPr>
        <w:lastRenderedPageBreak/>
        <w:t xml:space="preserve">jiných kritérií, barevné rozlišení klientů např. podle zápisu do „fronty“, tj. zda </w:t>
      </w:r>
      <w:r>
        <w:rPr>
          <w:rFonts w:ascii="Arial" w:hAnsi="Arial" w:cs="Arial"/>
        </w:rPr>
        <w:t>se jedná o zápis klienta</w:t>
      </w:r>
      <w:r w:rsidRPr="00C215AE">
        <w:rPr>
          <w:rFonts w:ascii="Arial" w:hAnsi="Arial" w:cs="Arial"/>
        </w:rPr>
        <w:t xml:space="preserve"> </w:t>
      </w:r>
      <w:r w:rsidR="00E646AF" w:rsidRPr="00C215AE">
        <w:rPr>
          <w:rFonts w:ascii="Arial" w:hAnsi="Arial" w:cs="Arial"/>
        </w:rPr>
        <w:t>z internetu nebo o místní zápis nebo</w:t>
      </w:r>
      <w:r w:rsidR="00AD4F22">
        <w:rPr>
          <w:rFonts w:ascii="Arial" w:hAnsi="Arial" w:cs="Arial"/>
        </w:rPr>
        <w:t xml:space="preserve"> </w:t>
      </w:r>
      <w:r w:rsidR="00E646AF" w:rsidRPr="00C215AE">
        <w:rPr>
          <w:rFonts w:ascii="Arial" w:hAnsi="Arial" w:cs="Arial"/>
        </w:rPr>
        <w:t>o přeposlání z jiné agendy.</w:t>
      </w:r>
    </w:p>
    <w:p w14:paraId="66BDE6ED" w14:textId="63874C66" w:rsidR="00E646AF" w:rsidRDefault="00E646AF" w:rsidP="00AD4F22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>VS dále musí zajistit opakované „vyvolání“ klienta, přeposlání k vyřízení na další pracoviště, včetně „upřednostnění“ takového záznamu. Upřednostnění musí být možné i „ručně“ referentem.</w:t>
      </w:r>
    </w:p>
    <w:p w14:paraId="320BCF98" w14:textId="77777777" w:rsidR="00083457" w:rsidRPr="00C215AE" w:rsidRDefault="00083457" w:rsidP="00AD4F22">
      <w:pPr>
        <w:ind w:firstLine="567"/>
        <w:jc w:val="both"/>
        <w:rPr>
          <w:rFonts w:ascii="Arial" w:hAnsi="Arial" w:cs="Arial"/>
        </w:rPr>
      </w:pPr>
    </w:p>
    <w:p w14:paraId="22FF1646" w14:textId="77777777" w:rsidR="00E646AF" w:rsidRPr="00C215AE" w:rsidRDefault="00E646AF" w:rsidP="00E646AF">
      <w:pPr>
        <w:pStyle w:val="Nadpis2"/>
        <w:ind w:left="851" w:hanging="577"/>
      </w:pPr>
      <w:bookmarkStart w:id="24" w:name="_Toc494797876"/>
      <w:bookmarkStart w:id="25" w:name="_Toc494798161"/>
      <w:bookmarkStart w:id="26" w:name="_Toc54535673"/>
      <w:r w:rsidRPr="00C215AE">
        <w:t>Specifikace HW komponent</w:t>
      </w:r>
      <w:bookmarkEnd w:id="24"/>
      <w:bookmarkEnd w:id="25"/>
      <w:bookmarkEnd w:id="26"/>
    </w:p>
    <w:p w14:paraId="2F063D71" w14:textId="14F327D9" w:rsidR="00E646AF" w:rsidRPr="00C215AE" w:rsidRDefault="00E646AF" w:rsidP="00E646AF">
      <w:pPr>
        <w:pStyle w:val="Nadpis3"/>
        <w:ind w:left="1134" w:hanging="579"/>
        <w:rPr>
          <w:rFonts w:ascii="Arial" w:hAnsi="Arial" w:cs="Arial"/>
        </w:rPr>
      </w:pPr>
      <w:bookmarkStart w:id="27" w:name="_Toc494797877"/>
      <w:bookmarkStart w:id="28" w:name="_Toc494798162"/>
      <w:bookmarkStart w:id="29" w:name="_Toc54535674"/>
      <w:r w:rsidRPr="00C215AE">
        <w:rPr>
          <w:rFonts w:ascii="Arial" w:hAnsi="Arial" w:cs="Arial"/>
        </w:rPr>
        <w:t xml:space="preserve">Vstupní tiskárna pořadových lístků s dotekovou </w:t>
      </w:r>
      <w:bookmarkEnd w:id="27"/>
      <w:bookmarkEnd w:id="28"/>
      <w:r w:rsidR="007B537D" w:rsidRPr="00C215AE">
        <w:rPr>
          <w:rFonts w:ascii="Arial" w:hAnsi="Arial" w:cs="Arial"/>
        </w:rPr>
        <w:t>obrazovkou – velká</w:t>
      </w:r>
      <w:bookmarkEnd w:id="29"/>
    </w:p>
    <w:p w14:paraId="1D6FF2DE" w14:textId="01FC4AD5" w:rsidR="00E646AF" w:rsidRDefault="00E646AF" w:rsidP="00E646AF">
      <w:pPr>
        <w:pStyle w:val="Normln1"/>
        <w:tabs>
          <w:tab w:val="left" w:pos="1580"/>
        </w:tabs>
        <w:ind w:firstLine="567"/>
        <w:rPr>
          <w:rFonts w:ascii="Arial" w:hAnsi="Arial" w:cs="Arial"/>
          <w:color w:val="auto"/>
        </w:rPr>
      </w:pPr>
      <w:r w:rsidRPr="00C215AE">
        <w:rPr>
          <w:rFonts w:ascii="Arial" w:hAnsi="Arial" w:cs="Arial"/>
          <w:color w:val="auto"/>
        </w:rPr>
        <w:t xml:space="preserve">Tiskárna </w:t>
      </w:r>
      <w:r w:rsidR="00814C2D">
        <w:rPr>
          <w:rFonts w:ascii="Arial" w:hAnsi="Arial" w:cs="Arial"/>
          <w:color w:val="auto"/>
        </w:rPr>
        <w:t>bude</w:t>
      </w:r>
      <w:r w:rsidR="00814C2D" w:rsidRPr="00C215AE">
        <w:rPr>
          <w:rFonts w:ascii="Arial" w:hAnsi="Arial" w:cs="Arial"/>
          <w:color w:val="auto"/>
        </w:rPr>
        <w:t xml:space="preserve"> </w:t>
      </w:r>
      <w:r w:rsidR="00814C2D">
        <w:rPr>
          <w:rFonts w:ascii="Arial" w:hAnsi="Arial" w:cs="Arial"/>
          <w:color w:val="auto"/>
        </w:rPr>
        <w:t xml:space="preserve">zpravidla </w:t>
      </w:r>
      <w:r w:rsidRPr="00C215AE">
        <w:rPr>
          <w:rFonts w:ascii="Arial" w:hAnsi="Arial" w:cs="Arial"/>
          <w:color w:val="auto"/>
        </w:rPr>
        <w:t xml:space="preserve">umístěna u vstupu do úřadu nebo do čekárny a </w:t>
      </w:r>
      <w:r w:rsidR="00814C2D">
        <w:rPr>
          <w:rFonts w:ascii="Arial" w:hAnsi="Arial" w:cs="Arial"/>
          <w:color w:val="auto"/>
        </w:rPr>
        <w:t xml:space="preserve">bude </w:t>
      </w:r>
      <w:r w:rsidRPr="00C215AE">
        <w:rPr>
          <w:rFonts w:ascii="Arial" w:hAnsi="Arial" w:cs="Arial"/>
          <w:color w:val="auto"/>
        </w:rPr>
        <w:t>slouž</w:t>
      </w:r>
      <w:r w:rsidR="00814C2D">
        <w:rPr>
          <w:rFonts w:ascii="Arial" w:hAnsi="Arial" w:cs="Arial"/>
          <w:color w:val="auto"/>
        </w:rPr>
        <w:t>it</w:t>
      </w:r>
      <w:r w:rsidRPr="00C215AE">
        <w:rPr>
          <w:rFonts w:ascii="Arial" w:hAnsi="Arial" w:cs="Arial"/>
          <w:color w:val="auto"/>
        </w:rPr>
        <w:t xml:space="preserve"> k výběru služby a tisku pořadových lístků</w:t>
      </w:r>
      <w:r w:rsidR="007C359B">
        <w:rPr>
          <w:rFonts w:ascii="Arial" w:hAnsi="Arial" w:cs="Arial"/>
          <w:color w:val="auto"/>
        </w:rPr>
        <w:t xml:space="preserve"> (SW klient)</w:t>
      </w:r>
      <w:r w:rsidRPr="00C215AE">
        <w:rPr>
          <w:rFonts w:ascii="Arial" w:hAnsi="Arial" w:cs="Arial"/>
          <w:color w:val="auto"/>
        </w:rPr>
        <w:t xml:space="preserve">. </w:t>
      </w:r>
      <w:r w:rsidR="00814C2D">
        <w:rPr>
          <w:rFonts w:ascii="Arial" w:hAnsi="Arial" w:cs="Arial"/>
          <w:color w:val="auto"/>
        </w:rPr>
        <w:t>Tiskárna</w:t>
      </w:r>
      <w:r w:rsidRPr="00C215AE">
        <w:rPr>
          <w:rFonts w:ascii="Arial" w:hAnsi="Arial" w:cs="Arial"/>
          <w:color w:val="auto"/>
        </w:rPr>
        <w:t xml:space="preserve"> </w:t>
      </w:r>
      <w:r w:rsidR="00814C2D">
        <w:rPr>
          <w:rFonts w:ascii="Arial" w:hAnsi="Arial" w:cs="Arial"/>
          <w:color w:val="auto"/>
        </w:rPr>
        <w:t>musí o</w:t>
      </w:r>
      <w:r w:rsidRPr="00C215AE">
        <w:rPr>
          <w:rFonts w:ascii="Arial" w:hAnsi="Arial" w:cs="Arial"/>
          <w:color w:val="auto"/>
        </w:rPr>
        <w:t>bsah</w:t>
      </w:r>
      <w:r w:rsidR="00814C2D">
        <w:rPr>
          <w:rFonts w:ascii="Arial" w:hAnsi="Arial" w:cs="Arial"/>
          <w:color w:val="auto"/>
        </w:rPr>
        <w:t>ovat</w:t>
      </w:r>
      <w:r w:rsidRPr="00C215AE">
        <w:rPr>
          <w:rFonts w:ascii="Arial" w:hAnsi="Arial" w:cs="Arial"/>
          <w:color w:val="auto"/>
        </w:rPr>
        <w:t xml:space="preserve"> dotekovou obrazovku o min. úhlopříčce 15“</w:t>
      </w:r>
      <w:r w:rsidR="00814C2D">
        <w:rPr>
          <w:rFonts w:ascii="Arial" w:hAnsi="Arial" w:cs="Arial"/>
          <w:color w:val="auto"/>
        </w:rPr>
        <w:t xml:space="preserve"> a</w:t>
      </w:r>
      <w:r w:rsidRPr="00C215AE">
        <w:rPr>
          <w:rFonts w:ascii="Arial" w:hAnsi="Arial" w:cs="Arial"/>
          <w:color w:val="auto"/>
        </w:rPr>
        <w:t xml:space="preserve"> </w:t>
      </w:r>
      <w:r w:rsidR="00814C2D">
        <w:rPr>
          <w:rFonts w:ascii="Arial" w:hAnsi="Arial" w:cs="Arial"/>
          <w:color w:val="auto"/>
        </w:rPr>
        <w:t>m</w:t>
      </w:r>
      <w:r w:rsidRPr="00C215AE">
        <w:rPr>
          <w:rFonts w:ascii="Arial" w:hAnsi="Arial" w:cs="Arial"/>
          <w:color w:val="auto"/>
        </w:rPr>
        <w:t xml:space="preserve">usí být mechanicky odolná proti hrubému zacházení. Vzhledem k variantě prostorů musí být tiskárna umístitelná jak do prostoru, tak ke zdi, případně i ve variantě </w:t>
      </w:r>
      <w:r w:rsidR="00814C2D">
        <w:rPr>
          <w:rFonts w:ascii="Arial" w:hAnsi="Arial" w:cs="Arial"/>
          <w:color w:val="auto"/>
        </w:rPr>
        <w:t xml:space="preserve">se </w:t>
      </w:r>
      <w:r w:rsidRPr="00C215AE">
        <w:rPr>
          <w:rFonts w:ascii="Arial" w:hAnsi="Arial" w:cs="Arial"/>
          <w:color w:val="auto"/>
        </w:rPr>
        <w:t>zavěšením na zeď. Stojan i tělo tiskárny musí umožnit barevné provedení dle požadavku objednatele</w:t>
      </w:r>
      <w:r w:rsidR="00267D79">
        <w:rPr>
          <w:rFonts w:ascii="Arial" w:hAnsi="Arial" w:cs="Arial"/>
          <w:color w:val="auto"/>
        </w:rPr>
        <w:t xml:space="preserve"> za využití logomanuálu ÚP</w:t>
      </w:r>
      <w:r w:rsidR="00814C2D">
        <w:rPr>
          <w:rFonts w:ascii="Arial" w:hAnsi="Arial" w:cs="Arial"/>
          <w:color w:val="auto"/>
        </w:rPr>
        <w:t xml:space="preserve"> ČR</w:t>
      </w:r>
      <w:r w:rsidRPr="00C215AE">
        <w:rPr>
          <w:rFonts w:ascii="Arial" w:hAnsi="Arial" w:cs="Arial"/>
          <w:color w:val="auto"/>
        </w:rPr>
        <w:t xml:space="preserve">. V případě, že bude řízena z PC uvnitř kiosku, je třeba, aby toto PC bylo typu průmyslového provedení, bez pohyblivých částí (HDD a chlazení pomocí větráčku) a s OS, který nevyžaduje častý vnější zásah (výpadek el. proudu, profylaktická údržba, restart atd.). </w:t>
      </w:r>
      <w:r w:rsidR="005A6EB2" w:rsidRPr="00F35722">
        <w:rPr>
          <w:rFonts w:ascii="Arial" w:hAnsi="Arial" w:cs="Arial"/>
          <w:color w:val="1F497D" w:themeColor="text2"/>
        </w:rPr>
        <w:t>Zadavatel má možnost upravovat vzhled obrazovky dle svých potřeb, včetně vnořených obrazovek (podmenu) prostřednictvím dodaného SW, jehož licence nebude časově vázaná.</w:t>
      </w:r>
      <w:r w:rsidR="005A6EB2">
        <w:rPr>
          <w:rFonts w:ascii="Arial" w:hAnsi="Arial" w:cs="Arial"/>
          <w:color w:val="auto"/>
        </w:rPr>
        <w:t xml:space="preserve"> </w:t>
      </w:r>
      <w:r w:rsidRPr="00C215AE">
        <w:rPr>
          <w:rFonts w:ascii="Arial" w:hAnsi="Arial" w:cs="Arial"/>
          <w:color w:val="auto"/>
        </w:rPr>
        <w:t xml:space="preserve">Tisk </w:t>
      </w:r>
      <w:r w:rsidR="00814C2D">
        <w:rPr>
          <w:rFonts w:ascii="Arial" w:hAnsi="Arial" w:cs="Arial"/>
          <w:color w:val="auto"/>
        </w:rPr>
        <w:t xml:space="preserve">bude </w:t>
      </w:r>
      <w:r w:rsidRPr="00C215AE">
        <w:rPr>
          <w:rFonts w:ascii="Arial" w:hAnsi="Arial" w:cs="Arial"/>
          <w:color w:val="auto"/>
        </w:rPr>
        <w:t xml:space="preserve">řešen </w:t>
      </w:r>
      <w:proofErr w:type="spellStart"/>
      <w:r w:rsidRPr="00C215AE">
        <w:rPr>
          <w:rFonts w:ascii="Arial" w:hAnsi="Arial" w:cs="Arial"/>
          <w:color w:val="auto"/>
        </w:rPr>
        <w:t>termotiskem</w:t>
      </w:r>
      <w:proofErr w:type="spellEnd"/>
      <w:r w:rsidRPr="00C215AE">
        <w:rPr>
          <w:rFonts w:ascii="Arial" w:hAnsi="Arial" w:cs="Arial"/>
          <w:color w:val="auto"/>
        </w:rPr>
        <w:t xml:space="preserve"> s rychlou tiskovou hlavičkou doplněnou o ořez lístků.</w:t>
      </w:r>
      <w:r w:rsidR="00267D79">
        <w:rPr>
          <w:rFonts w:ascii="Arial" w:hAnsi="Arial" w:cs="Arial"/>
          <w:color w:val="auto"/>
        </w:rPr>
        <w:t xml:space="preserve"> O</w:t>
      </w:r>
      <w:r w:rsidR="00267D79" w:rsidRPr="00267D79">
        <w:rPr>
          <w:rFonts w:ascii="Arial" w:hAnsi="Arial" w:cs="Arial"/>
          <w:color w:val="auto"/>
        </w:rPr>
        <w:t xml:space="preserve">řez lístků </w:t>
      </w:r>
      <w:r w:rsidR="00267D79">
        <w:rPr>
          <w:rFonts w:ascii="Arial" w:hAnsi="Arial" w:cs="Arial"/>
          <w:color w:val="auto"/>
        </w:rPr>
        <w:t>musí být</w:t>
      </w:r>
      <w:r w:rsidR="00267D79" w:rsidRPr="00267D79">
        <w:rPr>
          <w:rFonts w:ascii="Arial" w:hAnsi="Arial" w:cs="Arial"/>
          <w:color w:val="auto"/>
        </w:rPr>
        <w:t xml:space="preserve"> nastav</w:t>
      </w:r>
      <w:r w:rsidR="00267D79">
        <w:rPr>
          <w:rFonts w:ascii="Arial" w:hAnsi="Arial" w:cs="Arial"/>
          <w:color w:val="auto"/>
        </w:rPr>
        <w:t>itel</w:t>
      </w:r>
      <w:r w:rsidR="00267D79" w:rsidRPr="00267D79">
        <w:rPr>
          <w:rFonts w:ascii="Arial" w:hAnsi="Arial" w:cs="Arial"/>
          <w:color w:val="auto"/>
        </w:rPr>
        <w:t>n</w:t>
      </w:r>
      <w:r w:rsidR="00267D79">
        <w:rPr>
          <w:rFonts w:ascii="Arial" w:hAnsi="Arial" w:cs="Arial"/>
          <w:color w:val="auto"/>
        </w:rPr>
        <w:t>ý</w:t>
      </w:r>
      <w:r w:rsidR="00267D79" w:rsidRPr="00267D79">
        <w:rPr>
          <w:rFonts w:ascii="Arial" w:hAnsi="Arial" w:cs="Arial"/>
          <w:color w:val="auto"/>
        </w:rPr>
        <w:t xml:space="preserve"> tak, aby nemohlo docházet k padání lístků na zem ani k zatrhávání role papíru uvnitř tiskárny</w:t>
      </w:r>
      <w:r w:rsidR="00267D79">
        <w:rPr>
          <w:rFonts w:ascii="Arial" w:hAnsi="Arial" w:cs="Arial"/>
          <w:color w:val="auto"/>
        </w:rPr>
        <w:t>.</w:t>
      </w:r>
      <w:r w:rsidRPr="00C215AE">
        <w:rPr>
          <w:rFonts w:ascii="Arial" w:hAnsi="Arial" w:cs="Arial"/>
          <w:color w:val="auto"/>
        </w:rPr>
        <w:t xml:space="preserve"> Lístky </w:t>
      </w:r>
      <w:r w:rsidR="00814C2D">
        <w:rPr>
          <w:rFonts w:ascii="Arial" w:hAnsi="Arial" w:cs="Arial"/>
          <w:color w:val="auto"/>
        </w:rPr>
        <w:t xml:space="preserve">musí mít </w:t>
      </w:r>
      <w:r w:rsidRPr="00C215AE">
        <w:rPr>
          <w:rFonts w:ascii="Arial" w:hAnsi="Arial" w:cs="Arial"/>
          <w:color w:val="auto"/>
        </w:rPr>
        <w:t xml:space="preserve">automaticky nastavitelnou délku, dle množství tištěných informací. Na lístku </w:t>
      </w:r>
      <w:r w:rsidR="00814C2D">
        <w:rPr>
          <w:rFonts w:ascii="Arial" w:hAnsi="Arial" w:cs="Arial"/>
          <w:color w:val="auto"/>
        </w:rPr>
        <w:t>musí být</w:t>
      </w:r>
      <w:r w:rsidRPr="00C215AE">
        <w:rPr>
          <w:rFonts w:ascii="Arial" w:hAnsi="Arial" w:cs="Arial"/>
          <w:color w:val="auto"/>
        </w:rPr>
        <w:t xml:space="preserve"> tisk pořadového čísla, názvu služby, umístění přepážky, data</w:t>
      </w:r>
      <w:r w:rsidR="005A6EB2">
        <w:rPr>
          <w:rFonts w:ascii="Arial" w:hAnsi="Arial" w:cs="Arial"/>
          <w:color w:val="auto"/>
        </w:rPr>
        <w:t xml:space="preserve"> </w:t>
      </w:r>
      <w:r w:rsidRPr="00C215AE">
        <w:rPr>
          <w:rFonts w:ascii="Arial" w:hAnsi="Arial" w:cs="Arial"/>
          <w:color w:val="auto"/>
        </w:rPr>
        <w:t>a času vydání lístku atd. Tiská</w:t>
      </w:r>
      <w:r w:rsidR="00121BC6">
        <w:rPr>
          <w:rFonts w:ascii="Arial" w:hAnsi="Arial" w:cs="Arial"/>
          <w:color w:val="auto"/>
        </w:rPr>
        <w:t>rna má přímý ethernetový vstup.</w:t>
      </w:r>
      <w:r w:rsidR="005A6EB2">
        <w:rPr>
          <w:rFonts w:ascii="Arial" w:hAnsi="Arial" w:cs="Arial"/>
          <w:color w:val="auto"/>
        </w:rPr>
        <w:t xml:space="preserve"> </w:t>
      </w:r>
      <w:r w:rsidR="005A6EB2" w:rsidRPr="00F35722">
        <w:rPr>
          <w:rFonts w:ascii="Arial" w:hAnsi="Arial" w:cs="Arial"/>
          <w:color w:val="auto"/>
        </w:rPr>
        <w:t>Provedení „</w:t>
      </w:r>
      <w:proofErr w:type="spellStart"/>
      <w:r w:rsidR="005A6EB2" w:rsidRPr="00F35722">
        <w:rPr>
          <w:rFonts w:ascii="Arial" w:hAnsi="Arial" w:cs="Arial"/>
          <w:color w:val="auto"/>
        </w:rPr>
        <w:t>antivandal</w:t>
      </w:r>
      <w:proofErr w:type="spellEnd"/>
      <w:r w:rsidR="005A6EB2" w:rsidRPr="00F35722">
        <w:rPr>
          <w:rFonts w:ascii="Arial" w:hAnsi="Arial" w:cs="Arial"/>
          <w:color w:val="auto"/>
        </w:rPr>
        <w:t>“.</w:t>
      </w:r>
    </w:p>
    <w:p w14:paraId="46CF70E5" w14:textId="77777777" w:rsidR="00CA0F42" w:rsidRDefault="00CA0F42" w:rsidP="00E646AF">
      <w:pPr>
        <w:pStyle w:val="Normln1"/>
        <w:tabs>
          <w:tab w:val="left" w:pos="1580"/>
        </w:tabs>
        <w:ind w:firstLine="567"/>
        <w:rPr>
          <w:rFonts w:ascii="Arial" w:hAnsi="Arial" w:cs="Arial"/>
          <w:color w:val="FF0000"/>
        </w:rPr>
      </w:pPr>
    </w:p>
    <w:p w14:paraId="6AC4E7D1" w14:textId="42A14751" w:rsidR="00E646AF" w:rsidRPr="00C215AE" w:rsidRDefault="00E646AF" w:rsidP="00E646AF">
      <w:pPr>
        <w:pStyle w:val="Nadpis3"/>
        <w:ind w:left="1134" w:hanging="579"/>
        <w:rPr>
          <w:rFonts w:ascii="Arial" w:hAnsi="Arial" w:cs="Arial"/>
        </w:rPr>
      </w:pPr>
      <w:bookmarkStart w:id="30" w:name="_Toc494797878"/>
      <w:bookmarkStart w:id="31" w:name="_Toc494798163"/>
      <w:bookmarkStart w:id="32" w:name="_Toc54535675"/>
      <w:r w:rsidRPr="00C215AE">
        <w:rPr>
          <w:rFonts w:ascii="Arial" w:hAnsi="Arial" w:cs="Arial"/>
        </w:rPr>
        <w:t xml:space="preserve">Vstupní tiskárna pořadových lístků s dotekovou </w:t>
      </w:r>
      <w:bookmarkEnd w:id="30"/>
      <w:bookmarkEnd w:id="31"/>
      <w:r w:rsidR="007B537D" w:rsidRPr="00C215AE">
        <w:rPr>
          <w:rFonts w:ascii="Arial" w:hAnsi="Arial" w:cs="Arial"/>
        </w:rPr>
        <w:t>obrazovkou – malá</w:t>
      </w:r>
      <w:bookmarkEnd w:id="32"/>
    </w:p>
    <w:p w14:paraId="1EFE2D78" w14:textId="4404AA0B" w:rsidR="00E646AF" w:rsidRPr="00681C20" w:rsidRDefault="00E646AF" w:rsidP="00E646AF">
      <w:pPr>
        <w:pStyle w:val="Normln1"/>
        <w:tabs>
          <w:tab w:val="left" w:pos="1580"/>
        </w:tabs>
        <w:ind w:firstLine="567"/>
        <w:rPr>
          <w:rFonts w:ascii="Arial" w:hAnsi="Arial" w:cs="Arial"/>
          <w:color w:val="auto"/>
        </w:rPr>
      </w:pPr>
      <w:r w:rsidRPr="00681C20">
        <w:rPr>
          <w:rFonts w:ascii="Arial" w:hAnsi="Arial" w:cs="Arial"/>
          <w:color w:val="auto"/>
        </w:rPr>
        <w:t>Pro malé pobočky a prostory s komplikovaným půdorysným uspořádáním je požadováno doplňkové výdejové místo pořadového lístku – tiskárna s menší dotykovou obrazovkou</w:t>
      </w:r>
      <w:r w:rsidR="007C359B" w:rsidRPr="00681C20">
        <w:rPr>
          <w:rFonts w:ascii="Arial" w:hAnsi="Arial" w:cs="Arial"/>
          <w:color w:val="auto"/>
        </w:rPr>
        <w:t xml:space="preserve"> (SW klient)</w:t>
      </w:r>
      <w:r w:rsidR="00CA0F42">
        <w:rPr>
          <w:rFonts w:ascii="Arial" w:hAnsi="Arial" w:cs="Arial"/>
          <w:color w:val="auto"/>
        </w:rPr>
        <w:t>.</w:t>
      </w:r>
    </w:p>
    <w:p w14:paraId="182327D8" w14:textId="77777777" w:rsidR="00E646AF" w:rsidRPr="00681C20" w:rsidRDefault="00E646AF" w:rsidP="00681C20">
      <w:pPr>
        <w:pStyle w:val="Normln1"/>
        <w:tabs>
          <w:tab w:val="left" w:pos="1580"/>
        </w:tabs>
        <w:ind w:firstLine="567"/>
        <w:rPr>
          <w:rFonts w:ascii="Arial" w:hAnsi="Arial" w:cs="Arial"/>
          <w:color w:val="C00000"/>
        </w:rPr>
      </w:pPr>
      <w:r w:rsidRPr="00681C20">
        <w:rPr>
          <w:rFonts w:ascii="Arial" w:hAnsi="Arial" w:cs="Arial"/>
          <w:color w:val="auto"/>
        </w:rPr>
        <w:t xml:space="preserve">Tiskárna </w:t>
      </w:r>
      <w:r w:rsidR="00492E48" w:rsidRPr="00681C20">
        <w:rPr>
          <w:rFonts w:ascii="Arial" w:hAnsi="Arial" w:cs="Arial"/>
          <w:color w:val="auto"/>
        </w:rPr>
        <w:t>bude</w:t>
      </w:r>
      <w:r w:rsidRPr="00681C20">
        <w:rPr>
          <w:rFonts w:ascii="Arial" w:hAnsi="Arial" w:cs="Arial"/>
          <w:color w:val="auto"/>
        </w:rPr>
        <w:t xml:space="preserve"> obvykle umístěna u vstupu do úřadu nebo do čekárny a slouží k výběru služby</w:t>
      </w:r>
      <w:r w:rsidR="00267D79" w:rsidRPr="00681C20">
        <w:rPr>
          <w:rFonts w:ascii="Arial" w:hAnsi="Arial" w:cs="Arial"/>
          <w:color w:val="auto"/>
        </w:rPr>
        <w:t xml:space="preserve"> </w:t>
      </w:r>
      <w:r w:rsidRPr="00681C20">
        <w:rPr>
          <w:rFonts w:ascii="Arial" w:hAnsi="Arial" w:cs="Arial"/>
          <w:color w:val="auto"/>
        </w:rPr>
        <w:t xml:space="preserve">a tisku pořadových lístků. </w:t>
      </w:r>
      <w:r w:rsidR="00492E48" w:rsidRPr="00681C20">
        <w:rPr>
          <w:rFonts w:ascii="Arial" w:hAnsi="Arial" w:cs="Arial"/>
          <w:color w:val="auto"/>
        </w:rPr>
        <w:t>Tiskárna musí o</w:t>
      </w:r>
      <w:r w:rsidRPr="00681C20">
        <w:rPr>
          <w:rFonts w:ascii="Arial" w:hAnsi="Arial" w:cs="Arial"/>
          <w:color w:val="auto"/>
        </w:rPr>
        <w:t>bsah</w:t>
      </w:r>
      <w:r w:rsidR="00492E48" w:rsidRPr="00681C20">
        <w:rPr>
          <w:rFonts w:ascii="Arial" w:hAnsi="Arial" w:cs="Arial"/>
          <w:color w:val="auto"/>
        </w:rPr>
        <w:t>ovat</w:t>
      </w:r>
      <w:r w:rsidRPr="00681C20">
        <w:rPr>
          <w:rFonts w:ascii="Arial" w:hAnsi="Arial" w:cs="Arial"/>
          <w:color w:val="auto"/>
        </w:rPr>
        <w:t xml:space="preserve"> dotekovou obrazovku o úhlopříčce min. </w:t>
      </w:r>
      <w:r w:rsidRPr="00681C20">
        <w:rPr>
          <w:rFonts w:ascii="Arial" w:hAnsi="Arial" w:cs="Arial"/>
          <w:i/>
          <w:color w:val="auto"/>
        </w:rPr>
        <w:t>10</w:t>
      </w:r>
      <w:r w:rsidRPr="00681C20">
        <w:rPr>
          <w:rFonts w:ascii="Arial" w:hAnsi="Arial" w:cs="Arial"/>
          <w:color w:val="auto"/>
        </w:rPr>
        <w:t>“. Vzhledem</w:t>
      </w:r>
      <w:r w:rsidR="00267D79" w:rsidRPr="00681C20">
        <w:rPr>
          <w:rFonts w:ascii="Arial" w:hAnsi="Arial" w:cs="Arial"/>
          <w:color w:val="auto"/>
        </w:rPr>
        <w:t xml:space="preserve"> </w:t>
      </w:r>
      <w:r w:rsidRPr="00681C20">
        <w:rPr>
          <w:rFonts w:ascii="Arial" w:hAnsi="Arial" w:cs="Arial"/>
          <w:color w:val="auto"/>
        </w:rPr>
        <w:t xml:space="preserve">k variantě prostorů musí být tiskárna umístitelná jak do prostoru, tak ke zdi, případně i ve variantě zavěšením na zeď. </w:t>
      </w:r>
      <w:r w:rsidR="00267D79" w:rsidRPr="00C215AE">
        <w:rPr>
          <w:rFonts w:ascii="Arial" w:hAnsi="Arial" w:cs="Arial"/>
          <w:color w:val="auto"/>
        </w:rPr>
        <w:t>Stojan i tělo tiskárny musí umožnit barevné provedení dle požadavku objednatele</w:t>
      </w:r>
      <w:r w:rsidR="00267D79">
        <w:rPr>
          <w:rFonts w:ascii="Arial" w:hAnsi="Arial" w:cs="Arial"/>
          <w:color w:val="auto"/>
        </w:rPr>
        <w:t xml:space="preserve"> za využití logomanuálu ÚP</w:t>
      </w:r>
      <w:r w:rsidR="00267D79" w:rsidRPr="00C215AE">
        <w:rPr>
          <w:rFonts w:ascii="Arial" w:hAnsi="Arial" w:cs="Arial"/>
          <w:color w:val="auto"/>
        </w:rPr>
        <w:t>.</w:t>
      </w:r>
      <w:r w:rsidR="00267D79">
        <w:rPr>
          <w:rFonts w:ascii="Arial" w:hAnsi="Arial" w:cs="Arial"/>
          <w:color w:val="auto"/>
        </w:rPr>
        <w:t xml:space="preserve"> </w:t>
      </w:r>
      <w:r w:rsidRPr="00C215AE">
        <w:rPr>
          <w:rFonts w:ascii="Arial" w:hAnsi="Arial" w:cs="Arial"/>
          <w:color w:val="auto"/>
        </w:rPr>
        <w:t xml:space="preserve">V případě, že bude </w:t>
      </w:r>
      <w:r w:rsidR="00492E48">
        <w:rPr>
          <w:rFonts w:ascii="Arial" w:hAnsi="Arial" w:cs="Arial"/>
          <w:color w:val="auto"/>
        </w:rPr>
        <w:t xml:space="preserve">tiskárna </w:t>
      </w:r>
      <w:r w:rsidRPr="00C215AE">
        <w:rPr>
          <w:rFonts w:ascii="Arial" w:hAnsi="Arial" w:cs="Arial"/>
          <w:color w:val="auto"/>
        </w:rPr>
        <w:t xml:space="preserve">řízena z PC uvnitř kiosku, je třeba, aby toto PC bylo typu průmyslového provedení, bez pohyblivých částí (HDD a chlazení pomocí větráčku) a s takovým OS, který nevyžaduje častý vnější zásah (výpadek el. proudu, profylaktická údržba, restart atd.). </w:t>
      </w:r>
      <w:r w:rsidRPr="00681C20">
        <w:rPr>
          <w:rFonts w:ascii="Arial" w:hAnsi="Arial" w:cs="Arial"/>
          <w:color w:val="auto"/>
        </w:rPr>
        <w:t>Vzhled obrazovky je možné připravit dle podkladů uživatele, včetn</w:t>
      </w:r>
      <w:r w:rsidR="00203CDF" w:rsidRPr="00681C20">
        <w:rPr>
          <w:rFonts w:ascii="Arial" w:hAnsi="Arial" w:cs="Arial"/>
          <w:color w:val="auto"/>
        </w:rPr>
        <w:t>ě vnořených obrazovek (podmenu)</w:t>
      </w:r>
      <w:r w:rsidR="00681C20" w:rsidRPr="00681C20">
        <w:rPr>
          <w:rFonts w:ascii="Arial" w:hAnsi="Arial" w:cs="Arial"/>
          <w:color w:val="auto"/>
        </w:rPr>
        <w:t>.</w:t>
      </w:r>
      <w:r w:rsidR="005C3EDA" w:rsidRPr="00681C20">
        <w:rPr>
          <w:rFonts w:ascii="Arial" w:hAnsi="Arial" w:cs="Arial"/>
          <w:color w:val="auto"/>
        </w:rPr>
        <w:t xml:space="preserve"> </w:t>
      </w:r>
      <w:r w:rsidRPr="00C215AE">
        <w:rPr>
          <w:rFonts w:ascii="Arial" w:hAnsi="Arial" w:cs="Arial"/>
          <w:color w:val="auto"/>
        </w:rPr>
        <w:t xml:space="preserve">Tisk </w:t>
      </w:r>
      <w:r w:rsidR="008E0DE9">
        <w:rPr>
          <w:rFonts w:ascii="Arial" w:hAnsi="Arial" w:cs="Arial"/>
          <w:color w:val="auto"/>
        </w:rPr>
        <w:t xml:space="preserve">musí být </w:t>
      </w:r>
      <w:r w:rsidRPr="00C215AE">
        <w:rPr>
          <w:rFonts w:ascii="Arial" w:hAnsi="Arial" w:cs="Arial"/>
          <w:color w:val="auto"/>
        </w:rPr>
        <w:t xml:space="preserve">řešen </w:t>
      </w:r>
      <w:proofErr w:type="spellStart"/>
      <w:r w:rsidRPr="00C215AE">
        <w:rPr>
          <w:rFonts w:ascii="Arial" w:hAnsi="Arial" w:cs="Arial"/>
          <w:color w:val="auto"/>
        </w:rPr>
        <w:t>termotiskem</w:t>
      </w:r>
      <w:proofErr w:type="spellEnd"/>
      <w:r w:rsidRPr="00C215AE">
        <w:rPr>
          <w:rFonts w:ascii="Arial" w:hAnsi="Arial" w:cs="Arial"/>
          <w:color w:val="auto"/>
        </w:rPr>
        <w:t xml:space="preserve"> s rychlou tiskovou hlavičkou doplněnou o ořez lístků. Lístky </w:t>
      </w:r>
      <w:r w:rsidR="008E0DE9">
        <w:rPr>
          <w:rFonts w:ascii="Arial" w:hAnsi="Arial" w:cs="Arial"/>
          <w:color w:val="auto"/>
        </w:rPr>
        <w:t>musí mít</w:t>
      </w:r>
      <w:r w:rsidR="008E0DE9" w:rsidRPr="00C215AE">
        <w:rPr>
          <w:rFonts w:ascii="Arial" w:hAnsi="Arial" w:cs="Arial"/>
          <w:color w:val="auto"/>
        </w:rPr>
        <w:t xml:space="preserve"> </w:t>
      </w:r>
      <w:r w:rsidRPr="00C215AE">
        <w:rPr>
          <w:rFonts w:ascii="Arial" w:hAnsi="Arial" w:cs="Arial"/>
          <w:color w:val="auto"/>
        </w:rPr>
        <w:t xml:space="preserve">automaticky nastavitelnou délku, dle množství tištěných informací. </w:t>
      </w:r>
      <w:r w:rsidR="00267D79">
        <w:rPr>
          <w:rFonts w:ascii="Arial" w:hAnsi="Arial" w:cs="Arial"/>
          <w:color w:val="auto"/>
        </w:rPr>
        <w:t>O</w:t>
      </w:r>
      <w:r w:rsidR="00267D79" w:rsidRPr="00267D79">
        <w:rPr>
          <w:rFonts w:ascii="Arial" w:hAnsi="Arial" w:cs="Arial"/>
          <w:color w:val="auto"/>
        </w:rPr>
        <w:t xml:space="preserve">řez lístků </w:t>
      </w:r>
      <w:r w:rsidR="00267D79">
        <w:rPr>
          <w:rFonts w:ascii="Arial" w:hAnsi="Arial" w:cs="Arial"/>
          <w:color w:val="auto"/>
        </w:rPr>
        <w:t>musí být</w:t>
      </w:r>
      <w:r w:rsidR="00267D79" w:rsidRPr="00267D79">
        <w:rPr>
          <w:rFonts w:ascii="Arial" w:hAnsi="Arial" w:cs="Arial"/>
          <w:color w:val="auto"/>
        </w:rPr>
        <w:t xml:space="preserve"> nastav</w:t>
      </w:r>
      <w:r w:rsidR="00267D79">
        <w:rPr>
          <w:rFonts w:ascii="Arial" w:hAnsi="Arial" w:cs="Arial"/>
          <w:color w:val="auto"/>
        </w:rPr>
        <w:t>itel</w:t>
      </w:r>
      <w:r w:rsidR="00267D79" w:rsidRPr="00267D79">
        <w:rPr>
          <w:rFonts w:ascii="Arial" w:hAnsi="Arial" w:cs="Arial"/>
          <w:color w:val="auto"/>
        </w:rPr>
        <w:t>n</w:t>
      </w:r>
      <w:r w:rsidR="00267D79">
        <w:rPr>
          <w:rFonts w:ascii="Arial" w:hAnsi="Arial" w:cs="Arial"/>
          <w:color w:val="auto"/>
        </w:rPr>
        <w:t>ý</w:t>
      </w:r>
      <w:r w:rsidR="00267D79" w:rsidRPr="00267D79">
        <w:rPr>
          <w:rFonts w:ascii="Arial" w:hAnsi="Arial" w:cs="Arial"/>
          <w:color w:val="auto"/>
        </w:rPr>
        <w:t xml:space="preserve"> tak, aby nemohlo docházet k padání lístků na zem ani k zatrhávání role </w:t>
      </w:r>
      <w:r w:rsidR="00267D79" w:rsidRPr="00267D79">
        <w:rPr>
          <w:rFonts w:ascii="Arial" w:hAnsi="Arial" w:cs="Arial"/>
          <w:color w:val="auto"/>
        </w:rPr>
        <w:lastRenderedPageBreak/>
        <w:t>papíru uvnitř tiskárny</w:t>
      </w:r>
      <w:r w:rsidR="00267D79">
        <w:rPr>
          <w:rFonts w:ascii="Arial" w:hAnsi="Arial" w:cs="Arial"/>
          <w:color w:val="auto"/>
        </w:rPr>
        <w:t xml:space="preserve">. </w:t>
      </w:r>
      <w:r w:rsidR="003F4ED4">
        <w:rPr>
          <w:rFonts w:ascii="Arial" w:hAnsi="Arial" w:cs="Arial"/>
          <w:color w:val="auto"/>
        </w:rPr>
        <w:t xml:space="preserve">Na lístku </w:t>
      </w:r>
      <w:r w:rsidR="00115F81">
        <w:rPr>
          <w:rFonts w:ascii="Arial" w:hAnsi="Arial" w:cs="Arial"/>
          <w:color w:val="auto"/>
        </w:rPr>
        <w:t>musí být</w:t>
      </w:r>
      <w:r w:rsidRPr="00C215AE">
        <w:rPr>
          <w:rFonts w:ascii="Arial" w:hAnsi="Arial" w:cs="Arial"/>
          <w:color w:val="auto"/>
        </w:rPr>
        <w:t xml:space="preserve"> možný tisk pořadového čísla, názvu služby, umístění přepážky data a času vydání lístku atd. Tiská</w:t>
      </w:r>
      <w:r w:rsidR="00121BC6">
        <w:rPr>
          <w:rFonts w:ascii="Arial" w:hAnsi="Arial" w:cs="Arial"/>
          <w:color w:val="auto"/>
        </w:rPr>
        <w:t xml:space="preserve">rna </w:t>
      </w:r>
      <w:r w:rsidR="008E0DE9">
        <w:rPr>
          <w:rFonts w:ascii="Arial" w:hAnsi="Arial" w:cs="Arial"/>
          <w:color w:val="auto"/>
        </w:rPr>
        <w:t xml:space="preserve">musí mít </w:t>
      </w:r>
      <w:r w:rsidR="00121BC6">
        <w:rPr>
          <w:rFonts w:ascii="Arial" w:hAnsi="Arial" w:cs="Arial"/>
          <w:color w:val="auto"/>
        </w:rPr>
        <w:t>přímý ethernetový vstup.</w:t>
      </w:r>
    </w:p>
    <w:p w14:paraId="226549ED" w14:textId="05D7E81E" w:rsidR="00E646AF" w:rsidRPr="00055570" w:rsidRDefault="00E646AF" w:rsidP="00E646AF">
      <w:pPr>
        <w:pStyle w:val="Nadpis3"/>
        <w:ind w:left="1276" w:hanging="579"/>
        <w:rPr>
          <w:rFonts w:ascii="Arial" w:hAnsi="Arial" w:cs="Arial"/>
          <w:color w:val="FF0000"/>
        </w:rPr>
      </w:pPr>
      <w:bookmarkStart w:id="33" w:name="_Toc494797879"/>
      <w:bookmarkStart w:id="34" w:name="_Toc494798164"/>
      <w:bookmarkStart w:id="35" w:name="_Toc54535676"/>
      <w:r w:rsidRPr="00C215AE">
        <w:rPr>
          <w:rFonts w:ascii="Arial" w:hAnsi="Arial" w:cs="Arial"/>
        </w:rPr>
        <w:t>Přepážkový displej</w:t>
      </w:r>
      <w:bookmarkEnd w:id="33"/>
      <w:bookmarkEnd w:id="34"/>
      <w:bookmarkEnd w:id="35"/>
      <w:r w:rsidR="00055570">
        <w:rPr>
          <w:rFonts w:ascii="Arial" w:hAnsi="Arial" w:cs="Arial"/>
        </w:rPr>
        <w:t xml:space="preserve"> </w:t>
      </w:r>
    </w:p>
    <w:p w14:paraId="22D1D7D9" w14:textId="0CD0CB55" w:rsidR="00E646AF" w:rsidRPr="00C215AE" w:rsidRDefault="00E646AF" w:rsidP="00E646AF">
      <w:pPr>
        <w:pStyle w:val="Normln1"/>
        <w:tabs>
          <w:tab w:val="left" w:pos="1580"/>
        </w:tabs>
        <w:ind w:firstLine="567"/>
        <w:rPr>
          <w:rFonts w:ascii="Arial" w:hAnsi="Arial" w:cs="Arial"/>
          <w:color w:val="auto"/>
        </w:rPr>
      </w:pPr>
      <w:r w:rsidRPr="00C215AE">
        <w:rPr>
          <w:rFonts w:ascii="Arial" w:hAnsi="Arial" w:cs="Arial"/>
          <w:color w:val="auto"/>
        </w:rPr>
        <w:t xml:space="preserve">Přepážkový displej </w:t>
      </w:r>
      <w:r w:rsidR="008E0DE9">
        <w:rPr>
          <w:rFonts w:ascii="Arial" w:hAnsi="Arial" w:cs="Arial"/>
          <w:color w:val="auto"/>
        </w:rPr>
        <w:t>bude</w:t>
      </w:r>
      <w:r w:rsidRPr="00C215AE">
        <w:rPr>
          <w:rFonts w:ascii="Arial" w:hAnsi="Arial" w:cs="Arial"/>
          <w:color w:val="auto"/>
        </w:rPr>
        <w:t xml:space="preserve"> obvykle umístěn </w:t>
      </w:r>
      <w:r w:rsidR="00421881" w:rsidRPr="002F4264">
        <w:rPr>
          <w:rFonts w:ascii="Arial" w:hAnsi="Arial" w:cs="Arial"/>
          <w:color w:val="auto"/>
        </w:rPr>
        <w:t>u dveří kanceláří</w:t>
      </w:r>
      <w:r w:rsidRPr="002F4264">
        <w:rPr>
          <w:rFonts w:ascii="Arial" w:hAnsi="Arial" w:cs="Arial"/>
          <w:color w:val="auto"/>
        </w:rPr>
        <w:t xml:space="preserve">, </w:t>
      </w:r>
      <w:r w:rsidR="00421881" w:rsidRPr="002F4264">
        <w:rPr>
          <w:rFonts w:ascii="Arial" w:hAnsi="Arial" w:cs="Arial"/>
          <w:color w:val="auto"/>
        </w:rPr>
        <w:t>ve které se</w:t>
      </w:r>
      <w:r w:rsidRPr="002F4264">
        <w:rPr>
          <w:rFonts w:ascii="Arial" w:hAnsi="Arial" w:cs="Arial"/>
          <w:color w:val="auto"/>
        </w:rPr>
        <w:t xml:space="preserve"> klient </w:t>
      </w:r>
      <w:r w:rsidRPr="00C215AE">
        <w:rPr>
          <w:rFonts w:ascii="Arial" w:hAnsi="Arial" w:cs="Arial"/>
          <w:color w:val="auto"/>
        </w:rPr>
        <w:t xml:space="preserve">obsluhuje. </w:t>
      </w:r>
      <w:r w:rsidR="008E0DE9">
        <w:rPr>
          <w:rFonts w:ascii="Arial" w:hAnsi="Arial" w:cs="Arial"/>
          <w:color w:val="auto"/>
        </w:rPr>
        <w:t>F</w:t>
      </w:r>
      <w:r w:rsidRPr="00C215AE">
        <w:rPr>
          <w:rFonts w:ascii="Arial" w:hAnsi="Arial" w:cs="Arial"/>
          <w:color w:val="auto"/>
        </w:rPr>
        <w:t xml:space="preserve">unkcí </w:t>
      </w:r>
      <w:r w:rsidR="008E0DE9">
        <w:rPr>
          <w:rFonts w:ascii="Arial" w:hAnsi="Arial" w:cs="Arial"/>
          <w:color w:val="auto"/>
        </w:rPr>
        <w:t>přepážkového displeje bude</w:t>
      </w:r>
      <w:r w:rsidRPr="00C215AE">
        <w:rPr>
          <w:rFonts w:ascii="Arial" w:hAnsi="Arial" w:cs="Arial"/>
          <w:color w:val="auto"/>
        </w:rPr>
        <w:t xml:space="preserve"> zobrazit číslo vyvolaného klienta a zobrazit číslo </w:t>
      </w:r>
      <w:r w:rsidR="00421881" w:rsidRPr="002F4264">
        <w:rPr>
          <w:rFonts w:ascii="Arial" w:hAnsi="Arial" w:cs="Arial"/>
          <w:color w:val="auto"/>
        </w:rPr>
        <w:t>kanceláře</w:t>
      </w:r>
      <w:r w:rsidRPr="002F4264">
        <w:rPr>
          <w:rFonts w:ascii="Arial" w:hAnsi="Arial" w:cs="Arial"/>
          <w:color w:val="auto"/>
        </w:rPr>
        <w:t>. Funkci přepážkového displeje budou plnit SMD LED displeje (variantně i víceřádkové</w:t>
      </w:r>
      <w:r w:rsidR="002F4264" w:rsidRPr="002F4264">
        <w:rPr>
          <w:rFonts w:ascii="Arial" w:hAnsi="Arial" w:cs="Arial"/>
          <w:color w:val="auto"/>
        </w:rPr>
        <w:t>)</w:t>
      </w:r>
      <w:r w:rsidRPr="002F4264">
        <w:rPr>
          <w:rFonts w:ascii="Arial" w:hAnsi="Arial" w:cs="Arial"/>
          <w:color w:val="auto"/>
        </w:rPr>
        <w:t>,</w:t>
      </w:r>
      <w:r w:rsidRPr="00D07475">
        <w:rPr>
          <w:rFonts w:ascii="Arial" w:hAnsi="Arial" w:cs="Arial"/>
          <w:color w:val="31849B" w:themeColor="accent5" w:themeShade="BF"/>
        </w:rPr>
        <w:t xml:space="preserve"> </w:t>
      </w:r>
      <w:r w:rsidR="002F4264" w:rsidRPr="00C215AE">
        <w:rPr>
          <w:rFonts w:ascii="Arial" w:hAnsi="Arial" w:cs="Arial"/>
          <w:color w:val="auto"/>
        </w:rPr>
        <w:t xml:space="preserve">kde číslo klienta je aktivní a číslo přepážky může být pasivní. </w:t>
      </w:r>
      <w:r w:rsidRPr="00C215AE">
        <w:rPr>
          <w:rFonts w:ascii="Arial" w:hAnsi="Arial" w:cs="Arial"/>
          <w:color w:val="auto"/>
        </w:rPr>
        <w:t xml:space="preserve"> </w:t>
      </w:r>
      <w:r w:rsidRPr="00747E6B">
        <w:rPr>
          <w:rFonts w:ascii="Arial" w:hAnsi="Arial" w:cs="Arial"/>
          <w:color w:val="auto"/>
        </w:rPr>
        <w:t xml:space="preserve">Velikost číslic </w:t>
      </w:r>
      <w:proofErr w:type="gramStart"/>
      <w:r w:rsidRPr="00747E6B">
        <w:rPr>
          <w:rFonts w:ascii="Arial" w:hAnsi="Arial" w:cs="Arial"/>
          <w:color w:val="auto"/>
        </w:rPr>
        <w:t>60 – 100</w:t>
      </w:r>
      <w:proofErr w:type="gramEnd"/>
      <w:r w:rsidRPr="00747E6B">
        <w:rPr>
          <w:rFonts w:ascii="Arial" w:hAnsi="Arial" w:cs="Arial"/>
          <w:color w:val="auto"/>
        </w:rPr>
        <w:t xml:space="preserve"> mm (čitelnost až 20-30m)</w:t>
      </w:r>
      <w:r w:rsidR="003F4ED4" w:rsidRPr="00747E6B">
        <w:rPr>
          <w:rFonts w:ascii="Arial" w:hAnsi="Arial" w:cs="Arial"/>
          <w:color w:val="auto"/>
        </w:rPr>
        <w:t>.</w:t>
      </w:r>
      <w:r w:rsidRPr="00747E6B">
        <w:rPr>
          <w:rFonts w:ascii="Arial" w:hAnsi="Arial" w:cs="Arial"/>
          <w:color w:val="auto"/>
        </w:rPr>
        <w:t xml:space="preserve"> </w:t>
      </w:r>
      <w:r w:rsidRPr="00C215AE">
        <w:rPr>
          <w:rFonts w:ascii="Arial" w:hAnsi="Arial" w:cs="Arial"/>
          <w:color w:val="auto"/>
        </w:rPr>
        <w:t xml:space="preserve"> Po vyvolání dojde k rozblikání čísla vyvolaného klienta a hlasitému upozornění na </w:t>
      </w:r>
      <w:r w:rsidR="00267D79">
        <w:rPr>
          <w:rFonts w:ascii="Arial" w:hAnsi="Arial" w:cs="Arial"/>
          <w:color w:val="auto"/>
        </w:rPr>
        <w:t xml:space="preserve">změnu stavu. </w:t>
      </w:r>
      <w:r w:rsidR="008E0DE9">
        <w:rPr>
          <w:rFonts w:ascii="Arial" w:hAnsi="Arial" w:cs="Arial"/>
          <w:color w:val="auto"/>
        </w:rPr>
        <w:t>Přepážkový displej d</w:t>
      </w:r>
      <w:r w:rsidR="00267D79">
        <w:rPr>
          <w:rFonts w:ascii="Arial" w:hAnsi="Arial" w:cs="Arial"/>
          <w:color w:val="auto"/>
        </w:rPr>
        <w:t xml:space="preserve">ále musí </w:t>
      </w:r>
      <w:r w:rsidR="008E0DE9">
        <w:rPr>
          <w:rFonts w:ascii="Arial" w:hAnsi="Arial" w:cs="Arial"/>
          <w:color w:val="auto"/>
        </w:rPr>
        <w:t>umožnit případn</w:t>
      </w:r>
      <w:r w:rsidR="002F4264">
        <w:rPr>
          <w:rFonts w:ascii="Arial" w:hAnsi="Arial" w:cs="Arial"/>
          <w:color w:val="auto"/>
        </w:rPr>
        <w:t>ě</w:t>
      </w:r>
      <w:r w:rsidR="008E0DE9">
        <w:rPr>
          <w:rFonts w:ascii="Arial" w:hAnsi="Arial" w:cs="Arial"/>
          <w:color w:val="auto"/>
        </w:rPr>
        <w:t xml:space="preserve"> </w:t>
      </w:r>
      <w:r w:rsidRPr="00C215AE">
        <w:rPr>
          <w:rFonts w:ascii="Arial" w:hAnsi="Arial" w:cs="Arial"/>
          <w:color w:val="auto"/>
        </w:rPr>
        <w:t>zobraz</w:t>
      </w:r>
      <w:r w:rsidR="008E0DE9">
        <w:rPr>
          <w:rFonts w:ascii="Arial" w:hAnsi="Arial" w:cs="Arial"/>
          <w:color w:val="auto"/>
        </w:rPr>
        <w:t>it</w:t>
      </w:r>
      <w:r w:rsidRPr="00C215AE">
        <w:rPr>
          <w:rFonts w:ascii="Arial" w:hAnsi="Arial" w:cs="Arial"/>
          <w:color w:val="auto"/>
        </w:rPr>
        <w:t xml:space="preserve"> další údaj</w:t>
      </w:r>
      <w:r w:rsidR="008E0DE9">
        <w:rPr>
          <w:rFonts w:ascii="Arial" w:hAnsi="Arial" w:cs="Arial"/>
          <w:color w:val="auto"/>
        </w:rPr>
        <w:t>e</w:t>
      </w:r>
      <w:r w:rsidRPr="00C215AE">
        <w:rPr>
          <w:rFonts w:ascii="Arial" w:hAnsi="Arial" w:cs="Arial"/>
          <w:color w:val="auto"/>
        </w:rPr>
        <w:t xml:space="preserve">, např. důvod upřednostnění. </w:t>
      </w:r>
      <w:r w:rsidR="009D5AFE" w:rsidRPr="00C215AE">
        <w:rPr>
          <w:rFonts w:ascii="Arial" w:hAnsi="Arial" w:cs="Arial"/>
          <w:color w:val="auto"/>
        </w:rPr>
        <w:t xml:space="preserve">V některých případech je nutné, aby jeden jednořádkový displej sloužil pro dvě přepážky, z tohoto důvodu je požadována funkce zobrazení dvou údajů na jednom </w:t>
      </w:r>
      <w:r w:rsidR="002F4264" w:rsidRPr="00C215AE">
        <w:rPr>
          <w:rFonts w:ascii="Arial" w:hAnsi="Arial" w:cs="Arial"/>
          <w:color w:val="auto"/>
        </w:rPr>
        <w:t>displeji – tedy</w:t>
      </w:r>
      <w:r w:rsidR="009D5AFE" w:rsidRPr="00C215AE">
        <w:rPr>
          <w:rFonts w:ascii="Arial" w:hAnsi="Arial" w:cs="Arial"/>
          <w:color w:val="auto"/>
        </w:rPr>
        <w:t xml:space="preserve"> střídavé (přepínané) zobrazení dvou údajů na jednom displeji.</w:t>
      </w:r>
      <w:r w:rsidR="002F4264">
        <w:rPr>
          <w:rFonts w:ascii="Arial" w:hAnsi="Arial" w:cs="Arial"/>
          <w:color w:val="auto"/>
        </w:rPr>
        <w:t xml:space="preserve"> </w:t>
      </w:r>
      <w:r w:rsidR="008E0DE9">
        <w:rPr>
          <w:rFonts w:ascii="Arial" w:hAnsi="Arial" w:cs="Arial"/>
          <w:color w:val="auto"/>
        </w:rPr>
        <w:t>Přepážkový d</w:t>
      </w:r>
      <w:r w:rsidRPr="00C215AE">
        <w:rPr>
          <w:rFonts w:ascii="Arial" w:hAnsi="Arial" w:cs="Arial"/>
          <w:color w:val="auto"/>
        </w:rPr>
        <w:t xml:space="preserve">isplej </w:t>
      </w:r>
      <w:r w:rsidR="008E0DE9">
        <w:rPr>
          <w:rFonts w:ascii="Arial" w:hAnsi="Arial" w:cs="Arial"/>
          <w:color w:val="auto"/>
        </w:rPr>
        <w:t xml:space="preserve">musí mít </w:t>
      </w:r>
      <w:r w:rsidRPr="00C215AE">
        <w:rPr>
          <w:rFonts w:ascii="Arial" w:hAnsi="Arial" w:cs="Arial"/>
          <w:color w:val="auto"/>
        </w:rPr>
        <w:t>přímý ethernetový vstup s napájením po ethernetu.</w:t>
      </w:r>
    </w:p>
    <w:p w14:paraId="33ECED0D" w14:textId="125A94FD" w:rsidR="00695206" w:rsidRDefault="008E0DE9" w:rsidP="00CA0F42">
      <w:pPr>
        <w:pStyle w:val="Normln1"/>
        <w:tabs>
          <w:tab w:val="left" w:pos="1580"/>
        </w:tabs>
        <w:ind w:firstLine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Přepážkov</w:t>
      </w:r>
      <w:r w:rsidR="00075CAD">
        <w:rPr>
          <w:rFonts w:ascii="Arial" w:hAnsi="Arial" w:cs="Arial"/>
          <w:color w:val="auto"/>
        </w:rPr>
        <w:t>ý</w:t>
      </w:r>
      <w:r>
        <w:rPr>
          <w:rFonts w:ascii="Arial" w:hAnsi="Arial" w:cs="Arial"/>
          <w:color w:val="auto"/>
        </w:rPr>
        <w:t xml:space="preserve"> d</w:t>
      </w:r>
      <w:r w:rsidR="00E646AF" w:rsidRPr="00C215AE">
        <w:rPr>
          <w:rFonts w:ascii="Arial" w:hAnsi="Arial" w:cs="Arial"/>
          <w:color w:val="auto"/>
        </w:rPr>
        <w:t xml:space="preserve">isplej musí být uzpůsoben tak, aby byly možné různé možnosti zavěšení (na zeď, ze stropu, na konzoly atd.). </w:t>
      </w:r>
    </w:p>
    <w:p w14:paraId="6143CC47" w14:textId="77777777" w:rsidR="00E646AF" w:rsidRPr="00C215AE" w:rsidRDefault="00E646AF" w:rsidP="00D07475">
      <w:pPr>
        <w:pStyle w:val="Nadpis3"/>
        <w:ind w:left="1276" w:hanging="567"/>
        <w:rPr>
          <w:rFonts w:ascii="Arial" w:hAnsi="Arial" w:cs="Arial"/>
        </w:rPr>
      </w:pPr>
      <w:bookmarkStart w:id="36" w:name="_Toc494797880"/>
      <w:bookmarkStart w:id="37" w:name="_Toc494798165"/>
      <w:bookmarkStart w:id="38" w:name="_Toc54535677"/>
      <w:r w:rsidRPr="00C215AE">
        <w:rPr>
          <w:rFonts w:ascii="Arial" w:hAnsi="Arial" w:cs="Arial"/>
        </w:rPr>
        <w:t>Hlavní displej</w:t>
      </w:r>
      <w:bookmarkEnd w:id="36"/>
      <w:bookmarkEnd w:id="37"/>
      <w:bookmarkEnd w:id="38"/>
    </w:p>
    <w:p w14:paraId="52FD0E29" w14:textId="22BD29AC" w:rsidR="00331787" w:rsidRDefault="00E646AF" w:rsidP="00331787">
      <w:pPr>
        <w:pStyle w:val="Normln1"/>
        <w:tabs>
          <w:tab w:val="left" w:pos="1580"/>
        </w:tabs>
        <w:spacing w:after="0"/>
        <w:ind w:firstLine="567"/>
        <w:rPr>
          <w:rFonts w:ascii="Arial" w:hAnsi="Arial" w:cs="Arial"/>
          <w:color w:val="00B050"/>
        </w:rPr>
      </w:pPr>
      <w:r w:rsidRPr="00C215AE">
        <w:rPr>
          <w:rFonts w:ascii="Arial" w:hAnsi="Arial" w:cs="Arial"/>
          <w:color w:val="auto"/>
        </w:rPr>
        <w:t xml:space="preserve">Hlavní nebo také halový displej </w:t>
      </w:r>
      <w:r w:rsidR="008E0DE9">
        <w:rPr>
          <w:rFonts w:ascii="Arial" w:hAnsi="Arial" w:cs="Arial"/>
          <w:color w:val="auto"/>
        </w:rPr>
        <w:t>bude</w:t>
      </w:r>
      <w:r w:rsidRPr="00C215AE">
        <w:rPr>
          <w:rFonts w:ascii="Arial" w:hAnsi="Arial" w:cs="Arial"/>
          <w:color w:val="auto"/>
        </w:rPr>
        <w:t xml:space="preserve"> většinou umístěn v čekárně anebo v místě, kde klienti čekají na </w:t>
      </w:r>
      <w:r w:rsidRPr="00C215AE" w:rsidDel="006073C5">
        <w:rPr>
          <w:rFonts w:ascii="Arial" w:hAnsi="Arial" w:cs="Arial"/>
          <w:color w:val="auto"/>
        </w:rPr>
        <w:t>odbavení</w:t>
      </w:r>
      <w:r w:rsidRPr="00C215AE">
        <w:rPr>
          <w:rFonts w:ascii="Arial" w:hAnsi="Arial" w:cs="Arial"/>
          <w:color w:val="auto"/>
        </w:rPr>
        <w:t xml:space="preserve">, a to tak, aby byl viděn co nejvíce klienty. Funkci hlavního displeje </w:t>
      </w:r>
      <w:r w:rsidR="008E0DE9">
        <w:rPr>
          <w:rFonts w:ascii="Arial" w:hAnsi="Arial" w:cs="Arial"/>
          <w:color w:val="auto"/>
        </w:rPr>
        <w:t>musí</w:t>
      </w:r>
      <w:r w:rsidR="008E0DE9" w:rsidRPr="00C215AE">
        <w:rPr>
          <w:rFonts w:ascii="Arial" w:hAnsi="Arial" w:cs="Arial"/>
          <w:color w:val="auto"/>
        </w:rPr>
        <w:t xml:space="preserve"> </w:t>
      </w:r>
      <w:r w:rsidRPr="00C215AE">
        <w:rPr>
          <w:rFonts w:ascii="Arial" w:hAnsi="Arial" w:cs="Arial"/>
          <w:color w:val="auto"/>
        </w:rPr>
        <w:t>plnit víceřádkový SMD LED displej</w:t>
      </w:r>
      <w:r w:rsidR="004B2164">
        <w:rPr>
          <w:rFonts w:ascii="Arial" w:hAnsi="Arial" w:cs="Arial"/>
          <w:color w:val="auto"/>
        </w:rPr>
        <w:t xml:space="preserve">, </w:t>
      </w:r>
      <w:r w:rsidR="004B2164" w:rsidRPr="004B2164">
        <w:rPr>
          <w:rFonts w:ascii="Arial" w:hAnsi="Arial" w:cs="Arial"/>
          <w:color w:val="auto"/>
        </w:rPr>
        <w:t>popř. jiné zobrazovací zařízení umožňující zobrazování víceřádkových informací,</w:t>
      </w:r>
      <w:r w:rsidRPr="00C215AE">
        <w:rPr>
          <w:rFonts w:ascii="Arial" w:hAnsi="Arial" w:cs="Arial"/>
          <w:color w:val="auto"/>
        </w:rPr>
        <w:t xml:space="preserve"> doplněný o zobrazení směrových šipek</w:t>
      </w:r>
      <w:r w:rsidRPr="00747E6B">
        <w:rPr>
          <w:rFonts w:ascii="Arial" w:hAnsi="Arial" w:cs="Arial"/>
          <w:color w:val="auto"/>
        </w:rPr>
        <w:t xml:space="preserve">. Velikost číslic </w:t>
      </w:r>
      <w:proofErr w:type="gramStart"/>
      <w:r w:rsidRPr="00747E6B">
        <w:rPr>
          <w:rFonts w:ascii="Arial" w:hAnsi="Arial" w:cs="Arial"/>
          <w:color w:val="auto"/>
        </w:rPr>
        <w:t>80 - 100</w:t>
      </w:r>
      <w:proofErr w:type="gramEnd"/>
      <w:r w:rsidRPr="00747E6B">
        <w:rPr>
          <w:rFonts w:ascii="Arial" w:hAnsi="Arial" w:cs="Arial"/>
          <w:color w:val="auto"/>
        </w:rPr>
        <w:t xml:space="preserve"> mm (čitelnost 20-30m)</w:t>
      </w:r>
      <w:r w:rsidR="003F4ED4" w:rsidRPr="00747E6B">
        <w:rPr>
          <w:rFonts w:ascii="Arial" w:hAnsi="Arial" w:cs="Arial"/>
          <w:color w:val="auto"/>
        </w:rPr>
        <w:t>.</w:t>
      </w:r>
      <w:bookmarkStart w:id="39" w:name="_GoBack"/>
      <w:bookmarkEnd w:id="39"/>
      <w:r w:rsidRPr="00C215AE">
        <w:rPr>
          <w:rFonts w:ascii="Arial" w:hAnsi="Arial" w:cs="Arial"/>
          <w:color w:val="auto"/>
        </w:rPr>
        <w:t xml:space="preserve"> Po vyvolání klienta dojde k rozblikání čísla vyvolaného klienta, čísla přepážky a variantně směrové šipky a zůstane svítit. Původní informace se posune na druhý řádek atd. Informace tak rolují. Změna informace</w:t>
      </w:r>
      <w:r w:rsidR="008E0DE9">
        <w:rPr>
          <w:rFonts w:ascii="Arial" w:hAnsi="Arial" w:cs="Arial"/>
          <w:color w:val="auto"/>
        </w:rPr>
        <w:t xml:space="preserve"> musí být</w:t>
      </w:r>
      <w:r w:rsidRPr="00C215AE">
        <w:rPr>
          <w:rFonts w:ascii="Arial" w:hAnsi="Arial" w:cs="Arial"/>
          <w:color w:val="auto"/>
        </w:rPr>
        <w:t xml:space="preserve"> doprovázena akustickou signalizací. </w:t>
      </w:r>
    </w:p>
    <w:p w14:paraId="15399E15" w14:textId="5EB7F9F5" w:rsidR="002F4264" w:rsidRPr="00331787" w:rsidRDefault="00E646AF" w:rsidP="00331787">
      <w:pPr>
        <w:pStyle w:val="Normln1"/>
        <w:tabs>
          <w:tab w:val="left" w:pos="1580"/>
        </w:tabs>
        <w:spacing w:after="0"/>
        <w:ind w:firstLine="567"/>
        <w:rPr>
          <w:rFonts w:ascii="Arial" w:hAnsi="Arial" w:cs="Arial"/>
          <w:color w:val="00B050"/>
        </w:rPr>
      </w:pPr>
      <w:r w:rsidRPr="00C215AE">
        <w:rPr>
          <w:rFonts w:ascii="Arial" w:hAnsi="Arial" w:cs="Arial"/>
          <w:color w:val="auto"/>
        </w:rPr>
        <w:t xml:space="preserve">Akustické výstupy hlavních displejů (gongů) </w:t>
      </w:r>
      <w:r w:rsidR="008E0DE9">
        <w:rPr>
          <w:rFonts w:ascii="Arial" w:hAnsi="Arial" w:cs="Arial"/>
          <w:color w:val="auto"/>
        </w:rPr>
        <w:t>musí být možné</w:t>
      </w:r>
      <w:r w:rsidRPr="00C215AE">
        <w:rPr>
          <w:rFonts w:ascii="Arial" w:hAnsi="Arial" w:cs="Arial"/>
          <w:color w:val="auto"/>
        </w:rPr>
        <w:t xml:space="preserve"> vyvést libovolně i mimo místo umístění hlavního displeje. </w:t>
      </w:r>
    </w:p>
    <w:p w14:paraId="510E7C54" w14:textId="1FF8574B" w:rsidR="002F4264" w:rsidRDefault="00E646AF" w:rsidP="002F4264">
      <w:pPr>
        <w:pStyle w:val="Normln1"/>
        <w:tabs>
          <w:tab w:val="left" w:pos="1580"/>
        </w:tabs>
        <w:spacing w:after="0" w:line="240" w:lineRule="auto"/>
        <w:ind w:firstLine="567"/>
        <w:rPr>
          <w:rFonts w:ascii="Arial" w:hAnsi="Arial" w:cs="Arial"/>
          <w:color w:val="auto"/>
        </w:rPr>
      </w:pPr>
      <w:r w:rsidRPr="00C215AE">
        <w:rPr>
          <w:rFonts w:ascii="Arial" w:hAnsi="Arial" w:cs="Arial"/>
          <w:color w:val="auto"/>
        </w:rPr>
        <w:t xml:space="preserve">Hlavní displej musí mít možnost softwarově lineárně nastavit prodlevu pro setrvání údaje na jednom řádku minimálně v rozmezí </w:t>
      </w:r>
      <w:proofErr w:type="gramStart"/>
      <w:r w:rsidRPr="00C215AE">
        <w:rPr>
          <w:rFonts w:ascii="Arial" w:hAnsi="Arial" w:cs="Arial"/>
          <w:color w:val="auto"/>
        </w:rPr>
        <w:t>1 – 60</w:t>
      </w:r>
      <w:proofErr w:type="gramEnd"/>
      <w:r w:rsidRPr="00C215AE">
        <w:rPr>
          <w:rFonts w:ascii="Arial" w:hAnsi="Arial" w:cs="Arial"/>
          <w:color w:val="auto"/>
        </w:rPr>
        <w:t xml:space="preserve"> sekund. </w:t>
      </w:r>
    </w:p>
    <w:p w14:paraId="7D1FEDF9" w14:textId="0D622EEE" w:rsidR="00E646AF" w:rsidRPr="00C215AE" w:rsidRDefault="00E646AF" w:rsidP="00331787">
      <w:pPr>
        <w:pStyle w:val="Normln1"/>
        <w:tabs>
          <w:tab w:val="left" w:pos="1580"/>
        </w:tabs>
        <w:spacing w:after="0" w:line="240" w:lineRule="auto"/>
        <w:ind w:firstLine="567"/>
        <w:rPr>
          <w:rFonts w:ascii="Arial" w:hAnsi="Arial" w:cs="Arial"/>
          <w:color w:val="auto"/>
        </w:rPr>
      </w:pPr>
      <w:r w:rsidRPr="00C215AE">
        <w:rPr>
          <w:rFonts w:ascii="Arial" w:hAnsi="Arial" w:cs="Arial"/>
          <w:color w:val="auto"/>
        </w:rPr>
        <w:t>Hlavní displej musí být možné nakonfigurovat i tak, aby zobrazovaly vyvolané klienty pouze od vybraných přepážek.</w:t>
      </w:r>
    </w:p>
    <w:p w14:paraId="4CF95F6E" w14:textId="77777777" w:rsidR="00E646AF" w:rsidRPr="00C215AE" w:rsidRDefault="008E0DE9" w:rsidP="005A6EB2">
      <w:pPr>
        <w:pStyle w:val="Normln1"/>
        <w:tabs>
          <w:tab w:val="left" w:pos="1580"/>
        </w:tabs>
        <w:ind w:firstLine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Hlavní d</w:t>
      </w:r>
      <w:r w:rsidR="00E646AF" w:rsidRPr="00C215AE">
        <w:rPr>
          <w:rFonts w:ascii="Arial" w:hAnsi="Arial" w:cs="Arial"/>
          <w:color w:val="auto"/>
        </w:rPr>
        <w:t xml:space="preserve">isplej </w:t>
      </w:r>
      <w:r>
        <w:rPr>
          <w:rFonts w:ascii="Arial" w:hAnsi="Arial" w:cs="Arial"/>
          <w:color w:val="auto"/>
        </w:rPr>
        <w:t>musí mít</w:t>
      </w:r>
      <w:r w:rsidR="00E646AF" w:rsidRPr="00C215AE">
        <w:rPr>
          <w:rFonts w:ascii="Arial" w:hAnsi="Arial" w:cs="Arial"/>
          <w:color w:val="auto"/>
        </w:rPr>
        <w:t xml:space="preserve"> přímý ethernetový vstup,</w:t>
      </w:r>
      <w:r>
        <w:rPr>
          <w:rFonts w:ascii="Arial" w:hAnsi="Arial" w:cs="Arial"/>
          <w:color w:val="auto"/>
        </w:rPr>
        <w:t xml:space="preserve"> a musí být</w:t>
      </w:r>
      <w:r w:rsidR="00E646AF" w:rsidRPr="00C215AE">
        <w:rPr>
          <w:rFonts w:ascii="Arial" w:hAnsi="Arial" w:cs="Arial"/>
          <w:color w:val="auto"/>
        </w:rPr>
        <w:t xml:space="preserve"> variantně napájen po ethernetu dle normy IEEE 802.3af.</w:t>
      </w:r>
    </w:p>
    <w:p w14:paraId="15CEEBD6" w14:textId="77777777" w:rsidR="00E646AF" w:rsidRPr="00C215AE" w:rsidRDefault="008E0DE9" w:rsidP="00331787">
      <w:pPr>
        <w:pStyle w:val="Normln1"/>
        <w:tabs>
          <w:tab w:val="left" w:pos="1580"/>
        </w:tabs>
        <w:spacing w:line="240" w:lineRule="auto"/>
        <w:ind w:firstLine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Hlavní d</w:t>
      </w:r>
      <w:r w:rsidR="00E646AF" w:rsidRPr="00C215AE">
        <w:rPr>
          <w:rFonts w:ascii="Arial" w:hAnsi="Arial" w:cs="Arial"/>
          <w:color w:val="auto"/>
        </w:rPr>
        <w:t xml:space="preserve">isplej musí být uzpůsoben tak, aby byly možné různé možnosti zavěšení (na zeď, ze stropu, na konzolu atd.). </w:t>
      </w:r>
    </w:p>
    <w:p w14:paraId="571C2F0F" w14:textId="77777777" w:rsidR="00FD70BB" w:rsidRPr="00C215AE" w:rsidRDefault="00FD70BB" w:rsidP="00E646AF">
      <w:pPr>
        <w:pStyle w:val="Normln1"/>
        <w:tabs>
          <w:tab w:val="left" w:pos="1580"/>
        </w:tabs>
        <w:spacing w:after="0" w:line="240" w:lineRule="auto"/>
        <w:rPr>
          <w:rFonts w:ascii="Arial" w:hAnsi="Arial" w:cs="Arial"/>
          <w:color w:val="auto"/>
        </w:rPr>
      </w:pPr>
    </w:p>
    <w:p w14:paraId="6F46331B" w14:textId="23875562" w:rsidR="00E646AF" w:rsidRPr="00C215AE" w:rsidRDefault="00E646AF" w:rsidP="00E646AF">
      <w:pPr>
        <w:pStyle w:val="Nadpis3"/>
        <w:ind w:left="1276" w:hanging="578"/>
        <w:rPr>
          <w:rFonts w:ascii="Arial" w:hAnsi="Arial" w:cs="Arial"/>
        </w:rPr>
      </w:pPr>
      <w:bookmarkStart w:id="40" w:name="_Toc494797881"/>
      <w:bookmarkStart w:id="41" w:name="_Toc494798166"/>
      <w:bookmarkStart w:id="42" w:name="_Toc54535678"/>
      <w:r w:rsidRPr="00C215AE">
        <w:rPr>
          <w:rFonts w:ascii="Arial" w:hAnsi="Arial" w:cs="Arial"/>
        </w:rPr>
        <w:t>LFD zobrazovací jednotka</w:t>
      </w:r>
      <w:bookmarkEnd w:id="40"/>
      <w:bookmarkEnd w:id="41"/>
      <w:bookmarkEnd w:id="42"/>
    </w:p>
    <w:p w14:paraId="732378C9" w14:textId="77777777" w:rsidR="00E646AF" w:rsidRPr="00C215AE" w:rsidRDefault="00E646AF" w:rsidP="008E0DE9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LFD </w:t>
      </w:r>
      <w:r w:rsidR="008E0DE9">
        <w:rPr>
          <w:rFonts w:ascii="Arial" w:hAnsi="Arial" w:cs="Arial"/>
        </w:rPr>
        <w:t xml:space="preserve">zobrazovací jednotka </w:t>
      </w:r>
      <w:r w:rsidRPr="00C215AE">
        <w:rPr>
          <w:rFonts w:ascii="Arial" w:hAnsi="Arial" w:cs="Arial"/>
        </w:rPr>
        <w:t>může být nahrazen</w:t>
      </w:r>
      <w:r w:rsidR="008E0DE9">
        <w:rPr>
          <w:rFonts w:ascii="Arial" w:hAnsi="Arial" w:cs="Arial"/>
        </w:rPr>
        <w:t>a</w:t>
      </w:r>
      <w:r w:rsidRPr="00C215AE">
        <w:rPr>
          <w:rFonts w:ascii="Arial" w:hAnsi="Arial" w:cs="Arial"/>
        </w:rPr>
        <w:t xml:space="preserve"> i jinou, modernější, </w:t>
      </w:r>
      <w:r w:rsidR="008E0DE9">
        <w:rPr>
          <w:rFonts w:ascii="Arial" w:hAnsi="Arial" w:cs="Arial"/>
        </w:rPr>
        <w:t>o</w:t>
      </w:r>
      <w:r w:rsidRPr="00C215AE">
        <w:rPr>
          <w:rFonts w:ascii="Arial" w:hAnsi="Arial" w:cs="Arial"/>
        </w:rPr>
        <w:t xml:space="preserve">bdobnou technologií. </w:t>
      </w:r>
      <w:r w:rsidR="008E0DE9">
        <w:rPr>
          <w:rFonts w:ascii="Arial" w:hAnsi="Arial" w:cs="Arial"/>
        </w:rPr>
        <w:t>Jednotka musí p</w:t>
      </w:r>
      <w:r w:rsidR="004B3AE4">
        <w:rPr>
          <w:rFonts w:ascii="Arial" w:hAnsi="Arial" w:cs="Arial"/>
        </w:rPr>
        <w:t>odpor</w:t>
      </w:r>
      <w:r w:rsidR="008E0DE9">
        <w:rPr>
          <w:rFonts w:ascii="Arial" w:hAnsi="Arial" w:cs="Arial"/>
        </w:rPr>
        <w:t>ovat</w:t>
      </w:r>
      <w:r w:rsidR="004B3AE4">
        <w:rPr>
          <w:rFonts w:ascii="Arial" w:hAnsi="Arial" w:cs="Arial"/>
        </w:rPr>
        <w:t xml:space="preserve"> přehrávání běžných videoformátů. </w:t>
      </w:r>
      <w:r w:rsidR="008E0DE9">
        <w:rPr>
          <w:rFonts w:ascii="Arial" w:hAnsi="Arial" w:cs="Arial"/>
        </w:rPr>
        <w:t>LFD zobrazovací jednotka musí</w:t>
      </w:r>
      <w:r w:rsidR="004B3AE4">
        <w:rPr>
          <w:rFonts w:ascii="Arial" w:hAnsi="Arial" w:cs="Arial"/>
        </w:rPr>
        <w:t xml:space="preserve"> </w:t>
      </w:r>
      <w:r w:rsidRPr="00C215AE">
        <w:rPr>
          <w:rFonts w:ascii="Arial" w:hAnsi="Arial" w:cs="Arial"/>
        </w:rPr>
        <w:t>sdružovat informace:</w:t>
      </w:r>
    </w:p>
    <w:p w14:paraId="32DD991A" w14:textId="77777777" w:rsidR="00E646AF" w:rsidRPr="00C215AE" w:rsidRDefault="00E646AF" w:rsidP="00E646AF">
      <w:pPr>
        <w:pStyle w:val="Normln1"/>
        <w:numPr>
          <w:ilvl w:val="0"/>
          <w:numId w:val="3"/>
        </w:numPr>
        <w:tabs>
          <w:tab w:val="left" w:pos="1580"/>
        </w:tabs>
        <w:spacing w:after="0" w:line="240" w:lineRule="auto"/>
        <w:rPr>
          <w:rFonts w:ascii="Arial" w:hAnsi="Arial" w:cs="Arial"/>
          <w:color w:val="auto"/>
        </w:rPr>
      </w:pPr>
      <w:r w:rsidRPr="00C215AE">
        <w:rPr>
          <w:rFonts w:ascii="Arial" w:hAnsi="Arial" w:cs="Arial"/>
          <w:b/>
          <w:color w:val="auto"/>
        </w:rPr>
        <w:lastRenderedPageBreak/>
        <w:t>z vyvolávacího systému</w:t>
      </w:r>
      <w:r w:rsidRPr="00C215AE">
        <w:rPr>
          <w:rFonts w:ascii="Arial" w:hAnsi="Arial" w:cs="Arial"/>
          <w:color w:val="auto"/>
        </w:rPr>
        <w:t>, ze kterého dokáže na libovolně definovaném prostoru zobrazit víceřádkový hlavní displej (minimálně 4 řádky). Při vyvolání klienta dokáže spustit akustický gong, aktuálně vyvolané číslo na prvním řádku zabliká a zůstane svítit. Informace rolují shora dolů (na 1. řádku vždy nejnovější informace);</w:t>
      </w:r>
    </w:p>
    <w:p w14:paraId="7A474B71" w14:textId="77777777" w:rsidR="00E646AF" w:rsidRPr="00C215AE" w:rsidRDefault="00E646AF" w:rsidP="00E646AF">
      <w:pPr>
        <w:pStyle w:val="Normln1"/>
        <w:numPr>
          <w:ilvl w:val="0"/>
          <w:numId w:val="3"/>
        </w:numPr>
        <w:tabs>
          <w:tab w:val="left" w:pos="1580"/>
        </w:tabs>
        <w:spacing w:after="0" w:line="240" w:lineRule="auto"/>
        <w:rPr>
          <w:rFonts w:ascii="Arial" w:hAnsi="Arial" w:cs="Arial"/>
          <w:color w:val="auto"/>
        </w:rPr>
      </w:pPr>
      <w:r w:rsidRPr="00C215AE">
        <w:rPr>
          <w:rFonts w:ascii="Arial" w:hAnsi="Arial" w:cs="Arial"/>
          <w:b/>
          <w:color w:val="auto"/>
        </w:rPr>
        <w:t>ze vzdáleného serveru,</w:t>
      </w:r>
      <w:r w:rsidRPr="00C215AE">
        <w:rPr>
          <w:rFonts w:ascii="Arial" w:hAnsi="Arial" w:cs="Arial"/>
          <w:color w:val="auto"/>
        </w:rPr>
        <w:t xml:space="preserve"> ze kterého dokáže na libovolně definovaném prostoru zobrazit multimediální zprávy (spoty, videa, sekvence obrázků, TV vysílání formou streamu, dynamické informační texty (RSS), běžící </w:t>
      </w:r>
      <w:proofErr w:type="spellStart"/>
      <w:r w:rsidRPr="00C215AE">
        <w:rPr>
          <w:rFonts w:ascii="Arial" w:hAnsi="Arial" w:cs="Arial"/>
          <w:color w:val="auto"/>
        </w:rPr>
        <w:t>jednořádek</w:t>
      </w:r>
      <w:proofErr w:type="spellEnd"/>
      <w:r w:rsidRPr="00C215AE">
        <w:rPr>
          <w:rFonts w:ascii="Arial" w:hAnsi="Arial" w:cs="Arial"/>
          <w:color w:val="auto"/>
        </w:rPr>
        <w:t>, datum, čas atd.). Nastavování „</w:t>
      </w:r>
      <w:proofErr w:type="spellStart"/>
      <w:r w:rsidRPr="00C215AE">
        <w:rPr>
          <w:rFonts w:ascii="Arial" w:hAnsi="Arial" w:cs="Arial"/>
          <w:color w:val="auto"/>
        </w:rPr>
        <w:t>playlistu</w:t>
      </w:r>
      <w:proofErr w:type="spellEnd"/>
      <w:r w:rsidRPr="00C215AE">
        <w:rPr>
          <w:rFonts w:ascii="Arial" w:hAnsi="Arial" w:cs="Arial"/>
          <w:color w:val="auto"/>
        </w:rPr>
        <w:t xml:space="preserve">“ je možné samostatnou webovou aplikací z libovolného PC připojeného do sítě internet. Systém umožní funkci, kdy po vyvolání klienta dojde k pozastavení prezentace a volané číslo se zobrazí přes celou plochu části pro prezentaci. </w:t>
      </w:r>
      <w:r w:rsidR="003F4ED4">
        <w:rPr>
          <w:rFonts w:ascii="Arial" w:hAnsi="Arial" w:cs="Arial"/>
          <w:color w:val="auto"/>
        </w:rPr>
        <w:t>Je požadována</w:t>
      </w:r>
      <w:r w:rsidRPr="00C215AE">
        <w:rPr>
          <w:rFonts w:ascii="Arial" w:hAnsi="Arial" w:cs="Arial"/>
          <w:color w:val="auto"/>
        </w:rPr>
        <w:t xml:space="preserve"> možnost zobrazení aktuálního data a času.</w:t>
      </w:r>
    </w:p>
    <w:p w14:paraId="1C261574" w14:textId="77777777" w:rsidR="00E646AF" w:rsidRPr="00C215AE" w:rsidRDefault="00E646AF" w:rsidP="00E646AF">
      <w:pPr>
        <w:pStyle w:val="Normln1"/>
        <w:tabs>
          <w:tab w:val="left" w:pos="1580"/>
        </w:tabs>
        <w:spacing w:after="0" w:line="240" w:lineRule="auto"/>
        <w:ind w:firstLine="567"/>
        <w:rPr>
          <w:rFonts w:ascii="Arial" w:hAnsi="Arial" w:cs="Arial"/>
          <w:color w:val="auto"/>
        </w:rPr>
      </w:pPr>
    </w:p>
    <w:p w14:paraId="7C11D017" w14:textId="77777777" w:rsidR="00E646AF" w:rsidRPr="00C215AE" w:rsidRDefault="008E0DE9" w:rsidP="00E646AF">
      <w:pPr>
        <w:pStyle w:val="Normln1"/>
        <w:tabs>
          <w:tab w:val="left" w:pos="1580"/>
        </w:tabs>
        <w:spacing w:after="0" w:line="240" w:lineRule="auto"/>
        <w:ind w:firstLine="567"/>
        <w:rPr>
          <w:rFonts w:ascii="Arial" w:hAnsi="Arial" w:cs="Arial"/>
          <w:color w:val="auto"/>
        </w:rPr>
      </w:pPr>
      <w:r w:rsidRPr="008E0DE9">
        <w:rPr>
          <w:rFonts w:ascii="Arial" w:hAnsi="Arial" w:cs="Arial"/>
          <w:color w:val="auto"/>
        </w:rPr>
        <w:t>LFD zobrazovací jednotka</w:t>
      </w:r>
      <w:r w:rsidR="00E646AF" w:rsidRPr="00C215AE">
        <w:rPr>
          <w:rFonts w:ascii="Arial" w:hAnsi="Arial" w:cs="Arial"/>
          <w:color w:val="auto"/>
        </w:rPr>
        <w:t xml:space="preserve"> musí umožnit spouštění akustického signálu (gong, nebo hlasové vyvolávání) při změně údaje na prvním řádku hlavního displeje vyvolávacího systému. </w:t>
      </w:r>
    </w:p>
    <w:p w14:paraId="077749A9" w14:textId="77777777" w:rsidR="002F5E33" w:rsidRPr="00C215AE" w:rsidRDefault="002F5E33" w:rsidP="00E646AF">
      <w:pPr>
        <w:rPr>
          <w:rFonts w:ascii="Arial" w:hAnsi="Arial" w:cs="Arial"/>
        </w:rPr>
      </w:pPr>
    </w:p>
    <w:p w14:paraId="1EF637E8" w14:textId="29E99901" w:rsidR="00E646AF" w:rsidRPr="00C215AE" w:rsidRDefault="00E646AF" w:rsidP="00E646AF">
      <w:pPr>
        <w:pStyle w:val="Nadpis3"/>
        <w:ind w:left="1276" w:hanging="578"/>
        <w:rPr>
          <w:rFonts w:ascii="Arial" w:hAnsi="Arial" w:cs="Arial"/>
        </w:rPr>
      </w:pPr>
      <w:bookmarkStart w:id="43" w:name="_Toc494797882"/>
      <w:bookmarkStart w:id="44" w:name="_Toc494798167"/>
      <w:bookmarkStart w:id="45" w:name="_Toc54535679"/>
      <w:r w:rsidRPr="00C215AE">
        <w:rPr>
          <w:rFonts w:ascii="Arial" w:hAnsi="Arial" w:cs="Arial"/>
        </w:rPr>
        <w:t>Vyvolávací zařízení „Vstupte/Nevstupovat“</w:t>
      </w:r>
      <w:bookmarkEnd w:id="43"/>
      <w:bookmarkEnd w:id="44"/>
      <w:r w:rsidR="00083457">
        <w:rPr>
          <w:rFonts w:ascii="Arial" w:hAnsi="Arial" w:cs="Arial"/>
        </w:rPr>
        <w:t xml:space="preserve"> -</w:t>
      </w:r>
      <w:r w:rsidR="00055570">
        <w:rPr>
          <w:rFonts w:ascii="Arial" w:hAnsi="Arial" w:cs="Arial"/>
        </w:rPr>
        <w:t xml:space="preserve"> </w:t>
      </w:r>
      <w:r w:rsidR="00055570" w:rsidRPr="00055570">
        <w:rPr>
          <w:rFonts w:ascii="Arial" w:hAnsi="Arial" w:cs="Arial"/>
          <w:color w:val="FF0000"/>
        </w:rPr>
        <w:t>Ne</w:t>
      </w:r>
      <w:r w:rsidR="00493387">
        <w:rPr>
          <w:rFonts w:ascii="Arial" w:hAnsi="Arial" w:cs="Arial"/>
          <w:color w:val="FF0000"/>
        </w:rPr>
        <w:t xml:space="preserve">bude </w:t>
      </w:r>
      <w:r w:rsidR="00055570" w:rsidRPr="00055570">
        <w:rPr>
          <w:rFonts w:ascii="Arial" w:hAnsi="Arial" w:cs="Arial"/>
          <w:color w:val="FF0000"/>
        </w:rPr>
        <w:t>požadov</w:t>
      </w:r>
      <w:r w:rsidR="00493387">
        <w:rPr>
          <w:rFonts w:ascii="Arial" w:hAnsi="Arial" w:cs="Arial"/>
          <w:color w:val="FF0000"/>
        </w:rPr>
        <w:t>áno.</w:t>
      </w:r>
      <w:bookmarkEnd w:id="45"/>
    </w:p>
    <w:p w14:paraId="66CB815E" w14:textId="77777777" w:rsidR="00E646AF" w:rsidRPr="00C215AE" w:rsidRDefault="00E646AF" w:rsidP="00730D4E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>Funkci displeje Vstupte/Nevstupovat bude plnit SMD LED displej</w:t>
      </w:r>
      <w:r w:rsidR="008E0DE9">
        <w:rPr>
          <w:rFonts w:ascii="Arial" w:hAnsi="Arial" w:cs="Arial"/>
        </w:rPr>
        <w:t>,</w:t>
      </w:r>
      <w:r w:rsidRPr="00C215AE">
        <w:rPr>
          <w:rFonts w:ascii="Arial" w:hAnsi="Arial" w:cs="Arial"/>
        </w:rPr>
        <w:t xml:space="preserve"> zobrazující zelenou informaci VSTUPTE a červenou informaci NEVSTUPOVAT. Čitelnost displeje </w:t>
      </w:r>
      <w:r w:rsidR="008E0DE9">
        <w:rPr>
          <w:rFonts w:ascii="Arial" w:hAnsi="Arial" w:cs="Arial"/>
        </w:rPr>
        <w:t>musí být</w:t>
      </w:r>
      <w:r w:rsidR="008E0DE9" w:rsidRPr="00C215AE">
        <w:rPr>
          <w:rFonts w:ascii="Arial" w:hAnsi="Arial" w:cs="Arial"/>
        </w:rPr>
        <w:t xml:space="preserve"> </w:t>
      </w:r>
      <w:r w:rsidRPr="00C215AE">
        <w:rPr>
          <w:rFonts w:ascii="Arial" w:hAnsi="Arial" w:cs="Arial"/>
        </w:rPr>
        <w:t xml:space="preserve">do </w:t>
      </w:r>
      <w:proofErr w:type="gramStart"/>
      <w:r w:rsidRPr="00C215AE">
        <w:rPr>
          <w:rFonts w:ascii="Arial" w:hAnsi="Arial" w:cs="Arial"/>
        </w:rPr>
        <w:t>15m</w:t>
      </w:r>
      <w:proofErr w:type="gramEnd"/>
      <w:r w:rsidRPr="00C215AE">
        <w:rPr>
          <w:rFonts w:ascii="Arial" w:hAnsi="Arial" w:cs="Arial"/>
        </w:rPr>
        <w:t>. Ovládání stavu displeje může být řešeno RF dálkovým mini ovladačem s dosahem do 20m nevyžadujícím přímou viditelnost na zařízení</w:t>
      </w:r>
      <w:r w:rsidR="003F4ED4">
        <w:rPr>
          <w:rFonts w:ascii="Arial" w:hAnsi="Arial" w:cs="Arial"/>
        </w:rPr>
        <w:t xml:space="preserve"> nebo jiným vhodným způsobem</w:t>
      </w:r>
      <w:r w:rsidRPr="00C215AE">
        <w:rPr>
          <w:rFonts w:ascii="Arial" w:hAnsi="Arial" w:cs="Arial"/>
        </w:rPr>
        <w:t>.</w:t>
      </w:r>
    </w:p>
    <w:p w14:paraId="27AB89E0" w14:textId="77777777" w:rsidR="00D94FDB" w:rsidRPr="00C215AE" w:rsidRDefault="00680CCB" w:rsidP="00680CCB">
      <w:pPr>
        <w:pStyle w:val="Nadpis3"/>
        <w:ind w:left="1276" w:hanging="578"/>
        <w:rPr>
          <w:rFonts w:ascii="Arial" w:hAnsi="Arial" w:cs="Arial"/>
        </w:rPr>
      </w:pPr>
      <w:bookmarkStart w:id="46" w:name="_Toc54535680"/>
      <w:r w:rsidRPr="00C215AE">
        <w:rPr>
          <w:rFonts w:ascii="Arial" w:hAnsi="Arial" w:cs="Arial"/>
        </w:rPr>
        <w:t>Zvuková signalizace</w:t>
      </w:r>
      <w:bookmarkEnd w:id="46"/>
    </w:p>
    <w:p w14:paraId="7AD520ED" w14:textId="77777777" w:rsidR="00680CCB" w:rsidRPr="00C215AE" w:rsidRDefault="00680CCB" w:rsidP="00260CB3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Slouží pro použití ve dvojici </w:t>
      </w:r>
      <w:r w:rsidR="000B0336">
        <w:rPr>
          <w:rFonts w:ascii="Arial" w:hAnsi="Arial" w:cs="Arial"/>
        </w:rPr>
        <w:t>s</w:t>
      </w:r>
      <w:r w:rsidRPr="00C215AE">
        <w:rPr>
          <w:rFonts w:ascii="Arial" w:hAnsi="Arial" w:cs="Arial"/>
        </w:rPr>
        <w:t xml:space="preserve"> "vyvolávacím zařízením", světelným LED panelem nebo přepážkovým displejem.</w:t>
      </w:r>
    </w:p>
    <w:p w14:paraId="5D5D1A09" w14:textId="77777777" w:rsidR="00680CCB" w:rsidRPr="00C215AE" w:rsidRDefault="00680CCB" w:rsidP="00680CCB">
      <w:pPr>
        <w:pStyle w:val="Nadpis3"/>
        <w:ind w:left="1276" w:hanging="578"/>
        <w:rPr>
          <w:rFonts w:ascii="Arial" w:hAnsi="Arial" w:cs="Arial"/>
        </w:rPr>
      </w:pPr>
      <w:bookmarkStart w:id="47" w:name="_Toc54535681"/>
      <w:r w:rsidRPr="00C215AE">
        <w:rPr>
          <w:rFonts w:ascii="Arial" w:hAnsi="Arial" w:cs="Arial"/>
        </w:rPr>
        <w:t>Hlasové vyvolávání</w:t>
      </w:r>
      <w:r w:rsidR="00055570">
        <w:rPr>
          <w:rFonts w:ascii="Arial" w:hAnsi="Arial" w:cs="Arial"/>
        </w:rPr>
        <w:t xml:space="preserve">  </w:t>
      </w:r>
      <w:r w:rsidR="00FD70BB">
        <w:rPr>
          <w:rFonts w:ascii="Arial" w:hAnsi="Arial" w:cs="Arial"/>
        </w:rPr>
        <w:t xml:space="preserve">- </w:t>
      </w:r>
      <w:r w:rsidR="00055570">
        <w:rPr>
          <w:rFonts w:ascii="Arial" w:hAnsi="Arial" w:cs="Arial"/>
          <w:color w:val="FF0000"/>
        </w:rPr>
        <w:t>Ne</w:t>
      </w:r>
      <w:r w:rsidR="00493387">
        <w:rPr>
          <w:rFonts w:ascii="Arial" w:hAnsi="Arial" w:cs="Arial"/>
          <w:color w:val="FF0000"/>
        </w:rPr>
        <w:t xml:space="preserve">bude </w:t>
      </w:r>
      <w:r w:rsidR="00055570">
        <w:rPr>
          <w:rFonts w:ascii="Arial" w:hAnsi="Arial" w:cs="Arial"/>
          <w:color w:val="FF0000"/>
        </w:rPr>
        <w:t>požadov</w:t>
      </w:r>
      <w:r w:rsidR="00493387">
        <w:rPr>
          <w:rFonts w:ascii="Arial" w:hAnsi="Arial" w:cs="Arial"/>
          <w:color w:val="FF0000"/>
        </w:rPr>
        <w:t>áno.</w:t>
      </w:r>
      <w:bookmarkEnd w:id="47"/>
    </w:p>
    <w:p w14:paraId="57BCA183" w14:textId="32211C55" w:rsidR="00680CCB" w:rsidRDefault="00680CCB" w:rsidP="00260CB3">
      <w:pPr>
        <w:ind w:firstLine="567"/>
        <w:jc w:val="both"/>
        <w:rPr>
          <w:rFonts w:ascii="Arial" w:hAnsi="Arial" w:cs="Arial"/>
        </w:rPr>
      </w:pPr>
      <w:r w:rsidRPr="00C215AE">
        <w:rPr>
          <w:rFonts w:ascii="Arial" w:hAnsi="Arial" w:cs="Arial"/>
        </w:rPr>
        <w:t xml:space="preserve">Slouží pro </w:t>
      </w:r>
      <w:r w:rsidR="000B0336">
        <w:rPr>
          <w:rFonts w:ascii="Arial" w:hAnsi="Arial" w:cs="Arial"/>
        </w:rPr>
        <w:t xml:space="preserve">volitelné použití při vyvolání klienta (nastavitelné zvlášť pro jednotlivé agendy) a pro </w:t>
      </w:r>
      <w:r w:rsidRPr="00C215AE">
        <w:rPr>
          <w:rFonts w:ascii="Arial" w:hAnsi="Arial" w:cs="Arial"/>
        </w:rPr>
        <w:t>použití při poruše "video" vyvolávání nebo nemožnosti nasazení sv. panelů.</w:t>
      </w:r>
    </w:p>
    <w:p w14:paraId="3B48B395" w14:textId="77777777" w:rsidR="00D9747A" w:rsidRDefault="00D9747A" w:rsidP="00260CB3">
      <w:pPr>
        <w:ind w:firstLine="567"/>
        <w:jc w:val="both"/>
        <w:rPr>
          <w:rFonts w:ascii="Arial" w:hAnsi="Arial" w:cs="Arial"/>
        </w:rPr>
      </w:pPr>
    </w:p>
    <w:p w14:paraId="52010298" w14:textId="11FCDFE1" w:rsidR="002249F3" w:rsidRDefault="002249F3" w:rsidP="002249F3">
      <w:pPr>
        <w:pStyle w:val="Nadpis1"/>
      </w:pPr>
      <w:bookmarkStart w:id="48" w:name="_Toc54535682"/>
      <w:r>
        <w:t xml:space="preserve">Konkrétní specifikace </w:t>
      </w:r>
      <w:proofErr w:type="spellStart"/>
      <w:r>
        <w:t>KoP</w:t>
      </w:r>
      <w:proofErr w:type="spellEnd"/>
      <w:r>
        <w:t xml:space="preserve"> Prostějov</w:t>
      </w:r>
      <w:bookmarkEnd w:id="48"/>
    </w:p>
    <w:p w14:paraId="2D257004" w14:textId="584F6C31" w:rsidR="002249F3" w:rsidRPr="007F22AF" w:rsidRDefault="002249F3" w:rsidP="002249F3">
      <w:pPr>
        <w:rPr>
          <w:rFonts w:ascii="Arial" w:hAnsi="Arial" w:cs="Arial"/>
        </w:rPr>
      </w:pPr>
      <w:r w:rsidRPr="007F22AF">
        <w:rPr>
          <w:rFonts w:ascii="Arial" w:hAnsi="Arial" w:cs="Arial"/>
        </w:rPr>
        <w:t xml:space="preserve">Vyvolávací systém bude umístěn v budově na nám. Spojenců 2632/13, Prostějov. Zde jsou již připravena přípojná místa (1x UTP + </w:t>
      </w:r>
      <w:proofErr w:type="gramStart"/>
      <w:r w:rsidRPr="007F22AF">
        <w:rPr>
          <w:rFonts w:ascii="Arial" w:hAnsi="Arial" w:cs="Arial"/>
        </w:rPr>
        <w:t>230V</w:t>
      </w:r>
      <w:proofErr w:type="gramEnd"/>
      <w:r w:rsidRPr="007F22AF">
        <w:rPr>
          <w:rFonts w:ascii="Arial" w:hAnsi="Arial" w:cs="Arial"/>
        </w:rPr>
        <w:t>) pro instalaci monitorů. Nově se bude muset natáhnout kabeláž k monitoru ve 3.NP – viz přiložené stavební plány. Nově</w:t>
      </w:r>
      <w:r w:rsidR="00D9747A" w:rsidRPr="007F22AF">
        <w:rPr>
          <w:rFonts w:ascii="Arial" w:hAnsi="Arial" w:cs="Arial"/>
        </w:rPr>
        <w:t xml:space="preserve"> </w:t>
      </w:r>
      <w:r w:rsidRPr="007F22AF">
        <w:rPr>
          <w:rFonts w:ascii="Arial" w:hAnsi="Arial" w:cs="Arial"/>
        </w:rPr>
        <w:t>se bude muset také nainstalovat kabeláž k přepážkovým displejům umístěným u dveří do jednotlivých kanceláří. Řídící server bude umístěn v serv</w:t>
      </w:r>
      <w:r w:rsidR="00AB7B45" w:rsidRPr="007F22AF">
        <w:rPr>
          <w:rFonts w:ascii="Arial" w:hAnsi="Arial" w:cs="Arial"/>
        </w:rPr>
        <w:t>e</w:t>
      </w:r>
      <w:r w:rsidRPr="007F22AF">
        <w:rPr>
          <w:rFonts w:ascii="Arial" w:hAnsi="Arial" w:cs="Arial"/>
        </w:rPr>
        <w:t>rovně v 2.NP</w:t>
      </w:r>
      <w:r w:rsidR="00D9747A" w:rsidRPr="007F22AF">
        <w:rPr>
          <w:rFonts w:ascii="Arial" w:hAnsi="Arial" w:cs="Arial"/>
        </w:rPr>
        <w:t xml:space="preserve"> (místnost 2.19)</w:t>
      </w:r>
      <w:r w:rsidRPr="007F22AF">
        <w:rPr>
          <w:rFonts w:ascii="Arial" w:hAnsi="Arial" w:cs="Arial"/>
        </w:rPr>
        <w:t>.</w:t>
      </w:r>
    </w:p>
    <w:p w14:paraId="363C2ACB" w14:textId="79F67D85" w:rsidR="002249F3" w:rsidRPr="007F22AF" w:rsidRDefault="002249F3" w:rsidP="002249F3">
      <w:pPr>
        <w:jc w:val="both"/>
        <w:rPr>
          <w:rFonts w:ascii="Arial" w:hAnsi="Arial" w:cs="Arial"/>
        </w:rPr>
      </w:pPr>
      <w:r w:rsidRPr="007F22AF">
        <w:rPr>
          <w:rFonts w:ascii="Arial" w:hAnsi="Arial" w:cs="Arial"/>
          <w:b/>
          <w:bCs/>
        </w:rPr>
        <w:t>1.NP – Oddělní Hmotné nouze (dále jen HN)</w:t>
      </w:r>
      <w:r w:rsidRPr="007F22AF">
        <w:rPr>
          <w:rFonts w:ascii="Arial" w:hAnsi="Arial" w:cs="Arial"/>
        </w:rPr>
        <w:t xml:space="preserve"> – v mezidveří (místnost 1.01) bude umístěna tiskárna pořadových lístků (velká), přípojné místo je nachystáno. V chodbě vlevo (1.03) jsou u stropu nachystána dvě přípojná místa (1x UTP + </w:t>
      </w:r>
      <w:proofErr w:type="gramStart"/>
      <w:r w:rsidRPr="007F22AF">
        <w:rPr>
          <w:rFonts w:ascii="Arial" w:hAnsi="Arial" w:cs="Arial"/>
        </w:rPr>
        <w:t>230V</w:t>
      </w:r>
      <w:proofErr w:type="gramEnd"/>
      <w:r w:rsidRPr="007F22AF">
        <w:rPr>
          <w:rFonts w:ascii="Arial" w:hAnsi="Arial" w:cs="Arial"/>
        </w:rPr>
        <w:t xml:space="preserve">) pro instalaci konzol na uchycení hlavních displejů. U dveří jednotlivých kanceláří (celkem 6 ks) budou umístěny přepážkové displeje napájené ze switche </w:t>
      </w:r>
      <w:r w:rsidR="00D9747A" w:rsidRPr="007F22AF">
        <w:rPr>
          <w:rFonts w:ascii="Arial" w:hAnsi="Arial" w:cs="Arial"/>
        </w:rPr>
        <w:t xml:space="preserve">CISCO </w:t>
      </w:r>
      <w:proofErr w:type="gramStart"/>
      <w:r w:rsidR="00D9747A" w:rsidRPr="007F22AF">
        <w:rPr>
          <w:rFonts w:ascii="Arial" w:hAnsi="Arial" w:cs="Arial"/>
        </w:rPr>
        <w:t>24p</w:t>
      </w:r>
      <w:proofErr w:type="gramEnd"/>
      <w:r w:rsidR="00D9747A" w:rsidRPr="007F22AF">
        <w:rPr>
          <w:rFonts w:ascii="Arial" w:hAnsi="Arial" w:cs="Arial"/>
        </w:rPr>
        <w:t xml:space="preserve"> </w:t>
      </w:r>
      <w:r w:rsidRPr="007F22AF">
        <w:rPr>
          <w:rFonts w:ascii="Arial" w:hAnsi="Arial" w:cs="Arial"/>
        </w:rPr>
        <w:t>(</w:t>
      </w:r>
      <w:proofErr w:type="spellStart"/>
      <w:r w:rsidRPr="007F22AF">
        <w:rPr>
          <w:rFonts w:ascii="Arial" w:hAnsi="Arial" w:cs="Arial"/>
        </w:rPr>
        <w:t>PoE</w:t>
      </w:r>
      <w:proofErr w:type="spellEnd"/>
      <w:r w:rsidRPr="007F22AF">
        <w:rPr>
          <w:rFonts w:ascii="Arial" w:hAnsi="Arial" w:cs="Arial"/>
        </w:rPr>
        <w:t xml:space="preserve">) umístěného </w:t>
      </w:r>
      <w:r w:rsidR="00D9747A" w:rsidRPr="007F22AF">
        <w:rPr>
          <w:rFonts w:ascii="Arial" w:hAnsi="Arial" w:cs="Arial"/>
        </w:rPr>
        <w:t>v serv</w:t>
      </w:r>
      <w:r w:rsidR="00AB7B45" w:rsidRPr="007F22AF">
        <w:rPr>
          <w:rFonts w:ascii="Arial" w:hAnsi="Arial" w:cs="Arial"/>
        </w:rPr>
        <w:t>e</w:t>
      </w:r>
      <w:r w:rsidR="00D9747A" w:rsidRPr="007F22AF">
        <w:rPr>
          <w:rFonts w:ascii="Arial" w:hAnsi="Arial" w:cs="Arial"/>
        </w:rPr>
        <w:t>rovně v 2.NP</w:t>
      </w:r>
      <w:r w:rsidRPr="007F22AF">
        <w:rPr>
          <w:rFonts w:ascii="Arial" w:hAnsi="Arial" w:cs="Arial"/>
        </w:rPr>
        <w:t>.</w:t>
      </w:r>
      <w:r w:rsidR="00D9747A" w:rsidRPr="007F22AF">
        <w:rPr>
          <w:rFonts w:ascii="Arial" w:hAnsi="Arial" w:cs="Arial"/>
        </w:rPr>
        <w:t xml:space="preserve">  </w:t>
      </w:r>
      <w:r w:rsidRPr="007F22AF">
        <w:rPr>
          <w:rFonts w:ascii="Arial" w:hAnsi="Arial" w:cs="Arial"/>
        </w:rPr>
        <w:t xml:space="preserve"> </w:t>
      </w:r>
    </w:p>
    <w:p w14:paraId="3D4282F1" w14:textId="0E6B84F9" w:rsidR="002249F3" w:rsidRPr="007F22AF" w:rsidRDefault="002249F3" w:rsidP="002249F3">
      <w:pPr>
        <w:jc w:val="both"/>
        <w:rPr>
          <w:rFonts w:ascii="Arial" w:hAnsi="Arial" w:cs="Arial"/>
        </w:rPr>
      </w:pPr>
      <w:r w:rsidRPr="007F22AF">
        <w:rPr>
          <w:rFonts w:ascii="Arial" w:hAnsi="Arial" w:cs="Arial"/>
          <w:b/>
          <w:bCs/>
        </w:rPr>
        <w:t xml:space="preserve">2.NP – Oddělení Státní sociální podpory (dále jen SSP) a oddělení Příspěvku na péči (dále jen </w:t>
      </w:r>
      <w:proofErr w:type="spellStart"/>
      <w:r w:rsidRPr="007F22AF">
        <w:rPr>
          <w:rFonts w:ascii="Arial" w:hAnsi="Arial" w:cs="Arial"/>
          <w:b/>
          <w:bCs/>
        </w:rPr>
        <w:t>PnP</w:t>
      </w:r>
      <w:proofErr w:type="spellEnd"/>
      <w:r w:rsidRPr="007F22AF">
        <w:rPr>
          <w:rFonts w:ascii="Arial" w:hAnsi="Arial" w:cs="Arial"/>
          <w:b/>
          <w:bCs/>
        </w:rPr>
        <w:t>)</w:t>
      </w:r>
      <w:r w:rsidRPr="007F22AF">
        <w:rPr>
          <w:rFonts w:ascii="Arial" w:hAnsi="Arial" w:cs="Arial"/>
        </w:rPr>
        <w:t xml:space="preserve"> – v hale (místnost 2.03) je nachystáno přípojné místo pro tiskárnu pořadových lístků (velká) a u </w:t>
      </w:r>
      <w:r w:rsidRPr="007F22AF">
        <w:rPr>
          <w:rFonts w:ascii="Arial" w:hAnsi="Arial" w:cs="Arial"/>
        </w:rPr>
        <w:lastRenderedPageBreak/>
        <w:t xml:space="preserve">stropu přípojné místo pro uchycení LFD zobrazovací jednotky. V chodbách (2.04 a 2.34) je u stropu nachystáno po dvou přípojných místech (1x UTP + </w:t>
      </w:r>
      <w:proofErr w:type="gramStart"/>
      <w:r w:rsidRPr="007F22AF">
        <w:rPr>
          <w:rFonts w:ascii="Arial" w:hAnsi="Arial" w:cs="Arial"/>
        </w:rPr>
        <w:t>230V</w:t>
      </w:r>
      <w:proofErr w:type="gramEnd"/>
      <w:r w:rsidRPr="007F22AF">
        <w:rPr>
          <w:rFonts w:ascii="Arial" w:hAnsi="Arial" w:cs="Arial"/>
        </w:rPr>
        <w:t xml:space="preserve">) pro instalaci konzol na uchycení hlavních displejů. </w:t>
      </w:r>
      <w:r w:rsidR="00D9747A" w:rsidRPr="007F22AF">
        <w:rPr>
          <w:rFonts w:ascii="Arial" w:hAnsi="Arial" w:cs="Arial"/>
        </w:rPr>
        <w:t xml:space="preserve">Přepážkové displeje budou umístěny u </w:t>
      </w:r>
      <w:r w:rsidRPr="007F22AF">
        <w:rPr>
          <w:rFonts w:ascii="Arial" w:hAnsi="Arial" w:cs="Arial"/>
        </w:rPr>
        <w:t xml:space="preserve">dveří kanceláří č. </w:t>
      </w:r>
      <w:r w:rsidR="00D9747A" w:rsidRPr="007F22AF">
        <w:rPr>
          <w:rFonts w:ascii="Arial" w:hAnsi="Arial" w:cs="Arial"/>
        </w:rPr>
        <w:t xml:space="preserve">2.09 až 2.15 (7 ks), u dveří číslo 2.17, 2.18, 2.21, a 2,36 (4ks) a u dveří č. </w:t>
      </w:r>
      <w:r w:rsidRPr="007F22AF">
        <w:rPr>
          <w:rFonts w:ascii="Arial" w:hAnsi="Arial" w:cs="Arial"/>
        </w:rPr>
        <w:t xml:space="preserve">2.22 až 2.27 </w:t>
      </w:r>
      <w:r w:rsidR="00D9747A" w:rsidRPr="007F22AF">
        <w:rPr>
          <w:rFonts w:ascii="Arial" w:hAnsi="Arial" w:cs="Arial"/>
        </w:rPr>
        <w:t xml:space="preserve">(6ks). Napájeny budou </w:t>
      </w:r>
      <w:proofErr w:type="spellStart"/>
      <w:r w:rsidR="00D9747A" w:rsidRPr="007F22AF">
        <w:rPr>
          <w:rFonts w:ascii="Arial" w:hAnsi="Arial" w:cs="Arial"/>
        </w:rPr>
        <w:t>switchem</w:t>
      </w:r>
      <w:proofErr w:type="spellEnd"/>
      <w:r w:rsidR="00D9747A" w:rsidRPr="007F22AF">
        <w:rPr>
          <w:rFonts w:ascii="Arial" w:hAnsi="Arial" w:cs="Arial"/>
        </w:rPr>
        <w:t xml:space="preserve"> CISCO 24</w:t>
      </w:r>
      <w:proofErr w:type="gramStart"/>
      <w:r w:rsidR="00D9747A" w:rsidRPr="007F22AF">
        <w:rPr>
          <w:rFonts w:ascii="Arial" w:hAnsi="Arial" w:cs="Arial"/>
        </w:rPr>
        <w:t xml:space="preserve">p  </w:t>
      </w:r>
      <w:r w:rsidRPr="007F22AF">
        <w:rPr>
          <w:rFonts w:ascii="Arial" w:hAnsi="Arial" w:cs="Arial"/>
        </w:rPr>
        <w:t>umístěn</w:t>
      </w:r>
      <w:r w:rsidR="00D9747A" w:rsidRPr="007F22AF">
        <w:rPr>
          <w:rFonts w:ascii="Arial" w:hAnsi="Arial" w:cs="Arial"/>
        </w:rPr>
        <w:t>ém</w:t>
      </w:r>
      <w:proofErr w:type="gramEnd"/>
      <w:r w:rsidR="00D9747A" w:rsidRPr="007F22AF">
        <w:rPr>
          <w:rFonts w:ascii="Arial" w:hAnsi="Arial" w:cs="Arial"/>
        </w:rPr>
        <w:t xml:space="preserve"> v</w:t>
      </w:r>
      <w:r w:rsidR="00C72F49" w:rsidRPr="007F22AF">
        <w:rPr>
          <w:rFonts w:ascii="Arial" w:hAnsi="Arial" w:cs="Arial"/>
        </w:rPr>
        <w:t> </w:t>
      </w:r>
      <w:proofErr w:type="spellStart"/>
      <w:r w:rsidR="00D9747A" w:rsidRPr="007F22AF">
        <w:rPr>
          <w:rFonts w:ascii="Arial" w:hAnsi="Arial" w:cs="Arial"/>
        </w:rPr>
        <w:t>servrovně</w:t>
      </w:r>
      <w:proofErr w:type="spellEnd"/>
      <w:r w:rsidR="00C72F49" w:rsidRPr="007F22AF">
        <w:rPr>
          <w:rFonts w:ascii="Arial" w:hAnsi="Arial" w:cs="Arial"/>
        </w:rPr>
        <w:t xml:space="preserve"> </w:t>
      </w:r>
      <w:r w:rsidRPr="007F22AF">
        <w:rPr>
          <w:rFonts w:ascii="Arial" w:hAnsi="Arial" w:cs="Arial"/>
        </w:rPr>
        <w:t>v</w:t>
      </w:r>
      <w:r w:rsidR="00D9747A" w:rsidRPr="007F22AF">
        <w:rPr>
          <w:rFonts w:ascii="Arial" w:hAnsi="Arial" w:cs="Arial"/>
        </w:rPr>
        <w:t xml:space="preserve"> samostatném</w:t>
      </w:r>
      <w:r w:rsidRPr="007F22AF">
        <w:rPr>
          <w:rFonts w:ascii="Arial" w:hAnsi="Arial" w:cs="Arial"/>
        </w:rPr>
        <w:t xml:space="preserve"> raku </w:t>
      </w:r>
      <w:r w:rsidR="00C72F49" w:rsidRPr="007F22AF">
        <w:rPr>
          <w:rFonts w:ascii="Arial" w:hAnsi="Arial" w:cs="Arial"/>
        </w:rPr>
        <w:t xml:space="preserve">(není součástí dodávky). V něm bude umístěn hlavní CISCO switch </w:t>
      </w:r>
      <w:proofErr w:type="gramStart"/>
      <w:r w:rsidR="00C72F49" w:rsidRPr="007F22AF">
        <w:rPr>
          <w:rFonts w:ascii="Arial" w:hAnsi="Arial" w:cs="Arial"/>
        </w:rPr>
        <w:t>24p</w:t>
      </w:r>
      <w:proofErr w:type="gramEnd"/>
      <w:r w:rsidR="00C72F49" w:rsidRPr="007F22AF">
        <w:rPr>
          <w:rFonts w:ascii="Arial" w:hAnsi="Arial" w:cs="Arial"/>
        </w:rPr>
        <w:t xml:space="preserve"> a vyvedeny kabely od přepážkových displejů z 1.NP a 2.NP. </w:t>
      </w:r>
    </w:p>
    <w:p w14:paraId="735192E3" w14:textId="1F2ADEC8" w:rsidR="00C25C7F" w:rsidRPr="00CA0F42" w:rsidRDefault="002249F3" w:rsidP="00FD24BA">
      <w:pPr>
        <w:jc w:val="both"/>
        <w:rPr>
          <w:rFonts w:ascii="Arial" w:hAnsi="Arial" w:cs="Arial"/>
        </w:rPr>
      </w:pPr>
      <w:r w:rsidRPr="007F22AF">
        <w:rPr>
          <w:rFonts w:ascii="Arial" w:hAnsi="Arial" w:cs="Arial"/>
          <w:b/>
          <w:bCs/>
        </w:rPr>
        <w:t xml:space="preserve">3.NP – Oddělení Evidence a </w:t>
      </w:r>
      <w:proofErr w:type="spellStart"/>
      <w:proofErr w:type="gramStart"/>
      <w:r w:rsidRPr="007F22AF">
        <w:rPr>
          <w:rFonts w:ascii="Arial" w:hAnsi="Arial" w:cs="Arial"/>
          <w:b/>
          <w:bCs/>
        </w:rPr>
        <w:t>PvN</w:t>
      </w:r>
      <w:proofErr w:type="spellEnd"/>
      <w:r w:rsidRPr="007F22AF">
        <w:rPr>
          <w:rFonts w:ascii="Arial" w:hAnsi="Arial" w:cs="Arial"/>
        </w:rPr>
        <w:t xml:space="preserve"> - v</w:t>
      </w:r>
      <w:proofErr w:type="gramEnd"/>
      <w:r w:rsidRPr="007F22AF">
        <w:rPr>
          <w:rFonts w:ascii="Arial" w:hAnsi="Arial" w:cs="Arial"/>
        </w:rPr>
        <w:t xml:space="preserve"> hale (místnost 3.05) je nachystáno přípojné místo pro tiskárnu pořadových lístků (velká) a u stropu přípojné místo pro uchycení LFD zobrazovací jednotky. Navíc bude potřeba vytvořit přípojné místo pro hlavní displej na stěně kanceláře 3.37 (viz plánek). V chodbách (3.06 a 3.34) je u stropu nachystáno po dvou přípojných místech (1x UTP + </w:t>
      </w:r>
      <w:proofErr w:type="gramStart"/>
      <w:r w:rsidRPr="007F22AF">
        <w:rPr>
          <w:rFonts w:ascii="Arial" w:hAnsi="Arial" w:cs="Arial"/>
        </w:rPr>
        <w:t>230V</w:t>
      </w:r>
      <w:proofErr w:type="gramEnd"/>
      <w:r w:rsidRPr="007F22AF">
        <w:rPr>
          <w:rFonts w:ascii="Arial" w:hAnsi="Arial" w:cs="Arial"/>
        </w:rPr>
        <w:t xml:space="preserve">) pro instalaci konzol na uchycení hlavních displejů. </w:t>
      </w:r>
      <w:r w:rsidR="00223207" w:rsidRPr="007F22AF">
        <w:rPr>
          <w:rFonts w:ascii="Arial" w:hAnsi="Arial" w:cs="Arial"/>
        </w:rPr>
        <w:t xml:space="preserve">Přepážkové displeje budou umístěny u dveří </w:t>
      </w:r>
      <w:r w:rsidRPr="007F22AF">
        <w:rPr>
          <w:rFonts w:ascii="Arial" w:hAnsi="Arial" w:cs="Arial"/>
        </w:rPr>
        <w:t xml:space="preserve">kanceláří č. 3.13 až 3.15 </w:t>
      </w:r>
      <w:r w:rsidR="00223207" w:rsidRPr="007F22AF">
        <w:rPr>
          <w:rFonts w:ascii="Arial" w:hAnsi="Arial" w:cs="Arial"/>
        </w:rPr>
        <w:t>(3ks), kanceláří 3.20 až 3.27 (8ks), kanceláře 3.37 a chodbičce 3.36 (2ks)</w:t>
      </w:r>
      <w:r w:rsidR="00DB7686" w:rsidRPr="007F22AF">
        <w:rPr>
          <w:rFonts w:ascii="Arial" w:hAnsi="Arial" w:cs="Arial"/>
        </w:rPr>
        <w:t>. Napájeny budou z CISCO 24p switche umístěném ve vestibulu</w:t>
      </w:r>
      <w:r w:rsidR="00C25C7F" w:rsidRPr="007F22AF">
        <w:rPr>
          <w:rFonts w:ascii="Arial" w:hAnsi="Arial" w:cs="Arial"/>
        </w:rPr>
        <w:t xml:space="preserve"> (3.05)</w:t>
      </w:r>
      <w:r w:rsidR="00DB7686" w:rsidRPr="007F22AF">
        <w:rPr>
          <w:rFonts w:ascii="Arial" w:hAnsi="Arial" w:cs="Arial"/>
        </w:rPr>
        <w:t xml:space="preserve"> v uzamykatelné skříňce umístěné u stropu </w:t>
      </w:r>
      <w:r w:rsidR="00C25C7F" w:rsidRPr="007F22AF">
        <w:rPr>
          <w:rFonts w:ascii="Arial" w:hAnsi="Arial" w:cs="Arial"/>
        </w:rPr>
        <w:t xml:space="preserve">na stěně </w:t>
      </w:r>
      <w:r w:rsidR="00DB7686" w:rsidRPr="007F22AF">
        <w:rPr>
          <w:rFonts w:ascii="Arial" w:hAnsi="Arial" w:cs="Arial"/>
        </w:rPr>
        <w:t>u kanceláře 3.19 (nebo 3.20)</w:t>
      </w:r>
      <w:r w:rsidRPr="007F22AF">
        <w:rPr>
          <w:rFonts w:ascii="Arial" w:hAnsi="Arial" w:cs="Arial"/>
        </w:rPr>
        <w:t>.</w:t>
      </w:r>
      <w:r w:rsidR="00C25C7F" w:rsidRPr="007F22AF">
        <w:rPr>
          <w:rFonts w:ascii="Arial" w:hAnsi="Arial" w:cs="Arial"/>
        </w:rPr>
        <w:t xml:space="preserve"> </w:t>
      </w:r>
      <w:r w:rsidRPr="007F22AF">
        <w:rPr>
          <w:rFonts w:ascii="Arial" w:hAnsi="Arial" w:cs="Arial"/>
        </w:rPr>
        <w:t xml:space="preserve">V kanceláři 3.20 bude umístěna tiskárna pořadových lístků (malá), pomocí které budou uchazeči posíláni do fronty k jednotlivým pracovníkům oddělení Evidence a </w:t>
      </w:r>
      <w:proofErr w:type="spellStart"/>
      <w:r w:rsidRPr="007F22AF">
        <w:rPr>
          <w:rFonts w:ascii="Arial" w:hAnsi="Arial" w:cs="Arial"/>
        </w:rPr>
        <w:t>PvN</w:t>
      </w:r>
      <w:proofErr w:type="spellEnd"/>
      <w:r w:rsidRPr="007F22AF">
        <w:rPr>
          <w:rFonts w:ascii="Arial" w:hAnsi="Arial" w:cs="Arial"/>
        </w:rPr>
        <w:t>.</w:t>
      </w:r>
    </w:p>
    <w:p w14:paraId="6DF456CF" w14:textId="19C93220" w:rsidR="00A634C3" w:rsidRDefault="00895888" w:rsidP="004F10A9">
      <w:pPr>
        <w:pStyle w:val="Nadpis2"/>
      </w:pPr>
      <w:bookmarkStart w:id="49" w:name="_Toc54535683"/>
      <w:r>
        <w:t xml:space="preserve">Požadavky na </w:t>
      </w:r>
      <w:proofErr w:type="gramStart"/>
      <w:r>
        <w:t>SW - upřesnění</w:t>
      </w:r>
      <w:bookmarkEnd w:id="49"/>
      <w:proofErr w:type="gramEnd"/>
    </w:p>
    <w:p w14:paraId="0B215340" w14:textId="7F36254D" w:rsidR="00FD24BA" w:rsidRPr="007F22AF" w:rsidRDefault="00763760" w:rsidP="00FD24BA">
      <w:pPr>
        <w:jc w:val="both"/>
        <w:rPr>
          <w:rFonts w:ascii="Arial" w:hAnsi="Arial" w:cs="Arial"/>
        </w:rPr>
      </w:pPr>
      <w:r w:rsidRPr="007F22AF">
        <w:rPr>
          <w:rFonts w:ascii="Arial" w:hAnsi="Arial" w:cs="Arial"/>
        </w:rPr>
        <w:t>P</w:t>
      </w:r>
      <w:r w:rsidR="00FD24BA" w:rsidRPr="007F22AF">
        <w:rPr>
          <w:rFonts w:ascii="Arial" w:hAnsi="Arial" w:cs="Arial"/>
        </w:rPr>
        <w:t>rogramové vybavení vyvolávacího systému umožňuje řazení klientů do front, interní vyvolávání, přeposílání mezi frontami, vyvolávání mimo pořadí, opakované vyvolávání, možnost zástupu dočasně neobsluhovaných přepážek (v případě PN apod.)</w:t>
      </w:r>
      <w:r w:rsidR="00A634C3" w:rsidRPr="007F22AF">
        <w:rPr>
          <w:rFonts w:ascii="Arial" w:hAnsi="Arial" w:cs="Arial"/>
        </w:rPr>
        <w:t>, změny konfigurace zadavatelem, možnost centrálního sběru dat a externí objednávání přes internet.</w:t>
      </w:r>
    </w:p>
    <w:p w14:paraId="18837600" w14:textId="1B3413C9" w:rsidR="00FD24BA" w:rsidRPr="007F22AF" w:rsidRDefault="00FD24BA" w:rsidP="00FD24BA">
      <w:pPr>
        <w:jc w:val="both"/>
        <w:rPr>
          <w:rFonts w:ascii="Arial" w:hAnsi="Arial" w:cs="Arial"/>
        </w:rPr>
      </w:pPr>
      <w:r w:rsidRPr="007F22AF">
        <w:rPr>
          <w:rFonts w:ascii="Arial" w:hAnsi="Arial" w:cs="Arial"/>
        </w:rPr>
        <w:t>SW modul pro statistiky, manažerské pohledy, grafy vytížení apod.</w:t>
      </w:r>
    </w:p>
    <w:p w14:paraId="065296E0" w14:textId="50E9419E" w:rsidR="00FD24BA" w:rsidRPr="007F22AF" w:rsidRDefault="00FD24BA" w:rsidP="00FD24BA">
      <w:pPr>
        <w:jc w:val="both"/>
        <w:rPr>
          <w:rFonts w:ascii="Arial" w:hAnsi="Arial" w:cs="Arial"/>
        </w:rPr>
      </w:pPr>
      <w:r w:rsidRPr="007F22AF">
        <w:rPr>
          <w:rFonts w:ascii="Arial" w:hAnsi="Arial" w:cs="Arial"/>
        </w:rPr>
        <w:t>SW modul pro administrátora umožňuje nastavení a monitoring všech SW a HW komponent systému.</w:t>
      </w:r>
    </w:p>
    <w:p w14:paraId="25828BC2" w14:textId="4D7457CF" w:rsidR="00895888" w:rsidRPr="007F22AF" w:rsidRDefault="00FD24BA" w:rsidP="00FD24BA">
      <w:pPr>
        <w:jc w:val="both"/>
        <w:rPr>
          <w:rFonts w:ascii="Arial" w:hAnsi="Arial" w:cs="Arial"/>
        </w:rPr>
      </w:pPr>
      <w:r w:rsidRPr="007F22AF">
        <w:rPr>
          <w:rFonts w:ascii="Arial" w:hAnsi="Arial" w:cs="Arial"/>
        </w:rPr>
        <w:t xml:space="preserve">SW modul pro externí online objednávání přes </w:t>
      </w:r>
      <w:proofErr w:type="gramStart"/>
      <w:r w:rsidRPr="007F22AF">
        <w:rPr>
          <w:rFonts w:ascii="Arial" w:hAnsi="Arial" w:cs="Arial"/>
        </w:rPr>
        <w:t>Internet</w:t>
      </w:r>
      <w:proofErr w:type="gramEnd"/>
      <w:r w:rsidRPr="007F22AF">
        <w:rPr>
          <w:rFonts w:ascii="Arial" w:hAnsi="Arial" w:cs="Arial"/>
        </w:rPr>
        <w:t xml:space="preserve"> umožňuje objednání na libovolný volný termín dle nastavení vlastního systému, možnost zrušení objednaného termínu. Odeslání informace o objednání / zrušení klientovi na jeho e-mailovou adresu a </w:t>
      </w:r>
      <w:proofErr w:type="spellStart"/>
      <w:r w:rsidRPr="007F22AF">
        <w:rPr>
          <w:rFonts w:ascii="Arial" w:hAnsi="Arial" w:cs="Arial"/>
        </w:rPr>
        <w:t>sms</w:t>
      </w:r>
      <w:proofErr w:type="spellEnd"/>
      <w:r w:rsidRPr="007F22AF">
        <w:rPr>
          <w:rFonts w:ascii="Arial" w:hAnsi="Arial" w:cs="Arial"/>
        </w:rPr>
        <w:t xml:space="preserve"> na mobilní číslo klienta, možnost zrušení objednaného termínu jak z e-mailu, tak z mobilního zařízení </w:t>
      </w:r>
      <w:proofErr w:type="spellStart"/>
      <w:r w:rsidRPr="007F22AF">
        <w:rPr>
          <w:rFonts w:ascii="Arial" w:hAnsi="Arial" w:cs="Arial"/>
        </w:rPr>
        <w:t>klenta</w:t>
      </w:r>
      <w:proofErr w:type="spellEnd"/>
      <w:r w:rsidRPr="007F22AF">
        <w:rPr>
          <w:rFonts w:ascii="Arial" w:hAnsi="Arial" w:cs="Arial"/>
        </w:rPr>
        <w:t>.</w:t>
      </w:r>
      <w:r w:rsidR="00605DD1" w:rsidRPr="007F22AF">
        <w:rPr>
          <w:rFonts w:ascii="Arial" w:hAnsi="Arial" w:cs="Arial"/>
        </w:rPr>
        <w:t xml:space="preserve"> Objednávkový systém musí být propojen s vyvolávacím systémem na pracovišti. Zadavatel musí mít možnost upravovat obsah webové aplikace </w:t>
      </w:r>
      <w:proofErr w:type="gramStart"/>
      <w:r w:rsidR="00605DD1" w:rsidRPr="007F22AF">
        <w:rPr>
          <w:rFonts w:ascii="Arial" w:hAnsi="Arial" w:cs="Arial"/>
        </w:rPr>
        <w:t>( oznámení</w:t>
      </w:r>
      <w:proofErr w:type="gramEnd"/>
      <w:r w:rsidR="00605DD1" w:rsidRPr="007F22AF">
        <w:rPr>
          <w:rFonts w:ascii="Arial" w:hAnsi="Arial" w:cs="Arial"/>
        </w:rPr>
        <w:t>, upozornění, nastavení provozních parametrů atd. ).</w:t>
      </w:r>
    </w:p>
    <w:p w14:paraId="009A65B3" w14:textId="2580B4AE" w:rsidR="000918DF" w:rsidRPr="007F22AF" w:rsidRDefault="000918DF" w:rsidP="000918DF">
      <w:pPr>
        <w:tabs>
          <w:tab w:val="left" w:pos="1928"/>
        </w:tabs>
        <w:jc w:val="both"/>
        <w:rPr>
          <w:rFonts w:ascii="Arial" w:hAnsi="Arial" w:cs="Arial"/>
        </w:rPr>
      </w:pPr>
      <w:r w:rsidRPr="007F22AF">
        <w:rPr>
          <w:rFonts w:ascii="Arial" w:hAnsi="Arial" w:cs="Arial"/>
        </w:rPr>
        <w:t xml:space="preserve">Předpokládá se objednávání klientů podle oddělení v cca </w:t>
      </w:r>
      <w:proofErr w:type="gramStart"/>
      <w:r w:rsidRPr="007F22AF">
        <w:rPr>
          <w:rFonts w:ascii="Arial" w:hAnsi="Arial" w:cs="Arial"/>
        </w:rPr>
        <w:t>30 – 60</w:t>
      </w:r>
      <w:proofErr w:type="gramEnd"/>
      <w:r w:rsidRPr="007F22AF">
        <w:rPr>
          <w:rFonts w:ascii="Arial" w:hAnsi="Arial" w:cs="Arial"/>
        </w:rPr>
        <w:t xml:space="preserve"> minutových intervalech. Také počet referentů vyčleněných pro tento způsob objednávání může být variabilně měněn. Musí být umožněno zadavateli nastavit si dny a časové intervaly pro objednávání klientů. </w:t>
      </w:r>
    </w:p>
    <w:p w14:paraId="3F91CC63" w14:textId="6205A75A" w:rsidR="00895888" w:rsidRPr="007F22AF" w:rsidRDefault="00895888" w:rsidP="00FD24BA">
      <w:pPr>
        <w:jc w:val="both"/>
        <w:rPr>
          <w:rFonts w:ascii="Arial" w:hAnsi="Arial" w:cs="Arial"/>
        </w:rPr>
      </w:pPr>
      <w:r w:rsidRPr="007F22AF">
        <w:rPr>
          <w:rFonts w:ascii="Arial" w:hAnsi="Arial" w:cs="Arial"/>
        </w:rPr>
        <w:t xml:space="preserve">Řídící SW bude nainstalován v LAN síti </w:t>
      </w:r>
      <w:proofErr w:type="spellStart"/>
      <w:r w:rsidRPr="007F22AF">
        <w:rPr>
          <w:rFonts w:ascii="Arial" w:hAnsi="Arial" w:cs="Arial"/>
        </w:rPr>
        <w:t>KoP</w:t>
      </w:r>
      <w:proofErr w:type="spellEnd"/>
      <w:r w:rsidRPr="007F22AF">
        <w:rPr>
          <w:rFonts w:ascii="Arial" w:hAnsi="Arial" w:cs="Arial"/>
        </w:rPr>
        <w:t xml:space="preserve"> Prostějov na virtuálním serveru s OS </w:t>
      </w:r>
      <w:proofErr w:type="spellStart"/>
      <w:r w:rsidRPr="007F22AF">
        <w:rPr>
          <w:rFonts w:ascii="Arial" w:hAnsi="Arial" w:cs="Arial"/>
        </w:rPr>
        <w:t>Win</w:t>
      </w:r>
      <w:proofErr w:type="spellEnd"/>
      <w:r w:rsidRPr="007F22AF">
        <w:rPr>
          <w:rFonts w:ascii="Arial" w:hAnsi="Arial" w:cs="Arial"/>
        </w:rPr>
        <w:t xml:space="preserve"> Server 2016 a vyšší na platformě Hyper-V 2016.</w:t>
      </w:r>
    </w:p>
    <w:p w14:paraId="4C09544D" w14:textId="38126954" w:rsidR="000918DF" w:rsidRDefault="00895888" w:rsidP="00FD24BA">
      <w:pPr>
        <w:jc w:val="both"/>
        <w:rPr>
          <w:rFonts w:ascii="Arial" w:hAnsi="Arial" w:cs="Arial"/>
        </w:rPr>
      </w:pPr>
      <w:r w:rsidRPr="007F22AF">
        <w:rPr>
          <w:rFonts w:ascii="Arial" w:hAnsi="Arial" w:cs="Arial"/>
        </w:rPr>
        <w:t>Systém online objednávání klientů</w:t>
      </w:r>
      <w:r w:rsidR="00FD24BA" w:rsidRPr="007F22AF">
        <w:rPr>
          <w:rFonts w:ascii="Arial" w:hAnsi="Arial" w:cs="Arial"/>
        </w:rPr>
        <w:t xml:space="preserve"> </w:t>
      </w:r>
      <w:r w:rsidRPr="007F22AF">
        <w:rPr>
          <w:rFonts w:ascii="Arial" w:hAnsi="Arial" w:cs="Arial"/>
        </w:rPr>
        <w:t xml:space="preserve">bude provozován na virtuálním serveru s OS </w:t>
      </w:r>
      <w:proofErr w:type="spellStart"/>
      <w:r w:rsidRPr="007F22AF">
        <w:rPr>
          <w:rFonts w:ascii="Arial" w:hAnsi="Arial" w:cs="Arial"/>
        </w:rPr>
        <w:t>Win</w:t>
      </w:r>
      <w:proofErr w:type="spellEnd"/>
      <w:r w:rsidRPr="007F22AF">
        <w:rPr>
          <w:rFonts w:ascii="Arial" w:hAnsi="Arial" w:cs="Arial"/>
        </w:rPr>
        <w:t xml:space="preserve"> Server 2016 a vyšší v datovém centru MPSV na platformě Hyper-V 2016.</w:t>
      </w:r>
    </w:p>
    <w:p w14:paraId="355F96EE" w14:textId="30FDD2A3" w:rsidR="00CA0F42" w:rsidRDefault="00CA0F42" w:rsidP="00FD24BA">
      <w:pPr>
        <w:jc w:val="both"/>
        <w:rPr>
          <w:rFonts w:ascii="Arial" w:hAnsi="Arial" w:cs="Arial"/>
        </w:rPr>
      </w:pPr>
    </w:p>
    <w:p w14:paraId="148685BE" w14:textId="22A7B242" w:rsidR="00CA0F42" w:rsidRDefault="00CA0F42" w:rsidP="00FD24BA">
      <w:pPr>
        <w:jc w:val="both"/>
        <w:rPr>
          <w:rFonts w:ascii="Arial" w:hAnsi="Arial" w:cs="Arial"/>
        </w:rPr>
      </w:pPr>
    </w:p>
    <w:p w14:paraId="166E5469" w14:textId="77777777" w:rsidR="00CA0F42" w:rsidRPr="00CA0F42" w:rsidRDefault="00CA0F42" w:rsidP="00FD24BA">
      <w:pPr>
        <w:jc w:val="both"/>
        <w:rPr>
          <w:rFonts w:ascii="Arial" w:hAnsi="Arial" w:cs="Arial"/>
        </w:rPr>
      </w:pPr>
    </w:p>
    <w:p w14:paraId="153AB7D1" w14:textId="66FB5CF5" w:rsidR="00A634C3" w:rsidRDefault="00895888" w:rsidP="004F10A9">
      <w:pPr>
        <w:pStyle w:val="Nadpis2"/>
      </w:pPr>
      <w:bookmarkStart w:id="50" w:name="_Toc54535684"/>
      <w:r>
        <w:lastRenderedPageBreak/>
        <w:t xml:space="preserve">Požadavky na </w:t>
      </w:r>
      <w:proofErr w:type="gramStart"/>
      <w:r w:rsidR="00A634C3">
        <w:t>HW</w:t>
      </w:r>
      <w:r>
        <w:t xml:space="preserve"> - upřesnění</w:t>
      </w:r>
      <w:bookmarkEnd w:id="50"/>
      <w:proofErr w:type="gramEnd"/>
    </w:p>
    <w:p w14:paraId="7F4AF07B" w14:textId="647D6C7A" w:rsidR="00214970" w:rsidRPr="007F22AF" w:rsidRDefault="00214970" w:rsidP="00FD24BA">
      <w:pPr>
        <w:jc w:val="both"/>
        <w:rPr>
          <w:rFonts w:ascii="Arial" w:hAnsi="Arial" w:cs="Arial"/>
        </w:rPr>
      </w:pPr>
      <w:r w:rsidRPr="007F22AF">
        <w:rPr>
          <w:rFonts w:ascii="Arial" w:hAnsi="Arial" w:cs="Arial"/>
        </w:rPr>
        <w:t xml:space="preserve">Hlavní displeje a LFD zobrazovací jednotky musejí být víceřádkové, zobrazovat minimálně 4 řádky, velikost číslic </w:t>
      </w:r>
      <w:proofErr w:type="gramStart"/>
      <w:r w:rsidRPr="007F22AF">
        <w:rPr>
          <w:rFonts w:ascii="Arial" w:hAnsi="Arial" w:cs="Arial"/>
        </w:rPr>
        <w:t>80 – 100</w:t>
      </w:r>
      <w:proofErr w:type="gramEnd"/>
      <w:r w:rsidRPr="007F22AF">
        <w:rPr>
          <w:rFonts w:ascii="Arial" w:hAnsi="Arial" w:cs="Arial"/>
        </w:rPr>
        <w:t xml:space="preserve"> mm.</w:t>
      </w:r>
      <w:r w:rsidR="0085293E" w:rsidRPr="007F22AF">
        <w:rPr>
          <w:rFonts w:ascii="Arial" w:hAnsi="Arial" w:cs="Arial"/>
        </w:rPr>
        <w:t xml:space="preserve"> </w:t>
      </w:r>
      <w:r w:rsidR="00763760" w:rsidRPr="007F22AF">
        <w:rPr>
          <w:rFonts w:ascii="Arial" w:hAnsi="Arial" w:cs="Arial"/>
        </w:rPr>
        <w:t xml:space="preserve">LFD zobrazovací jednotka </w:t>
      </w:r>
      <w:proofErr w:type="gramStart"/>
      <w:r w:rsidR="00763760" w:rsidRPr="007F22AF">
        <w:rPr>
          <w:rFonts w:ascii="Arial" w:hAnsi="Arial" w:cs="Arial"/>
        </w:rPr>
        <w:t>( min.</w:t>
      </w:r>
      <w:proofErr w:type="gramEnd"/>
      <w:r w:rsidR="00763760" w:rsidRPr="007F22AF">
        <w:rPr>
          <w:rFonts w:ascii="Arial" w:hAnsi="Arial" w:cs="Arial"/>
        </w:rPr>
        <w:t xml:space="preserve"> 40“) s možností promítání informací z vyvolávacího systému a </w:t>
      </w:r>
      <w:proofErr w:type="spellStart"/>
      <w:r w:rsidR="00763760" w:rsidRPr="007F22AF">
        <w:rPr>
          <w:rFonts w:ascii="Arial" w:hAnsi="Arial" w:cs="Arial"/>
        </w:rPr>
        <w:t>videosmyček</w:t>
      </w:r>
      <w:proofErr w:type="spellEnd"/>
      <w:r w:rsidR="00763760" w:rsidRPr="007F22AF">
        <w:rPr>
          <w:rFonts w:ascii="Arial" w:hAnsi="Arial" w:cs="Arial"/>
        </w:rPr>
        <w:t xml:space="preserve"> ( Digital </w:t>
      </w:r>
      <w:proofErr w:type="spellStart"/>
      <w:r w:rsidR="00763760" w:rsidRPr="007F22AF">
        <w:rPr>
          <w:rFonts w:ascii="Arial" w:hAnsi="Arial" w:cs="Arial"/>
        </w:rPr>
        <w:t>Signage</w:t>
      </w:r>
      <w:proofErr w:type="spellEnd"/>
      <w:r w:rsidR="00763760" w:rsidRPr="007F22AF">
        <w:rPr>
          <w:rFonts w:ascii="Arial" w:hAnsi="Arial" w:cs="Arial"/>
        </w:rPr>
        <w:t xml:space="preserve"> ) ze vzdáleného serveru.</w:t>
      </w:r>
    </w:p>
    <w:p w14:paraId="2AFD7302" w14:textId="77777777" w:rsidR="00C35FC9" w:rsidRPr="00BB3980" w:rsidRDefault="00C35FC9" w:rsidP="00C35FC9">
      <w:pPr>
        <w:jc w:val="both"/>
        <w:rPr>
          <w:rFonts w:ascii="Arial" w:hAnsi="Arial" w:cs="Arial"/>
          <w:color w:val="4F81BD" w:themeColor="accent1"/>
        </w:rPr>
      </w:pPr>
      <w:r w:rsidRPr="00BB3980">
        <w:rPr>
          <w:rFonts w:ascii="Arial" w:hAnsi="Arial" w:cs="Arial"/>
          <w:color w:val="4F81BD" w:themeColor="accent1"/>
        </w:rPr>
        <w:t xml:space="preserve">Požadované typy aktivních síťových prvků – </w:t>
      </w:r>
      <w:proofErr w:type="spellStart"/>
      <w:r w:rsidRPr="00BB3980">
        <w:rPr>
          <w:rFonts w:ascii="Arial" w:hAnsi="Arial" w:cs="Arial"/>
          <w:color w:val="4F81BD" w:themeColor="accent1"/>
        </w:rPr>
        <w:t>switchů</w:t>
      </w:r>
      <w:proofErr w:type="spellEnd"/>
      <w:r w:rsidRPr="00BB3980">
        <w:rPr>
          <w:rFonts w:ascii="Arial" w:hAnsi="Arial" w:cs="Arial"/>
          <w:color w:val="4F81BD" w:themeColor="accent1"/>
        </w:rPr>
        <w:t xml:space="preserve"> </w:t>
      </w:r>
      <w:proofErr w:type="gramStart"/>
      <w:r w:rsidRPr="00BB3980">
        <w:rPr>
          <w:rFonts w:ascii="Arial" w:hAnsi="Arial" w:cs="Arial"/>
          <w:color w:val="4F81BD" w:themeColor="accent1"/>
        </w:rPr>
        <w:t>( včetně</w:t>
      </w:r>
      <w:proofErr w:type="gramEnd"/>
      <w:r w:rsidRPr="00BB3980">
        <w:rPr>
          <w:rFonts w:ascii="Arial" w:hAnsi="Arial" w:cs="Arial"/>
          <w:color w:val="4F81BD" w:themeColor="accent1"/>
        </w:rPr>
        <w:t xml:space="preserve"> 3 leté servisní podpory):</w:t>
      </w:r>
    </w:p>
    <w:tbl>
      <w:tblPr>
        <w:tblW w:w="1034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5631"/>
        <w:gridCol w:w="1134"/>
      </w:tblGrid>
      <w:tr w:rsidR="00C35FC9" w:rsidRPr="00FD24BA" w14:paraId="4FB5D253" w14:textId="77777777" w:rsidTr="009A6E2C">
        <w:trPr>
          <w:trHeight w:val="624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1DFDA" w14:textId="77777777" w:rsidR="00C35FC9" w:rsidRPr="00FD24BA" w:rsidRDefault="00C35FC9" w:rsidP="00F35722">
            <w:pPr>
              <w:spacing w:after="0" w:line="240" w:lineRule="auto"/>
              <w:jc w:val="center"/>
              <w:rPr>
                <w:rFonts w:ascii="Helvetica" w:eastAsia="Calibri" w:hAnsi="Helvetica" w:cs="Calibri"/>
                <w:b/>
                <w:bCs/>
                <w:sz w:val="18"/>
                <w:szCs w:val="18"/>
                <w:lang w:eastAsia="cs-CZ"/>
              </w:rPr>
            </w:pPr>
            <w:r w:rsidRPr="00FD24BA">
              <w:rPr>
                <w:rFonts w:ascii="Helvetica" w:eastAsia="Calibri" w:hAnsi="Helvetica" w:cs="Calibri"/>
                <w:b/>
                <w:bCs/>
                <w:sz w:val="18"/>
                <w:szCs w:val="18"/>
                <w:lang w:eastAsia="cs-CZ"/>
              </w:rPr>
              <w:t>Položka</w:t>
            </w:r>
            <w:r w:rsidRPr="00FD24BA">
              <w:rPr>
                <w:rFonts w:ascii="Helvetica" w:eastAsia="Calibri" w:hAnsi="Helvetica" w:cs="Calibri"/>
                <w:b/>
                <w:bCs/>
                <w:color w:val="1F497D"/>
                <w:sz w:val="18"/>
                <w:szCs w:val="18"/>
                <w:lang w:eastAsia="cs-CZ"/>
              </w:rPr>
              <w:t xml:space="preserve"> </w:t>
            </w:r>
            <w:r w:rsidRPr="00FD24BA">
              <w:rPr>
                <w:rFonts w:ascii="Helvetica" w:eastAsia="Calibri" w:hAnsi="Helvetic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(Part </w:t>
            </w:r>
            <w:proofErr w:type="spellStart"/>
            <w:r w:rsidRPr="00FD24BA">
              <w:rPr>
                <w:rFonts w:ascii="Helvetica" w:eastAsia="Calibri" w:hAnsi="Helvetica" w:cs="Calibri"/>
                <w:b/>
                <w:bCs/>
                <w:color w:val="000000"/>
                <w:sz w:val="18"/>
                <w:szCs w:val="18"/>
                <w:lang w:eastAsia="cs-CZ"/>
              </w:rPr>
              <w:t>number</w:t>
            </w:r>
            <w:proofErr w:type="spellEnd"/>
            <w:r w:rsidRPr="00FD24BA">
              <w:rPr>
                <w:rFonts w:ascii="Helvetica" w:eastAsia="Calibri" w:hAnsi="Helvetic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5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59D05" w14:textId="77777777" w:rsidR="00C35FC9" w:rsidRPr="00FD24BA" w:rsidRDefault="00C35FC9" w:rsidP="00F35722">
            <w:pPr>
              <w:spacing w:after="0" w:line="240" w:lineRule="auto"/>
              <w:jc w:val="center"/>
              <w:rPr>
                <w:rFonts w:ascii="Helvetica" w:eastAsia="Calibri" w:hAnsi="Helvetica" w:cs="Calibri"/>
                <w:b/>
                <w:bCs/>
                <w:sz w:val="18"/>
                <w:szCs w:val="18"/>
                <w:lang w:eastAsia="cs-CZ"/>
              </w:rPr>
            </w:pPr>
            <w:r w:rsidRPr="00FD24BA">
              <w:rPr>
                <w:rFonts w:ascii="Helvetica" w:eastAsia="Calibri" w:hAnsi="Helvetica" w:cs="Calibri"/>
                <w:b/>
                <w:bCs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56EBB" w14:textId="77777777" w:rsidR="00C35FC9" w:rsidRPr="00FD24BA" w:rsidRDefault="00C35FC9" w:rsidP="00F35722">
            <w:pPr>
              <w:spacing w:after="0" w:line="240" w:lineRule="auto"/>
              <w:jc w:val="center"/>
              <w:rPr>
                <w:rFonts w:ascii="Helvetica" w:eastAsia="Calibri" w:hAnsi="Helvetica" w:cs="Calibri"/>
                <w:b/>
                <w:bCs/>
                <w:sz w:val="18"/>
                <w:szCs w:val="18"/>
                <w:lang w:eastAsia="cs-CZ"/>
              </w:rPr>
            </w:pPr>
            <w:r w:rsidRPr="00FD24BA">
              <w:rPr>
                <w:rFonts w:ascii="Helvetica" w:eastAsia="Calibri" w:hAnsi="Helvetica" w:cs="Calibri"/>
                <w:b/>
                <w:bCs/>
                <w:color w:val="000000"/>
                <w:sz w:val="18"/>
                <w:szCs w:val="18"/>
                <w:lang w:eastAsia="cs-CZ"/>
              </w:rPr>
              <w:t>Množství</w:t>
            </w:r>
          </w:p>
        </w:tc>
      </w:tr>
    </w:tbl>
    <w:p w14:paraId="0D52A48E" w14:textId="77777777" w:rsidR="00C35FC9" w:rsidRDefault="00C35FC9" w:rsidP="00C35FC9">
      <w:pPr>
        <w:jc w:val="both"/>
        <w:rPr>
          <w:rFonts w:ascii="Arial" w:hAnsi="Arial" w:cs="Arial"/>
          <w:color w:val="C0504D" w:themeColor="accent2"/>
        </w:rPr>
      </w:pPr>
    </w:p>
    <w:tbl>
      <w:tblPr>
        <w:tblW w:w="10339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666"/>
        <w:gridCol w:w="1134"/>
      </w:tblGrid>
      <w:tr w:rsidR="00C35FC9" w14:paraId="41E43F9D" w14:textId="77777777" w:rsidTr="00F35722">
        <w:trPr>
          <w:trHeight w:val="456"/>
        </w:trPr>
        <w:tc>
          <w:tcPr>
            <w:tcW w:w="3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7F8C5D" w14:textId="77777777" w:rsidR="00C35FC9" w:rsidRDefault="00C35FC9" w:rsidP="00F35722">
            <w:pPr>
              <w:rPr>
                <w:rFonts w:ascii="Helvetica" w:hAnsi="Helvetica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b/>
                <w:bCs/>
                <w:sz w:val="18"/>
                <w:szCs w:val="18"/>
                <w:lang w:eastAsia="cs-CZ"/>
              </w:rPr>
              <w:t>C9200-24P-E</w:t>
            </w:r>
          </w:p>
        </w:tc>
        <w:tc>
          <w:tcPr>
            <w:tcW w:w="566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8AF24" w14:textId="77777777" w:rsidR="00C35FC9" w:rsidRDefault="00C35FC9" w:rsidP="00F35722">
            <w:pPr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Catalyst</w:t>
            </w:r>
            <w:proofErr w:type="spell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9200 </w:t>
            </w:r>
            <w:proofErr w:type="gramStart"/>
            <w:r>
              <w:rPr>
                <w:rFonts w:ascii="Helvetica" w:hAnsi="Helvetica" w:cs="Calibri"/>
                <w:b/>
                <w:bCs/>
                <w:sz w:val="18"/>
                <w:szCs w:val="18"/>
                <w:lang w:eastAsia="cs-CZ"/>
              </w:rPr>
              <w:t>24-port</w:t>
            </w:r>
            <w:proofErr w:type="gram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PoE</w:t>
            </w:r>
            <w:proofErr w:type="spell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+, Network Essentials</w:t>
            </w:r>
          </w:p>
        </w:tc>
        <w:tc>
          <w:tcPr>
            <w:tcW w:w="113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3CC5F" w14:textId="77777777" w:rsidR="00C35FC9" w:rsidRDefault="00C35FC9" w:rsidP="00F35722">
            <w:pPr>
              <w:jc w:val="right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3</w:t>
            </w:r>
          </w:p>
        </w:tc>
      </w:tr>
      <w:tr w:rsidR="00C35FC9" w14:paraId="395E483B" w14:textId="77777777" w:rsidTr="00F35722">
        <w:trPr>
          <w:trHeight w:val="456"/>
        </w:trPr>
        <w:tc>
          <w:tcPr>
            <w:tcW w:w="353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94179" w14:textId="77777777" w:rsidR="00C35FC9" w:rsidRDefault="00C35FC9" w:rsidP="00F35722">
            <w:pPr>
              <w:ind w:firstLine="180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CON-3SNT-C920024P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1BE30" w14:textId="77777777" w:rsidR="00C35FC9" w:rsidRDefault="00C35FC9" w:rsidP="00F35722">
            <w:pPr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3YR SNTC 8X5XNBD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Catalyst</w:t>
            </w:r>
            <w:proofErr w:type="spell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9200 </w:t>
            </w:r>
            <w:proofErr w:type="gram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24-port</w:t>
            </w:r>
            <w:proofErr w:type="gram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PoE</w:t>
            </w:r>
            <w:proofErr w:type="spell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+, Network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Esse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9FB65" w14:textId="77777777" w:rsidR="00C35FC9" w:rsidRDefault="00C35FC9" w:rsidP="00F35722">
            <w:pPr>
              <w:jc w:val="right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3</w:t>
            </w:r>
          </w:p>
        </w:tc>
      </w:tr>
      <w:tr w:rsidR="00C35FC9" w14:paraId="395BC70E" w14:textId="77777777" w:rsidTr="00F35722">
        <w:trPr>
          <w:trHeight w:val="456"/>
        </w:trPr>
        <w:tc>
          <w:tcPr>
            <w:tcW w:w="353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5C08B" w14:textId="77777777" w:rsidR="00C35FC9" w:rsidRDefault="00C35FC9" w:rsidP="00F35722">
            <w:pPr>
              <w:ind w:firstLine="180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C9200-NW-E-24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B88EC8" w14:textId="77777777" w:rsidR="00C35FC9" w:rsidRDefault="00C35FC9" w:rsidP="00F35722">
            <w:pPr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C9200 Network Essentials, </w:t>
            </w:r>
            <w:proofErr w:type="gram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24-port</w:t>
            </w:r>
            <w:proofErr w:type="gram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license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A52EB" w14:textId="77777777" w:rsidR="00C35FC9" w:rsidRDefault="00C35FC9" w:rsidP="00F35722">
            <w:pPr>
              <w:jc w:val="right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3</w:t>
            </w:r>
          </w:p>
        </w:tc>
      </w:tr>
      <w:tr w:rsidR="00C35FC9" w14:paraId="0442B19A" w14:textId="77777777" w:rsidTr="00F35722">
        <w:trPr>
          <w:trHeight w:val="264"/>
        </w:trPr>
        <w:tc>
          <w:tcPr>
            <w:tcW w:w="353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03B15" w14:textId="77777777" w:rsidR="00C35FC9" w:rsidRDefault="00C35FC9" w:rsidP="00F35722">
            <w:pPr>
              <w:ind w:firstLine="180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C9200-NM-4G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743AE" w14:textId="77777777" w:rsidR="00C35FC9" w:rsidRDefault="00C35FC9" w:rsidP="00F35722">
            <w:pPr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Catalyst</w:t>
            </w:r>
            <w:proofErr w:type="spell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9200 4 x 1G Network Module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C6D1C" w14:textId="77777777" w:rsidR="00C35FC9" w:rsidRDefault="00C35FC9" w:rsidP="00F35722">
            <w:pPr>
              <w:jc w:val="right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3</w:t>
            </w:r>
          </w:p>
        </w:tc>
      </w:tr>
      <w:tr w:rsidR="00C35FC9" w14:paraId="31DAE16B" w14:textId="77777777" w:rsidTr="00F35722">
        <w:trPr>
          <w:trHeight w:val="264"/>
        </w:trPr>
        <w:tc>
          <w:tcPr>
            <w:tcW w:w="353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4201D" w14:textId="77777777" w:rsidR="00C35FC9" w:rsidRDefault="00C35FC9" w:rsidP="00F35722">
            <w:pPr>
              <w:ind w:firstLine="180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CAB-TA-EU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0B0BB" w14:textId="77777777" w:rsidR="00C35FC9" w:rsidRDefault="00C35FC9" w:rsidP="00F35722">
            <w:pPr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Europe</w:t>
            </w:r>
            <w:proofErr w:type="spell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AC Type A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Power</w:t>
            </w:r>
            <w:proofErr w:type="spell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Cable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8D89D" w14:textId="77777777" w:rsidR="00C35FC9" w:rsidRDefault="00C35FC9" w:rsidP="00F35722">
            <w:pPr>
              <w:jc w:val="right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3</w:t>
            </w:r>
          </w:p>
        </w:tc>
      </w:tr>
      <w:tr w:rsidR="00C35FC9" w14:paraId="60E165A3" w14:textId="77777777" w:rsidTr="00F35722">
        <w:trPr>
          <w:trHeight w:val="264"/>
        </w:trPr>
        <w:tc>
          <w:tcPr>
            <w:tcW w:w="353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68C4E" w14:textId="77777777" w:rsidR="00C35FC9" w:rsidRDefault="00C35FC9" w:rsidP="00F35722">
            <w:pPr>
              <w:ind w:firstLine="180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PWR-C5-BLANK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15C49" w14:textId="77777777" w:rsidR="00C35FC9" w:rsidRDefault="00C35FC9" w:rsidP="00F35722">
            <w:pPr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Config</w:t>
            </w:r>
            <w:proofErr w:type="spell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5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Power</w:t>
            </w:r>
            <w:proofErr w:type="spell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Supply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Blank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E2F18" w14:textId="77777777" w:rsidR="00C35FC9" w:rsidRDefault="00C35FC9" w:rsidP="00F35722">
            <w:pPr>
              <w:jc w:val="right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3</w:t>
            </w:r>
          </w:p>
        </w:tc>
      </w:tr>
      <w:tr w:rsidR="00C35FC9" w14:paraId="36FDC786" w14:textId="77777777" w:rsidTr="00F35722">
        <w:trPr>
          <w:trHeight w:val="456"/>
        </w:trPr>
        <w:tc>
          <w:tcPr>
            <w:tcW w:w="353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507B7" w14:textId="77777777" w:rsidR="00C35FC9" w:rsidRDefault="00C35FC9" w:rsidP="00F35722">
            <w:pPr>
              <w:ind w:firstLine="180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C9200-DNA-E-24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5D331" w14:textId="77777777" w:rsidR="00C35FC9" w:rsidRDefault="00C35FC9" w:rsidP="00F35722">
            <w:pPr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C9200 Cisco DNA Essentials, </w:t>
            </w:r>
            <w:proofErr w:type="gram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24-Port</w:t>
            </w:r>
            <w:proofErr w:type="gram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Term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Licenses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3E53B" w14:textId="77777777" w:rsidR="00C35FC9" w:rsidRDefault="00C35FC9" w:rsidP="00F35722">
            <w:pPr>
              <w:jc w:val="right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3</w:t>
            </w:r>
          </w:p>
        </w:tc>
      </w:tr>
      <w:tr w:rsidR="00C35FC9" w14:paraId="6917DD1D" w14:textId="77777777" w:rsidTr="00F35722">
        <w:trPr>
          <w:trHeight w:val="456"/>
        </w:trPr>
        <w:tc>
          <w:tcPr>
            <w:tcW w:w="353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C3745" w14:textId="77777777" w:rsidR="00C35FC9" w:rsidRDefault="00C35FC9" w:rsidP="00F35722">
            <w:pPr>
              <w:ind w:firstLine="180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C9200-DNA-E-</w:t>
            </w:r>
            <w:proofErr w:type="gram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24-3Y</w:t>
            </w:r>
            <w:proofErr w:type="gramEnd"/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138DE" w14:textId="77777777" w:rsidR="00C35FC9" w:rsidRDefault="00C35FC9" w:rsidP="00F35722">
            <w:pPr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C9200 Cisco DNA Essentials, </w:t>
            </w:r>
            <w:proofErr w:type="gram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24-Port</w:t>
            </w:r>
            <w:proofErr w:type="gram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, 3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Year</w:t>
            </w:r>
            <w:proofErr w:type="spellEnd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 xml:space="preserve"> Term </w:t>
            </w:r>
            <w:proofErr w:type="spellStart"/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License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F7E94" w14:textId="77777777" w:rsidR="00C35FC9" w:rsidRDefault="00C35FC9" w:rsidP="00F35722">
            <w:pPr>
              <w:jc w:val="right"/>
              <w:rPr>
                <w:rFonts w:ascii="Helvetica" w:hAnsi="Helvetica" w:cs="Calibri"/>
                <w:sz w:val="18"/>
                <w:szCs w:val="18"/>
                <w:lang w:eastAsia="cs-CZ"/>
              </w:rPr>
            </w:pPr>
            <w:r>
              <w:rPr>
                <w:rFonts w:ascii="Helvetica" w:hAnsi="Helvetica" w:cs="Calibri"/>
                <w:sz w:val="18"/>
                <w:szCs w:val="18"/>
                <w:lang w:eastAsia="cs-CZ"/>
              </w:rPr>
              <w:t>3</w:t>
            </w:r>
          </w:p>
        </w:tc>
      </w:tr>
    </w:tbl>
    <w:p w14:paraId="538A8A5C" w14:textId="77777777" w:rsidR="00C35FC9" w:rsidRDefault="00C35FC9" w:rsidP="00C35FC9">
      <w:pPr>
        <w:jc w:val="both"/>
        <w:rPr>
          <w:rFonts w:ascii="Arial" w:hAnsi="Arial" w:cs="Arial"/>
          <w:color w:val="C0504D" w:themeColor="accent2"/>
        </w:rPr>
      </w:pPr>
    </w:p>
    <w:p w14:paraId="04EAC9B0" w14:textId="77777777" w:rsidR="00C35FC9" w:rsidRPr="00747E6B" w:rsidRDefault="00C35FC9" w:rsidP="00C35FC9">
      <w:pPr>
        <w:jc w:val="both"/>
        <w:rPr>
          <w:rFonts w:ascii="Arial" w:hAnsi="Arial" w:cs="Arial"/>
          <w:color w:val="4F81BD" w:themeColor="accent1"/>
        </w:rPr>
      </w:pPr>
      <w:r w:rsidRPr="00747E6B">
        <w:rPr>
          <w:rFonts w:ascii="Arial" w:hAnsi="Arial" w:cs="Arial"/>
          <w:color w:val="4F81BD" w:themeColor="accent1"/>
        </w:rPr>
        <w:t>Tabulka s počty prvků</w:t>
      </w:r>
    </w:p>
    <w:tbl>
      <w:tblPr>
        <w:tblW w:w="1031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960"/>
        <w:gridCol w:w="1322"/>
        <w:gridCol w:w="818"/>
        <w:gridCol w:w="1640"/>
        <w:gridCol w:w="1521"/>
        <w:gridCol w:w="1380"/>
      </w:tblGrid>
      <w:tr w:rsidR="00C35FC9" w:rsidRPr="008767D0" w14:paraId="12E46ECC" w14:textId="77777777" w:rsidTr="00F35722">
        <w:trPr>
          <w:trHeight w:val="300"/>
        </w:trPr>
        <w:tc>
          <w:tcPr>
            <w:tcW w:w="2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0562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prvky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34D07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1.NP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EE9DF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2.NP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EF23E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3.NP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01363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zařízení</w:t>
            </w:r>
          </w:p>
        </w:tc>
      </w:tr>
      <w:tr w:rsidR="00C35FC9" w:rsidRPr="008767D0" w14:paraId="4A23D9AE" w14:textId="77777777" w:rsidTr="00F35722">
        <w:trPr>
          <w:trHeight w:val="315"/>
        </w:trPr>
        <w:tc>
          <w:tcPr>
            <w:tcW w:w="2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B3391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62900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D158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PnP</w:t>
            </w:r>
            <w:proofErr w:type="spellEnd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a DOZP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F0FFC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SSP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096C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Zprostředkování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723AA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Evidence a </w:t>
            </w:r>
            <w:proofErr w:type="spellStart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PvN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009C6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C35FC9" w:rsidRPr="008767D0" w14:paraId="0B57242A" w14:textId="77777777" w:rsidTr="00F35722">
        <w:trPr>
          <w:trHeight w:val="300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2BF80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Vstupní tiskárna velká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982CA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71CD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86F5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5BC3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4438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0644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C35FC9" w:rsidRPr="008767D0" w14:paraId="423972D5" w14:textId="77777777" w:rsidTr="00F35722">
        <w:trPr>
          <w:trHeight w:val="300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32159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Vstupní tiskárna malá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0EC0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729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90D0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4B23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353D0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FAB9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C35FC9" w:rsidRPr="008767D0" w14:paraId="646648B1" w14:textId="77777777" w:rsidTr="00F35722">
        <w:trPr>
          <w:trHeight w:val="300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73750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Zobrazovací jednotka (LFD)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BB0D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409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EBD97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3F45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05BF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3565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C35FC9" w:rsidRPr="008767D0" w14:paraId="609BF6D5" w14:textId="77777777" w:rsidTr="00F35722">
        <w:trPr>
          <w:trHeight w:val="300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FA8CF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Hlavní displej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BE65D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5D78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9CB6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BCF8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9618B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FD71A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C35FC9" w:rsidRPr="008767D0" w14:paraId="2CDFA562" w14:textId="77777777" w:rsidTr="00F35722">
        <w:trPr>
          <w:trHeight w:val="315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922EB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Přepážkový displej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D6D89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E448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6AE2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39F0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A438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9F818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</w:tr>
      <w:tr w:rsidR="00C35FC9" w:rsidRPr="008767D0" w14:paraId="00674435" w14:textId="77777777" w:rsidTr="00F35722">
        <w:trPr>
          <w:trHeight w:val="315"/>
        </w:trPr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87366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DEE0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3AE0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74D2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78723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2473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4EB5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5FC9" w:rsidRPr="008767D0" w14:paraId="331C74E7" w14:textId="77777777" w:rsidTr="00F35722">
        <w:trPr>
          <w:trHeight w:val="315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05F8D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Požadavek na porty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63D6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91D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C0ED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1372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5E3F8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559F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5FC9" w:rsidRPr="008767D0" w14:paraId="0E371810" w14:textId="77777777" w:rsidTr="00F35722">
        <w:trPr>
          <w:trHeight w:val="300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D965C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1.NP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E3C76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4A11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047CB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F384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0CE59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E0DC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C35FC9" w:rsidRPr="008767D0" w14:paraId="3F10CAAE" w14:textId="77777777" w:rsidTr="00F35722">
        <w:trPr>
          <w:trHeight w:val="300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E3DE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</w:t>
            </w:r>
            <w:proofErr w:type="gramStart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NP - switch</w:t>
            </w:r>
            <w:proofErr w:type="gramEnd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24p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B57B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1702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E9425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495A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8C98D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9077C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C35FC9" w:rsidRPr="008767D0" w14:paraId="45BF35D6" w14:textId="77777777" w:rsidTr="00F35722">
        <w:trPr>
          <w:trHeight w:val="300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C5C9E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</w:t>
            </w:r>
            <w:proofErr w:type="gramStart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NP - switch</w:t>
            </w:r>
            <w:proofErr w:type="gramEnd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24p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BFFC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154B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BA8F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D166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FA8A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5AB9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C35FC9" w:rsidRPr="008767D0" w14:paraId="511ED7C1" w14:textId="77777777" w:rsidTr="00F35722">
        <w:trPr>
          <w:trHeight w:val="315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12949" w14:textId="77777777" w:rsidR="00C35FC9" w:rsidRPr="008767D0" w:rsidRDefault="00C35FC9" w:rsidP="00F357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Hlavní switch v </w:t>
            </w:r>
            <w:proofErr w:type="spellStart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servrovně</w:t>
            </w:r>
            <w:proofErr w:type="spellEnd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2.NP (</w:t>
            </w:r>
            <w:proofErr w:type="gramStart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24p</w:t>
            </w:r>
            <w:proofErr w:type="gramEnd"/>
            <w:r w:rsidRPr="008767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A77E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BAB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B998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A31A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2710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6C27" w14:textId="77777777" w:rsidR="00C35FC9" w:rsidRPr="008767D0" w:rsidRDefault="00C35FC9" w:rsidP="00F35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67D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</w:tbl>
    <w:p w14:paraId="2747DACF" w14:textId="77777777" w:rsidR="00C35FC9" w:rsidRDefault="00C35FC9" w:rsidP="00C35FC9">
      <w:pPr>
        <w:jc w:val="both"/>
        <w:rPr>
          <w:rFonts w:ascii="Arial" w:hAnsi="Arial" w:cs="Arial"/>
        </w:rPr>
      </w:pPr>
    </w:p>
    <w:p w14:paraId="6D3CD343" w14:textId="77777777" w:rsidR="009A6E2C" w:rsidRPr="00BB3980" w:rsidRDefault="009A6E2C" w:rsidP="009A6E2C">
      <w:pPr>
        <w:jc w:val="both"/>
        <w:rPr>
          <w:rFonts w:ascii="Arial" w:hAnsi="Arial" w:cs="Arial"/>
        </w:rPr>
      </w:pPr>
      <w:r w:rsidRPr="00BB3980">
        <w:rPr>
          <w:rFonts w:ascii="Arial" w:hAnsi="Arial" w:cs="Arial"/>
        </w:rPr>
        <w:lastRenderedPageBreak/>
        <w:t>Vedení kabeláže je nutno vést v lištách, které je potřeba namontovat.</w:t>
      </w:r>
    </w:p>
    <w:p w14:paraId="5181B0CB" w14:textId="77777777" w:rsidR="009A6E2C" w:rsidRPr="00BB3980" w:rsidRDefault="009A6E2C" w:rsidP="009A6E2C">
      <w:pPr>
        <w:jc w:val="both"/>
        <w:rPr>
          <w:rFonts w:ascii="Arial" w:hAnsi="Arial" w:cs="Arial"/>
        </w:rPr>
      </w:pPr>
      <w:r w:rsidRPr="00BB3980">
        <w:rPr>
          <w:rFonts w:ascii="Arial" w:hAnsi="Arial" w:cs="Arial"/>
        </w:rPr>
        <w:t>Realizace bude prováděna za plného provozu objektu. Při realizaci bude respektován provoz objektu a požadavky provozovatele.</w:t>
      </w:r>
    </w:p>
    <w:p w14:paraId="3AB767D3" w14:textId="77777777" w:rsidR="00CC3E33" w:rsidRPr="00BB3980" w:rsidRDefault="00CC3E33" w:rsidP="00FD24BA">
      <w:pPr>
        <w:jc w:val="both"/>
        <w:rPr>
          <w:rFonts w:ascii="Arial" w:hAnsi="Arial" w:cs="Arial"/>
        </w:rPr>
      </w:pPr>
    </w:p>
    <w:p w14:paraId="130CCABB" w14:textId="043ADF40" w:rsidR="00CC3E33" w:rsidRDefault="00CC3E33" w:rsidP="00CC3E33">
      <w:pPr>
        <w:pStyle w:val="Nadpis2"/>
      </w:pPr>
      <w:bookmarkStart w:id="51" w:name="_Toc54535685"/>
      <w:r>
        <w:t xml:space="preserve">Požadavky </w:t>
      </w:r>
      <w:proofErr w:type="gramStart"/>
      <w:r>
        <w:t>na  Digital</w:t>
      </w:r>
      <w:proofErr w:type="gramEnd"/>
      <w:r>
        <w:t xml:space="preserve"> </w:t>
      </w:r>
      <w:proofErr w:type="spellStart"/>
      <w:r>
        <w:t>Signage</w:t>
      </w:r>
      <w:proofErr w:type="spellEnd"/>
      <w:r>
        <w:t xml:space="preserve"> - upřesnění</w:t>
      </w:r>
      <w:bookmarkEnd w:id="51"/>
    </w:p>
    <w:p w14:paraId="6A94FA1B" w14:textId="1B0B140C" w:rsidR="001669F9" w:rsidRDefault="001669F9" w:rsidP="00FD24BA">
      <w:pPr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>Systém DS umožňuje vzdálené řízení obsahu přes síť, internet nebo z kteréhokoli počítače v rámci LAN uživatele. Aktualizace vysílacího schématu se děje okamžitě, nebo v určený časový okamžik. Činnost zobrazovacích zařízení je</w:t>
      </w:r>
      <w:r>
        <w:rPr>
          <w:rFonts w:ascii="Arial" w:hAnsi="Arial" w:cs="Arial"/>
        </w:rPr>
        <w:t xml:space="preserve"> možné sledovat a </w:t>
      </w:r>
      <w:r w:rsidRPr="00E608BB">
        <w:rPr>
          <w:rFonts w:ascii="Arial" w:hAnsi="Arial" w:cs="Arial"/>
        </w:rPr>
        <w:t>kontrolovat z jednoho místa</w:t>
      </w:r>
      <w:r>
        <w:rPr>
          <w:rFonts w:ascii="Arial" w:hAnsi="Arial" w:cs="Arial"/>
        </w:rPr>
        <w:t>.</w:t>
      </w:r>
      <w:r w:rsidR="00511DD6">
        <w:rPr>
          <w:rFonts w:ascii="Arial" w:hAnsi="Arial" w:cs="Arial"/>
        </w:rPr>
        <w:t xml:space="preserve"> Licence systému DS nebudou ani časově ani jinak omezeny</w:t>
      </w:r>
    </w:p>
    <w:p w14:paraId="2F632A29" w14:textId="5B78629B" w:rsidR="001669F9" w:rsidRDefault="001669F9" w:rsidP="00FD2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DS musí podporovat:</w:t>
      </w:r>
    </w:p>
    <w:p w14:paraId="68376BF5" w14:textId="7C85BB14" w:rsidR="001669F9" w:rsidRDefault="001669F9" w:rsidP="001669F9">
      <w:pPr>
        <w:pStyle w:val="Normln1"/>
        <w:numPr>
          <w:ilvl w:val="0"/>
          <w:numId w:val="21"/>
        </w:numPr>
        <w:spacing w:after="0" w:line="360" w:lineRule="auto"/>
        <w:ind w:left="709" w:hanging="352"/>
        <w:rPr>
          <w:rFonts w:ascii="Arial" w:hAnsi="Arial" w:cs="Arial"/>
          <w:color w:val="auto"/>
        </w:rPr>
      </w:pPr>
      <w:r w:rsidRPr="00E608BB">
        <w:rPr>
          <w:rFonts w:ascii="Arial" w:hAnsi="Arial" w:cs="Arial"/>
          <w:color w:val="auto"/>
        </w:rPr>
        <w:t xml:space="preserve">Vytváření statických nebo dynamických </w:t>
      </w:r>
      <w:proofErr w:type="spellStart"/>
      <w:proofErr w:type="gramStart"/>
      <w:r w:rsidRPr="00E608BB">
        <w:rPr>
          <w:rFonts w:ascii="Arial" w:hAnsi="Arial" w:cs="Arial"/>
          <w:color w:val="auto"/>
        </w:rPr>
        <w:t>playlistů</w:t>
      </w:r>
      <w:proofErr w:type="spellEnd"/>
      <w:r w:rsidRPr="00E608BB">
        <w:rPr>
          <w:rFonts w:ascii="Arial" w:hAnsi="Arial" w:cs="Arial"/>
          <w:color w:val="auto"/>
        </w:rPr>
        <w:t xml:space="preserve">  (</w:t>
      </w:r>
      <w:proofErr w:type="gramEnd"/>
      <w:r w:rsidRPr="00E608BB">
        <w:rPr>
          <w:rFonts w:ascii="Arial" w:hAnsi="Arial" w:cs="Arial"/>
          <w:color w:val="auto"/>
        </w:rPr>
        <w:t>seznamu zobrazovaných prezentací a</w:t>
      </w:r>
      <w:r>
        <w:rPr>
          <w:rFonts w:ascii="Arial" w:hAnsi="Arial" w:cs="Arial"/>
          <w:color w:val="auto"/>
        </w:rPr>
        <w:t xml:space="preserve"> </w:t>
      </w:r>
      <w:r w:rsidRPr="00E608BB">
        <w:rPr>
          <w:rFonts w:ascii="Arial" w:hAnsi="Arial" w:cs="Arial"/>
          <w:color w:val="auto"/>
        </w:rPr>
        <w:t>vlastností jejich zobrazení)</w:t>
      </w:r>
    </w:p>
    <w:p w14:paraId="3166D73E" w14:textId="3FAA5DD4" w:rsidR="00511DD6" w:rsidRPr="00E608BB" w:rsidRDefault="00511DD6" w:rsidP="001669F9">
      <w:pPr>
        <w:pStyle w:val="Normln1"/>
        <w:numPr>
          <w:ilvl w:val="0"/>
          <w:numId w:val="21"/>
        </w:numPr>
        <w:spacing w:after="0" w:line="360" w:lineRule="auto"/>
        <w:ind w:left="709" w:hanging="352"/>
        <w:rPr>
          <w:rFonts w:ascii="Arial" w:hAnsi="Arial" w:cs="Arial"/>
          <w:color w:val="auto"/>
        </w:rPr>
      </w:pPr>
      <w:r w:rsidRPr="00511DD6">
        <w:rPr>
          <w:rFonts w:ascii="Arial" w:hAnsi="Arial" w:cs="Arial"/>
          <w:color w:val="auto"/>
        </w:rPr>
        <w:t>Nasazení obsahu uživatelem, nebo postoupení externímu poskytovateli služby. Uchazeč musí garantovat, že i externí poskytovatel služby bude moci svobodně využívat zadavatelem zakoupených licencí bez cenového navýšení.</w:t>
      </w:r>
    </w:p>
    <w:p w14:paraId="313591DD" w14:textId="77777777" w:rsidR="001669F9" w:rsidRPr="00E608BB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ind w:left="709" w:hanging="352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>Inteligentní a dynamické plánování přehrávaného obsahu (např. přehrávání spotu pouze ve stanoveném časovém pásmu)</w:t>
      </w:r>
    </w:p>
    <w:p w14:paraId="6F29886D" w14:textId="77777777" w:rsidR="001669F9" w:rsidRPr="00E608BB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ind w:left="357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>Podporu všech běžně používaných médií</w:t>
      </w:r>
    </w:p>
    <w:p w14:paraId="27639FD5" w14:textId="77777777" w:rsidR="001669F9" w:rsidRPr="00E608BB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ind w:left="357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>Podporu formátů pro statický obsah (obrázek</w:t>
      </w:r>
      <w:proofErr w:type="gramStart"/>
      <w:r w:rsidRPr="00E608BB">
        <w:rPr>
          <w:rFonts w:ascii="Arial" w:hAnsi="Arial" w:cs="Arial"/>
        </w:rPr>
        <w:t>) :</w:t>
      </w:r>
      <w:proofErr w:type="gramEnd"/>
      <w:r w:rsidRPr="00E608BB">
        <w:rPr>
          <w:rFonts w:ascii="Arial" w:hAnsi="Arial" w:cs="Arial"/>
        </w:rPr>
        <w:t xml:space="preserve"> JPG/JPEG, PNG, TIFF, PDF</w:t>
      </w:r>
    </w:p>
    <w:p w14:paraId="33F766F3" w14:textId="77777777" w:rsidR="001669F9" w:rsidRPr="00E608BB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ind w:left="357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 xml:space="preserve">Podporu formátů pro dynamický </w:t>
      </w:r>
      <w:proofErr w:type="gramStart"/>
      <w:r w:rsidRPr="00E608BB">
        <w:rPr>
          <w:rFonts w:ascii="Arial" w:hAnsi="Arial" w:cs="Arial"/>
        </w:rPr>
        <w:t>obsah:  AVI</w:t>
      </w:r>
      <w:proofErr w:type="gramEnd"/>
      <w:r w:rsidRPr="00E608BB">
        <w:rPr>
          <w:rFonts w:ascii="Arial" w:hAnsi="Arial" w:cs="Arial"/>
        </w:rPr>
        <w:t xml:space="preserve">, MP4, MPEG, </w:t>
      </w:r>
      <w:proofErr w:type="spellStart"/>
      <w:r w:rsidRPr="00E608BB">
        <w:rPr>
          <w:rFonts w:ascii="Arial" w:hAnsi="Arial" w:cs="Arial"/>
        </w:rPr>
        <w:t>QuickTime</w:t>
      </w:r>
      <w:proofErr w:type="spellEnd"/>
      <w:r w:rsidRPr="00E608BB">
        <w:rPr>
          <w:rFonts w:ascii="Arial" w:hAnsi="Arial" w:cs="Arial"/>
        </w:rPr>
        <w:t xml:space="preserve"> </w:t>
      </w:r>
    </w:p>
    <w:p w14:paraId="35355770" w14:textId="77777777" w:rsidR="001669F9" w:rsidRPr="00E608BB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ind w:left="357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 xml:space="preserve">Podpora formátů  PPT nebo PPTX </w:t>
      </w:r>
    </w:p>
    <w:p w14:paraId="5A683163" w14:textId="77777777" w:rsidR="001669F9" w:rsidRPr="00E608BB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ind w:left="357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>Podpora animací (</w:t>
      </w:r>
      <w:proofErr w:type="spellStart"/>
      <w:r w:rsidRPr="00E608BB">
        <w:rPr>
          <w:rFonts w:ascii="Arial" w:hAnsi="Arial" w:cs="Arial"/>
        </w:rPr>
        <w:t>swf</w:t>
      </w:r>
      <w:proofErr w:type="spellEnd"/>
      <w:r w:rsidRPr="00E608BB">
        <w:rPr>
          <w:rFonts w:ascii="Arial" w:hAnsi="Arial" w:cs="Arial"/>
        </w:rPr>
        <w:t>)</w:t>
      </w:r>
    </w:p>
    <w:p w14:paraId="6A3B8AAA" w14:textId="77777777" w:rsidR="001669F9" w:rsidRPr="00E608BB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ind w:left="357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>Podpora hudebních formátů (mp3)</w:t>
      </w:r>
    </w:p>
    <w:p w14:paraId="09438496" w14:textId="77777777" w:rsidR="001669F9" w:rsidRPr="00E608BB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ind w:left="357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>Podpora zobrazení webových stránek (HTML, PHP, ASP…)</w:t>
      </w:r>
    </w:p>
    <w:p w14:paraId="7E422663" w14:textId="77777777" w:rsidR="001669F9" w:rsidRPr="00E608BB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ind w:left="357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 xml:space="preserve">Podpora přehrání </w:t>
      </w:r>
      <w:proofErr w:type="spellStart"/>
      <w:r w:rsidRPr="00E608BB">
        <w:rPr>
          <w:rFonts w:ascii="Arial" w:hAnsi="Arial" w:cs="Arial"/>
        </w:rPr>
        <w:t>streamovaného</w:t>
      </w:r>
      <w:proofErr w:type="spellEnd"/>
      <w:r w:rsidRPr="00E608BB">
        <w:rPr>
          <w:rFonts w:ascii="Arial" w:hAnsi="Arial" w:cs="Arial"/>
        </w:rPr>
        <w:t xml:space="preserve"> videa, DVB-T, DV B-S</w:t>
      </w:r>
    </w:p>
    <w:p w14:paraId="4AC79123" w14:textId="77777777" w:rsidR="001669F9" w:rsidRPr="00E608BB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ind w:left="357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>Podpora formátu Adobe Acrobat (PDF)</w:t>
      </w:r>
    </w:p>
    <w:p w14:paraId="6517B837" w14:textId="6688573D" w:rsidR="001669F9" w:rsidRDefault="001669F9" w:rsidP="001669F9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608BB">
        <w:rPr>
          <w:rFonts w:ascii="Arial" w:hAnsi="Arial" w:cs="Arial"/>
        </w:rPr>
        <w:t>Možnost přehrávat spoty se zvukem</w:t>
      </w:r>
    </w:p>
    <w:p w14:paraId="2F4D7C48" w14:textId="77777777" w:rsidR="00CC3E33" w:rsidRPr="00CC3E33" w:rsidRDefault="00CC3E33" w:rsidP="00CC3E33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CC3E33">
        <w:rPr>
          <w:rFonts w:ascii="Arial" w:hAnsi="Arial" w:cs="Arial"/>
        </w:rPr>
        <w:t>možnost nasazení spotů dle zvolených dnů v týdnu</w:t>
      </w:r>
    </w:p>
    <w:p w14:paraId="4AA5A02F" w14:textId="77777777" w:rsidR="00CC3E33" w:rsidRPr="00CC3E33" w:rsidRDefault="00CC3E33" w:rsidP="00CC3E33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CC3E33">
        <w:rPr>
          <w:rFonts w:ascii="Arial" w:hAnsi="Arial" w:cs="Arial"/>
        </w:rPr>
        <w:t>možnost nasazení spotů dle zvolených hodin dne</w:t>
      </w:r>
    </w:p>
    <w:p w14:paraId="322793F1" w14:textId="77777777" w:rsidR="003F6C0D" w:rsidRPr="00CC3E33" w:rsidRDefault="003F6C0D" w:rsidP="00CC3E33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CC3E33">
        <w:rPr>
          <w:rFonts w:ascii="Arial" w:hAnsi="Arial" w:cs="Arial"/>
        </w:rPr>
        <w:t xml:space="preserve">Libovolné rozložení displeje na více částí – požadováno je minimálně </w:t>
      </w:r>
      <w:proofErr w:type="gramStart"/>
      <w:r w:rsidRPr="00CC3E33">
        <w:rPr>
          <w:rFonts w:ascii="Arial" w:hAnsi="Arial" w:cs="Arial"/>
        </w:rPr>
        <w:t>5 :</w:t>
      </w:r>
      <w:proofErr w:type="gramEnd"/>
    </w:p>
    <w:p w14:paraId="3363442A" w14:textId="77777777" w:rsidR="003F6C0D" w:rsidRPr="003F6C0D" w:rsidRDefault="003F6C0D" w:rsidP="003F6C0D">
      <w:pPr>
        <w:pStyle w:val="Odstavecseseznamem"/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- zobrazení např. času, data, svátku, předpovědi počasí</w:t>
      </w:r>
    </w:p>
    <w:p w14:paraId="023AE145" w14:textId="77777777" w:rsidR="003F6C0D" w:rsidRPr="003F6C0D" w:rsidRDefault="003F6C0D" w:rsidP="003F6C0D">
      <w:pPr>
        <w:pStyle w:val="Odstavecseseznamem"/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- zobrazení aktuálního zpravodajství</w:t>
      </w:r>
    </w:p>
    <w:p w14:paraId="27E0B7A9" w14:textId="77777777" w:rsidR="003F6C0D" w:rsidRPr="003F6C0D" w:rsidRDefault="003F6C0D" w:rsidP="003F6C0D">
      <w:pPr>
        <w:pStyle w:val="Odstavecseseznamem"/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- zobrazení hlavního "vysílání"</w:t>
      </w:r>
    </w:p>
    <w:p w14:paraId="72F28C96" w14:textId="77777777" w:rsidR="003F6C0D" w:rsidRPr="003F6C0D" w:rsidRDefault="003F6C0D" w:rsidP="003F6C0D">
      <w:pPr>
        <w:pStyle w:val="Odstavecseseznamem"/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lastRenderedPageBreak/>
        <w:t xml:space="preserve">- zobrazení informačního řádku RSS s možností on-line aktualizace pověřeného </w:t>
      </w:r>
    </w:p>
    <w:p w14:paraId="5E083E31" w14:textId="4BB36A75" w:rsidR="003F6C0D" w:rsidRPr="003F6C0D" w:rsidRDefault="003F6C0D" w:rsidP="003F6C0D">
      <w:pPr>
        <w:pStyle w:val="Odstavecseseznamem"/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 xml:space="preserve">  pracovníka uživatele – pro akutní zprávy a informace</w:t>
      </w:r>
    </w:p>
    <w:p w14:paraId="7D46C69F" w14:textId="77777777" w:rsidR="003F6C0D" w:rsidRPr="003F6C0D" w:rsidRDefault="003F6C0D" w:rsidP="003F6C0D">
      <w:pPr>
        <w:pStyle w:val="Odstavecseseznamem"/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- zobrazení hlavního displeje z vyvolávacího systému</w:t>
      </w:r>
    </w:p>
    <w:p w14:paraId="1F3EC663" w14:textId="77777777" w:rsidR="003F6C0D" w:rsidRPr="003F6C0D" w:rsidRDefault="003F6C0D" w:rsidP="003F6C0D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 xml:space="preserve">Plánování zobrazovaného obsahu – na každé zobrazovací jednotce v rámci i jedné </w:t>
      </w:r>
    </w:p>
    <w:p w14:paraId="464D8AEC" w14:textId="77777777" w:rsidR="003F6C0D" w:rsidRPr="003F6C0D" w:rsidRDefault="003F6C0D" w:rsidP="003F6C0D">
      <w:pPr>
        <w:pStyle w:val="Odstavecseseznamem"/>
        <w:spacing w:after="0" w:line="360" w:lineRule="auto"/>
        <w:ind w:left="360" w:firstLine="348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pobočky je možné mít jiné rozložení bloků a jiný obsah.</w:t>
      </w:r>
    </w:p>
    <w:p w14:paraId="27D75A1A" w14:textId="77777777" w:rsidR="003F6C0D" w:rsidRPr="003F6C0D" w:rsidRDefault="003F6C0D" w:rsidP="003F6C0D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Nahrávání spotů způsobem vložit/nahrát ze souboru</w:t>
      </w:r>
    </w:p>
    <w:p w14:paraId="0BA84D2C" w14:textId="77777777" w:rsidR="003F6C0D" w:rsidRPr="003F6C0D" w:rsidRDefault="003F6C0D" w:rsidP="003F6C0D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Vymazání spotu z úložiště</w:t>
      </w:r>
    </w:p>
    <w:p w14:paraId="0898DB27" w14:textId="1375264B" w:rsidR="003F6C0D" w:rsidRDefault="003F6C0D" w:rsidP="003F6C0D">
      <w:pPr>
        <w:pStyle w:val="Odstavecseseznamem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systému DS:</w:t>
      </w:r>
    </w:p>
    <w:p w14:paraId="685D3A67" w14:textId="77777777" w:rsidR="003F6C0D" w:rsidRPr="003F6C0D" w:rsidRDefault="003F6C0D" w:rsidP="003F6C0D">
      <w:pPr>
        <w:pStyle w:val="Odstavecseseznamem"/>
        <w:spacing w:after="0" w:line="360" w:lineRule="auto"/>
        <w:ind w:left="360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•</w:t>
      </w:r>
      <w:r w:rsidRPr="003F6C0D">
        <w:rPr>
          <w:rFonts w:ascii="Arial" w:hAnsi="Arial" w:cs="Arial"/>
        </w:rPr>
        <w:tab/>
        <w:t>zabezpečené propojení správy systému a jednotlivých přehrávacích jednotek</w:t>
      </w:r>
    </w:p>
    <w:p w14:paraId="5B967FF8" w14:textId="77777777" w:rsidR="003F6C0D" w:rsidRPr="003F6C0D" w:rsidRDefault="003F6C0D" w:rsidP="003F6C0D">
      <w:pPr>
        <w:pStyle w:val="Odstavecseseznamem"/>
        <w:spacing w:after="0" w:line="360" w:lineRule="auto"/>
        <w:ind w:left="360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•</w:t>
      </w:r>
      <w:r w:rsidRPr="003F6C0D">
        <w:rPr>
          <w:rFonts w:ascii="Arial" w:hAnsi="Arial" w:cs="Arial"/>
        </w:rPr>
        <w:tab/>
        <w:t>nastavování systému dle potřeb objednatele a dle potřeb jednotlivých poboček a pracovišť</w:t>
      </w:r>
    </w:p>
    <w:p w14:paraId="37B84548" w14:textId="77777777" w:rsidR="003F6C0D" w:rsidRPr="003F6C0D" w:rsidRDefault="003F6C0D" w:rsidP="003F6C0D">
      <w:pPr>
        <w:pStyle w:val="Odstavecseseznamem"/>
        <w:spacing w:after="0" w:line="360" w:lineRule="auto"/>
        <w:ind w:left="360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•</w:t>
      </w:r>
      <w:r w:rsidRPr="003F6C0D">
        <w:rPr>
          <w:rFonts w:ascii="Arial" w:hAnsi="Arial" w:cs="Arial"/>
        </w:rPr>
        <w:tab/>
        <w:t>kontrola funkčnosti zobrazovacích jednotek</w:t>
      </w:r>
    </w:p>
    <w:p w14:paraId="33469C1F" w14:textId="77777777" w:rsidR="003F6C0D" w:rsidRPr="003F6C0D" w:rsidRDefault="003F6C0D" w:rsidP="003F6C0D">
      <w:pPr>
        <w:pStyle w:val="Odstavecseseznamem"/>
        <w:spacing w:after="0" w:line="360" w:lineRule="auto"/>
        <w:ind w:left="360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•</w:t>
      </w:r>
      <w:r w:rsidRPr="003F6C0D">
        <w:rPr>
          <w:rFonts w:ascii="Arial" w:hAnsi="Arial" w:cs="Arial"/>
        </w:rPr>
        <w:tab/>
        <w:t>kontrola funkčnosti řídících počítačů</w:t>
      </w:r>
    </w:p>
    <w:p w14:paraId="104AC2C5" w14:textId="4DE89863" w:rsidR="003F6C0D" w:rsidRDefault="003F6C0D" w:rsidP="003F6C0D">
      <w:pPr>
        <w:pStyle w:val="Odstavecseseznamem"/>
        <w:spacing w:after="0" w:line="360" w:lineRule="auto"/>
        <w:ind w:left="360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•</w:t>
      </w:r>
      <w:r w:rsidRPr="003F6C0D">
        <w:rPr>
          <w:rFonts w:ascii="Arial" w:hAnsi="Arial" w:cs="Arial"/>
        </w:rPr>
        <w:tab/>
        <w:t>vzdálené nastavování hlasitosti zobrazovacích jednotek dle potřeb objednatele a dle potřeb jednotlivých poboček a pracovišť</w:t>
      </w:r>
    </w:p>
    <w:p w14:paraId="417FB8F5" w14:textId="77777777" w:rsidR="003F6C0D" w:rsidRPr="003F6C0D" w:rsidRDefault="003F6C0D" w:rsidP="003F6C0D">
      <w:pPr>
        <w:pStyle w:val="Odstavecseseznamem"/>
        <w:spacing w:after="0" w:line="360" w:lineRule="auto"/>
        <w:ind w:left="360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•</w:t>
      </w:r>
      <w:r w:rsidRPr="003F6C0D">
        <w:rPr>
          <w:rFonts w:ascii="Arial" w:hAnsi="Arial" w:cs="Arial"/>
        </w:rPr>
        <w:tab/>
        <w:t>zaškolení zástupců objednatele dle potřeb objednatele a dle potřeb jednotlivých poboček a pracovišť</w:t>
      </w:r>
    </w:p>
    <w:p w14:paraId="5BE76D30" w14:textId="77777777" w:rsidR="003F6C0D" w:rsidRPr="003F6C0D" w:rsidRDefault="003F6C0D" w:rsidP="003F6C0D">
      <w:pPr>
        <w:pStyle w:val="Odstavecseseznamem"/>
        <w:spacing w:after="0" w:line="360" w:lineRule="auto"/>
        <w:ind w:left="360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•</w:t>
      </w:r>
      <w:r w:rsidRPr="003F6C0D">
        <w:rPr>
          <w:rFonts w:ascii="Arial" w:hAnsi="Arial" w:cs="Arial"/>
        </w:rPr>
        <w:tab/>
        <w:t>servisní zásah na místě dle požadavku objednatele</w:t>
      </w:r>
    </w:p>
    <w:p w14:paraId="6F2AF942" w14:textId="34ED3395" w:rsidR="003F6C0D" w:rsidRDefault="003F6C0D" w:rsidP="003F6C0D">
      <w:pPr>
        <w:pStyle w:val="Odstavecseseznamem"/>
        <w:spacing w:after="0" w:line="360" w:lineRule="auto"/>
        <w:ind w:left="360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•</w:t>
      </w:r>
      <w:r w:rsidRPr="003F6C0D">
        <w:rPr>
          <w:rFonts w:ascii="Arial" w:hAnsi="Arial" w:cs="Arial"/>
        </w:rPr>
        <w:tab/>
        <w:t>hotline v pracovních dnech – 8:00 až 16:00 hod.</w:t>
      </w:r>
    </w:p>
    <w:p w14:paraId="0AE09A72" w14:textId="349BE285" w:rsidR="003F6C0D" w:rsidRPr="00E608BB" w:rsidRDefault="003F6C0D" w:rsidP="003F6C0D">
      <w:pPr>
        <w:pStyle w:val="Odstavecseseznamem"/>
        <w:spacing w:after="0" w:line="360" w:lineRule="auto"/>
        <w:ind w:left="360"/>
        <w:jc w:val="both"/>
        <w:rPr>
          <w:rFonts w:ascii="Arial" w:hAnsi="Arial" w:cs="Arial"/>
        </w:rPr>
      </w:pPr>
      <w:r w:rsidRPr="003F6C0D">
        <w:rPr>
          <w:rFonts w:ascii="Arial" w:hAnsi="Arial" w:cs="Arial"/>
        </w:rPr>
        <w:t>•</w:t>
      </w:r>
      <w:r w:rsidRPr="003F6C0D">
        <w:rPr>
          <w:rFonts w:ascii="Arial" w:hAnsi="Arial" w:cs="Arial"/>
        </w:rPr>
        <w:tab/>
        <w:t>každá zobrazovací jednotka má určenou svoji provozní dobu</w:t>
      </w:r>
    </w:p>
    <w:p w14:paraId="346BB172" w14:textId="77777777" w:rsidR="001669F9" w:rsidRDefault="001669F9" w:rsidP="00FD24BA">
      <w:pPr>
        <w:jc w:val="both"/>
        <w:rPr>
          <w:rFonts w:ascii="Arial" w:hAnsi="Arial" w:cs="Arial"/>
        </w:rPr>
      </w:pPr>
    </w:p>
    <w:p w14:paraId="0B651515" w14:textId="77777777" w:rsidR="00763760" w:rsidRDefault="00763760" w:rsidP="00FD24BA">
      <w:pPr>
        <w:jc w:val="both"/>
        <w:rPr>
          <w:rFonts w:ascii="Arial" w:hAnsi="Arial" w:cs="Arial"/>
          <w:color w:val="FF0000"/>
        </w:rPr>
      </w:pPr>
    </w:p>
    <w:p w14:paraId="403DDB6E" w14:textId="77777777" w:rsidR="00C143AA" w:rsidRPr="00716ED2" w:rsidRDefault="00C143AA" w:rsidP="00FD24BA">
      <w:pPr>
        <w:jc w:val="both"/>
        <w:rPr>
          <w:rFonts w:ascii="Arial" w:hAnsi="Arial" w:cs="Arial"/>
          <w:color w:val="FF0000"/>
        </w:rPr>
      </w:pPr>
    </w:p>
    <w:p w14:paraId="2A01337F" w14:textId="31E39FCB" w:rsidR="00FD24BA" w:rsidRDefault="00FD24BA" w:rsidP="002249F3">
      <w:pPr>
        <w:jc w:val="both"/>
        <w:rPr>
          <w:rFonts w:ascii="Arial" w:hAnsi="Arial" w:cs="Arial"/>
          <w:color w:val="C0504D" w:themeColor="accent2"/>
        </w:rPr>
      </w:pPr>
    </w:p>
    <w:p w14:paraId="4F4FA28A" w14:textId="77777777" w:rsidR="00C143AA" w:rsidRDefault="00C143AA" w:rsidP="002249F3">
      <w:pPr>
        <w:jc w:val="both"/>
        <w:rPr>
          <w:rFonts w:ascii="Arial" w:hAnsi="Arial" w:cs="Arial"/>
          <w:color w:val="C0504D" w:themeColor="accent2"/>
        </w:rPr>
      </w:pPr>
    </w:p>
    <w:p w14:paraId="12426FF9" w14:textId="65DEAA2B" w:rsidR="00C143AA" w:rsidRDefault="00C143AA" w:rsidP="002249F3">
      <w:pPr>
        <w:jc w:val="both"/>
        <w:rPr>
          <w:rFonts w:ascii="Arial" w:hAnsi="Arial" w:cs="Arial"/>
          <w:color w:val="C0504D" w:themeColor="accent2"/>
        </w:rPr>
      </w:pPr>
    </w:p>
    <w:p w14:paraId="2A331B66" w14:textId="1164F49F" w:rsidR="00CC3E33" w:rsidRDefault="00CC3E33" w:rsidP="002249F3">
      <w:pPr>
        <w:jc w:val="both"/>
        <w:rPr>
          <w:rFonts w:ascii="Arial" w:hAnsi="Arial" w:cs="Arial"/>
          <w:color w:val="C0504D" w:themeColor="accent2"/>
        </w:rPr>
      </w:pPr>
    </w:p>
    <w:p w14:paraId="690940AA" w14:textId="77777777" w:rsidR="00CC3E33" w:rsidRDefault="00CC3E33" w:rsidP="002249F3">
      <w:pPr>
        <w:jc w:val="both"/>
        <w:rPr>
          <w:rFonts w:ascii="Arial" w:hAnsi="Arial" w:cs="Arial"/>
          <w:color w:val="C0504D" w:themeColor="accent2"/>
        </w:rPr>
      </w:pPr>
    </w:p>
    <w:p w14:paraId="63C809AF" w14:textId="7AEC78BC" w:rsidR="006A70EE" w:rsidRDefault="006A70EE" w:rsidP="00493387">
      <w:pPr>
        <w:jc w:val="both"/>
        <w:rPr>
          <w:rFonts w:ascii="Arial" w:hAnsi="Arial" w:cs="Arial"/>
        </w:rPr>
      </w:pPr>
    </w:p>
    <w:p w14:paraId="5CE0BA3C" w14:textId="4E4AFA1A" w:rsidR="00BB3980" w:rsidRDefault="00BB3980" w:rsidP="00493387">
      <w:pPr>
        <w:jc w:val="both"/>
        <w:rPr>
          <w:rFonts w:ascii="Arial" w:hAnsi="Arial" w:cs="Arial"/>
        </w:rPr>
      </w:pPr>
    </w:p>
    <w:p w14:paraId="2D699A0D" w14:textId="77777777" w:rsidR="00BB3980" w:rsidRDefault="00BB3980" w:rsidP="00493387">
      <w:pPr>
        <w:jc w:val="both"/>
        <w:rPr>
          <w:rFonts w:ascii="Arial" w:hAnsi="Arial" w:cs="Arial"/>
        </w:rPr>
      </w:pPr>
    </w:p>
    <w:p w14:paraId="06E25D7F" w14:textId="77777777" w:rsidR="006A70EE" w:rsidRDefault="006A70EE" w:rsidP="00493387">
      <w:pPr>
        <w:jc w:val="both"/>
        <w:rPr>
          <w:rFonts w:ascii="Arial" w:hAnsi="Arial" w:cs="Arial"/>
        </w:rPr>
      </w:pPr>
    </w:p>
    <w:p w14:paraId="410DC7C3" w14:textId="77777777" w:rsidR="00493387" w:rsidRPr="00BB3980" w:rsidRDefault="00493387" w:rsidP="00493387">
      <w:pPr>
        <w:pStyle w:val="Nadpis1"/>
      </w:pPr>
      <w:bookmarkStart w:id="52" w:name="_Toc54535686"/>
      <w:r w:rsidRPr="00BB3980">
        <w:lastRenderedPageBreak/>
        <w:t>Struk</w:t>
      </w:r>
      <w:r w:rsidR="00DA759B" w:rsidRPr="00BB3980">
        <w:t>t</w:t>
      </w:r>
      <w:r w:rsidRPr="00BB3980">
        <w:t>ura menu kiosku</w:t>
      </w:r>
      <w:bookmarkEnd w:id="52"/>
    </w:p>
    <w:p w14:paraId="48B567A5" w14:textId="77777777" w:rsidR="00493387" w:rsidRPr="00BB3980" w:rsidRDefault="00493387" w:rsidP="00493387">
      <w:pPr>
        <w:rPr>
          <w:rFonts w:ascii="Arial" w:hAnsi="Arial" w:cs="Arial"/>
        </w:rPr>
      </w:pPr>
      <w:r w:rsidRPr="00BB3980">
        <w:rPr>
          <w:rFonts w:ascii="Arial" w:hAnsi="Arial" w:cs="Arial"/>
        </w:rPr>
        <w:t>Všechny texty menu jsou pouze informativní, texty a vzhled nabídky bude dopracován s dodavatelem nejpozději během instalace vyvolávacího systému.</w:t>
      </w:r>
    </w:p>
    <w:p w14:paraId="7255FCAE" w14:textId="77777777" w:rsidR="00493387" w:rsidRPr="00BB3980" w:rsidRDefault="00493387" w:rsidP="00E031BC">
      <w:pPr>
        <w:pStyle w:val="Nadpis2"/>
      </w:pPr>
      <w:bookmarkStart w:id="53" w:name="_Toc53493607"/>
      <w:bookmarkStart w:id="54" w:name="_Toc54535687"/>
      <w:r w:rsidRPr="00BB3980">
        <w:t>Struktura pro oddělení SSP</w:t>
      </w:r>
      <w:r w:rsidR="003C1E62" w:rsidRPr="00BB3980">
        <w:t xml:space="preserve"> a </w:t>
      </w:r>
      <w:proofErr w:type="spellStart"/>
      <w:r w:rsidR="003C1E62" w:rsidRPr="00BB3980">
        <w:t>PnP</w:t>
      </w:r>
      <w:bookmarkEnd w:id="53"/>
      <w:bookmarkEnd w:id="54"/>
      <w:proofErr w:type="spellEnd"/>
    </w:p>
    <w:p w14:paraId="67CB93F2" w14:textId="77777777" w:rsidR="00A76FF5" w:rsidRPr="0080240B" w:rsidRDefault="00A76FF5" w:rsidP="00493387">
      <w:pPr>
        <w:pStyle w:val="Odstavecseseznamem"/>
        <w:ind w:left="360"/>
        <w:rPr>
          <w:rFonts w:ascii="Arial" w:hAnsi="Arial" w:cs="Arial"/>
          <w:color w:val="C0504D" w:themeColor="accent2"/>
        </w:rPr>
      </w:pPr>
    </w:p>
    <w:p w14:paraId="07F7AB1F" w14:textId="77777777" w:rsidR="00A76FF5" w:rsidRPr="00F35722" w:rsidRDefault="00A76FF5" w:rsidP="00493387">
      <w:pPr>
        <w:pStyle w:val="Odstavecseseznamem"/>
        <w:ind w:left="360"/>
        <w:rPr>
          <w:rFonts w:ascii="Arial" w:hAnsi="Arial" w:cs="Arial"/>
        </w:rPr>
      </w:pPr>
      <w:r w:rsidRPr="00F35722">
        <w:rPr>
          <w:rFonts w:ascii="Arial" w:hAnsi="Arial" w:cs="Arial"/>
          <w:b/>
          <w:bCs/>
        </w:rPr>
        <w:t>Hlavní menu</w:t>
      </w:r>
      <w:r w:rsidRPr="00F35722">
        <w:rPr>
          <w:rFonts w:ascii="Arial" w:hAnsi="Arial" w:cs="Arial"/>
        </w:rPr>
        <w:t xml:space="preserve"> – úvodní obrazovka</w:t>
      </w:r>
    </w:p>
    <w:p w14:paraId="436C6F92" w14:textId="77777777" w:rsidR="003C1E62" w:rsidRPr="0080240B" w:rsidRDefault="003C1E62" w:rsidP="00493387">
      <w:pPr>
        <w:pStyle w:val="Odstavecseseznamem"/>
        <w:ind w:left="360"/>
        <w:rPr>
          <w:rFonts w:ascii="Arial" w:hAnsi="Arial" w:cs="Arial"/>
          <w:color w:val="C0504D" w:themeColor="accent2"/>
        </w:rPr>
      </w:pPr>
      <w:r w:rsidRPr="0080240B">
        <w:rPr>
          <w:rFonts w:ascii="Arial" w:hAnsi="Arial" w:cs="Arial"/>
          <w:color w:val="C0504D" w:themeColor="accent2"/>
        </w:rPr>
        <w:tab/>
      </w:r>
      <w:r w:rsidRPr="0080240B">
        <w:rPr>
          <w:rFonts w:ascii="Arial" w:hAnsi="Arial" w:cs="Arial"/>
          <w:color w:val="C0504D" w:themeColor="accent2"/>
        </w:rPr>
        <w:tab/>
      </w:r>
      <w:r w:rsidRPr="0080240B">
        <w:rPr>
          <w:rFonts w:ascii="Arial" w:hAnsi="Arial" w:cs="Arial"/>
          <w:color w:val="C0504D" w:themeColor="accent2"/>
        </w:rPr>
        <w:tab/>
      </w:r>
    </w:p>
    <w:tbl>
      <w:tblPr>
        <w:tblStyle w:val="Mkatabulky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240B" w:rsidRPr="0080240B" w14:paraId="0BE90293" w14:textId="77777777" w:rsidTr="006C6D9D">
        <w:trPr>
          <w:trHeight w:val="1654"/>
        </w:trPr>
        <w:tc>
          <w:tcPr>
            <w:tcW w:w="4531" w:type="dxa"/>
          </w:tcPr>
          <w:p w14:paraId="32010D6E" w14:textId="77777777" w:rsidR="00AA5838" w:rsidRPr="00F35722" w:rsidRDefault="003C1E62" w:rsidP="00493387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722">
              <w:rPr>
                <w:rFonts w:ascii="Arial" w:hAnsi="Arial" w:cs="Arial"/>
                <w:b/>
                <w:bCs/>
                <w:sz w:val="24"/>
                <w:szCs w:val="24"/>
              </w:rPr>
              <w:t>STÁTNÍ SOCIÁLNÍ PODPOR</w:t>
            </w:r>
            <w:r w:rsidR="00AA5838" w:rsidRPr="00F35722">
              <w:rPr>
                <w:rFonts w:ascii="Arial" w:hAnsi="Arial" w:cs="Arial"/>
                <w:b/>
                <w:bCs/>
                <w:sz w:val="24"/>
                <w:szCs w:val="24"/>
              </w:rPr>
              <w:t>A A DÁVKY PĚSTOUNCKÉ PÉČE</w:t>
            </w:r>
          </w:p>
          <w:p w14:paraId="6D6D032F" w14:textId="77777777" w:rsidR="00AA5838" w:rsidRPr="00F35722" w:rsidRDefault="00AA5838" w:rsidP="00493387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5722">
              <w:rPr>
                <w:rFonts w:ascii="Arial" w:hAnsi="Arial" w:cs="Arial"/>
                <w:sz w:val="24"/>
                <w:szCs w:val="24"/>
              </w:rPr>
              <w:t>Příspěvek na bydlení, přídavek na dítě, rodičovský příspěvek, porodné, pohřebné,</w:t>
            </w:r>
            <w:r w:rsidR="006C6D9D" w:rsidRPr="00F35722">
              <w:rPr>
                <w:rFonts w:ascii="Arial" w:hAnsi="Arial" w:cs="Arial"/>
                <w:sz w:val="24"/>
                <w:szCs w:val="24"/>
              </w:rPr>
              <w:t xml:space="preserve"> dávky pěstounské péče</w:t>
            </w:r>
          </w:p>
          <w:p w14:paraId="0A201432" w14:textId="77777777" w:rsidR="00AA5838" w:rsidRPr="0080240B" w:rsidRDefault="00AA5838" w:rsidP="00493387">
            <w:pPr>
              <w:pStyle w:val="Odstavecseseznamem"/>
              <w:ind w:left="0"/>
              <w:rPr>
                <w:rFonts w:ascii="Arial" w:hAnsi="Arial" w:cs="Arial"/>
                <w:color w:val="C0504D" w:themeColor="accent2"/>
              </w:rPr>
            </w:pPr>
          </w:p>
        </w:tc>
        <w:tc>
          <w:tcPr>
            <w:tcW w:w="4531" w:type="dxa"/>
          </w:tcPr>
          <w:p w14:paraId="0BB367DB" w14:textId="77777777" w:rsidR="00AA5838" w:rsidRPr="00F35722" w:rsidRDefault="003C1E62" w:rsidP="00493387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7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PŘÍSPĚVEK NA PÉČI, </w:t>
            </w:r>
          </w:p>
          <w:p w14:paraId="7CA3FE0B" w14:textId="77777777" w:rsidR="003C1E62" w:rsidRPr="00F35722" w:rsidRDefault="003C1E62" w:rsidP="00493387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722">
              <w:rPr>
                <w:rFonts w:ascii="Arial" w:hAnsi="Arial" w:cs="Arial"/>
                <w:b/>
                <w:bCs/>
                <w:sz w:val="24"/>
                <w:szCs w:val="24"/>
              </w:rPr>
              <w:t>DÁVKY PRO OSOBY SE ZDRAVOTNÍM POSTIŽENÍM</w:t>
            </w:r>
          </w:p>
          <w:p w14:paraId="3A55E2C2" w14:textId="77777777" w:rsidR="006C6D9D" w:rsidRPr="0080240B" w:rsidRDefault="006C6D9D" w:rsidP="00493387">
            <w:pPr>
              <w:pStyle w:val="Odstavecseseznamem"/>
              <w:ind w:left="0"/>
              <w:rPr>
                <w:rFonts w:ascii="Arial" w:hAnsi="Arial" w:cs="Arial"/>
                <w:color w:val="C0504D" w:themeColor="accent2"/>
              </w:rPr>
            </w:pPr>
            <w:r w:rsidRPr="00F35722">
              <w:rPr>
                <w:rFonts w:ascii="Arial" w:hAnsi="Arial" w:cs="Arial"/>
              </w:rPr>
              <w:t>Průkazky, mobilita, zvláštní pomůcky</w:t>
            </w:r>
          </w:p>
        </w:tc>
      </w:tr>
    </w:tbl>
    <w:p w14:paraId="05146991" w14:textId="77777777" w:rsidR="00A76FF5" w:rsidRPr="0080240B" w:rsidRDefault="006C6D9D" w:rsidP="00493387">
      <w:pPr>
        <w:pStyle w:val="Odstavecseseznamem"/>
        <w:ind w:left="360"/>
        <w:rPr>
          <w:rFonts w:ascii="Arial" w:hAnsi="Arial" w:cs="Arial"/>
          <w:color w:val="C0504D" w:themeColor="accent2"/>
        </w:rPr>
      </w:pPr>
      <w:r w:rsidRPr="0080240B">
        <w:rPr>
          <w:rFonts w:ascii="Arial" w:hAnsi="Arial" w:cs="Arial"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E2286" wp14:editId="1E2F582E">
                <wp:simplePos x="0" y="0"/>
                <wp:positionH relativeFrom="column">
                  <wp:posOffset>2091055</wp:posOffset>
                </wp:positionH>
                <wp:positionV relativeFrom="paragraph">
                  <wp:posOffset>146685</wp:posOffset>
                </wp:positionV>
                <wp:extent cx="1800225" cy="59055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FAA13" w14:textId="77777777" w:rsidR="00F35722" w:rsidRDefault="00F35722" w:rsidP="006C6D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6D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OBJEDNANÍ KLIENTI </w:t>
                            </w:r>
                          </w:p>
                          <w:p w14:paraId="1B7C8142" w14:textId="77777777" w:rsidR="00F35722" w:rsidRPr="006C6D9D" w:rsidRDefault="00F35722" w:rsidP="006C6D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6D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přes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E2286" id="Obdélník 9" o:spid="_x0000_s1026" style="position:absolute;left:0;text-align:left;margin-left:164.65pt;margin-top:11.55pt;width:141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" fillcolor="white [3201]" strokecolor="black [3213]" strokeweight="2pt">
                <v:textbox>
                  <w:txbxContent>
                    <w:p w14:paraId="4D8FAA13" w14:textId="77777777" w:rsidR="00F35722" w:rsidRDefault="00F35722" w:rsidP="006C6D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6D9D">
                        <w:rPr>
                          <w:b/>
                          <w:bCs/>
                          <w:sz w:val="24"/>
                          <w:szCs w:val="24"/>
                        </w:rPr>
                        <w:t xml:space="preserve">OBJEDNANÍ KLIENTI </w:t>
                      </w:r>
                    </w:p>
                    <w:p w14:paraId="1B7C8142" w14:textId="77777777" w:rsidR="00F35722" w:rsidRPr="006C6D9D" w:rsidRDefault="00F35722" w:rsidP="006C6D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6D9D">
                        <w:rPr>
                          <w:b/>
                          <w:bCs/>
                          <w:sz w:val="24"/>
                          <w:szCs w:val="24"/>
                        </w:rPr>
                        <w:t>přes internet</w:t>
                      </w:r>
                    </w:p>
                  </w:txbxContent>
                </v:textbox>
              </v:rect>
            </w:pict>
          </mc:Fallback>
        </mc:AlternateContent>
      </w:r>
    </w:p>
    <w:p w14:paraId="7B22A0EF" w14:textId="77777777" w:rsidR="00A76FF5" w:rsidRPr="0080240B" w:rsidRDefault="00A76FF5" w:rsidP="00493387">
      <w:pPr>
        <w:pStyle w:val="Odstavecseseznamem"/>
        <w:ind w:left="360"/>
        <w:rPr>
          <w:rFonts w:ascii="Arial" w:hAnsi="Arial" w:cs="Arial"/>
          <w:color w:val="C0504D" w:themeColor="accent2"/>
        </w:rPr>
      </w:pPr>
    </w:p>
    <w:p w14:paraId="7A84F90A" w14:textId="77777777" w:rsidR="003C1E62" w:rsidRPr="0080240B" w:rsidRDefault="003C1E62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5A52FD87" w14:textId="77777777" w:rsidR="00F84271" w:rsidRPr="0080240B" w:rsidRDefault="00F84271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3CD4F87D" w14:textId="77777777" w:rsidR="006C6D9D" w:rsidRPr="00F35722" w:rsidRDefault="006C6D9D">
      <w:pPr>
        <w:spacing w:after="200" w:line="276" w:lineRule="auto"/>
        <w:rPr>
          <w:rFonts w:ascii="Arial" w:hAnsi="Arial" w:cs="Arial"/>
        </w:rPr>
      </w:pPr>
      <w:r w:rsidRPr="00F35722">
        <w:rPr>
          <w:rFonts w:ascii="Arial" w:hAnsi="Arial" w:cs="Arial"/>
          <w:b/>
          <w:bCs/>
        </w:rPr>
        <w:t>Podmenu</w:t>
      </w:r>
      <w:r w:rsidRPr="00F35722">
        <w:rPr>
          <w:rFonts w:ascii="Arial" w:hAnsi="Arial" w:cs="Arial"/>
        </w:rPr>
        <w:t xml:space="preserve"> je principiálně stejné pro oddělení SSP i </w:t>
      </w:r>
      <w:proofErr w:type="spellStart"/>
      <w:r w:rsidRPr="00F35722">
        <w:rPr>
          <w:rFonts w:ascii="Arial" w:hAnsi="Arial" w:cs="Arial"/>
        </w:rPr>
        <w:t>PnP</w:t>
      </w:r>
      <w:proofErr w:type="spellEnd"/>
      <w:r w:rsidRPr="00F35722">
        <w:rPr>
          <w:rFonts w:ascii="Arial" w:hAnsi="Arial" w:cs="Arial"/>
        </w:rPr>
        <w:t>:</w:t>
      </w:r>
    </w:p>
    <w:p w14:paraId="514DA216" w14:textId="77777777" w:rsidR="00F84271" w:rsidRPr="0080240B" w:rsidRDefault="003C1E62">
      <w:pPr>
        <w:spacing w:after="200" w:line="276" w:lineRule="auto"/>
        <w:rPr>
          <w:rFonts w:ascii="Arial" w:hAnsi="Arial" w:cs="Arial"/>
          <w:color w:val="C0504D" w:themeColor="accent2"/>
        </w:rPr>
      </w:pPr>
      <w:r w:rsidRPr="0080240B">
        <w:rPr>
          <w:rFonts w:ascii="Arial" w:hAnsi="Arial" w:cs="Arial"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6ACF6" wp14:editId="0DF779D4">
                <wp:simplePos x="0" y="0"/>
                <wp:positionH relativeFrom="column">
                  <wp:posOffset>2103120</wp:posOffset>
                </wp:positionH>
                <wp:positionV relativeFrom="paragraph">
                  <wp:posOffset>9093</wp:posOffset>
                </wp:positionV>
                <wp:extent cx="1304925" cy="526695"/>
                <wp:effectExtent l="0" t="0" r="28575" b="2603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266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8FCC" w14:textId="77777777" w:rsidR="00F35722" w:rsidRDefault="00F35722" w:rsidP="00A76FF5">
                            <w:pPr>
                              <w:jc w:val="center"/>
                            </w:pPr>
                            <w:r>
                              <w:t xml:space="preserve">Nový klient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6ACF6" id="Obdélník 3" o:spid="_x0000_s1027" style="position:absolute;margin-left:165.6pt;margin-top:.7pt;width:102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" fillcolor="white [3201]" strokecolor="black [3213]" strokeweight="2pt">
                <v:textbox>
                  <w:txbxContent>
                    <w:p w14:paraId="0C6D8FCC" w14:textId="77777777" w:rsidR="00F35722" w:rsidRDefault="00F35722" w:rsidP="00A76FF5">
                      <w:pPr>
                        <w:jc w:val="center"/>
                      </w:pPr>
                      <w:r>
                        <w:t xml:space="preserve">Nový klient </w:t>
                      </w:r>
                    </w:p>
                  </w:txbxContent>
                </v:textbox>
              </v:rect>
            </w:pict>
          </mc:Fallback>
        </mc:AlternateContent>
      </w:r>
    </w:p>
    <w:p w14:paraId="2A4FF531" w14:textId="77777777" w:rsidR="00F84271" w:rsidRPr="0080240B" w:rsidRDefault="00F84271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587E326A" w14:textId="18E3502B" w:rsidR="00F84271" w:rsidRPr="0080240B" w:rsidRDefault="00E94F74">
      <w:pPr>
        <w:spacing w:after="200" w:line="276" w:lineRule="auto"/>
        <w:rPr>
          <w:rFonts w:ascii="Arial" w:hAnsi="Arial" w:cs="Arial"/>
          <w:color w:val="C0504D" w:themeColor="accent2"/>
        </w:rPr>
      </w:pPr>
      <w:r w:rsidRPr="0080240B">
        <w:rPr>
          <w:rFonts w:ascii="Arial" w:hAnsi="Arial" w:cs="Arial"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E0894" wp14:editId="18B372E7">
                <wp:simplePos x="0" y="0"/>
                <wp:positionH relativeFrom="column">
                  <wp:posOffset>2117751</wp:posOffset>
                </wp:positionH>
                <wp:positionV relativeFrom="paragraph">
                  <wp:posOffset>58598</wp:posOffset>
                </wp:positionV>
                <wp:extent cx="1314450" cy="570585"/>
                <wp:effectExtent l="0" t="0" r="19050" b="2032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70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48E70" w14:textId="77777777" w:rsidR="00F35722" w:rsidRDefault="00F35722" w:rsidP="00DA759B">
                            <w:pPr>
                              <w:jc w:val="center"/>
                            </w:pPr>
                            <w:r>
                              <w:t xml:space="preserve">Pozvaný klient, doplnění žádosti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E0894" id="Obdélník 4" o:spid="_x0000_s1028" style="position:absolute;margin-left:166.75pt;margin-top:4.6pt;width:103.5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" fillcolor="white [3201]" strokecolor="black [3213]" strokeweight="2pt">
                <v:textbox>
                  <w:txbxContent>
                    <w:p w14:paraId="3D948E70" w14:textId="77777777" w:rsidR="00F35722" w:rsidRDefault="00F35722" w:rsidP="00DA759B">
                      <w:pPr>
                        <w:jc w:val="center"/>
                      </w:pPr>
                      <w:r>
                        <w:t xml:space="preserve">Pozvaný klient, doplnění žádosti </w:t>
                      </w:r>
                    </w:p>
                  </w:txbxContent>
                </v:textbox>
              </v:rect>
            </w:pict>
          </mc:Fallback>
        </mc:AlternateContent>
      </w:r>
    </w:p>
    <w:p w14:paraId="7C60EFA2" w14:textId="2B272C82" w:rsidR="00F84271" w:rsidRPr="0080240B" w:rsidRDefault="00F84271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2DD625F8" w14:textId="77777777" w:rsidR="00F84271" w:rsidRPr="0080240B" w:rsidRDefault="00F84271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0B7B6859" w14:textId="77777777" w:rsidR="00F84271" w:rsidRPr="0080240B" w:rsidRDefault="00F84271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185EDC3A" w14:textId="77777777" w:rsidR="00F84271" w:rsidRPr="00F35722" w:rsidRDefault="00717AB4">
      <w:pPr>
        <w:spacing w:after="200" w:line="276" w:lineRule="auto"/>
        <w:rPr>
          <w:rFonts w:ascii="Arial" w:hAnsi="Arial" w:cs="Arial"/>
        </w:rPr>
      </w:pPr>
      <w:r w:rsidRPr="00F35722">
        <w:rPr>
          <w:rFonts w:ascii="Arial" w:hAnsi="Arial" w:cs="Arial"/>
          <w:b/>
          <w:bCs/>
        </w:rPr>
        <w:t xml:space="preserve">Menu nový </w:t>
      </w:r>
      <w:r w:rsidR="00DF1F05" w:rsidRPr="00F35722">
        <w:rPr>
          <w:rFonts w:ascii="Arial" w:hAnsi="Arial" w:cs="Arial"/>
          <w:b/>
          <w:bCs/>
        </w:rPr>
        <w:t>klient</w:t>
      </w:r>
      <w:r w:rsidRPr="00F35722">
        <w:rPr>
          <w:rFonts w:ascii="Arial" w:hAnsi="Arial" w:cs="Arial"/>
        </w:rPr>
        <w:t>: žadatel je zařazen do fronty a přidělen volnému referentovi.</w:t>
      </w:r>
    </w:p>
    <w:p w14:paraId="0A3351E6" w14:textId="77777777" w:rsidR="00F84271" w:rsidRPr="00F35722" w:rsidRDefault="00F84271">
      <w:pPr>
        <w:spacing w:after="200" w:line="276" w:lineRule="auto"/>
        <w:rPr>
          <w:rFonts w:ascii="Arial" w:hAnsi="Arial" w:cs="Arial"/>
          <w:b/>
          <w:bCs/>
        </w:rPr>
      </w:pPr>
      <w:r w:rsidRPr="00F35722">
        <w:rPr>
          <w:rFonts w:ascii="Arial" w:hAnsi="Arial" w:cs="Arial"/>
          <w:b/>
          <w:bCs/>
        </w:rPr>
        <w:t xml:space="preserve">Menu pozvaný </w:t>
      </w:r>
      <w:r w:rsidR="00DF1F05" w:rsidRPr="00F35722">
        <w:rPr>
          <w:rFonts w:ascii="Arial" w:hAnsi="Arial" w:cs="Arial"/>
          <w:b/>
          <w:bCs/>
        </w:rPr>
        <w:t>klient</w:t>
      </w:r>
      <w:r w:rsidRPr="00F35722">
        <w:rPr>
          <w:rFonts w:ascii="Arial" w:hAnsi="Arial" w:cs="Arial"/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451"/>
        <w:gridCol w:w="4111"/>
        <w:gridCol w:w="425"/>
        <w:gridCol w:w="2263"/>
      </w:tblGrid>
      <w:tr w:rsidR="00F84271" w:rsidRPr="0080240B" w14:paraId="2C8FC99F" w14:textId="77777777" w:rsidTr="00F84271">
        <w:tc>
          <w:tcPr>
            <w:tcW w:w="1812" w:type="dxa"/>
          </w:tcPr>
          <w:p w14:paraId="6DD99A33" w14:textId="77777777" w:rsidR="00DF1F05" w:rsidRPr="0080240B" w:rsidRDefault="00DF1F05" w:rsidP="00DF1F05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</w:p>
          <w:p w14:paraId="4FFD98D4" w14:textId="77777777" w:rsidR="00F84271" w:rsidRPr="0080240B" w:rsidRDefault="00F84271" w:rsidP="00DF1F05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  <w:r w:rsidRPr="00F35722">
              <w:rPr>
                <w:rFonts w:ascii="Arial" w:hAnsi="Arial" w:cs="Arial"/>
              </w:rPr>
              <w:t xml:space="preserve">Pozvaný </w:t>
            </w:r>
            <w:r w:rsidR="00DF1F05" w:rsidRPr="00F35722">
              <w:rPr>
                <w:rFonts w:ascii="Arial" w:hAnsi="Arial" w:cs="Arial"/>
              </w:rPr>
              <w:t>klient</w:t>
            </w:r>
          </w:p>
        </w:tc>
        <w:tc>
          <w:tcPr>
            <w:tcW w:w="451" w:type="dxa"/>
          </w:tcPr>
          <w:p w14:paraId="4EDCD20F" w14:textId="77777777" w:rsidR="00F84271" w:rsidRPr="0080240B" w:rsidRDefault="002D5523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  <w:r w:rsidRPr="0080240B">
              <w:rPr>
                <w:rFonts w:ascii="Arial" w:hAnsi="Arial" w:cs="Arial"/>
                <w:noProof/>
                <w:color w:val="C0504D" w:themeColor="accent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66395" wp14:editId="2E670D9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379095</wp:posOffset>
                      </wp:positionV>
                      <wp:extent cx="234315" cy="180975"/>
                      <wp:effectExtent l="0" t="19050" r="32385" b="47625"/>
                      <wp:wrapNone/>
                      <wp:docPr id="10" name="Šipka: doprav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AEB79CF">
                    <v:shapetype id="_x0000_t13" coordsize="21600,21600" o:spt="13" adj="16200,5400" path="m@0,l@0@1,0@1,0@2@0@2@0,21600,21600,10800xe" w14:anchorId="46BB553F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Šipka: doprava 10" style="position:absolute;margin-left:-3.3pt;margin-top:29.85pt;width:18.4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"/>
                  </w:pict>
                </mc:Fallback>
              </mc:AlternateContent>
            </w:r>
          </w:p>
        </w:tc>
        <w:tc>
          <w:tcPr>
            <w:tcW w:w="4111" w:type="dxa"/>
          </w:tcPr>
          <w:p w14:paraId="08736983" w14:textId="6364EE0F" w:rsidR="00F84271" w:rsidRPr="00F35722" w:rsidRDefault="00F84271">
            <w:pPr>
              <w:spacing w:after="200" w:line="276" w:lineRule="auto"/>
              <w:rPr>
                <w:rFonts w:ascii="Arial" w:hAnsi="Arial" w:cs="Arial"/>
              </w:rPr>
            </w:pPr>
            <w:r w:rsidRPr="00F35722">
              <w:rPr>
                <w:rFonts w:ascii="Arial" w:hAnsi="Arial" w:cs="Arial"/>
              </w:rPr>
              <w:t>Výběr kanceláře podle jména přiděleného (vyřizujícího) referenta</w:t>
            </w:r>
          </w:p>
          <w:p w14:paraId="4EA374D2" w14:textId="77777777" w:rsidR="00717AB4" w:rsidRPr="0080240B" w:rsidRDefault="00717AB4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  <w:r w:rsidRPr="00F35722">
              <w:rPr>
                <w:rFonts w:ascii="Arial" w:hAnsi="Arial" w:cs="Arial"/>
              </w:rPr>
              <w:t xml:space="preserve">(V případě </w:t>
            </w:r>
            <w:proofErr w:type="spellStart"/>
            <w:r w:rsidRPr="00F35722">
              <w:rPr>
                <w:rFonts w:ascii="Arial" w:hAnsi="Arial" w:cs="Arial"/>
              </w:rPr>
              <w:t>PnP</w:t>
            </w:r>
            <w:proofErr w:type="spellEnd"/>
            <w:r w:rsidRPr="00F35722">
              <w:rPr>
                <w:rFonts w:ascii="Arial" w:hAnsi="Arial" w:cs="Arial"/>
              </w:rPr>
              <w:t xml:space="preserve"> výběr dle obce nebo počátečního písmene jména žadatele)</w:t>
            </w:r>
          </w:p>
        </w:tc>
        <w:tc>
          <w:tcPr>
            <w:tcW w:w="425" w:type="dxa"/>
          </w:tcPr>
          <w:p w14:paraId="6FC578E6" w14:textId="77777777" w:rsidR="00F84271" w:rsidRPr="0080240B" w:rsidRDefault="002D5523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  <w:r w:rsidRPr="0080240B">
              <w:rPr>
                <w:rFonts w:ascii="Arial" w:hAnsi="Arial" w:cs="Arial"/>
                <w:noProof/>
                <w:color w:val="C0504D" w:themeColor="accent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81381E" wp14:editId="72529DB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398145</wp:posOffset>
                      </wp:positionV>
                      <wp:extent cx="234315" cy="180975"/>
                      <wp:effectExtent l="0" t="19050" r="32385" b="47625"/>
                      <wp:wrapNone/>
                      <wp:docPr id="11" name="Šipka: doprav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61719219">
                    <v:shape id="Šipka: doprava 11" style="position:absolute;margin-left:-4.2pt;margin-top:31.35pt;width:18.4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" w14:anchorId="0440A472"/>
                  </w:pict>
                </mc:Fallback>
              </mc:AlternateContent>
            </w:r>
          </w:p>
        </w:tc>
        <w:tc>
          <w:tcPr>
            <w:tcW w:w="2263" w:type="dxa"/>
          </w:tcPr>
          <w:p w14:paraId="05BBFCE1" w14:textId="77777777" w:rsidR="00DF1F05" w:rsidRPr="0080240B" w:rsidRDefault="00DF1F05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</w:p>
          <w:p w14:paraId="17E0F7D1" w14:textId="77777777" w:rsidR="00F84271" w:rsidRPr="0080240B" w:rsidRDefault="00F84271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  <w:r w:rsidRPr="00F35722">
              <w:rPr>
                <w:rFonts w:ascii="Arial" w:hAnsi="Arial" w:cs="Arial"/>
              </w:rPr>
              <w:t>Zařazení do fronty k dané kanceláři</w:t>
            </w:r>
          </w:p>
        </w:tc>
      </w:tr>
    </w:tbl>
    <w:p w14:paraId="2336912F" w14:textId="77777777" w:rsidR="00F84271" w:rsidRPr="0080240B" w:rsidRDefault="00F84271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7F6C894B" w14:textId="77777777" w:rsidR="00717AB4" w:rsidRPr="00BB3980" w:rsidRDefault="005C508A" w:rsidP="005C508A">
      <w:pPr>
        <w:pStyle w:val="Nadpis2"/>
      </w:pPr>
      <w:bookmarkStart w:id="55" w:name="_Toc53493608"/>
      <w:bookmarkStart w:id="56" w:name="_Toc54535688"/>
      <w:r w:rsidRPr="00BB3980">
        <w:lastRenderedPageBreak/>
        <w:t>Struktura pro oddělení HN</w:t>
      </w:r>
      <w:bookmarkEnd w:id="55"/>
      <w:bookmarkEnd w:id="56"/>
    </w:p>
    <w:p w14:paraId="01DBFE8E" w14:textId="77777777" w:rsidR="005C508A" w:rsidRPr="00F35722" w:rsidRDefault="005C508A" w:rsidP="005C508A">
      <w:pPr>
        <w:pStyle w:val="Odstavecseseznamem"/>
        <w:ind w:left="360"/>
        <w:rPr>
          <w:rFonts w:ascii="Arial" w:hAnsi="Arial" w:cs="Arial"/>
        </w:rPr>
      </w:pPr>
      <w:r w:rsidRPr="00F35722">
        <w:rPr>
          <w:rFonts w:ascii="Arial" w:hAnsi="Arial" w:cs="Arial"/>
          <w:b/>
          <w:bCs/>
        </w:rPr>
        <w:t>Hlavní menu</w:t>
      </w:r>
      <w:r w:rsidRPr="00F35722">
        <w:rPr>
          <w:rFonts w:ascii="Arial" w:hAnsi="Arial" w:cs="Arial"/>
        </w:rPr>
        <w:t xml:space="preserve"> – úvodní obrazovka</w:t>
      </w:r>
    </w:p>
    <w:p w14:paraId="6FC14E3F" w14:textId="77777777" w:rsidR="005C508A" w:rsidRPr="0080240B" w:rsidRDefault="00DF1F05" w:rsidP="005C508A">
      <w:pPr>
        <w:rPr>
          <w:color w:val="C0504D" w:themeColor="accent2"/>
        </w:rPr>
      </w:pPr>
      <w:r w:rsidRPr="0080240B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97781" wp14:editId="4EE71309">
                <wp:simplePos x="0" y="0"/>
                <wp:positionH relativeFrom="column">
                  <wp:posOffset>1438276</wp:posOffset>
                </wp:positionH>
                <wp:positionV relativeFrom="paragraph">
                  <wp:posOffset>115570</wp:posOffset>
                </wp:positionV>
                <wp:extent cx="2381250" cy="128587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85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42898" w14:textId="77777777" w:rsidR="00F35722" w:rsidRPr="00DF1F05" w:rsidRDefault="00F35722" w:rsidP="005C50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1F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HMOTNÁ NOUZE</w:t>
                            </w:r>
                          </w:p>
                          <w:p w14:paraId="47663126" w14:textId="77777777" w:rsidR="00F35722" w:rsidRPr="005C508A" w:rsidRDefault="00F35722" w:rsidP="005C508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Příspěvek na živobytí, doplatek na bydlení, mimořádná okamžitá pomoc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97781" id="Obdélník 14" o:spid="_x0000_s1029" style="position:absolute;margin-left:113.25pt;margin-top:9.1pt;width:187.5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" fillcolor="white [3201]" strokecolor="black [3213]" strokeweight="2pt">
                <v:textbox>
                  <w:txbxContent>
                    <w:p w14:paraId="53142898" w14:textId="77777777" w:rsidR="00F35722" w:rsidRPr="00DF1F05" w:rsidRDefault="00F35722" w:rsidP="005C50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F1F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HMOTNÁ NOUZE</w:t>
                      </w:r>
                    </w:p>
                    <w:p w14:paraId="47663126" w14:textId="77777777" w:rsidR="00F35722" w:rsidRPr="005C508A" w:rsidRDefault="00F35722" w:rsidP="005C508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Příspěvek na živobytí, doplatek na bydlení, mimořádná okamžitá pomoc</w:t>
                      </w:r>
                    </w:p>
                  </w:txbxContent>
                </v:textbox>
              </v:rect>
            </w:pict>
          </mc:Fallback>
        </mc:AlternateContent>
      </w:r>
    </w:p>
    <w:p w14:paraId="65E3BDB9" w14:textId="77777777" w:rsidR="005C508A" w:rsidRPr="0080240B" w:rsidRDefault="005C508A" w:rsidP="005C508A">
      <w:pPr>
        <w:rPr>
          <w:color w:val="C0504D" w:themeColor="accent2"/>
        </w:rPr>
      </w:pPr>
    </w:p>
    <w:p w14:paraId="6CF25645" w14:textId="77777777" w:rsidR="005C508A" w:rsidRPr="0080240B" w:rsidRDefault="005C508A" w:rsidP="005C508A">
      <w:pPr>
        <w:rPr>
          <w:color w:val="C0504D" w:themeColor="accent2"/>
        </w:rPr>
      </w:pPr>
    </w:p>
    <w:p w14:paraId="27E47CC5" w14:textId="77777777" w:rsidR="005C508A" w:rsidRPr="0080240B" w:rsidRDefault="005C508A" w:rsidP="005C508A">
      <w:pPr>
        <w:rPr>
          <w:color w:val="C0504D" w:themeColor="accent2"/>
        </w:rPr>
      </w:pPr>
    </w:p>
    <w:p w14:paraId="03935408" w14:textId="77777777" w:rsidR="005C508A" w:rsidRPr="0080240B" w:rsidRDefault="005C508A" w:rsidP="005C508A">
      <w:pPr>
        <w:rPr>
          <w:color w:val="C0504D" w:themeColor="accent2"/>
        </w:rPr>
      </w:pPr>
    </w:p>
    <w:p w14:paraId="460B6ECD" w14:textId="77777777" w:rsidR="005C508A" w:rsidRPr="0080240B" w:rsidRDefault="005C508A" w:rsidP="005C508A">
      <w:pPr>
        <w:rPr>
          <w:color w:val="C0504D" w:themeColor="accent2"/>
        </w:rPr>
      </w:pPr>
    </w:p>
    <w:p w14:paraId="3FA69BA5" w14:textId="77777777" w:rsidR="005C508A" w:rsidRPr="0080240B" w:rsidRDefault="00DF1F05" w:rsidP="005C508A">
      <w:pPr>
        <w:rPr>
          <w:color w:val="C0504D" w:themeColor="accent2"/>
        </w:rPr>
      </w:pPr>
      <w:r w:rsidRPr="0080240B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A8564" wp14:editId="53E4F4E6">
                <wp:simplePos x="0" y="0"/>
                <wp:positionH relativeFrom="column">
                  <wp:posOffset>1447800</wp:posOffset>
                </wp:positionH>
                <wp:positionV relativeFrom="paragraph">
                  <wp:posOffset>12065</wp:posOffset>
                </wp:positionV>
                <wp:extent cx="2371725" cy="752475"/>
                <wp:effectExtent l="0" t="0" r="2857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088D8" w14:textId="77777777" w:rsidR="00F35722" w:rsidRDefault="00F35722" w:rsidP="00DF1F0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1F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OBJEDNANÍ KLIENTI</w:t>
                            </w:r>
                            <w:r w:rsidRPr="00DF1F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CE96CA" w14:textId="77777777" w:rsidR="00F35722" w:rsidRPr="00DF1F05" w:rsidRDefault="00F35722" w:rsidP="00DF1F0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1F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přes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8564" id="Obdélník 16" o:spid="_x0000_s1030" style="position:absolute;margin-left:114pt;margin-top:.95pt;width:186.7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" fillcolor="white [3201]" strokecolor="black [3213]" strokeweight="2pt">
                <v:textbox>
                  <w:txbxContent>
                    <w:p w14:paraId="444088D8" w14:textId="77777777" w:rsidR="00F35722" w:rsidRDefault="00F35722" w:rsidP="00DF1F0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1F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OBJEDNANÍ KLIENTI</w:t>
                      </w:r>
                      <w:r w:rsidRPr="00DF1F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CE96CA" w14:textId="77777777" w:rsidR="00F35722" w:rsidRPr="00DF1F05" w:rsidRDefault="00F35722" w:rsidP="00DF1F0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1F05">
                        <w:rPr>
                          <w:rFonts w:ascii="Arial" w:hAnsi="Arial" w:cs="Arial"/>
                          <w:sz w:val="24"/>
                          <w:szCs w:val="24"/>
                        </w:rPr>
                        <w:t>přes internet</w:t>
                      </w:r>
                    </w:p>
                  </w:txbxContent>
                </v:textbox>
              </v:rect>
            </w:pict>
          </mc:Fallback>
        </mc:AlternateContent>
      </w:r>
    </w:p>
    <w:p w14:paraId="75ADD55E" w14:textId="77777777" w:rsidR="005C508A" w:rsidRPr="0080240B" w:rsidRDefault="00DF1F05" w:rsidP="00DF1F05">
      <w:pPr>
        <w:tabs>
          <w:tab w:val="left" w:pos="3405"/>
        </w:tabs>
        <w:rPr>
          <w:color w:val="C0504D" w:themeColor="accent2"/>
        </w:rPr>
      </w:pPr>
      <w:r w:rsidRPr="0080240B">
        <w:rPr>
          <w:color w:val="C0504D" w:themeColor="accent2"/>
        </w:rPr>
        <w:tab/>
      </w:r>
    </w:p>
    <w:p w14:paraId="28DF5B7B" w14:textId="77777777" w:rsidR="00DF1F05" w:rsidRPr="0080240B" w:rsidRDefault="00DF1F05" w:rsidP="005C508A">
      <w:pPr>
        <w:rPr>
          <w:color w:val="C0504D" w:themeColor="accent2"/>
        </w:rPr>
      </w:pPr>
    </w:p>
    <w:p w14:paraId="783DB514" w14:textId="09079714" w:rsidR="005C508A" w:rsidRDefault="005C508A" w:rsidP="005C508A">
      <w:pPr>
        <w:rPr>
          <w:color w:val="C0504D" w:themeColor="accent2"/>
        </w:rPr>
      </w:pPr>
    </w:p>
    <w:p w14:paraId="7258BED1" w14:textId="77777777" w:rsidR="005C508A" w:rsidRPr="00F35722" w:rsidRDefault="00DF1F05" w:rsidP="005C508A">
      <w:pPr>
        <w:rPr>
          <w:b/>
          <w:bCs/>
        </w:rPr>
      </w:pPr>
      <w:r w:rsidRPr="00F35722">
        <w:rPr>
          <w:b/>
          <w:bCs/>
        </w:rPr>
        <w:t>Podmenu</w:t>
      </w:r>
    </w:p>
    <w:p w14:paraId="519D502F" w14:textId="77777777" w:rsidR="00717AB4" w:rsidRPr="0080240B" w:rsidRDefault="005C508A">
      <w:pPr>
        <w:spacing w:after="200" w:line="276" w:lineRule="auto"/>
        <w:rPr>
          <w:rFonts w:ascii="Arial" w:hAnsi="Arial" w:cs="Arial"/>
          <w:color w:val="C0504D" w:themeColor="accent2"/>
        </w:rPr>
      </w:pPr>
      <w:r w:rsidRPr="0080240B">
        <w:rPr>
          <w:rFonts w:ascii="Arial" w:hAnsi="Arial" w:cs="Arial"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14F07" wp14:editId="4870F3D9">
                <wp:simplePos x="0" y="0"/>
                <wp:positionH relativeFrom="column">
                  <wp:posOffset>1869034</wp:posOffset>
                </wp:positionH>
                <wp:positionV relativeFrom="paragraph">
                  <wp:posOffset>5309</wp:posOffset>
                </wp:positionV>
                <wp:extent cx="1304925" cy="738835"/>
                <wp:effectExtent l="0" t="0" r="28575" b="2349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388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D35DD" w14:textId="77777777" w:rsidR="00F35722" w:rsidRPr="008837E3" w:rsidRDefault="00F35722" w:rsidP="005C50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37E3">
                              <w:rPr>
                                <w:sz w:val="24"/>
                                <w:szCs w:val="24"/>
                              </w:rPr>
                              <w:t xml:space="preserve">Nový klient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14F07" id="Obdélník 12" o:spid="_x0000_s1031" style="position:absolute;margin-left:147.15pt;margin-top:.4pt;width:102.75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" fillcolor="white [3201]" strokecolor="black [3213]" strokeweight="2pt">
                <v:textbox>
                  <w:txbxContent>
                    <w:p w14:paraId="3F6D35DD" w14:textId="77777777" w:rsidR="00F35722" w:rsidRPr="008837E3" w:rsidRDefault="00F35722" w:rsidP="005C50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37E3">
                        <w:rPr>
                          <w:sz w:val="24"/>
                          <w:szCs w:val="24"/>
                        </w:rPr>
                        <w:t xml:space="preserve">Nový klient </w:t>
                      </w:r>
                    </w:p>
                  </w:txbxContent>
                </v:textbox>
              </v:rect>
            </w:pict>
          </mc:Fallback>
        </mc:AlternateContent>
      </w:r>
    </w:p>
    <w:p w14:paraId="1B1A0972" w14:textId="77777777" w:rsidR="005C508A" w:rsidRPr="0080240B" w:rsidRDefault="005C508A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50E9233E" w14:textId="77777777" w:rsidR="005C508A" w:rsidRPr="0080240B" w:rsidRDefault="005C508A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1AF9F0A5" w14:textId="77777777" w:rsidR="005C508A" w:rsidRPr="0080240B" w:rsidRDefault="005C508A">
      <w:pPr>
        <w:spacing w:after="200" w:line="276" w:lineRule="auto"/>
        <w:rPr>
          <w:rFonts w:ascii="Arial" w:hAnsi="Arial" w:cs="Arial"/>
          <w:color w:val="C0504D" w:themeColor="accent2"/>
        </w:rPr>
      </w:pPr>
      <w:r w:rsidRPr="0080240B">
        <w:rPr>
          <w:rFonts w:ascii="Arial" w:hAnsi="Arial" w:cs="Arial"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FFF84" wp14:editId="5D7A2193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314450" cy="8667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08A39" w14:textId="40F0E7F6" w:rsidR="00F35722" w:rsidRPr="008837E3" w:rsidRDefault="00F35722" w:rsidP="005C50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37E3">
                              <w:rPr>
                                <w:sz w:val="24"/>
                                <w:szCs w:val="24"/>
                              </w:rPr>
                              <w:t>Pozvaný klient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837E3">
                              <w:rPr>
                                <w:sz w:val="24"/>
                                <w:szCs w:val="24"/>
                              </w:rPr>
                              <w:t xml:space="preserve">doplnění žádosti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FFF84" id="Obdélník 13" o:spid="_x0000_s1032" style="position:absolute;margin-left:147pt;margin-top:.85pt;width:103.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" fillcolor="white [3201]" strokecolor="black [3213]" strokeweight="2pt">
                <v:textbox>
                  <w:txbxContent>
                    <w:p w14:paraId="43608A39" w14:textId="40F0E7F6" w:rsidR="00F35722" w:rsidRPr="008837E3" w:rsidRDefault="00F35722" w:rsidP="005C50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37E3">
                        <w:rPr>
                          <w:sz w:val="24"/>
                          <w:szCs w:val="24"/>
                        </w:rPr>
                        <w:t>Pozvaný klient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8837E3">
                        <w:rPr>
                          <w:sz w:val="24"/>
                          <w:szCs w:val="24"/>
                        </w:rPr>
                        <w:t xml:space="preserve">doplnění žádosti </w:t>
                      </w:r>
                    </w:p>
                  </w:txbxContent>
                </v:textbox>
              </v:rect>
            </w:pict>
          </mc:Fallback>
        </mc:AlternateContent>
      </w:r>
    </w:p>
    <w:p w14:paraId="0191ABBC" w14:textId="77777777" w:rsidR="005C508A" w:rsidRPr="0080240B" w:rsidRDefault="005C508A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4C75EAD7" w14:textId="466111D8" w:rsidR="005C508A" w:rsidRDefault="005C508A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14F66EAD" w14:textId="77777777" w:rsidR="00AF47DF" w:rsidRPr="0080240B" w:rsidRDefault="00AF47DF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62BF2600" w14:textId="77777777" w:rsidR="00051334" w:rsidRPr="00F35722" w:rsidRDefault="00051334" w:rsidP="00051334">
      <w:pPr>
        <w:spacing w:after="200" w:line="276" w:lineRule="auto"/>
        <w:rPr>
          <w:rFonts w:ascii="Arial" w:hAnsi="Arial" w:cs="Arial"/>
        </w:rPr>
      </w:pPr>
      <w:r w:rsidRPr="00F35722">
        <w:rPr>
          <w:rFonts w:ascii="Arial" w:hAnsi="Arial" w:cs="Arial"/>
          <w:b/>
          <w:bCs/>
        </w:rPr>
        <w:t>Menu nový klient:</w:t>
      </w:r>
      <w:r w:rsidRPr="00F35722">
        <w:rPr>
          <w:rFonts w:ascii="Arial" w:hAnsi="Arial" w:cs="Arial"/>
        </w:rPr>
        <w:t xml:space="preserve"> žadatel je zařazen do fronty a přidělen volnému referentovi.</w:t>
      </w:r>
    </w:p>
    <w:p w14:paraId="18753B6D" w14:textId="77777777" w:rsidR="003561D8" w:rsidRDefault="003561D8" w:rsidP="00051334">
      <w:pPr>
        <w:spacing w:after="200" w:line="276" w:lineRule="auto"/>
        <w:rPr>
          <w:rFonts w:ascii="Arial" w:hAnsi="Arial" w:cs="Arial"/>
          <w:b/>
          <w:bCs/>
          <w:color w:val="C0504D" w:themeColor="accent2"/>
        </w:rPr>
      </w:pPr>
    </w:p>
    <w:p w14:paraId="0D7D352F" w14:textId="77777777" w:rsidR="003561D8" w:rsidRDefault="003561D8" w:rsidP="00051334">
      <w:pPr>
        <w:spacing w:after="200" w:line="276" w:lineRule="auto"/>
        <w:rPr>
          <w:rFonts w:ascii="Arial" w:hAnsi="Arial" w:cs="Arial"/>
          <w:b/>
          <w:bCs/>
          <w:color w:val="C0504D" w:themeColor="accent2"/>
        </w:rPr>
      </w:pPr>
    </w:p>
    <w:p w14:paraId="73926324" w14:textId="77777777" w:rsidR="003561D8" w:rsidRDefault="003561D8" w:rsidP="00051334">
      <w:pPr>
        <w:spacing w:after="200" w:line="276" w:lineRule="auto"/>
        <w:rPr>
          <w:rFonts w:ascii="Arial" w:hAnsi="Arial" w:cs="Arial"/>
          <w:b/>
          <w:bCs/>
          <w:color w:val="C0504D" w:themeColor="accent2"/>
        </w:rPr>
      </w:pPr>
    </w:p>
    <w:p w14:paraId="5669CEE7" w14:textId="77777777" w:rsidR="003561D8" w:rsidRDefault="003561D8" w:rsidP="00051334">
      <w:pPr>
        <w:spacing w:after="200" w:line="276" w:lineRule="auto"/>
        <w:rPr>
          <w:rFonts w:ascii="Arial" w:hAnsi="Arial" w:cs="Arial"/>
          <w:b/>
          <w:bCs/>
          <w:color w:val="C0504D" w:themeColor="accent2"/>
        </w:rPr>
      </w:pPr>
    </w:p>
    <w:p w14:paraId="332BCFC2" w14:textId="4ED8A400" w:rsidR="003561D8" w:rsidRDefault="003561D8" w:rsidP="00051334">
      <w:pPr>
        <w:spacing w:after="200" w:line="276" w:lineRule="auto"/>
        <w:rPr>
          <w:rFonts w:ascii="Arial" w:hAnsi="Arial" w:cs="Arial"/>
          <w:b/>
          <w:bCs/>
          <w:color w:val="C0504D" w:themeColor="accent2"/>
        </w:rPr>
      </w:pPr>
    </w:p>
    <w:p w14:paraId="681870C2" w14:textId="77777777" w:rsidR="00BB3980" w:rsidRDefault="00BB3980" w:rsidP="00051334">
      <w:pPr>
        <w:spacing w:after="200" w:line="276" w:lineRule="auto"/>
        <w:rPr>
          <w:rFonts w:ascii="Arial" w:hAnsi="Arial" w:cs="Arial"/>
          <w:b/>
          <w:bCs/>
          <w:color w:val="C0504D" w:themeColor="accent2"/>
        </w:rPr>
      </w:pPr>
    </w:p>
    <w:p w14:paraId="5A21C8E2" w14:textId="3433680F" w:rsidR="00051334" w:rsidRPr="00F35722" w:rsidRDefault="00051334" w:rsidP="00051334">
      <w:pPr>
        <w:spacing w:after="200" w:line="276" w:lineRule="auto"/>
        <w:rPr>
          <w:rFonts w:ascii="Arial" w:hAnsi="Arial" w:cs="Arial"/>
          <w:b/>
          <w:bCs/>
        </w:rPr>
      </w:pPr>
      <w:r w:rsidRPr="00F35722">
        <w:rPr>
          <w:rFonts w:ascii="Arial" w:hAnsi="Arial" w:cs="Arial"/>
          <w:b/>
          <w:bCs/>
        </w:rPr>
        <w:lastRenderedPageBreak/>
        <w:t>Menu pozvaný klient:</w:t>
      </w:r>
    </w:p>
    <w:p w14:paraId="5D245BBE" w14:textId="77777777" w:rsidR="005C508A" w:rsidRPr="00F35722" w:rsidRDefault="00051334" w:rsidP="00051334">
      <w:pPr>
        <w:spacing w:after="200" w:line="276" w:lineRule="auto"/>
        <w:ind w:firstLine="708"/>
        <w:rPr>
          <w:rFonts w:ascii="Arial" w:hAnsi="Arial" w:cs="Arial"/>
        </w:rPr>
      </w:pPr>
      <w:r w:rsidRPr="00F35722">
        <w:rPr>
          <w:rFonts w:ascii="Arial" w:hAnsi="Arial" w:cs="Arial"/>
        </w:rPr>
        <w:t>Protože referenti oddělení HN si zvou klienty (doplnění žádostí atd.) na určitý den a hodinu, bylo by potřeba zapracovat do systému kalendář s možností zadat (zablokovat na určitou hodinu a potřebný čas (např. 30 minut</w:t>
      </w:r>
      <w:r w:rsidR="003A700B" w:rsidRPr="00F35722">
        <w:rPr>
          <w:rFonts w:ascii="Arial" w:hAnsi="Arial" w:cs="Arial"/>
        </w:rPr>
        <w:t>-editovatelný parametr</w:t>
      </w:r>
      <w:r w:rsidRPr="00F35722">
        <w:rPr>
          <w:rFonts w:ascii="Arial" w:hAnsi="Arial" w:cs="Arial"/>
        </w:rPr>
        <w:t>) identifikátorem klienta (</w:t>
      </w:r>
      <w:r w:rsidR="003A700B" w:rsidRPr="00F35722">
        <w:rPr>
          <w:rFonts w:ascii="Arial" w:hAnsi="Arial" w:cs="Arial"/>
        </w:rPr>
        <w:t>RČ nebo Příjmení</w:t>
      </w:r>
      <w:r w:rsidRPr="00F35722">
        <w:rPr>
          <w:rFonts w:ascii="Arial" w:hAnsi="Arial" w:cs="Arial"/>
        </w:rPr>
        <w:t xml:space="preserve"> </w:t>
      </w:r>
      <w:r w:rsidR="003A700B" w:rsidRPr="00F35722">
        <w:rPr>
          <w:rFonts w:ascii="Arial" w:hAnsi="Arial" w:cs="Arial"/>
        </w:rPr>
        <w:t>a jméno).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451"/>
        <w:gridCol w:w="4111"/>
        <w:gridCol w:w="425"/>
        <w:gridCol w:w="2263"/>
      </w:tblGrid>
      <w:tr w:rsidR="003A700B" w:rsidRPr="0080240B" w14:paraId="68552E4F" w14:textId="77777777" w:rsidTr="00083457">
        <w:tc>
          <w:tcPr>
            <w:tcW w:w="1812" w:type="dxa"/>
          </w:tcPr>
          <w:p w14:paraId="56E07977" w14:textId="77777777" w:rsidR="003A700B" w:rsidRPr="0080240B" w:rsidRDefault="003A700B" w:rsidP="00083457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</w:p>
          <w:p w14:paraId="7CA0A437" w14:textId="77777777" w:rsidR="003A700B" w:rsidRPr="0080240B" w:rsidRDefault="003A700B" w:rsidP="00083457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  <w:r w:rsidRPr="00F35722">
              <w:rPr>
                <w:rFonts w:ascii="Arial" w:hAnsi="Arial" w:cs="Arial"/>
              </w:rPr>
              <w:t>Pozvaný klient</w:t>
            </w:r>
          </w:p>
        </w:tc>
        <w:tc>
          <w:tcPr>
            <w:tcW w:w="451" w:type="dxa"/>
          </w:tcPr>
          <w:p w14:paraId="39C8D7F4" w14:textId="77777777" w:rsidR="003A700B" w:rsidRPr="0080240B" w:rsidRDefault="003A700B" w:rsidP="00083457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  <w:r w:rsidRPr="0080240B">
              <w:rPr>
                <w:rFonts w:ascii="Arial" w:hAnsi="Arial" w:cs="Arial"/>
                <w:noProof/>
                <w:color w:val="C0504D" w:themeColor="accent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66EE34" wp14:editId="54CD06A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379095</wp:posOffset>
                      </wp:positionV>
                      <wp:extent cx="234315" cy="180975"/>
                      <wp:effectExtent l="0" t="19050" r="32385" b="47625"/>
                      <wp:wrapNone/>
                      <wp:docPr id="17" name="Šipka: doprav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E5987C8">
                    <v:shape id="Šipka: doprava 17" style="position:absolute;margin-left:-3.3pt;margin-top:29.85pt;width:18.4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" w14:anchorId="66CB2CD5"/>
                  </w:pict>
                </mc:Fallback>
              </mc:AlternateContent>
            </w:r>
          </w:p>
        </w:tc>
        <w:tc>
          <w:tcPr>
            <w:tcW w:w="4111" w:type="dxa"/>
          </w:tcPr>
          <w:p w14:paraId="69117CC9" w14:textId="776930DE" w:rsidR="003A700B" w:rsidRPr="0080240B" w:rsidRDefault="003A700B" w:rsidP="00083457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  <w:r w:rsidRPr="00F35722">
              <w:rPr>
                <w:rFonts w:ascii="Arial" w:hAnsi="Arial" w:cs="Arial"/>
              </w:rPr>
              <w:t xml:space="preserve">Identifikace klienta </w:t>
            </w:r>
            <w:r w:rsidR="007B59B8" w:rsidRPr="00F35722">
              <w:rPr>
                <w:rFonts w:ascii="Arial" w:hAnsi="Arial" w:cs="Arial"/>
              </w:rPr>
              <w:t>– přiřazení podle údajů v kalendáři, když nenaleze</w:t>
            </w:r>
            <w:r w:rsidR="00DC3127" w:rsidRPr="00F35722">
              <w:rPr>
                <w:rFonts w:ascii="Arial" w:hAnsi="Arial" w:cs="Arial"/>
              </w:rPr>
              <w:t>n</w:t>
            </w:r>
            <w:r w:rsidR="00723CED" w:rsidRPr="00F35722">
              <w:rPr>
                <w:rFonts w:ascii="Arial" w:hAnsi="Arial" w:cs="Arial"/>
              </w:rPr>
              <w:t xml:space="preserve">, </w:t>
            </w:r>
            <w:r w:rsidR="007B59B8" w:rsidRPr="00F35722">
              <w:rPr>
                <w:rFonts w:ascii="Arial" w:hAnsi="Arial" w:cs="Arial"/>
              </w:rPr>
              <w:t>bude nabídnut výběr referentů podle jména</w:t>
            </w:r>
          </w:p>
        </w:tc>
        <w:tc>
          <w:tcPr>
            <w:tcW w:w="425" w:type="dxa"/>
          </w:tcPr>
          <w:p w14:paraId="5EED205B" w14:textId="77777777" w:rsidR="003A700B" w:rsidRPr="0080240B" w:rsidRDefault="003A700B" w:rsidP="00083457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  <w:r w:rsidRPr="0080240B">
              <w:rPr>
                <w:rFonts w:ascii="Arial" w:hAnsi="Arial" w:cs="Arial"/>
                <w:noProof/>
                <w:color w:val="C0504D" w:themeColor="accent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84EC43" wp14:editId="7E68BDF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398145</wp:posOffset>
                      </wp:positionV>
                      <wp:extent cx="234315" cy="180975"/>
                      <wp:effectExtent l="0" t="19050" r="32385" b="47625"/>
                      <wp:wrapNone/>
                      <wp:docPr id="18" name="Šipka: doprav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BB85FF7">
                    <v:shape id="Šipka: doprava 18" style="position:absolute;margin-left:-4.2pt;margin-top:31.35pt;width:18.4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" w14:anchorId="0D84889C"/>
                  </w:pict>
                </mc:Fallback>
              </mc:AlternateContent>
            </w:r>
          </w:p>
        </w:tc>
        <w:tc>
          <w:tcPr>
            <w:tcW w:w="2263" w:type="dxa"/>
          </w:tcPr>
          <w:p w14:paraId="49FF2E21" w14:textId="77777777" w:rsidR="003A700B" w:rsidRPr="0080240B" w:rsidRDefault="003A700B" w:rsidP="00083457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</w:p>
          <w:p w14:paraId="5D99977B" w14:textId="77777777" w:rsidR="003A700B" w:rsidRPr="0080240B" w:rsidRDefault="003A700B" w:rsidP="00083457">
            <w:pPr>
              <w:spacing w:after="200" w:line="276" w:lineRule="auto"/>
              <w:rPr>
                <w:rFonts w:ascii="Arial" w:hAnsi="Arial" w:cs="Arial"/>
                <w:color w:val="C0504D" w:themeColor="accent2"/>
              </w:rPr>
            </w:pPr>
            <w:r w:rsidRPr="00F35722">
              <w:rPr>
                <w:rFonts w:ascii="Arial" w:hAnsi="Arial" w:cs="Arial"/>
              </w:rPr>
              <w:t>Zařazení do fronty k dané kanceláři</w:t>
            </w:r>
          </w:p>
        </w:tc>
      </w:tr>
    </w:tbl>
    <w:p w14:paraId="26DE8ABB" w14:textId="42115717" w:rsidR="005C508A" w:rsidRPr="0080240B" w:rsidRDefault="005C508A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2E46F5A8" w14:textId="734B01E0" w:rsidR="00723CED" w:rsidRPr="0080240B" w:rsidRDefault="00723CED">
      <w:pPr>
        <w:spacing w:after="200" w:line="276" w:lineRule="auto"/>
        <w:rPr>
          <w:rFonts w:ascii="Arial" w:hAnsi="Arial" w:cs="Arial"/>
          <w:color w:val="C0504D" w:themeColor="accent2"/>
        </w:rPr>
      </w:pPr>
    </w:p>
    <w:p w14:paraId="1E962379" w14:textId="0CC602EC" w:rsidR="00723CED" w:rsidRPr="00BB3980" w:rsidRDefault="00723CED" w:rsidP="00723CED">
      <w:pPr>
        <w:pStyle w:val="Nadpis2"/>
      </w:pPr>
      <w:bookmarkStart w:id="57" w:name="_Toc53493609"/>
      <w:bookmarkStart w:id="58" w:name="_Toc54535689"/>
      <w:r w:rsidRPr="00BB3980">
        <w:t xml:space="preserve">Struktura pro oddělení Evidence a </w:t>
      </w:r>
      <w:proofErr w:type="spellStart"/>
      <w:r w:rsidRPr="00BB3980">
        <w:t>PvN</w:t>
      </w:r>
      <w:bookmarkEnd w:id="57"/>
      <w:bookmarkEnd w:id="58"/>
      <w:proofErr w:type="spellEnd"/>
    </w:p>
    <w:p w14:paraId="23077BE2" w14:textId="336B5348" w:rsidR="007A7E1C" w:rsidRPr="00F35722" w:rsidRDefault="007A7E1C" w:rsidP="008837E3">
      <w:pPr>
        <w:pStyle w:val="Odstavecseseznamem"/>
        <w:ind w:left="360"/>
        <w:rPr>
          <w:rFonts w:ascii="Arial" w:hAnsi="Arial" w:cs="Arial"/>
        </w:rPr>
      </w:pPr>
      <w:r w:rsidRPr="00F35722">
        <w:rPr>
          <w:rFonts w:ascii="Arial" w:hAnsi="Arial" w:cs="Arial"/>
        </w:rPr>
        <w:t xml:space="preserve">Protože oddělení Evidence a </w:t>
      </w:r>
      <w:proofErr w:type="spellStart"/>
      <w:r w:rsidRPr="00F35722">
        <w:rPr>
          <w:rFonts w:ascii="Arial" w:hAnsi="Arial" w:cs="Arial"/>
        </w:rPr>
        <w:t>PvN</w:t>
      </w:r>
      <w:proofErr w:type="spellEnd"/>
      <w:r w:rsidRPr="00F35722">
        <w:rPr>
          <w:rFonts w:ascii="Arial" w:hAnsi="Arial" w:cs="Arial"/>
        </w:rPr>
        <w:t xml:space="preserve"> a oddělení Zprostředkování mají sofistikovaný systém objednávání klientů na den a hodinu přímo v SW </w:t>
      </w:r>
      <w:proofErr w:type="spellStart"/>
      <w:r w:rsidRPr="00F35722">
        <w:rPr>
          <w:rFonts w:ascii="Arial" w:hAnsi="Arial" w:cs="Arial"/>
        </w:rPr>
        <w:t>OKpráce</w:t>
      </w:r>
      <w:proofErr w:type="spellEnd"/>
      <w:r w:rsidRPr="00F35722">
        <w:rPr>
          <w:rFonts w:ascii="Arial" w:hAnsi="Arial" w:cs="Arial"/>
        </w:rPr>
        <w:t xml:space="preserve">, může VS řešit pouze nové uchazeče a objednané klienty přes internet (principiálně jde také o nové uchazeče). </w:t>
      </w:r>
    </w:p>
    <w:p w14:paraId="4193B38E" w14:textId="77777777" w:rsidR="00904348" w:rsidRPr="00F35722" w:rsidRDefault="00904348" w:rsidP="008837E3">
      <w:pPr>
        <w:pStyle w:val="Odstavecseseznamem"/>
        <w:ind w:left="360"/>
        <w:rPr>
          <w:rFonts w:ascii="Arial" w:hAnsi="Arial" w:cs="Arial"/>
        </w:rPr>
      </w:pPr>
      <w:r w:rsidRPr="00F35722">
        <w:rPr>
          <w:rFonts w:ascii="Arial" w:hAnsi="Arial" w:cs="Arial"/>
        </w:rPr>
        <w:t xml:space="preserve">Obsluha může zvolit tři režimy tlačítka </w:t>
      </w:r>
      <w:r w:rsidR="007A7E1C" w:rsidRPr="00F35722">
        <w:rPr>
          <w:rFonts w:ascii="Arial" w:hAnsi="Arial" w:cs="Arial"/>
        </w:rPr>
        <w:t>Nový uchazeč</w:t>
      </w:r>
      <w:r w:rsidRPr="00F35722">
        <w:rPr>
          <w:rFonts w:ascii="Arial" w:hAnsi="Arial" w:cs="Arial"/>
        </w:rPr>
        <w:t>:</w:t>
      </w:r>
    </w:p>
    <w:p w14:paraId="5918E231" w14:textId="509E6300" w:rsidR="00904348" w:rsidRPr="00F35722" w:rsidRDefault="00904348" w:rsidP="0090434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35722">
        <w:rPr>
          <w:rFonts w:ascii="Arial" w:hAnsi="Arial" w:cs="Arial"/>
        </w:rPr>
        <w:t>Po zmáčknutí se objeví editovatelný nápis, např.: „Požadavky na novou evidenci se vyřizují na informacích v kanceláři 320</w:t>
      </w:r>
      <w:r w:rsidR="002C34E0" w:rsidRPr="00F35722">
        <w:rPr>
          <w:rFonts w:ascii="Arial" w:hAnsi="Arial" w:cs="Arial"/>
        </w:rPr>
        <w:t>. Prosím, vyčkejte na vyzvání</w:t>
      </w:r>
      <w:r w:rsidRPr="00F35722">
        <w:rPr>
          <w:rFonts w:ascii="Arial" w:hAnsi="Arial" w:cs="Arial"/>
        </w:rPr>
        <w:t>“.</w:t>
      </w:r>
      <w:r w:rsidR="002C34E0" w:rsidRPr="00F35722">
        <w:rPr>
          <w:rFonts w:ascii="Arial" w:hAnsi="Arial" w:cs="Arial"/>
        </w:rPr>
        <w:t xml:space="preserve"> Lístek se netiskne.</w:t>
      </w:r>
    </w:p>
    <w:p w14:paraId="26258B0E" w14:textId="77777777" w:rsidR="00904348" w:rsidRPr="00F35722" w:rsidRDefault="00904348" w:rsidP="0090434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35722">
        <w:rPr>
          <w:rFonts w:ascii="Arial" w:hAnsi="Arial" w:cs="Arial"/>
        </w:rPr>
        <w:t>Po zmáčknutí vyjede lístek směrovaný do kanceláře 320.</w:t>
      </w:r>
    </w:p>
    <w:p w14:paraId="3766C048" w14:textId="0AD232C1" w:rsidR="007A7E1C" w:rsidRPr="00F35722" w:rsidRDefault="00904348" w:rsidP="0090434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35722">
        <w:rPr>
          <w:rFonts w:ascii="Arial" w:hAnsi="Arial" w:cs="Arial"/>
        </w:rPr>
        <w:t xml:space="preserve">Po zmáčknutí vyjede lístek </w:t>
      </w:r>
      <w:r w:rsidR="002C34E0" w:rsidRPr="00F35722">
        <w:rPr>
          <w:rFonts w:ascii="Arial" w:hAnsi="Arial" w:cs="Arial"/>
        </w:rPr>
        <w:t xml:space="preserve">do fronty k volným referentům oddělení Evidence a </w:t>
      </w:r>
      <w:proofErr w:type="spellStart"/>
      <w:r w:rsidR="002C34E0" w:rsidRPr="00F35722">
        <w:rPr>
          <w:rFonts w:ascii="Arial" w:hAnsi="Arial" w:cs="Arial"/>
        </w:rPr>
        <w:t>PvN</w:t>
      </w:r>
      <w:proofErr w:type="spellEnd"/>
      <w:r w:rsidR="002C34E0" w:rsidRPr="00F35722">
        <w:rPr>
          <w:rFonts w:ascii="Arial" w:hAnsi="Arial" w:cs="Arial"/>
        </w:rPr>
        <w:t>.</w:t>
      </w:r>
      <w:r w:rsidR="007A7E1C" w:rsidRPr="00F35722">
        <w:rPr>
          <w:rFonts w:ascii="Arial" w:hAnsi="Arial" w:cs="Arial"/>
        </w:rPr>
        <w:t xml:space="preserve"> </w:t>
      </w:r>
    </w:p>
    <w:p w14:paraId="3CF1C1B9" w14:textId="2CB607E1" w:rsidR="002C34E0" w:rsidRPr="00F35722" w:rsidRDefault="002C34E0" w:rsidP="002C34E0">
      <w:pPr>
        <w:ind w:left="360"/>
        <w:rPr>
          <w:rFonts w:ascii="Arial" w:hAnsi="Arial" w:cs="Arial"/>
        </w:rPr>
      </w:pPr>
      <w:r w:rsidRPr="00F35722">
        <w:rPr>
          <w:rFonts w:ascii="Arial" w:hAnsi="Arial" w:cs="Arial"/>
        </w:rPr>
        <w:t>Na informacích pracovníci přidělí nového uchazeče k určitému referentovi a na malé tiskárně mu vytisknou lístek do fronty.</w:t>
      </w:r>
    </w:p>
    <w:p w14:paraId="349AAD64" w14:textId="3047B329" w:rsidR="007A7E1C" w:rsidRDefault="007A7E1C" w:rsidP="008837E3">
      <w:pPr>
        <w:pStyle w:val="Odstavecseseznamem"/>
        <w:ind w:left="360"/>
        <w:rPr>
          <w:rFonts w:ascii="Arial" w:hAnsi="Arial" w:cs="Arial"/>
          <w:b/>
          <w:bCs/>
          <w:color w:val="C0504D" w:themeColor="accent2"/>
        </w:rPr>
      </w:pPr>
    </w:p>
    <w:p w14:paraId="49B0F1E1" w14:textId="243C113E" w:rsidR="00AF47DF" w:rsidRDefault="00AF47DF" w:rsidP="008837E3">
      <w:pPr>
        <w:pStyle w:val="Odstavecseseznamem"/>
        <w:ind w:left="360"/>
        <w:rPr>
          <w:rFonts w:ascii="Arial" w:hAnsi="Arial" w:cs="Arial"/>
          <w:b/>
          <w:bCs/>
          <w:color w:val="C0504D" w:themeColor="accent2"/>
        </w:rPr>
      </w:pPr>
    </w:p>
    <w:p w14:paraId="2732E6DD" w14:textId="586531B9" w:rsidR="008837E3" w:rsidRPr="00F35722" w:rsidRDefault="008837E3" w:rsidP="008837E3">
      <w:pPr>
        <w:pStyle w:val="Odstavecseseznamem"/>
        <w:ind w:left="360"/>
        <w:rPr>
          <w:rFonts w:ascii="Arial" w:hAnsi="Arial" w:cs="Arial"/>
        </w:rPr>
      </w:pPr>
      <w:r w:rsidRPr="00F35722">
        <w:rPr>
          <w:rFonts w:ascii="Arial" w:hAnsi="Arial" w:cs="Arial"/>
          <w:b/>
          <w:bCs/>
        </w:rPr>
        <w:t>Hlavní menu</w:t>
      </w:r>
      <w:r w:rsidRPr="00F35722">
        <w:rPr>
          <w:rFonts w:ascii="Arial" w:hAnsi="Arial" w:cs="Arial"/>
        </w:rPr>
        <w:t xml:space="preserve"> </w:t>
      </w:r>
      <w:r w:rsidR="002C34E0" w:rsidRPr="00F35722">
        <w:rPr>
          <w:rFonts w:ascii="Arial" w:hAnsi="Arial" w:cs="Arial"/>
        </w:rPr>
        <w:t xml:space="preserve">(velká tiskárna) </w:t>
      </w:r>
      <w:r w:rsidRPr="00F35722">
        <w:rPr>
          <w:rFonts w:ascii="Arial" w:hAnsi="Arial" w:cs="Arial"/>
        </w:rPr>
        <w:t>– úvodní obrazovka</w:t>
      </w:r>
    </w:p>
    <w:p w14:paraId="4933F648" w14:textId="26F47B24" w:rsidR="00723CED" w:rsidRPr="0080240B" w:rsidRDefault="008837E3" w:rsidP="00723CED">
      <w:pPr>
        <w:rPr>
          <w:color w:val="C0504D" w:themeColor="accent2"/>
        </w:rPr>
      </w:pPr>
      <w:r w:rsidRPr="0080240B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4EB99" wp14:editId="354DFE0F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203200</wp:posOffset>
                </wp:positionV>
                <wp:extent cx="1943100" cy="9334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AD444" w14:textId="3B1AB506" w:rsidR="00F35722" w:rsidRPr="008837E3" w:rsidRDefault="00F35722" w:rsidP="008837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37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Nový uchazeč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4EB99" id="Obdélník 1" o:spid="_x0000_s1033" style="position:absolute;margin-left:135pt;margin-top:16pt;width:153pt;height:7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" fillcolor="white [3201]" strokecolor="black [3213]" strokeweight="2pt">
                <v:textbox>
                  <w:txbxContent>
                    <w:p w14:paraId="191AD444" w14:textId="3B1AB506" w:rsidR="00F35722" w:rsidRPr="008837E3" w:rsidRDefault="00F35722" w:rsidP="008837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37E3">
                        <w:rPr>
                          <w:b/>
                          <w:bCs/>
                          <w:sz w:val="28"/>
                          <w:szCs w:val="28"/>
                        </w:rPr>
                        <w:t>Nový uchazeč</w:t>
                      </w:r>
                    </w:p>
                  </w:txbxContent>
                </v:textbox>
              </v:rect>
            </w:pict>
          </mc:Fallback>
        </mc:AlternateContent>
      </w:r>
    </w:p>
    <w:p w14:paraId="52E46226" w14:textId="35C32C88" w:rsidR="00723CED" w:rsidRPr="0080240B" w:rsidRDefault="00723CED" w:rsidP="00723CED">
      <w:pPr>
        <w:rPr>
          <w:color w:val="C0504D" w:themeColor="accent2"/>
        </w:rPr>
      </w:pPr>
    </w:p>
    <w:p w14:paraId="1B901ED2" w14:textId="02FB27B9" w:rsidR="008837E3" w:rsidRPr="0080240B" w:rsidRDefault="008837E3" w:rsidP="00723CED">
      <w:pPr>
        <w:rPr>
          <w:color w:val="C0504D" w:themeColor="accent2"/>
        </w:rPr>
      </w:pPr>
    </w:p>
    <w:p w14:paraId="782F97FB" w14:textId="54E665BB" w:rsidR="008837E3" w:rsidRPr="0080240B" w:rsidRDefault="008837E3" w:rsidP="00723CED">
      <w:pPr>
        <w:rPr>
          <w:color w:val="C0504D" w:themeColor="accent2"/>
        </w:rPr>
      </w:pPr>
    </w:p>
    <w:p w14:paraId="25D996EB" w14:textId="277F8300" w:rsidR="008837E3" w:rsidRPr="0080240B" w:rsidRDefault="008837E3" w:rsidP="00723CED">
      <w:pPr>
        <w:rPr>
          <w:color w:val="C0504D" w:themeColor="accent2"/>
        </w:rPr>
      </w:pPr>
    </w:p>
    <w:p w14:paraId="61D1515E" w14:textId="2CF1BB81" w:rsidR="008837E3" w:rsidRPr="0080240B" w:rsidRDefault="008837E3" w:rsidP="00723CED">
      <w:pPr>
        <w:rPr>
          <w:color w:val="C0504D" w:themeColor="accent2"/>
        </w:rPr>
      </w:pPr>
      <w:r w:rsidRPr="0080240B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55B2A" wp14:editId="207076F3">
                <wp:simplePos x="0" y="0"/>
                <wp:positionH relativeFrom="column">
                  <wp:posOffset>1730319</wp:posOffset>
                </wp:positionH>
                <wp:positionV relativeFrom="paragraph">
                  <wp:posOffset>8890</wp:posOffset>
                </wp:positionV>
                <wp:extent cx="1943100" cy="9334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54192" w14:textId="77777777" w:rsidR="00F35722" w:rsidRPr="008837E3" w:rsidRDefault="00F35722" w:rsidP="00883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AE0B9AE" w14:textId="3DBC46CF" w:rsidR="00F35722" w:rsidRDefault="00F35722" w:rsidP="008837E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1F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OBJEDNANÍ KLIENTI</w:t>
                            </w:r>
                            <w:r w:rsidRPr="00DF1F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402B57" w14:textId="77777777" w:rsidR="00F35722" w:rsidRPr="00DF1F05" w:rsidRDefault="00F35722" w:rsidP="008837E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1F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přes internet</w:t>
                            </w:r>
                          </w:p>
                          <w:p w14:paraId="03E7F827" w14:textId="79D13B66" w:rsidR="00F35722" w:rsidRDefault="00F35722" w:rsidP="008837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55B2A" id="Obdélník 2" o:spid="_x0000_s1034" style="position:absolute;margin-left:136.25pt;margin-top:.7pt;width:153pt;height:7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" fillcolor="white [3201]" strokecolor="black [3213]" strokeweight="2pt">
                <v:textbox>
                  <w:txbxContent>
                    <w:p w14:paraId="7AF54192" w14:textId="77777777" w:rsidR="00F35722" w:rsidRPr="008837E3" w:rsidRDefault="00F35722" w:rsidP="008837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AE0B9AE" w14:textId="3DBC46CF" w:rsidR="00F35722" w:rsidRDefault="00F35722" w:rsidP="008837E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1F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OBJEDNANÍ KLIENTI</w:t>
                      </w:r>
                      <w:r w:rsidRPr="00DF1F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402B57" w14:textId="77777777" w:rsidR="00F35722" w:rsidRPr="00DF1F05" w:rsidRDefault="00F35722" w:rsidP="008837E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1F05">
                        <w:rPr>
                          <w:rFonts w:ascii="Arial" w:hAnsi="Arial" w:cs="Arial"/>
                          <w:sz w:val="24"/>
                          <w:szCs w:val="24"/>
                        </w:rPr>
                        <w:t>přes internet</w:t>
                      </w:r>
                    </w:p>
                    <w:p w14:paraId="03E7F827" w14:textId="79D13B66" w:rsidR="00F35722" w:rsidRDefault="00F35722" w:rsidP="008837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78269B" w14:textId="1BA1E598" w:rsidR="008837E3" w:rsidRPr="0080240B" w:rsidRDefault="008837E3" w:rsidP="00723CED">
      <w:pPr>
        <w:rPr>
          <w:color w:val="C0504D" w:themeColor="accent2"/>
        </w:rPr>
      </w:pPr>
    </w:p>
    <w:p w14:paraId="0F369840" w14:textId="3C7B8B58" w:rsidR="008837E3" w:rsidRPr="0080240B" w:rsidRDefault="008837E3" w:rsidP="00723CED">
      <w:pPr>
        <w:rPr>
          <w:color w:val="C0504D" w:themeColor="accent2"/>
        </w:rPr>
      </w:pPr>
    </w:p>
    <w:p w14:paraId="6A9D7C5E" w14:textId="2CC540EF" w:rsidR="008837E3" w:rsidRPr="0080240B" w:rsidRDefault="008837E3" w:rsidP="00723CED">
      <w:pPr>
        <w:rPr>
          <w:color w:val="C0504D" w:themeColor="accent2"/>
        </w:rPr>
      </w:pPr>
    </w:p>
    <w:p w14:paraId="0F258530" w14:textId="77777777" w:rsidR="00E0005F" w:rsidRDefault="00E0005F" w:rsidP="002C34E0">
      <w:pPr>
        <w:pStyle w:val="Odstavecseseznamem"/>
        <w:ind w:left="360"/>
        <w:rPr>
          <w:rFonts w:ascii="Arial" w:hAnsi="Arial" w:cs="Arial"/>
          <w:b/>
          <w:bCs/>
          <w:color w:val="C0504D" w:themeColor="accent2"/>
        </w:rPr>
      </w:pPr>
    </w:p>
    <w:p w14:paraId="3655B5C9" w14:textId="77777777" w:rsidR="00E0005F" w:rsidRDefault="00E0005F" w:rsidP="002C34E0">
      <w:pPr>
        <w:pStyle w:val="Odstavecseseznamem"/>
        <w:ind w:left="360"/>
        <w:rPr>
          <w:rFonts w:ascii="Arial" w:hAnsi="Arial" w:cs="Arial"/>
          <w:b/>
          <w:bCs/>
          <w:color w:val="C0504D" w:themeColor="accent2"/>
        </w:rPr>
      </w:pPr>
    </w:p>
    <w:p w14:paraId="55AE3CC8" w14:textId="77777777" w:rsidR="00E0005F" w:rsidRDefault="00E0005F" w:rsidP="002C34E0">
      <w:pPr>
        <w:pStyle w:val="Odstavecseseznamem"/>
        <w:ind w:left="360"/>
        <w:rPr>
          <w:rFonts w:ascii="Arial" w:hAnsi="Arial" w:cs="Arial"/>
          <w:b/>
          <w:bCs/>
          <w:color w:val="C0504D" w:themeColor="accent2"/>
        </w:rPr>
      </w:pPr>
    </w:p>
    <w:p w14:paraId="3CA37E10" w14:textId="112BBAE9" w:rsidR="002C34E0" w:rsidRPr="00F35722" w:rsidRDefault="002C34E0" w:rsidP="002C34E0">
      <w:pPr>
        <w:pStyle w:val="Odstavecseseznamem"/>
        <w:ind w:left="360"/>
        <w:rPr>
          <w:rFonts w:ascii="Arial" w:hAnsi="Arial" w:cs="Arial"/>
        </w:rPr>
      </w:pPr>
      <w:r w:rsidRPr="00F35722">
        <w:rPr>
          <w:rFonts w:ascii="Arial" w:hAnsi="Arial" w:cs="Arial"/>
          <w:b/>
          <w:bCs/>
        </w:rPr>
        <w:t>Hlavní menu</w:t>
      </w:r>
      <w:r w:rsidRPr="00F35722">
        <w:rPr>
          <w:rFonts w:ascii="Arial" w:hAnsi="Arial" w:cs="Arial"/>
        </w:rPr>
        <w:t xml:space="preserve"> (malá tiskárna) </w:t>
      </w:r>
    </w:p>
    <w:p w14:paraId="6E25D684" w14:textId="596D3A81" w:rsidR="002C34E0" w:rsidRPr="0080240B" w:rsidRDefault="002C34E0" w:rsidP="00723CED">
      <w:pPr>
        <w:rPr>
          <w:color w:val="C0504D" w:themeColor="accent2"/>
        </w:rPr>
      </w:pPr>
      <w:r w:rsidRPr="0080240B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A4A98" wp14:editId="3B97BF17">
                <wp:simplePos x="0" y="0"/>
                <wp:positionH relativeFrom="column">
                  <wp:posOffset>1819275</wp:posOffset>
                </wp:positionH>
                <wp:positionV relativeFrom="paragraph">
                  <wp:posOffset>100331</wp:posOffset>
                </wp:positionV>
                <wp:extent cx="1809750" cy="3238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79440" w14:textId="62ADE38C" w:rsidR="00F35722" w:rsidRPr="00BE3E45" w:rsidRDefault="00F35722" w:rsidP="00BE3E4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E4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Jméno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A4A98" id="Obdélník 6" o:spid="_x0000_s1035" style="position:absolute;margin-left:143.25pt;margin-top:7.9pt;width:142.5pt;height:2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" filled="f" strokecolor="black [3213]" strokeweight="2pt">
                <v:textbox>
                  <w:txbxContent>
                    <w:p w14:paraId="20E79440" w14:textId="62ADE38C" w:rsidR="00F35722" w:rsidRPr="00BE3E45" w:rsidRDefault="00F35722" w:rsidP="00BE3E4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3E4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Jméno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referenta</w:t>
                      </w:r>
                    </w:p>
                  </w:txbxContent>
                </v:textbox>
              </v:rect>
            </w:pict>
          </mc:Fallback>
        </mc:AlternateContent>
      </w:r>
    </w:p>
    <w:p w14:paraId="6FE9B1C7" w14:textId="66E031C5" w:rsidR="002C34E0" w:rsidRPr="0080240B" w:rsidRDefault="00BE3E45" w:rsidP="00BE3E45">
      <w:pPr>
        <w:tabs>
          <w:tab w:val="left" w:pos="4230"/>
        </w:tabs>
        <w:rPr>
          <w:color w:val="C0504D" w:themeColor="accent2"/>
        </w:rPr>
      </w:pPr>
      <w:r w:rsidRPr="0080240B">
        <w:rPr>
          <w:color w:val="C0504D" w:themeColor="accent2"/>
        </w:rPr>
        <w:tab/>
      </w:r>
    </w:p>
    <w:p w14:paraId="48231268" w14:textId="32A3330A" w:rsidR="002C34E0" w:rsidRPr="0080240B" w:rsidRDefault="00BE3E45" w:rsidP="00723CED">
      <w:pPr>
        <w:rPr>
          <w:color w:val="C0504D" w:themeColor="accent2"/>
        </w:rPr>
      </w:pPr>
      <w:r w:rsidRPr="0080240B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B4910" wp14:editId="32F8C4D0">
                <wp:simplePos x="0" y="0"/>
                <wp:positionH relativeFrom="column">
                  <wp:posOffset>1819275</wp:posOffset>
                </wp:positionH>
                <wp:positionV relativeFrom="paragraph">
                  <wp:posOffset>8890</wp:posOffset>
                </wp:positionV>
                <wp:extent cx="1809750" cy="32385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493FA" w14:textId="77777777" w:rsidR="00F35722" w:rsidRPr="00BE3E45" w:rsidRDefault="00F35722" w:rsidP="00BE3E4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E4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Jméno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B4910" id="Obdélník 8" o:spid="_x0000_s1036" style="position:absolute;margin-left:143.25pt;margin-top:.7pt;width:142.5pt;height:2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" filled="f" strokecolor="black [3213]" strokeweight="2pt">
                <v:textbox>
                  <w:txbxContent>
                    <w:p w14:paraId="234493FA" w14:textId="77777777" w:rsidR="00F35722" w:rsidRPr="00BE3E45" w:rsidRDefault="00F35722" w:rsidP="00BE3E4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3E4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Jméno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referenta</w:t>
                      </w:r>
                    </w:p>
                  </w:txbxContent>
                </v:textbox>
              </v:rect>
            </w:pict>
          </mc:Fallback>
        </mc:AlternateContent>
      </w:r>
    </w:p>
    <w:p w14:paraId="225E9F17" w14:textId="39AAF5D5" w:rsidR="002C34E0" w:rsidRPr="0080240B" w:rsidRDefault="00BE3E45" w:rsidP="00723CED">
      <w:pPr>
        <w:rPr>
          <w:color w:val="C0504D" w:themeColor="accent2"/>
        </w:rPr>
      </w:pPr>
      <w:r w:rsidRPr="0080240B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067834" wp14:editId="401B85F7">
                <wp:simplePos x="0" y="0"/>
                <wp:positionH relativeFrom="column">
                  <wp:posOffset>1800225</wp:posOffset>
                </wp:positionH>
                <wp:positionV relativeFrom="paragraph">
                  <wp:posOffset>128905</wp:posOffset>
                </wp:positionV>
                <wp:extent cx="1809750" cy="590550"/>
                <wp:effectExtent l="0" t="0" r="0" b="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2A0B7" w14:textId="4E2EB556" w:rsidR="00F35722" w:rsidRPr="00BE3E45" w:rsidRDefault="00F35722" w:rsidP="00BE3E45">
                            <w:pPr>
                              <w:spacing w:after="0" w:line="12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E45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0EF86B2" w14:textId="145EE49A" w:rsidR="00F35722" w:rsidRDefault="00F35722" w:rsidP="00BE3E45">
                            <w:pPr>
                              <w:spacing w:after="0" w:line="12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E45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774B1D4" w14:textId="34F2FDFB" w:rsidR="00F35722" w:rsidRDefault="00F35722" w:rsidP="00BE3E45">
                            <w:pPr>
                              <w:spacing w:after="0" w:line="12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9065156" w14:textId="554B4D04" w:rsidR="00F35722" w:rsidRDefault="00F35722" w:rsidP="00BE3E45">
                            <w:pPr>
                              <w:spacing w:after="0" w:line="12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4D663FA" w14:textId="229008E6" w:rsidR="00F35722" w:rsidRDefault="00F35722" w:rsidP="00BE3E45">
                            <w:pPr>
                              <w:spacing w:after="0" w:line="12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AB22AB6" w14:textId="701D42B5" w:rsidR="00F35722" w:rsidRPr="00BE3E45" w:rsidRDefault="00F35722" w:rsidP="00BE3E45">
                            <w:pPr>
                              <w:spacing w:after="0" w:line="12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67834" id="Obdélník 20" o:spid="_x0000_s1037" style="position:absolute;margin-left:141.75pt;margin-top:10.15pt;width:142.5pt;height:4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" filled="f" stroked="f" strokeweight="2pt">
                <v:textbox>
                  <w:txbxContent>
                    <w:p w14:paraId="3502A0B7" w14:textId="4E2EB556" w:rsidR="00F35722" w:rsidRPr="00BE3E45" w:rsidRDefault="00F35722" w:rsidP="00BE3E45">
                      <w:pPr>
                        <w:spacing w:after="0" w:line="12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3E45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0EF86B2" w14:textId="145EE49A" w:rsidR="00F35722" w:rsidRDefault="00F35722" w:rsidP="00BE3E45">
                      <w:pPr>
                        <w:spacing w:after="0" w:line="12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3E45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774B1D4" w14:textId="34F2FDFB" w:rsidR="00F35722" w:rsidRDefault="00F35722" w:rsidP="00BE3E45">
                      <w:pPr>
                        <w:spacing w:after="0" w:line="12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9065156" w14:textId="554B4D04" w:rsidR="00F35722" w:rsidRDefault="00F35722" w:rsidP="00BE3E45">
                      <w:pPr>
                        <w:spacing w:after="0" w:line="12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4D663FA" w14:textId="229008E6" w:rsidR="00F35722" w:rsidRDefault="00F35722" w:rsidP="00BE3E45">
                      <w:pPr>
                        <w:spacing w:after="0" w:line="12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AB22AB6" w14:textId="701D42B5" w:rsidR="00F35722" w:rsidRPr="00BE3E45" w:rsidRDefault="00F35722" w:rsidP="00BE3E45">
                      <w:pPr>
                        <w:spacing w:after="0" w:line="12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3210C68" w14:textId="311BFE9C" w:rsidR="002C34E0" w:rsidRPr="0080240B" w:rsidRDefault="002C34E0" w:rsidP="00723CED">
      <w:pPr>
        <w:rPr>
          <w:color w:val="C0504D" w:themeColor="accent2"/>
        </w:rPr>
      </w:pPr>
    </w:p>
    <w:p w14:paraId="4B656892" w14:textId="23561D33" w:rsidR="002C34E0" w:rsidRPr="0080240B" w:rsidRDefault="00BE3E45" w:rsidP="00723CED">
      <w:pPr>
        <w:rPr>
          <w:color w:val="C0504D" w:themeColor="accent2"/>
        </w:rPr>
      </w:pPr>
      <w:r w:rsidRPr="0080240B">
        <w:rPr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AB280E" wp14:editId="3D14ED8C">
                <wp:simplePos x="0" y="0"/>
                <wp:positionH relativeFrom="column">
                  <wp:posOffset>1819961</wp:posOffset>
                </wp:positionH>
                <wp:positionV relativeFrom="paragraph">
                  <wp:posOffset>180899</wp:posOffset>
                </wp:positionV>
                <wp:extent cx="1809750" cy="3238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2D52E" w14:textId="77777777" w:rsidR="00F35722" w:rsidRPr="00BE3E45" w:rsidRDefault="00F35722" w:rsidP="00BE3E4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E4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Jméno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B280E" id="Obdélník 19" o:spid="_x0000_s1038" style="position:absolute;margin-left:143.3pt;margin-top:14.25pt;width:142.5pt;height:25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" filled="f" strokecolor="black [3213]" strokeweight="2pt">
                <v:textbox>
                  <w:txbxContent>
                    <w:p w14:paraId="5C32D52E" w14:textId="77777777" w:rsidR="00F35722" w:rsidRPr="00BE3E45" w:rsidRDefault="00F35722" w:rsidP="00BE3E4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3E4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Jméno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referenta</w:t>
                      </w:r>
                    </w:p>
                  </w:txbxContent>
                </v:textbox>
              </v:rect>
            </w:pict>
          </mc:Fallback>
        </mc:AlternateContent>
      </w:r>
    </w:p>
    <w:p w14:paraId="49416738" w14:textId="185EB115" w:rsidR="002C34E0" w:rsidRDefault="002C34E0" w:rsidP="00723CED"/>
    <w:p w14:paraId="6FEF7FFD" w14:textId="77777777" w:rsidR="0085084C" w:rsidRPr="00E0005F" w:rsidRDefault="0085084C" w:rsidP="00723CED">
      <w:pPr>
        <w:rPr>
          <w:color w:val="00B050"/>
        </w:rPr>
      </w:pPr>
    </w:p>
    <w:p w14:paraId="5E0695A1" w14:textId="34D41862" w:rsidR="00E0005F" w:rsidRPr="00BB3980" w:rsidRDefault="006867F1" w:rsidP="00E0005F">
      <w:pPr>
        <w:pStyle w:val="Nadpis2"/>
      </w:pPr>
      <w:bookmarkStart w:id="59" w:name="_Toc53493610"/>
      <w:bookmarkStart w:id="60" w:name="_Toc54535690"/>
      <w:r w:rsidRPr="00BB3980">
        <w:t xml:space="preserve">Struktura pro oddělení </w:t>
      </w:r>
      <w:r w:rsidR="00E0005F" w:rsidRPr="00BB3980">
        <w:t>Zprostředkování</w:t>
      </w:r>
      <w:bookmarkEnd w:id="59"/>
      <w:bookmarkEnd w:id="60"/>
    </w:p>
    <w:tbl>
      <w:tblPr>
        <w:tblStyle w:val="Mkatabulky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812"/>
        <w:gridCol w:w="451"/>
        <w:gridCol w:w="4111"/>
        <w:gridCol w:w="425"/>
        <w:gridCol w:w="2263"/>
      </w:tblGrid>
      <w:tr w:rsidR="00E0005F" w:rsidRPr="0080240B" w14:paraId="0698AF7B" w14:textId="77777777" w:rsidTr="00E0005F">
        <w:tc>
          <w:tcPr>
            <w:tcW w:w="1812" w:type="dxa"/>
          </w:tcPr>
          <w:p w14:paraId="1C111CB1" w14:textId="77777777" w:rsidR="00E0005F" w:rsidRPr="0085084C" w:rsidRDefault="00E0005F" w:rsidP="00E0005F">
            <w:pPr>
              <w:spacing w:after="200" w:line="276" w:lineRule="auto"/>
              <w:rPr>
                <w:rFonts w:ascii="Arial" w:hAnsi="Arial" w:cs="Arial"/>
                <w:color w:val="00B050"/>
              </w:rPr>
            </w:pPr>
          </w:p>
          <w:p w14:paraId="57866912" w14:textId="77777777" w:rsidR="00E0005F" w:rsidRPr="0085084C" w:rsidRDefault="00E0005F" w:rsidP="00E0005F">
            <w:pPr>
              <w:spacing w:after="200" w:line="276" w:lineRule="auto"/>
              <w:rPr>
                <w:rFonts w:ascii="Arial" w:hAnsi="Arial" w:cs="Arial"/>
                <w:color w:val="00B050"/>
              </w:rPr>
            </w:pPr>
            <w:r w:rsidRPr="00F35722">
              <w:rPr>
                <w:rFonts w:ascii="Arial" w:hAnsi="Arial" w:cs="Arial"/>
              </w:rPr>
              <w:t>Objednaný klient přes internet</w:t>
            </w:r>
          </w:p>
        </w:tc>
        <w:tc>
          <w:tcPr>
            <w:tcW w:w="451" w:type="dxa"/>
          </w:tcPr>
          <w:p w14:paraId="5A79CF46" w14:textId="77777777" w:rsidR="00E0005F" w:rsidRPr="0085084C" w:rsidRDefault="00E0005F" w:rsidP="00E0005F">
            <w:pPr>
              <w:spacing w:after="200" w:line="276" w:lineRule="auto"/>
              <w:rPr>
                <w:rFonts w:ascii="Arial" w:hAnsi="Arial" w:cs="Arial"/>
                <w:color w:val="00B050"/>
              </w:rPr>
            </w:pPr>
            <w:r w:rsidRPr="0085084C">
              <w:rPr>
                <w:rFonts w:ascii="Arial" w:hAnsi="Arial" w:cs="Arial"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90A859" wp14:editId="0A972DA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379095</wp:posOffset>
                      </wp:positionV>
                      <wp:extent cx="234315" cy="180975"/>
                      <wp:effectExtent l="0" t="19050" r="32385" b="47625"/>
                      <wp:wrapNone/>
                      <wp:docPr id="5" name="Šipka: dopra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BFB1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: doprava 5" o:spid="_x0000_s1026" type="#_x0000_t13" style="position:absolute;margin-left:-3.3pt;margin-top:29.85pt;width:18.4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" adj="1325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111" w:type="dxa"/>
          </w:tcPr>
          <w:p w14:paraId="0E119450" w14:textId="77777777" w:rsidR="00E0005F" w:rsidRPr="0085084C" w:rsidRDefault="00E0005F" w:rsidP="00E0005F">
            <w:pPr>
              <w:spacing w:after="200" w:line="276" w:lineRule="auto"/>
              <w:rPr>
                <w:rFonts w:ascii="Arial" w:hAnsi="Arial" w:cs="Arial"/>
                <w:color w:val="00B050"/>
              </w:rPr>
            </w:pPr>
            <w:r w:rsidRPr="00F35722">
              <w:rPr>
                <w:rFonts w:ascii="Arial" w:hAnsi="Arial" w:cs="Arial"/>
              </w:rPr>
              <w:t xml:space="preserve">Identifikace klienta – zadání identifikátoru, výběr pracovníka, případně výběr důvodu návštěvy (ukončení evidence, </w:t>
            </w:r>
            <w:proofErr w:type="spellStart"/>
            <w:r w:rsidRPr="00F35722">
              <w:rPr>
                <w:rFonts w:ascii="Arial" w:hAnsi="Arial" w:cs="Arial"/>
              </w:rPr>
              <w:t>doč</w:t>
            </w:r>
            <w:proofErr w:type="spellEnd"/>
            <w:r w:rsidRPr="00F35722">
              <w:rPr>
                <w:rFonts w:ascii="Arial" w:hAnsi="Arial" w:cs="Arial"/>
              </w:rPr>
              <w:t xml:space="preserve">. </w:t>
            </w:r>
            <w:proofErr w:type="spellStart"/>
            <w:r w:rsidRPr="00F35722">
              <w:rPr>
                <w:rFonts w:ascii="Arial" w:hAnsi="Arial" w:cs="Arial"/>
              </w:rPr>
              <w:t>prac</w:t>
            </w:r>
            <w:proofErr w:type="spellEnd"/>
            <w:r w:rsidRPr="00F35722">
              <w:rPr>
                <w:rFonts w:ascii="Arial" w:hAnsi="Arial" w:cs="Arial"/>
              </w:rPr>
              <w:t xml:space="preserve">. </w:t>
            </w:r>
            <w:proofErr w:type="gramStart"/>
            <w:r w:rsidRPr="00F35722">
              <w:rPr>
                <w:rFonts w:ascii="Arial" w:hAnsi="Arial" w:cs="Arial"/>
              </w:rPr>
              <w:t>neschopnost,</w:t>
            </w:r>
            <w:proofErr w:type="gramEnd"/>
            <w:r w:rsidRPr="00F35722">
              <w:rPr>
                <w:rFonts w:ascii="Arial" w:hAnsi="Arial" w:cs="Arial"/>
              </w:rPr>
              <w:t xml:space="preserve"> atd.)</w:t>
            </w:r>
          </w:p>
        </w:tc>
        <w:tc>
          <w:tcPr>
            <w:tcW w:w="425" w:type="dxa"/>
          </w:tcPr>
          <w:p w14:paraId="53737968" w14:textId="77777777" w:rsidR="00E0005F" w:rsidRPr="0085084C" w:rsidRDefault="00E0005F" w:rsidP="00E0005F">
            <w:pPr>
              <w:spacing w:after="200" w:line="276" w:lineRule="auto"/>
              <w:rPr>
                <w:rFonts w:ascii="Arial" w:hAnsi="Arial" w:cs="Arial"/>
                <w:color w:val="00B050"/>
              </w:rPr>
            </w:pPr>
            <w:r w:rsidRPr="0085084C">
              <w:rPr>
                <w:rFonts w:ascii="Arial" w:hAnsi="Arial" w:cs="Arial"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C053C3" wp14:editId="415A3AB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398145</wp:posOffset>
                      </wp:positionV>
                      <wp:extent cx="234315" cy="180975"/>
                      <wp:effectExtent l="0" t="19050" r="32385" b="47625"/>
                      <wp:wrapNone/>
                      <wp:docPr id="7" name="Šipka: doprav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D7343" id="Šipka: doprava 7" o:spid="_x0000_s1026" type="#_x0000_t13" style="position:absolute;margin-left:-4.2pt;margin-top:31.35pt;width:18.4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" adj="1325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263" w:type="dxa"/>
          </w:tcPr>
          <w:p w14:paraId="10057B67" w14:textId="77777777" w:rsidR="00E0005F" w:rsidRPr="0085084C" w:rsidRDefault="00E0005F" w:rsidP="00E0005F">
            <w:pPr>
              <w:spacing w:after="200" w:line="276" w:lineRule="auto"/>
              <w:rPr>
                <w:rFonts w:ascii="Arial" w:hAnsi="Arial" w:cs="Arial"/>
                <w:color w:val="00B050"/>
              </w:rPr>
            </w:pPr>
          </w:p>
          <w:p w14:paraId="3D5BD21E" w14:textId="77777777" w:rsidR="00E0005F" w:rsidRPr="0085084C" w:rsidRDefault="00E0005F" w:rsidP="00E0005F">
            <w:pPr>
              <w:spacing w:after="200" w:line="276" w:lineRule="auto"/>
              <w:rPr>
                <w:rFonts w:ascii="Arial" w:hAnsi="Arial" w:cs="Arial"/>
                <w:color w:val="00B050"/>
              </w:rPr>
            </w:pPr>
            <w:r w:rsidRPr="00F35722">
              <w:rPr>
                <w:rFonts w:ascii="Arial" w:hAnsi="Arial" w:cs="Arial"/>
              </w:rPr>
              <w:t>Zařazení do fronty k dané kanceláři</w:t>
            </w:r>
          </w:p>
        </w:tc>
      </w:tr>
    </w:tbl>
    <w:p w14:paraId="792B3208" w14:textId="092B5E29" w:rsidR="00E0005F" w:rsidRDefault="00E0005F" w:rsidP="00E0005F"/>
    <w:p w14:paraId="5FC80B1B" w14:textId="185EFE33" w:rsidR="00E0005F" w:rsidRDefault="00E0005F" w:rsidP="00E0005F"/>
    <w:p w14:paraId="0F4AB9E1" w14:textId="40C9ADED" w:rsidR="00E0005F" w:rsidRDefault="00E0005F" w:rsidP="00E0005F"/>
    <w:p w14:paraId="142237FD" w14:textId="7FCAA50C" w:rsidR="00E0005F" w:rsidRDefault="00E0005F" w:rsidP="00E0005F"/>
    <w:p w14:paraId="1C2AA9C8" w14:textId="2BC03134" w:rsidR="00E0005F" w:rsidRDefault="00E0005F" w:rsidP="00E0005F"/>
    <w:p w14:paraId="072C5FAD" w14:textId="77777777" w:rsidR="00E0005F" w:rsidRPr="00E0005F" w:rsidRDefault="00E0005F" w:rsidP="00E0005F"/>
    <w:p w14:paraId="5B409360" w14:textId="75B25F14" w:rsidR="00E0005F" w:rsidRPr="00BB3980" w:rsidRDefault="00F53DB7" w:rsidP="00E0005F">
      <w:pPr>
        <w:pStyle w:val="Nadpis2"/>
        <w:rPr>
          <w:b w:val="0"/>
          <w:bCs/>
        </w:rPr>
      </w:pPr>
      <w:bookmarkStart w:id="61" w:name="_Toc53493611"/>
      <w:bookmarkStart w:id="62" w:name="_Toc54535691"/>
      <w:r w:rsidRPr="00BB3980">
        <w:t>Struktura pro internetové objednávání</w:t>
      </w:r>
      <w:r w:rsidR="00087FC4" w:rsidRPr="00BB3980">
        <w:t xml:space="preserve"> </w:t>
      </w:r>
      <w:r w:rsidR="00141D44" w:rsidRPr="00BB3980">
        <w:t>–</w:t>
      </w:r>
      <w:r w:rsidR="00087FC4" w:rsidRPr="00BB3980">
        <w:t xml:space="preserve"> </w:t>
      </w:r>
      <w:r w:rsidR="00087FC4" w:rsidRPr="00BB3980">
        <w:rPr>
          <w:b w:val="0"/>
          <w:bCs/>
        </w:rPr>
        <w:t>obecně</w:t>
      </w:r>
      <w:bookmarkEnd w:id="61"/>
      <w:bookmarkEnd w:id="62"/>
    </w:p>
    <w:p w14:paraId="3AB2E2F6" w14:textId="77777777" w:rsidR="00AC0DF4" w:rsidRPr="00F35722" w:rsidRDefault="00141D44" w:rsidP="00141D44">
      <w:pPr>
        <w:rPr>
          <w:rFonts w:ascii="Arial" w:hAnsi="Arial" w:cs="Arial"/>
          <w:bCs/>
        </w:rPr>
      </w:pPr>
      <w:r w:rsidRPr="00F35722">
        <w:rPr>
          <w:rFonts w:ascii="Arial" w:hAnsi="Arial" w:cs="Arial"/>
          <w:bCs/>
        </w:rPr>
        <w:t xml:space="preserve">Struktura menu bude přibližně stejná pro všechna oddělení – </w:t>
      </w:r>
    </w:p>
    <w:p w14:paraId="2477CDA7" w14:textId="5089037F" w:rsidR="00141D44" w:rsidRPr="00F35722" w:rsidRDefault="009C2BEC" w:rsidP="009C2BEC">
      <w:pPr>
        <w:pStyle w:val="Odstavecseseznamem"/>
        <w:numPr>
          <w:ilvl w:val="0"/>
          <w:numId w:val="3"/>
        </w:numPr>
        <w:jc w:val="both"/>
        <w:rPr>
          <w:bCs/>
        </w:rPr>
      </w:pPr>
      <w:r w:rsidRPr="00F35722">
        <w:rPr>
          <w:rFonts w:ascii="Arial" w:hAnsi="Arial" w:cs="Arial"/>
          <w:b/>
        </w:rPr>
        <w:t>N</w:t>
      </w:r>
      <w:r w:rsidR="00141D44" w:rsidRPr="00F35722">
        <w:rPr>
          <w:rFonts w:ascii="Arial" w:hAnsi="Arial" w:cs="Arial"/>
          <w:b/>
        </w:rPr>
        <w:t>oví klienti</w:t>
      </w:r>
      <w:r w:rsidR="00141D44" w:rsidRPr="00F35722">
        <w:rPr>
          <w:rFonts w:ascii="Arial" w:hAnsi="Arial" w:cs="Arial"/>
          <w:bCs/>
        </w:rPr>
        <w:t xml:space="preserve"> si vyberou</w:t>
      </w:r>
      <w:r w:rsidR="00505295" w:rsidRPr="00F35722">
        <w:rPr>
          <w:rFonts w:ascii="Arial" w:hAnsi="Arial" w:cs="Arial"/>
          <w:bCs/>
        </w:rPr>
        <w:t xml:space="preserve"> agendu nebo požadavek na potřebný úkon a dál si vybere</w:t>
      </w:r>
      <w:r w:rsidR="00141D44" w:rsidRPr="00F35722">
        <w:rPr>
          <w:rFonts w:ascii="Arial" w:hAnsi="Arial" w:cs="Arial"/>
          <w:bCs/>
        </w:rPr>
        <w:t xml:space="preserve"> datum a čas, na který se chtějí dostavit, systém jim vygeneruje kód. Tento kód </w:t>
      </w:r>
      <w:r w:rsidR="00AC0DF4" w:rsidRPr="00F35722">
        <w:rPr>
          <w:rFonts w:ascii="Arial" w:hAnsi="Arial" w:cs="Arial"/>
          <w:bCs/>
        </w:rPr>
        <w:t>zadají p</w:t>
      </w:r>
      <w:r w:rsidR="00141D44" w:rsidRPr="00F35722">
        <w:rPr>
          <w:rFonts w:ascii="Arial" w:hAnsi="Arial" w:cs="Arial"/>
          <w:bCs/>
        </w:rPr>
        <w:t xml:space="preserve">o příchodu na úřad do systému a ten je zařadí přednostně do fronty na daný čas. </w:t>
      </w:r>
    </w:p>
    <w:p w14:paraId="0C205942" w14:textId="49F41BD2" w:rsidR="00AC0DF4" w:rsidRPr="00F35722" w:rsidRDefault="00AC0DF4" w:rsidP="009C2BE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F35722">
        <w:rPr>
          <w:rFonts w:ascii="Arial" w:hAnsi="Arial" w:cs="Arial"/>
          <w:b/>
        </w:rPr>
        <w:t>Zaevidovaný klient – doplnění žádosti</w:t>
      </w:r>
      <w:r w:rsidRPr="00F35722">
        <w:rPr>
          <w:rFonts w:ascii="Arial" w:hAnsi="Arial" w:cs="Arial"/>
          <w:bCs/>
        </w:rPr>
        <w:t xml:space="preserve"> – v tomto případě si klient</w:t>
      </w:r>
      <w:r w:rsidR="00505295" w:rsidRPr="00F35722">
        <w:rPr>
          <w:rFonts w:ascii="Arial" w:hAnsi="Arial" w:cs="Arial"/>
          <w:bCs/>
        </w:rPr>
        <w:t xml:space="preserve"> </w:t>
      </w:r>
      <w:r w:rsidRPr="00F35722">
        <w:rPr>
          <w:rFonts w:ascii="Arial" w:hAnsi="Arial" w:cs="Arial"/>
          <w:bCs/>
        </w:rPr>
        <w:t xml:space="preserve">vybere </w:t>
      </w:r>
      <w:r w:rsidR="00505295" w:rsidRPr="00F35722">
        <w:rPr>
          <w:rFonts w:ascii="Arial" w:hAnsi="Arial" w:cs="Arial"/>
          <w:bCs/>
        </w:rPr>
        <w:t xml:space="preserve">agendu, </w:t>
      </w:r>
      <w:r w:rsidRPr="00F35722">
        <w:rPr>
          <w:rFonts w:ascii="Arial" w:hAnsi="Arial" w:cs="Arial"/>
          <w:bCs/>
        </w:rPr>
        <w:t xml:space="preserve">datum a čas a dále podle dalších upřesňujících parametrů i referenta, u kterého má podanou žádost. Systém vygeneruje kód, který klient zadá po příchodu do systému a ten ho zařadí přednostně do určené fronty. </w:t>
      </w:r>
    </w:p>
    <w:p w14:paraId="24132BDF" w14:textId="77777777" w:rsidR="00864B67" w:rsidRPr="00F35722" w:rsidRDefault="00864B67">
      <w:pPr>
        <w:spacing w:after="200" w:line="276" w:lineRule="auto"/>
        <w:rPr>
          <w:rFonts w:ascii="Arial" w:hAnsi="Arial" w:cs="Arial"/>
        </w:rPr>
      </w:pPr>
    </w:p>
    <w:sectPr w:rsidR="00864B67" w:rsidRPr="00F35722" w:rsidSect="00C143AA"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81198" w14:textId="77777777" w:rsidR="00DD6162" w:rsidRDefault="00DD6162" w:rsidP="00E646AF">
      <w:pPr>
        <w:spacing w:after="0" w:line="240" w:lineRule="auto"/>
      </w:pPr>
      <w:r>
        <w:separator/>
      </w:r>
    </w:p>
  </w:endnote>
  <w:endnote w:type="continuationSeparator" w:id="0">
    <w:p w14:paraId="732FB46C" w14:textId="77777777" w:rsidR="00DD6162" w:rsidRDefault="00DD6162" w:rsidP="00E6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P Simplified">
    <w:altName w:val="Arial"/>
    <w:charset w:val="EE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0"/>
      <w:gridCol w:w="4320"/>
      <w:gridCol w:w="2880"/>
    </w:tblGrid>
    <w:tr w:rsidR="00F35722" w:rsidRPr="00866A11" w14:paraId="70F7A1F0" w14:textId="77777777" w:rsidTr="00083457">
      <w:tc>
        <w:tcPr>
          <w:tcW w:w="2610" w:type="dxa"/>
        </w:tcPr>
        <w:p w14:paraId="73C48B37" w14:textId="77777777" w:rsidR="00F35722" w:rsidRPr="00866A11" w:rsidRDefault="00F35722" w:rsidP="00083457">
          <w:pPr>
            <w:keepNext/>
            <w:keepLines/>
            <w:spacing w:before="60" w:after="20"/>
            <w:rPr>
              <w:rFonts w:ascii="HP Simplified" w:hAnsi="HP Simplified"/>
              <w:sz w:val="18"/>
            </w:rPr>
          </w:pPr>
        </w:p>
      </w:tc>
      <w:tc>
        <w:tcPr>
          <w:tcW w:w="4320" w:type="dxa"/>
        </w:tcPr>
        <w:p w14:paraId="561DC101" w14:textId="01F7202D" w:rsidR="00F35722" w:rsidRPr="00866A11" w:rsidRDefault="00F35722" w:rsidP="00083457">
          <w:pPr>
            <w:pStyle w:val="Table"/>
            <w:tabs>
              <w:tab w:val="left" w:pos="255"/>
              <w:tab w:val="center" w:pos="2089"/>
            </w:tabs>
            <w:spacing w:before="60" w:after="20"/>
            <w:rPr>
              <w:rFonts w:ascii="HP Simplified" w:hAnsi="HP Simplified"/>
              <w:i/>
            </w:rPr>
          </w:pPr>
          <w:r w:rsidRPr="00866A11">
            <w:rPr>
              <w:rFonts w:ascii="HP Simplified" w:hAnsi="HP Simplified"/>
            </w:rPr>
            <w:tab/>
          </w:r>
          <w:r w:rsidRPr="00866A11">
            <w:rPr>
              <w:rFonts w:ascii="HP Simplified" w:hAnsi="HP Simplified"/>
            </w:rPr>
            <w:tab/>
          </w:r>
          <w:r w:rsidRPr="00866A11">
            <w:rPr>
              <w:rFonts w:ascii="HP Simplified" w:hAnsi="HP Simplified"/>
            </w:rPr>
            <w:fldChar w:fldCharType="begin"/>
          </w:r>
          <w:r w:rsidRPr="00866A11">
            <w:rPr>
              <w:rFonts w:ascii="HP Simplified" w:hAnsi="HP Simplified"/>
            </w:rPr>
            <w:instrText xml:space="preserve"> DOCPROPERTY "Category" \* MERGEFORMAT </w:instrText>
          </w:r>
          <w:r w:rsidRPr="00866A11">
            <w:rPr>
              <w:rFonts w:ascii="HP Simplified" w:hAnsi="HP Simplified"/>
            </w:rPr>
            <w:fldChar w:fldCharType="end"/>
          </w:r>
        </w:p>
      </w:tc>
      <w:tc>
        <w:tcPr>
          <w:tcW w:w="2880" w:type="dxa"/>
        </w:tcPr>
        <w:p w14:paraId="4E821F4D" w14:textId="77777777" w:rsidR="00F35722" w:rsidRPr="00866A11" w:rsidRDefault="00F35722" w:rsidP="00083457">
          <w:pPr>
            <w:spacing w:before="60" w:after="20"/>
            <w:jc w:val="right"/>
            <w:rPr>
              <w:rFonts w:ascii="HP Simplified" w:hAnsi="HP Simplified"/>
              <w:sz w:val="18"/>
            </w:rPr>
          </w:pPr>
          <w:r w:rsidRPr="00866A11">
            <w:rPr>
              <w:rFonts w:ascii="HP Simplified" w:hAnsi="HP Simplified"/>
              <w:sz w:val="18"/>
            </w:rPr>
            <w:t xml:space="preserve">Str. </w:t>
          </w:r>
          <w:r w:rsidRPr="00866A11">
            <w:rPr>
              <w:rFonts w:ascii="HP Simplified" w:hAnsi="HP Simplified"/>
              <w:sz w:val="18"/>
            </w:rPr>
            <w:fldChar w:fldCharType="begin"/>
          </w:r>
          <w:r w:rsidRPr="00866A11">
            <w:rPr>
              <w:rFonts w:ascii="HP Simplified" w:hAnsi="HP Simplified"/>
              <w:sz w:val="18"/>
            </w:rPr>
            <w:instrText xml:space="preserve"> PAGE  \* MERGEFORMAT </w:instrText>
          </w:r>
          <w:r w:rsidRPr="00866A11">
            <w:rPr>
              <w:rFonts w:ascii="HP Simplified" w:hAnsi="HP Simplified"/>
              <w:sz w:val="18"/>
            </w:rPr>
            <w:fldChar w:fldCharType="separate"/>
          </w:r>
          <w:r>
            <w:rPr>
              <w:rFonts w:ascii="HP Simplified" w:hAnsi="HP Simplified"/>
              <w:noProof/>
              <w:sz w:val="18"/>
            </w:rPr>
            <w:t>2</w:t>
          </w:r>
          <w:r w:rsidRPr="00866A11">
            <w:rPr>
              <w:rFonts w:ascii="HP Simplified" w:hAnsi="HP Simplified"/>
              <w:sz w:val="18"/>
            </w:rPr>
            <w:fldChar w:fldCharType="end"/>
          </w:r>
          <w:r w:rsidRPr="00866A11">
            <w:rPr>
              <w:rFonts w:ascii="HP Simplified" w:hAnsi="HP Simplified"/>
              <w:sz w:val="18"/>
            </w:rPr>
            <w:t xml:space="preserve"> z </w:t>
          </w:r>
          <w:r w:rsidRPr="00866A11">
            <w:rPr>
              <w:rFonts w:ascii="HP Simplified" w:hAnsi="HP Simplified"/>
              <w:sz w:val="20"/>
            </w:rPr>
            <w:fldChar w:fldCharType="begin"/>
          </w:r>
          <w:r w:rsidRPr="00866A11">
            <w:rPr>
              <w:rFonts w:ascii="HP Simplified" w:hAnsi="HP Simplified"/>
            </w:rPr>
            <w:instrText xml:space="preserve"> NUMPAGES  \* MERGEFORMAT </w:instrText>
          </w:r>
          <w:r w:rsidRPr="00866A11">
            <w:rPr>
              <w:rFonts w:ascii="HP Simplified" w:hAnsi="HP Simplified"/>
              <w:sz w:val="20"/>
            </w:rPr>
            <w:fldChar w:fldCharType="separate"/>
          </w:r>
          <w:r w:rsidRPr="0031492D">
            <w:rPr>
              <w:rFonts w:ascii="HP Simplified" w:hAnsi="HP Simplified"/>
              <w:noProof/>
              <w:sz w:val="18"/>
            </w:rPr>
            <w:t>7</w:t>
          </w:r>
          <w:r w:rsidRPr="00866A11">
            <w:rPr>
              <w:rFonts w:ascii="HP Simplified" w:hAnsi="HP Simplified"/>
              <w:noProof/>
              <w:sz w:val="18"/>
            </w:rPr>
            <w:fldChar w:fldCharType="end"/>
          </w:r>
        </w:p>
      </w:tc>
    </w:tr>
    <w:tr w:rsidR="00F35722" w:rsidRPr="00866A11" w14:paraId="6C68805A" w14:textId="77777777" w:rsidTr="00083457">
      <w:tc>
        <w:tcPr>
          <w:tcW w:w="2610" w:type="dxa"/>
          <w:tcBorders>
            <w:top w:val="single" w:sz="12" w:space="0" w:color="auto"/>
          </w:tcBorders>
        </w:tcPr>
        <w:p w14:paraId="670C73A3" w14:textId="77777777" w:rsidR="00F35722" w:rsidRPr="00866A11" w:rsidRDefault="00F35722" w:rsidP="00083457">
          <w:pPr>
            <w:keepNext/>
            <w:keepLines/>
            <w:spacing w:before="40"/>
            <w:rPr>
              <w:rFonts w:ascii="HP Simplified" w:hAnsi="HP Simplified"/>
              <w:sz w:val="12"/>
            </w:rPr>
          </w:pPr>
        </w:p>
      </w:tc>
      <w:tc>
        <w:tcPr>
          <w:tcW w:w="7200" w:type="dxa"/>
          <w:gridSpan w:val="2"/>
          <w:tcBorders>
            <w:top w:val="single" w:sz="12" w:space="0" w:color="auto"/>
          </w:tcBorders>
        </w:tcPr>
        <w:p w14:paraId="63BD335E" w14:textId="77777777" w:rsidR="00F35722" w:rsidRPr="00866A11" w:rsidRDefault="00F35722" w:rsidP="00083457">
          <w:pPr>
            <w:keepNext/>
            <w:keepLines/>
            <w:spacing w:before="40"/>
            <w:jc w:val="right"/>
            <w:rPr>
              <w:rFonts w:ascii="HP Simplified" w:hAnsi="HP Simplified"/>
              <w:noProof/>
              <w:sz w:val="12"/>
              <w:lang w:val="pl-PL"/>
            </w:rPr>
          </w:pPr>
        </w:p>
      </w:tc>
    </w:tr>
  </w:tbl>
  <w:p w14:paraId="0010E96C" w14:textId="77777777" w:rsidR="00F35722" w:rsidRDefault="00F35722" w:rsidP="00083457">
    <w:pPr>
      <w:pStyle w:val="Zpat"/>
    </w:pPr>
  </w:p>
  <w:p w14:paraId="23D776EE" w14:textId="77777777" w:rsidR="00F35722" w:rsidRDefault="00F35722" w:rsidP="000834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93C68" w14:textId="77777777" w:rsidR="00DD6162" w:rsidRDefault="00DD6162" w:rsidP="00E646AF">
      <w:pPr>
        <w:spacing w:after="0" w:line="240" w:lineRule="auto"/>
      </w:pPr>
      <w:r>
        <w:separator/>
      </w:r>
    </w:p>
  </w:footnote>
  <w:footnote w:type="continuationSeparator" w:id="0">
    <w:p w14:paraId="75632F46" w14:textId="77777777" w:rsidR="00DD6162" w:rsidRDefault="00DD6162" w:rsidP="00E646AF">
      <w:pPr>
        <w:spacing w:after="0" w:line="240" w:lineRule="auto"/>
      </w:pPr>
      <w:r>
        <w:continuationSeparator/>
      </w:r>
    </w:p>
  </w:footnote>
  <w:footnote w:id="1">
    <w:p w14:paraId="5FC1BFD2" w14:textId="77777777" w:rsidR="00F35722" w:rsidRDefault="00F35722" w:rsidP="00E646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3592">
        <w:rPr>
          <w:sz w:val="16"/>
          <w:szCs w:val="16"/>
        </w:rPr>
        <w:t>http://cs.wikipedia.org/wiki/Vyvol%C3%A1vac%C3%AD_syst%C3%A9m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78" w:type="dxa"/>
      <w:tblInd w:w="7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43"/>
      <w:gridCol w:w="5009"/>
      <w:gridCol w:w="2126"/>
    </w:tblGrid>
    <w:tr w:rsidR="00F35722" w:rsidRPr="00B94079" w14:paraId="73D30C73" w14:textId="77777777" w:rsidTr="31A7ACA5">
      <w:trPr>
        <w:cantSplit/>
        <w:trHeight w:val="925"/>
      </w:trPr>
      <w:tc>
        <w:tcPr>
          <w:tcW w:w="1843" w:type="dxa"/>
          <w:tcBorders>
            <w:top w:val="double" w:sz="6" w:space="0" w:color="auto"/>
            <w:right w:val="dotted" w:sz="4" w:space="0" w:color="auto"/>
          </w:tcBorders>
        </w:tcPr>
        <w:p w14:paraId="46D9CF93" w14:textId="77777777" w:rsidR="00F35722" w:rsidRPr="00B94079" w:rsidRDefault="00F35722" w:rsidP="00083457">
          <w:pPr>
            <w:pStyle w:val="Zhlav"/>
          </w:pPr>
          <w:r>
            <w:rPr>
              <w:noProof/>
            </w:rPr>
            <w:drawing>
              <wp:inline distT="0" distB="0" distL="0" distR="0" wp14:anchorId="216F7739" wp14:editId="39319CC9">
                <wp:extent cx="1080135" cy="808990"/>
                <wp:effectExtent l="0" t="0" r="0" b="635"/>
                <wp:docPr id="118984000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808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9" w:type="dxa"/>
          <w:tcBorders>
            <w:left w:val="nil"/>
            <w:right w:val="nil"/>
          </w:tcBorders>
          <w:vAlign w:val="center"/>
        </w:tcPr>
        <w:p w14:paraId="2CFD22B4" w14:textId="77777777" w:rsidR="00F35722" w:rsidRPr="00B94079" w:rsidRDefault="00F35722" w:rsidP="00972570">
          <w:pPr>
            <w:pStyle w:val="Zhlav"/>
            <w:jc w:val="center"/>
          </w:pPr>
          <w:r>
            <w:t xml:space="preserve">Technické </w:t>
          </w:r>
          <w:r w:rsidRPr="00654BD0">
            <w:t>specifikace vyvolávacích systémů</w:t>
          </w:r>
          <w:r>
            <w:t xml:space="preserve"> ÚP ČR</w:t>
          </w:r>
          <w:r w:rsidRPr="00654BD0">
            <w:t xml:space="preserve"> </w:t>
          </w:r>
        </w:p>
      </w:tc>
      <w:tc>
        <w:tcPr>
          <w:tcW w:w="2126" w:type="dxa"/>
          <w:tcBorders>
            <w:top w:val="double" w:sz="6" w:space="0" w:color="auto"/>
            <w:left w:val="dotted" w:sz="4" w:space="0" w:color="auto"/>
          </w:tcBorders>
          <w:vAlign w:val="center"/>
        </w:tcPr>
        <w:p w14:paraId="0629273D" w14:textId="77777777" w:rsidR="00F35722" w:rsidRPr="00B94079" w:rsidRDefault="00F35722" w:rsidP="00083457">
          <w:pPr>
            <w:pStyle w:val="Zhlav"/>
          </w:pPr>
        </w:p>
      </w:tc>
    </w:tr>
  </w:tbl>
  <w:p w14:paraId="029187F3" w14:textId="77777777" w:rsidR="00F35722" w:rsidRDefault="00F35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CDEE6" w14:textId="77777777" w:rsidR="00F35722" w:rsidRDefault="00F35722" w:rsidP="00D56CE4">
    <w:pPr>
      <w:pStyle w:val="Zhlav"/>
      <w:tabs>
        <w:tab w:val="clear" w:pos="4536"/>
        <w:tab w:val="clear" w:pos="9072"/>
        <w:tab w:val="left" w:pos="6960"/>
        <w:tab w:val="left" w:pos="7938"/>
      </w:tabs>
    </w:pPr>
    <w:r>
      <w:tab/>
    </w:r>
    <w:r>
      <w:tab/>
      <w:t>Příloha č. 2</w:t>
    </w:r>
  </w:p>
  <w:tbl>
    <w:tblPr>
      <w:tblW w:w="8978" w:type="dxa"/>
      <w:tblInd w:w="7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43"/>
      <w:gridCol w:w="5009"/>
      <w:gridCol w:w="2126"/>
    </w:tblGrid>
    <w:tr w:rsidR="00F35722" w:rsidRPr="00972570" w14:paraId="57E50373" w14:textId="77777777" w:rsidTr="31A7ACA5">
      <w:trPr>
        <w:cantSplit/>
        <w:trHeight w:val="925"/>
      </w:trPr>
      <w:tc>
        <w:tcPr>
          <w:tcW w:w="1843" w:type="dxa"/>
          <w:tcBorders>
            <w:top w:val="double" w:sz="6" w:space="0" w:color="auto"/>
            <w:right w:val="dotted" w:sz="4" w:space="0" w:color="auto"/>
          </w:tcBorders>
        </w:tcPr>
        <w:p w14:paraId="6DB00D32" w14:textId="77777777" w:rsidR="00F35722" w:rsidRPr="00972570" w:rsidRDefault="00F35722" w:rsidP="00972570">
          <w:pPr>
            <w:pStyle w:val="Zhlav"/>
            <w:tabs>
              <w:tab w:val="clear" w:pos="4536"/>
              <w:tab w:val="clear" w:pos="9072"/>
              <w:tab w:val="left" w:pos="6960"/>
            </w:tabs>
          </w:pPr>
          <w:r>
            <w:rPr>
              <w:noProof/>
            </w:rPr>
            <w:drawing>
              <wp:inline distT="0" distB="0" distL="0" distR="0" wp14:anchorId="6FEE3442" wp14:editId="34F3D64C">
                <wp:extent cx="1080135" cy="808990"/>
                <wp:effectExtent l="0" t="0" r="0" b="635"/>
                <wp:docPr id="5179810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808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9" w:type="dxa"/>
          <w:tcBorders>
            <w:left w:val="nil"/>
            <w:right w:val="nil"/>
          </w:tcBorders>
          <w:vAlign w:val="center"/>
        </w:tcPr>
        <w:p w14:paraId="15F729BB" w14:textId="77777777" w:rsidR="00F35722" w:rsidRPr="00972570" w:rsidRDefault="00F35722" w:rsidP="00C672F4">
          <w:pPr>
            <w:pStyle w:val="Zhlav"/>
            <w:tabs>
              <w:tab w:val="clear" w:pos="4536"/>
              <w:tab w:val="clear" w:pos="9072"/>
              <w:tab w:val="left" w:pos="6960"/>
            </w:tabs>
          </w:pPr>
          <w:r>
            <w:t>T</w:t>
          </w:r>
          <w:r w:rsidRPr="00972570">
            <w:t>echnick</w:t>
          </w:r>
          <w:r>
            <w:t>á</w:t>
          </w:r>
          <w:r w:rsidRPr="00972570">
            <w:t xml:space="preserve"> specifikace vyvolávacích systémů</w:t>
          </w:r>
          <w:r>
            <w:t xml:space="preserve"> </w:t>
          </w:r>
          <w:r w:rsidRPr="00972570">
            <w:t xml:space="preserve">ÚP ČR </w:t>
          </w:r>
        </w:p>
      </w:tc>
      <w:tc>
        <w:tcPr>
          <w:tcW w:w="2126" w:type="dxa"/>
          <w:tcBorders>
            <w:top w:val="double" w:sz="6" w:space="0" w:color="auto"/>
            <w:left w:val="dotted" w:sz="4" w:space="0" w:color="auto"/>
          </w:tcBorders>
          <w:vAlign w:val="center"/>
        </w:tcPr>
        <w:p w14:paraId="4608BA6F" w14:textId="77777777" w:rsidR="00F35722" w:rsidRPr="00972570" w:rsidRDefault="00F35722" w:rsidP="00972570">
          <w:pPr>
            <w:pStyle w:val="Zhlav"/>
            <w:tabs>
              <w:tab w:val="clear" w:pos="4536"/>
              <w:tab w:val="clear" w:pos="9072"/>
              <w:tab w:val="left" w:pos="6960"/>
            </w:tabs>
          </w:pPr>
        </w:p>
      </w:tc>
    </w:tr>
  </w:tbl>
  <w:p w14:paraId="07C2256D" w14:textId="77777777" w:rsidR="00F35722" w:rsidRDefault="00F35722" w:rsidP="00C801C8">
    <w:pPr>
      <w:pStyle w:val="Zhlav"/>
      <w:tabs>
        <w:tab w:val="clear" w:pos="4536"/>
        <w:tab w:val="clear" w:pos="9072"/>
        <w:tab w:val="left" w:pos="69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632"/>
    <w:multiLevelType w:val="hybridMultilevel"/>
    <w:tmpl w:val="64CC6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875D3"/>
    <w:multiLevelType w:val="hybridMultilevel"/>
    <w:tmpl w:val="F614EC5A"/>
    <w:lvl w:ilvl="0" w:tplc="ADECDF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016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145820"/>
    <w:multiLevelType w:val="hybridMultilevel"/>
    <w:tmpl w:val="FBC2ECA8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3B39380A"/>
    <w:multiLevelType w:val="hybridMultilevel"/>
    <w:tmpl w:val="5C98CAA8"/>
    <w:lvl w:ilvl="0" w:tplc="6002A3C6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CC640FF"/>
    <w:multiLevelType w:val="hybridMultilevel"/>
    <w:tmpl w:val="2F10E750"/>
    <w:lvl w:ilvl="0" w:tplc="ADECDF04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8466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E73006"/>
    <w:multiLevelType w:val="hybridMultilevel"/>
    <w:tmpl w:val="D53CFB42"/>
    <w:lvl w:ilvl="0" w:tplc="8F90EF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295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A66871"/>
    <w:multiLevelType w:val="multilevel"/>
    <w:tmpl w:val="0B88C938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0" w15:restartNumberingAfterBreak="0">
    <w:nsid w:val="644877F6"/>
    <w:multiLevelType w:val="multilevel"/>
    <w:tmpl w:val="C96A7F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91808B4"/>
    <w:multiLevelType w:val="multilevel"/>
    <w:tmpl w:val="F52A037C"/>
    <w:lvl w:ilvl="0">
      <w:start w:val="1"/>
      <w:numFmt w:val="decimal"/>
      <w:pStyle w:val="Nadpis1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287" w:hanging="720"/>
      </w:pPr>
      <w:rPr>
        <w:b/>
        <w:bCs w:val="0"/>
      </w:rPr>
    </w:lvl>
    <w:lvl w:ilvl="2">
      <w:start w:val="1"/>
      <w:numFmt w:val="decimal"/>
      <w:pStyle w:val="Nadpis3"/>
      <w:lvlText w:val="%1.%2.%3."/>
      <w:lvlJc w:val="left"/>
      <w:pPr>
        <w:ind w:left="1713" w:hanging="720"/>
      </w:pPr>
      <w:rPr>
        <w:b/>
        <w:i w:val="0"/>
        <w:color w:val="auto"/>
      </w:rPr>
    </w:lvl>
    <w:lvl w:ilvl="3">
      <w:start w:val="1"/>
      <w:numFmt w:val="decimal"/>
      <w:pStyle w:val="Nadpis4"/>
      <w:lvlText w:val="%1.%2.%3.%4."/>
      <w:lvlJc w:val="left"/>
      <w:pPr>
        <w:ind w:left="248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12" w15:restartNumberingAfterBreak="0">
    <w:nsid w:val="719938A3"/>
    <w:multiLevelType w:val="hybridMultilevel"/>
    <w:tmpl w:val="35323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D3B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1234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415385"/>
    <w:multiLevelType w:val="hybridMultilevel"/>
    <w:tmpl w:val="9F88C274"/>
    <w:lvl w:ilvl="0" w:tplc="ADECDF04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12"/>
  </w:num>
  <w:num w:numId="14">
    <w:abstractNumId w:val="14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9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AF"/>
    <w:rsid w:val="000240F1"/>
    <w:rsid w:val="00027FA1"/>
    <w:rsid w:val="00030310"/>
    <w:rsid w:val="000340CB"/>
    <w:rsid w:val="00051334"/>
    <w:rsid w:val="00055570"/>
    <w:rsid w:val="00075CAD"/>
    <w:rsid w:val="00076B88"/>
    <w:rsid w:val="00083457"/>
    <w:rsid w:val="00087FC4"/>
    <w:rsid w:val="000918DF"/>
    <w:rsid w:val="000A05DD"/>
    <w:rsid w:val="000B0336"/>
    <w:rsid w:val="000C71CF"/>
    <w:rsid w:val="000E204B"/>
    <w:rsid w:val="00111A08"/>
    <w:rsid w:val="00115F81"/>
    <w:rsid w:val="00121BC6"/>
    <w:rsid w:val="0012266E"/>
    <w:rsid w:val="0012554B"/>
    <w:rsid w:val="00141D44"/>
    <w:rsid w:val="001669F9"/>
    <w:rsid w:val="00185F1C"/>
    <w:rsid w:val="00194581"/>
    <w:rsid w:val="001B55E8"/>
    <w:rsid w:val="001C4E41"/>
    <w:rsid w:val="00203CDF"/>
    <w:rsid w:val="00214970"/>
    <w:rsid w:val="00223207"/>
    <w:rsid w:val="002249F3"/>
    <w:rsid w:val="00260CB3"/>
    <w:rsid w:val="00267D79"/>
    <w:rsid w:val="002906A5"/>
    <w:rsid w:val="002A05DA"/>
    <w:rsid w:val="002C34E0"/>
    <w:rsid w:val="002D5523"/>
    <w:rsid w:val="002E4B44"/>
    <w:rsid w:val="002F4264"/>
    <w:rsid w:val="002F5E33"/>
    <w:rsid w:val="0031492D"/>
    <w:rsid w:val="00324229"/>
    <w:rsid w:val="00331787"/>
    <w:rsid w:val="00332CB0"/>
    <w:rsid w:val="00352CED"/>
    <w:rsid w:val="00354F63"/>
    <w:rsid w:val="003561D8"/>
    <w:rsid w:val="003A700B"/>
    <w:rsid w:val="003C1E62"/>
    <w:rsid w:val="003D5E1F"/>
    <w:rsid w:val="003F4040"/>
    <w:rsid w:val="003F4ED4"/>
    <w:rsid w:val="003F6C0D"/>
    <w:rsid w:val="00421881"/>
    <w:rsid w:val="00424F88"/>
    <w:rsid w:val="004319F4"/>
    <w:rsid w:val="004621E4"/>
    <w:rsid w:val="00472CB9"/>
    <w:rsid w:val="00492E48"/>
    <w:rsid w:val="00493387"/>
    <w:rsid w:val="004A4F03"/>
    <w:rsid w:val="004B2164"/>
    <w:rsid w:val="004B3AE4"/>
    <w:rsid w:val="004C3D73"/>
    <w:rsid w:val="004F10A9"/>
    <w:rsid w:val="004F17FB"/>
    <w:rsid w:val="004F2727"/>
    <w:rsid w:val="00505295"/>
    <w:rsid w:val="005100F5"/>
    <w:rsid w:val="00511DD6"/>
    <w:rsid w:val="005606B4"/>
    <w:rsid w:val="00596D3D"/>
    <w:rsid w:val="005A6EB2"/>
    <w:rsid w:val="005B4873"/>
    <w:rsid w:val="005C15E6"/>
    <w:rsid w:val="005C3EDA"/>
    <w:rsid w:val="005C508A"/>
    <w:rsid w:val="005D4DA4"/>
    <w:rsid w:val="005E35BF"/>
    <w:rsid w:val="005F2571"/>
    <w:rsid w:val="00605DD1"/>
    <w:rsid w:val="006076F1"/>
    <w:rsid w:val="0066133D"/>
    <w:rsid w:val="00680CCB"/>
    <w:rsid w:val="00681C20"/>
    <w:rsid w:val="006867F1"/>
    <w:rsid w:val="00695206"/>
    <w:rsid w:val="00697ED3"/>
    <w:rsid w:val="006A70EE"/>
    <w:rsid w:val="006C6D9D"/>
    <w:rsid w:val="006E002B"/>
    <w:rsid w:val="006E725C"/>
    <w:rsid w:val="00716ED2"/>
    <w:rsid w:val="00717AB4"/>
    <w:rsid w:val="00723CED"/>
    <w:rsid w:val="00730D4E"/>
    <w:rsid w:val="00731AD5"/>
    <w:rsid w:val="007352B6"/>
    <w:rsid w:val="00743848"/>
    <w:rsid w:val="00747E6B"/>
    <w:rsid w:val="00763760"/>
    <w:rsid w:val="007915D1"/>
    <w:rsid w:val="007956B1"/>
    <w:rsid w:val="007A70C1"/>
    <w:rsid w:val="007A7E1C"/>
    <w:rsid w:val="007B48E1"/>
    <w:rsid w:val="007B537C"/>
    <w:rsid w:val="007B537D"/>
    <w:rsid w:val="007B59B8"/>
    <w:rsid w:val="007C359B"/>
    <w:rsid w:val="007D68D3"/>
    <w:rsid w:val="007F22AF"/>
    <w:rsid w:val="0080240B"/>
    <w:rsid w:val="00814C2D"/>
    <w:rsid w:val="00822F4A"/>
    <w:rsid w:val="008459B9"/>
    <w:rsid w:val="0085084C"/>
    <w:rsid w:val="0085293E"/>
    <w:rsid w:val="00856F61"/>
    <w:rsid w:val="00864B67"/>
    <w:rsid w:val="00866487"/>
    <w:rsid w:val="0087465A"/>
    <w:rsid w:val="008767D0"/>
    <w:rsid w:val="008837E3"/>
    <w:rsid w:val="00895888"/>
    <w:rsid w:val="008978AD"/>
    <w:rsid w:val="008A3602"/>
    <w:rsid w:val="008E0DE9"/>
    <w:rsid w:val="008F5D89"/>
    <w:rsid w:val="00904348"/>
    <w:rsid w:val="00916DE3"/>
    <w:rsid w:val="009431AA"/>
    <w:rsid w:val="0094522F"/>
    <w:rsid w:val="00972570"/>
    <w:rsid w:val="009A55AF"/>
    <w:rsid w:val="009A6E2C"/>
    <w:rsid w:val="009B4DFD"/>
    <w:rsid w:val="009C2BEC"/>
    <w:rsid w:val="009D5AFE"/>
    <w:rsid w:val="009F6D45"/>
    <w:rsid w:val="00A17B37"/>
    <w:rsid w:val="00A634C3"/>
    <w:rsid w:val="00A76FF5"/>
    <w:rsid w:val="00A92975"/>
    <w:rsid w:val="00AA5838"/>
    <w:rsid w:val="00AB7B45"/>
    <w:rsid w:val="00AC0DF4"/>
    <w:rsid w:val="00AC49FF"/>
    <w:rsid w:val="00AD4F22"/>
    <w:rsid w:val="00AE0692"/>
    <w:rsid w:val="00AE2530"/>
    <w:rsid w:val="00AF3342"/>
    <w:rsid w:val="00AF47DF"/>
    <w:rsid w:val="00AF4F9C"/>
    <w:rsid w:val="00B22236"/>
    <w:rsid w:val="00BB3980"/>
    <w:rsid w:val="00BD2623"/>
    <w:rsid w:val="00BD69C0"/>
    <w:rsid w:val="00BE0D0A"/>
    <w:rsid w:val="00BE3E45"/>
    <w:rsid w:val="00C143AA"/>
    <w:rsid w:val="00C215AE"/>
    <w:rsid w:val="00C25C7F"/>
    <w:rsid w:val="00C35FC9"/>
    <w:rsid w:val="00C443A8"/>
    <w:rsid w:val="00C57732"/>
    <w:rsid w:val="00C65BA6"/>
    <w:rsid w:val="00C672F4"/>
    <w:rsid w:val="00C72F49"/>
    <w:rsid w:val="00C801C8"/>
    <w:rsid w:val="00CA0F42"/>
    <w:rsid w:val="00CA1441"/>
    <w:rsid w:val="00CA710B"/>
    <w:rsid w:val="00CB3B94"/>
    <w:rsid w:val="00CB7D3B"/>
    <w:rsid w:val="00CC3E33"/>
    <w:rsid w:val="00CC49C8"/>
    <w:rsid w:val="00CE1B64"/>
    <w:rsid w:val="00CE3362"/>
    <w:rsid w:val="00D07475"/>
    <w:rsid w:val="00D11579"/>
    <w:rsid w:val="00D2214B"/>
    <w:rsid w:val="00D54C12"/>
    <w:rsid w:val="00D56CE4"/>
    <w:rsid w:val="00D77275"/>
    <w:rsid w:val="00D91F28"/>
    <w:rsid w:val="00D94FDB"/>
    <w:rsid w:val="00D9747A"/>
    <w:rsid w:val="00DA759B"/>
    <w:rsid w:val="00DB7686"/>
    <w:rsid w:val="00DC3127"/>
    <w:rsid w:val="00DD6162"/>
    <w:rsid w:val="00DE449C"/>
    <w:rsid w:val="00DE4BED"/>
    <w:rsid w:val="00DF1F05"/>
    <w:rsid w:val="00E0005F"/>
    <w:rsid w:val="00E031BC"/>
    <w:rsid w:val="00E04363"/>
    <w:rsid w:val="00E073EA"/>
    <w:rsid w:val="00E20733"/>
    <w:rsid w:val="00E412B1"/>
    <w:rsid w:val="00E646AF"/>
    <w:rsid w:val="00E94F74"/>
    <w:rsid w:val="00E9565B"/>
    <w:rsid w:val="00EA628B"/>
    <w:rsid w:val="00EA66AC"/>
    <w:rsid w:val="00EB73F3"/>
    <w:rsid w:val="00EC2574"/>
    <w:rsid w:val="00EF7CB1"/>
    <w:rsid w:val="00F35722"/>
    <w:rsid w:val="00F53DB7"/>
    <w:rsid w:val="00F84271"/>
    <w:rsid w:val="00FC6C4E"/>
    <w:rsid w:val="00FC77E4"/>
    <w:rsid w:val="00FD24BA"/>
    <w:rsid w:val="00FD70BB"/>
    <w:rsid w:val="25492127"/>
    <w:rsid w:val="31A7ACA5"/>
    <w:rsid w:val="64F8421B"/>
    <w:rsid w:val="6D5FC89F"/>
    <w:rsid w:val="72C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970E"/>
  <w15:docId w15:val="{5901C43C-00F1-469C-9D6B-FC9E20F8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44"/>
    <w:pPr>
      <w:spacing w:after="160" w:line="259" w:lineRule="auto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E646AF"/>
    <w:pPr>
      <w:numPr>
        <w:numId w:val="1"/>
      </w:numPr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E646AF"/>
    <w:pPr>
      <w:numPr>
        <w:ilvl w:val="1"/>
        <w:numId w:val="1"/>
      </w:numPr>
      <w:ind w:left="1428"/>
      <w:outlineLvl w:val="1"/>
    </w:pPr>
    <w:rPr>
      <w:rFonts w:ascii="Arial" w:hAnsi="Arial" w:cs="Arial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E646AF"/>
    <w:pPr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E646AF"/>
    <w:pPr>
      <w:numPr>
        <w:ilvl w:val="3"/>
        <w:numId w:val="1"/>
      </w:num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6AF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E646AF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E646AF"/>
    <w:rPr>
      <w:b/>
    </w:rPr>
  </w:style>
  <w:style w:type="character" w:customStyle="1" w:styleId="Nadpis4Char">
    <w:name w:val="Nadpis 4 Char"/>
    <w:basedOn w:val="Standardnpsmoodstavce"/>
    <w:link w:val="Nadpis4"/>
    <w:uiPriority w:val="9"/>
    <w:rsid w:val="00E646AF"/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E646AF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46AF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646AF"/>
    <w:pPr>
      <w:spacing w:after="100"/>
      <w:ind w:left="440"/>
    </w:pPr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646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6AF"/>
  </w:style>
  <w:style w:type="paragraph" w:styleId="Zpat">
    <w:name w:val="footer"/>
    <w:basedOn w:val="Normln"/>
    <w:link w:val="ZpatChar"/>
    <w:uiPriority w:val="99"/>
    <w:unhideWhenUsed/>
    <w:rsid w:val="00E6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6AF"/>
  </w:style>
  <w:style w:type="character" w:styleId="Zdraznnjemn">
    <w:name w:val="Subtle Emphasis"/>
    <w:basedOn w:val="Standardnpsmoodstavce"/>
    <w:uiPriority w:val="19"/>
    <w:qFormat/>
    <w:rsid w:val="00E646AF"/>
    <w:rPr>
      <w:i/>
      <w:iCs/>
      <w:color w:val="404040" w:themeColor="text1" w:themeTint="BF"/>
    </w:rPr>
  </w:style>
  <w:style w:type="paragraph" w:customStyle="1" w:styleId="Table">
    <w:name w:val="Table"/>
    <w:basedOn w:val="Normln"/>
    <w:rsid w:val="00E646AF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646A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46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46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46AF"/>
    <w:rPr>
      <w:vertAlign w:val="superscript"/>
    </w:rPr>
  </w:style>
  <w:style w:type="paragraph" w:customStyle="1" w:styleId="Normln1">
    <w:name w:val="Normální1"/>
    <w:rsid w:val="00E646AF"/>
    <w:pPr>
      <w:jc w:val="both"/>
    </w:pPr>
    <w:rPr>
      <w:rFonts w:ascii="Calibri" w:eastAsia="Calibri" w:hAnsi="Calibri" w:cs="Calibri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6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B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D68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8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68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68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6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26B86A070D9843894E858C9A1F8066" ma:contentTypeVersion="0" ma:contentTypeDescription="Vytvoří nový dokument" ma:contentTypeScope="" ma:versionID="5c9fe795827cb4fcb3c072a83677f6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83b279749e12948a2fb5f77e1fad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DC8D-50FD-4E27-9A41-7335B9144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2E69A-C9DD-40EA-AB1F-BBA8159D6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ADFE31-2F8E-4778-A47F-22EEDD251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5BFC0-E88E-404B-AA60-3756AD1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16</Pages>
  <Words>4408</Words>
  <Characters>26011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Kozic Boris Ing.</dc:creator>
  <cp:lastModifiedBy>Knotek Ivan Ing. (UPM-KRP)</cp:lastModifiedBy>
  <cp:revision>10</cp:revision>
  <cp:lastPrinted>2020-10-26T07:40:00Z</cp:lastPrinted>
  <dcterms:created xsi:type="dcterms:W3CDTF">2020-10-22T09:27:00Z</dcterms:created>
  <dcterms:modified xsi:type="dcterms:W3CDTF">2020-10-26T07:48:00Z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0x010100CC26B86A070D9843894E858C9A1F8066</vt:lpwstr>
  </property>
</Properties>
</file>