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4A4F" w14:textId="102C3151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540DFB">
        <w:rPr>
          <w:rFonts w:ascii="Arial" w:hAnsi="Arial" w:cs="Arial"/>
          <w:sz w:val="28"/>
          <w:szCs w:val="28"/>
        </w:rPr>
        <w:t>2 K</w:t>
      </w:r>
      <w:r w:rsidRPr="005A44DC">
        <w:rPr>
          <w:rFonts w:ascii="Arial" w:hAnsi="Arial" w:cs="Arial"/>
          <w:sz w:val="28"/>
          <w:szCs w:val="28"/>
        </w:rPr>
        <w:t xml:space="preserve">E SMLOUVĚ </w:t>
      </w:r>
      <w:r w:rsidR="00CC201D" w:rsidRPr="005A44DC">
        <w:rPr>
          <w:rFonts w:ascii="Arial" w:hAnsi="Arial" w:cs="Arial"/>
          <w:sz w:val="28"/>
          <w:szCs w:val="28"/>
        </w:rPr>
        <w:t>O POSKYTNUTÍ OBRATOVÉ</w:t>
      </w:r>
      <w:r w:rsidR="00540DFB">
        <w:rPr>
          <w:rFonts w:ascii="Arial" w:hAnsi="Arial" w:cs="Arial"/>
          <w:sz w:val="28"/>
          <w:szCs w:val="28"/>
        </w:rPr>
        <w:t xml:space="preserve"> PRÉMIE Z OBCHODNÍ SPOLUPRÁCE (POS)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</w:p>
    <w:p w14:paraId="14A876E5" w14:textId="026DD0C7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540DFB">
        <w:rPr>
          <w:rFonts w:ascii="Arial" w:hAnsi="Arial" w:cs="Arial"/>
          <w:sz w:val="20"/>
          <w:szCs w:val="20"/>
        </w:rPr>
        <w:t>30.5.2019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378E78C5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>Zastoupená: [OU</w:t>
      </w:r>
      <w:r w:rsidR="00540DFB">
        <w:rPr>
          <w:rFonts w:ascii="Arial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540DFB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3C35D5A" w14:textId="77777777" w:rsidR="00540DFB" w:rsidRDefault="00540DFB" w:rsidP="00540DF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Nemocnice Litoměřice, a.s.</w:t>
      </w:r>
    </w:p>
    <w:p w14:paraId="58E131E4" w14:textId="77777777" w:rsidR="00540DFB" w:rsidRDefault="00540DFB" w:rsidP="00540DF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 Žitenická 2084, Litoměřice 41201</w:t>
      </w:r>
    </w:p>
    <w:p w14:paraId="5243DCC1" w14:textId="77777777" w:rsidR="00540DFB" w:rsidRDefault="00540DFB" w:rsidP="00540DF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06199518</w:t>
      </w:r>
    </w:p>
    <w:p w14:paraId="1078CBA8" w14:textId="77777777" w:rsidR="00540DFB" w:rsidRDefault="00540DFB" w:rsidP="00540DF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 06199518</w:t>
      </w:r>
    </w:p>
    <w:p w14:paraId="0529A2F5" w14:textId="6FBBE066" w:rsidR="00540DFB" w:rsidRDefault="00540DFB" w:rsidP="00540DF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 [XX XX]</w:t>
      </w:r>
    </w:p>
    <w:p w14:paraId="295D49F3" w14:textId="77777777" w:rsidR="00540DFB" w:rsidRDefault="00540DFB" w:rsidP="00540DF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 obchodním rejstříku vedeném [Krajský soud Ústí nad Labem oddíl B, vložka 2641]</w:t>
      </w:r>
    </w:p>
    <w:p w14:paraId="7AEACAE9" w14:textId="159CAA29" w:rsidR="00540DFB" w:rsidRDefault="00540DFB" w:rsidP="00540DF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Zastoupená: [OU OU], předseda představenstva, výkonný ředitel</w:t>
      </w:r>
    </w:p>
    <w:p w14:paraId="3002271E" w14:textId="1C775278" w:rsidR="00817AB5" w:rsidRDefault="00540DFB" w:rsidP="00540DFB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 </w:t>
      </w:r>
      <w:r w:rsidR="00817AB5"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446AB511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540DFB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>o poskytnutí obratové</w:t>
      </w:r>
      <w:r w:rsidR="00540DFB">
        <w:rPr>
          <w:rFonts w:ascii="Arial" w:eastAsia="Calibri" w:hAnsi="Arial" w:cs="Arial"/>
          <w:sz w:val="20"/>
          <w:szCs w:val="20"/>
        </w:rPr>
        <w:t xml:space="preserve"> POS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540DFB">
        <w:rPr>
          <w:rFonts w:ascii="Arial" w:hAnsi="Arial" w:cs="Arial"/>
          <w:sz w:val="20"/>
          <w:szCs w:val="20"/>
        </w:rPr>
        <w:t>30.5.2019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77777777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2021. V souvislosti s prodloužením Smlouvy se smluvní strany rovněž dohodly na prodloužení platnosti Přílohy č. 1 nazvané „Seznam odběrových míst“ do 31. 12. 2021.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77777777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692A331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535FAD4" w14:textId="77777777" w:rsidR="00B40C84" w:rsidRDefault="00B40C84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23ED4E5" w14:textId="73C57725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0C7CC4">
        <w:rPr>
          <w:rFonts w:ascii="Arial" w:hAnsi="Arial" w:cs="Arial"/>
          <w:b/>
          <w:sz w:val="20"/>
        </w:rPr>
        <w:t>8. 12. 2020</w:t>
      </w:r>
      <w:r w:rsidRPr="00817AB5">
        <w:rPr>
          <w:rFonts w:ascii="Arial" w:hAnsi="Arial" w:cs="Arial"/>
          <w:b/>
          <w:sz w:val="20"/>
        </w:rPr>
        <w:tab/>
      </w:r>
      <w:r w:rsidR="00540DFB">
        <w:rPr>
          <w:rFonts w:ascii="Arial" w:hAnsi="Arial" w:cs="Arial"/>
          <w:b/>
          <w:sz w:val="20"/>
        </w:rPr>
        <w:t xml:space="preserve"> V Litoměřicích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0C7CC4">
        <w:rPr>
          <w:rFonts w:ascii="Arial" w:hAnsi="Arial" w:cs="Arial"/>
          <w:b/>
          <w:sz w:val="20"/>
        </w:rPr>
        <w:t>10. 12. 2020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1FBC9C34" w14:textId="77777777" w:rsidR="00540DFB" w:rsidRDefault="00540DFB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sz w:val="20"/>
        </w:rPr>
      </w:pPr>
    </w:p>
    <w:p w14:paraId="65EE1A54" w14:textId="7E1FA9A8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1A374E84" w14:textId="23F9195B" w:rsidR="00540DFB" w:rsidRPr="00543F9A" w:rsidRDefault="00540DFB" w:rsidP="00540DFB">
      <w:pPr>
        <w:ind w:left="2124" w:hanging="2124"/>
        <w:jc w:val="both"/>
        <w:rPr>
          <w:rFonts w:ascii="Arial" w:hAnsi="Arial" w:cs="Arial"/>
          <w:sz w:val="20"/>
          <w:lang w:eastAsia="zh-CN"/>
        </w:rPr>
      </w:pPr>
      <w:r w:rsidRPr="00543F9A">
        <w:rPr>
          <w:rFonts w:ascii="Arial" w:hAnsi="Arial" w:cs="Arial"/>
          <w:sz w:val="20"/>
        </w:rPr>
        <w:t xml:space="preserve">[OU </w:t>
      </w:r>
      <w:r w:rsidRPr="00543F9A">
        <w:rPr>
          <w:rFonts w:ascii="Arial" w:eastAsia="Calibri" w:hAnsi="Arial" w:cs="Arial"/>
          <w:sz w:val="20"/>
        </w:rPr>
        <w:t xml:space="preserve">OU] prokurista                  </w:t>
      </w:r>
      <w:r>
        <w:rPr>
          <w:rFonts w:ascii="Arial" w:eastAsia="Calibri" w:hAnsi="Arial" w:cs="Arial"/>
          <w:sz w:val="20"/>
        </w:rPr>
        <w:t xml:space="preserve">     </w:t>
      </w:r>
      <w:r w:rsidR="000C7CC4">
        <w:rPr>
          <w:rFonts w:ascii="Arial" w:eastAsia="Calibri" w:hAnsi="Arial" w:cs="Arial"/>
          <w:sz w:val="20"/>
        </w:rPr>
        <w:tab/>
      </w:r>
      <w:r w:rsidR="000C7CC4">
        <w:rPr>
          <w:rFonts w:ascii="Arial" w:eastAsia="Calibri" w:hAnsi="Arial" w:cs="Arial"/>
          <w:sz w:val="20"/>
        </w:rPr>
        <w:tab/>
      </w:r>
      <w:r w:rsidR="000C7CC4">
        <w:rPr>
          <w:rFonts w:ascii="Arial" w:eastAsia="Calibri" w:hAnsi="Arial" w:cs="Arial"/>
          <w:sz w:val="20"/>
        </w:rPr>
        <w:tab/>
      </w:r>
      <w:r w:rsidRPr="00543F9A">
        <w:rPr>
          <w:rFonts w:ascii="Arial" w:hAnsi="Arial" w:cs="Arial"/>
          <w:sz w:val="20"/>
        </w:rPr>
        <w:t>[OU OU],</w:t>
      </w:r>
    </w:p>
    <w:p w14:paraId="56CBD9E5" w14:textId="77777777" w:rsidR="00540DFB" w:rsidRPr="00543F9A" w:rsidRDefault="00540DFB" w:rsidP="00540DFB">
      <w:pPr>
        <w:pStyle w:val="Zkladntext21"/>
        <w:spacing w:after="240"/>
        <w:rPr>
          <w:rFonts w:ascii="Arial" w:hAnsi="Arial" w:cs="Arial"/>
          <w:sz w:val="20"/>
        </w:rPr>
      </w:pPr>
      <w:r w:rsidRPr="00543F9A">
        <w:rPr>
          <w:rFonts w:ascii="Arial" w:hAnsi="Arial" w:cs="Arial"/>
          <w:sz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</w:t>
      </w:r>
      <w:r w:rsidRPr="00543F9A">
        <w:rPr>
          <w:rFonts w:ascii="Arial" w:hAnsi="Arial" w:cs="Arial"/>
          <w:sz w:val="20"/>
        </w:rPr>
        <w:t>předseda představenstva, výkonný ředitel</w:t>
      </w:r>
    </w:p>
    <w:p w14:paraId="2F22CEEE" w14:textId="27E513DA" w:rsidR="002717D4" w:rsidRPr="0079172E" w:rsidRDefault="002717D4" w:rsidP="00540DFB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BC3D5" w14:textId="77777777" w:rsidR="00DB05B9" w:rsidRDefault="00DB05B9">
      <w:r>
        <w:separator/>
      </w:r>
    </w:p>
  </w:endnote>
  <w:endnote w:type="continuationSeparator" w:id="0">
    <w:p w14:paraId="0C4DF276" w14:textId="77777777" w:rsidR="00DB05B9" w:rsidRDefault="00DB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5D8B6" w14:textId="77777777" w:rsidR="00DB05B9" w:rsidRDefault="00DB05B9">
      <w:r>
        <w:separator/>
      </w:r>
    </w:p>
  </w:footnote>
  <w:footnote w:type="continuationSeparator" w:id="0">
    <w:p w14:paraId="5B89C71C" w14:textId="77777777" w:rsidR="00DB05B9" w:rsidRDefault="00DB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0E4C" w14:textId="06D63D0A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044CC7">
      <w:rPr>
        <w:rFonts w:ascii="Arial" w:hAnsi="Arial" w:cs="Arial"/>
        <w:sz w:val="22"/>
        <w:szCs w:val="22"/>
      </w:rPr>
      <w:t xml:space="preserve"> 1536</w:t>
    </w:r>
    <w:r w:rsidRPr="00795B28">
      <w:rPr>
        <w:rFonts w:ascii="Arial" w:hAnsi="Arial" w:cs="Arial"/>
        <w:sz w:val="22"/>
        <w:szCs w:val="22"/>
      </w:rPr>
      <w:t xml:space="preserve"> 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44CC7"/>
    <w:rsid w:val="00052017"/>
    <w:rsid w:val="000A06D0"/>
    <w:rsid w:val="000A40EA"/>
    <w:rsid w:val="000B5F78"/>
    <w:rsid w:val="000C1CEF"/>
    <w:rsid w:val="000C7CC4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301E01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925B8"/>
    <w:rsid w:val="004D2E36"/>
    <w:rsid w:val="004E0407"/>
    <w:rsid w:val="004E72CE"/>
    <w:rsid w:val="00502198"/>
    <w:rsid w:val="0053300C"/>
    <w:rsid w:val="005352BE"/>
    <w:rsid w:val="00540DFB"/>
    <w:rsid w:val="00542D33"/>
    <w:rsid w:val="00574593"/>
    <w:rsid w:val="005A44DC"/>
    <w:rsid w:val="005C1BA3"/>
    <w:rsid w:val="005C683F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F3016"/>
    <w:rsid w:val="00A02FFE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90644"/>
    <w:rsid w:val="00BB3A14"/>
    <w:rsid w:val="00BE1F5B"/>
    <w:rsid w:val="00C147A6"/>
    <w:rsid w:val="00C36B08"/>
    <w:rsid w:val="00C77A39"/>
    <w:rsid w:val="00CC201D"/>
    <w:rsid w:val="00CD0FD8"/>
    <w:rsid w:val="00CE159F"/>
    <w:rsid w:val="00D25D88"/>
    <w:rsid w:val="00D35A9B"/>
    <w:rsid w:val="00D55FCE"/>
    <w:rsid w:val="00D60BD1"/>
    <w:rsid w:val="00D626BB"/>
    <w:rsid w:val="00D70778"/>
    <w:rsid w:val="00D93247"/>
    <w:rsid w:val="00DA05A8"/>
    <w:rsid w:val="00DB05B9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C6580"/>
    <w:rsid w:val="00ED5D20"/>
    <w:rsid w:val="00EE464B"/>
    <w:rsid w:val="00F16296"/>
    <w:rsid w:val="00F54AD8"/>
    <w:rsid w:val="00F6105D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5.xml><?xml version="1.0" encoding="utf-8"?>
<ds:datastoreItem xmlns:ds="http://schemas.openxmlformats.org/officeDocument/2006/customXml" ds:itemID="{D7317FE3-954E-42D3-AB98-0FFE5C8E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1706</Characters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1991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2020-11-24T10:42:00Z</dcterms:created>
  <dcterms:modified xsi:type="dcterms:W3CDTF">2021-01-08T10:57:00Z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