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71" w:rsidRDefault="00C23C71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  <w:r>
        <w:rPr>
          <w:noProof/>
        </w:rPr>
        <w:t>AMBRA – Group, s.r.o.</w:t>
      </w:r>
    </w:p>
    <w:p w:rsidR="000049D6" w:rsidRDefault="000049D6">
      <w:pPr>
        <w:jc w:val="both"/>
        <w:rPr>
          <w:noProof/>
        </w:rPr>
      </w:pPr>
      <w:r>
        <w:rPr>
          <w:noProof/>
        </w:rPr>
        <w:t>Potoční 1094</w:t>
      </w:r>
    </w:p>
    <w:p w:rsidR="000049D6" w:rsidRDefault="000049D6">
      <w:pPr>
        <w:jc w:val="both"/>
        <w:rPr>
          <w:noProof/>
        </w:rPr>
      </w:pPr>
      <w:r>
        <w:rPr>
          <w:noProof/>
        </w:rPr>
        <w:t>738 01  Frýdek-Místek</w:t>
      </w: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Ve Frýdku-Místku, dne 30. 12. 2020</w:t>
      </w: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  <w:r>
        <w:rPr>
          <w:noProof/>
        </w:rPr>
        <w:t>Dobrý den,</w:t>
      </w: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spacing w:line="360" w:lineRule="auto"/>
        <w:jc w:val="both"/>
        <w:rPr>
          <w:noProof/>
        </w:rPr>
      </w:pPr>
      <w:r>
        <w:rPr>
          <w:noProof/>
        </w:rPr>
        <w:t xml:space="preserve">potvrzuji přijetí a akceptaci Vaší objednávky ze dne 30. 12. 2020. </w:t>
      </w:r>
    </w:p>
    <w:p w:rsidR="000049D6" w:rsidRDefault="000049D6" w:rsidP="000049D6">
      <w:pPr>
        <w:spacing w:line="360" w:lineRule="auto"/>
        <w:jc w:val="both"/>
        <w:rPr>
          <w:noProof/>
        </w:rPr>
      </w:pPr>
      <w:r>
        <w:rPr>
          <w:noProof/>
        </w:rPr>
        <w:t>Objednávku zadáváme do výroby.</w:t>
      </w:r>
    </w:p>
    <w:p w:rsidR="000049D6" w:rsidRDefault="000049D6" w:rsidP="000049D6">
      <w:pPr>
        <w:spacing w:before="240" w:after="240"/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jc w:val="both"/>
        <w:rPr>
          <w:noProof/>
        </w:rPr>
      </w:pPr>
    </w:p>
    <w:p w:rsidR="000049D6" w:rsidRDefault="000049D6" w:rsidP="000049D6">
      <w:pPr>
        <w:rPr>
          <w:noProof/>
          <w:color w:val="000000"/>
        </w:rPr>
      </w:pPr>
      <w:r w:rsidRPr="001638A2">
        <w:rPr>
          <w:noProof/>
          <w:color w:val="000000"/>
        </w:rPr>
        <w:t>S pozdravem a přáním hezkého dne</w:t>
      </w:r>
      <w:r w:rsidRPr="001638A2">
        <w:rPr>
          <w:noProof/>
          <w:color w:val="000000"/>
        </w:rPr>
        <w:br/>
      </w:r>
    </w:p>
    <w:p w:rsidR="000049D6" w:rsidRDefault="000049D6" w:rsidP="000049D6">
      <w:pPr>
        <w:rPr>
          <w:noProof/>
          <w:color w:val="000000"/>
        </w:rPr>
      </w:pPr>
    </w:p>
    <w:p w:rsidR="000049D6" w:rsidRDefault="000049D6" w:rsidP="000049D6">
      <w:pPr>
        <w:rPr>
          <w:noProof/>
          <w:color w:val="000000"/>
        </w:rPr>
      </w:pPr>
    </w:p>
    <w:p w:rsidR="000049D6" w:rsidRDefault="000049D6" w:rsidP="000049D6">
      <w:pPr>
        <w:rPr>
          <w:noProof/>
          <w:color w:val="000000"/>
        </w:rPr>
      </w:pPr>
    </w:p>
    <w:p w:rsidR="000049D6" w:rsidRPr="001638A2" w:rsidRDefault="000049D6" w:rsidP="000049D6">
      <w:pPr>
        <w:rPr>
          <w:noProof/>
          <w:color w:val="000000"/>
        </w:rPr>
      </w:pPr>
    </w:p>
    <w:p w:rsidR="000049D6" w:rsidRDefault="000049D6" w:rsidP="000049D6">
      <w:pPr>
        <w:jc w:val="both"/>
        <w:rPr>
          <w:noProof/>
        </w:rPr>
      </w:pPr>
      <w:r>
        <w:rPr>
          <w:noProof/>
        </w:rPr>
        <w:t>Simona Rychlá</w:t>
      </w:r>
    </w:p>
    <w:p w:rsidR="000049D6" w:rsidRDefault="000049D6" w:rsidP="000049D6">
      <w:pPr>
        <w:jc w:val="both"/>
        <w:rPr>
          <w:noProof/>
        </w:rPr>
      </w:pPr>
      <w:r>
        <w:rPr>
          <w:noProof/>
        </w:rPr>
        <w:t>AMBRA – Group, s.r.o.</w:t>
      </w:r>
    </w:p>
    <w:p w:rsidR="000049D6" w:rsidRDefault="000049D6" w:rsidP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049D6" w:rsidRDefault="000049D6">
      <w:pPr>
        <w:jc w:val="both"/>
        <w:rPr>
          <w:noProof/>
        </w:rPr>
      </w:pPr>
    </w:p>
    <w:p w:rsidR="000277FF" w:rsidRDefault="000277FF">
      <w:pPr>
        <w:jc w:val="both"/>
        <w:rPr>
          <w:noProof/>
        </w:rPr>
      </w:pPr>
    </w:p>
    <w:p w:rsidR="000277FF" w:rsidRPr="000277FF" w:rsidRDefault="000277FF" w:rsidP="00915201">
      <w:pPr>
        <w:ind w:right="378"/>
        <w:rPr>
          <w:b/>
        </w:rPr>
      </w:pPr>
      <w:r>
        <w:rPr>
          <w:b/>
        </w:rPr>
        <w:t xml:space="preserve">  </w:t>
      </w:r>
    </w:p>
    <w:p w:rsidR="000277FF" w:rsidRDefault="000277FF" w:rsidP="000277FF"/>
    <w:p w:rsidR="000277FF" w:rsidRDefault="000277FF">
      <w:pPr>
        <w:jc w:val="both"/>
        <w:rPr>
          <w:noProof/>
        </w:rPr>
      </w:pPr>
    </w:p>
    <w:p w:rsidR="005C4242" w:rsidRDefault="005C4242">
      <w:pPr>
        <w:jc w:val="both"/>
        <w:rPr>
          <w:noProof/>
        </w:rPr>
      </w:pPr>
    </w:p>
    <w:sectPr w:rsidR="005C4242">
      <w:headerReference w:type="default" r:id="rId7"/>
      <w:footerReference w:type="default" r:id="rId8"/>
      <w:pgSz w:w="11906" w:h="16838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76" w:rsidRDefault="00075B76">
      <w:r>
        <w:separator/>
      </w:r>
    </w:p>
  </w:endnote>
  <w:endnote w:type="continuationSeparator" w:id="0">
    <w:p w:rsidR="00075B76" w:rsidRDefault="0007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uiseCondBlackCE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SuiseCCondCE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ondBlackCE" w:hAnsi="SuiseCondBlackCE"/>
        <w:spacing w:val="9"/>
        <w:sz w:val="18"/>
        <w:szCs w:val="18"/>
      </w:rPr>
    </w:pPr>
    <w:r w:rsidRPr="002A0319">
      <w:rPr>
        <w:rFonts w:ascii="SuiseCondBlackCE" w:hAnsi="SuiseCondBlackCE"/>
        <w:noProof/>
        <w:spacing w:val="9"/>
        <w:sz w:val="20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35pt;margin-top:5.5pt;width:143.25pt;height:99pt;z-index:251657728" filled="f" stroked="f">
          <v:textbox style="mso-next-textbox:#_x0000_s2052" inset="0,0,0,0">
            <w:txbxContent>
              <w:p w:rsidR="00B10BB1" w:rsidRPr="003B7F6A" w:rsidRDefault="00B10BB1" w:rsidP="00B10BB1">
                <w:pPr>
                  <w:pStyle w:val="Noparagraphstyle"/>
                  <w:spacing w:line="240" w:lineRule="auto"/>
                  <w:rPr>
                    <w:rFonts w:ascii="SuiseCCondCE" w:hAnsi="SuiseCCondCE"/>
                    <w:sz w:val="18"/>
                    <w:szCs w:val="18"/>
                  </w:rPr>
                </w:pPr>
                <w:r w:rsidRPr="003B7F6A">
                  <w:rPr>
                    <w:rFonts w:ascii="SuiseCondBlackCE" w:hAnsi="SuiseCondBlackCE"/>
                    <w:spacing w:val="9"/>
                    <w:sz w:val="18"/>
                    <w:szCs w:val="18"/>
                  </w:rPr>
                  <w:t>http://www.ambra.cz</w:t>
                </w:r>
              </w:p>
              <w:p w:rsidR="00B10BB1" w:rsidRPr="003B7F6A" w:rsidRDefault="00B10BB1" w:rsidP="00B10BB1">
                <w:pPr>
                  <w:pStyle w:val="Noparagraphstyle"/>
                  <w:tabs>
                    <w:tab w:val="left" w:pos="420"/>
                  </w:tabs>
                  <w:spacing w:line="240" w:lineRule="auto"/>
                  <w:rPr>
                    <w:rFonts w:ascii="SuiseCCondCE" w:hAnsi="SuiseCCondCE"/>
                    <w:sz w:val="18"/>
                    <w:szCs w:val="18"/>
                  </w:rPr>
                </w:pPr>
                <w:r w:rsidRPr="003B7F6A">
                  <w:rPr>
                    <w:rFonts w:ascii="SuiseCCondCE" w:hAnsi="SuiseCCondCE"/>
                    <w:sz w:val="18"/>
                    <w:szCs w:val="18"/>
                  </w:rPr>
                  <w:t>e-mail: ambra@ambra.cz</w:t>
                </w:r>
              </w:p>
              <w:p w:rsidR="00B10BB1" w:rsidRPr="00A91E6C" w:rsidRDefault="000049D6" w:rsidP="00B10BB1">
                <w:pPr>
                  <w:pStyle w:val="Noparagraphstyle"/>
                  <w:tabs>
                    <w:tab w:val="left" w:pos="420"/>
                  </w:tabs>
                  <w:spacing w:line="240" w:lineRule="auto"/>
                  <w:jc w:val="right"/>
                  <w:rPr>
                    <w:rFonts w:ascii="SuiseCCondCE" w:hAnsi="SuiseCCondCE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52425" cy="352425"/>
                      <wp:effectExtent l="19050" t="0" r="9525" b="0"/>
                      <wp:docPr id="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10BB1" w:rsidRPr="003B7F6A" w:rsidRDefault="00B10BB1" w:rsidP="00B10BB1">
                <w:pPr>
                  <w:pStyle w:val="Noparagraphstyle"/>
                  <w:tabs>
                    <w:tab w:val="left" w:pos="420"/>
                  </w:tabs>
                  <w:spacing w:line="240" w:lineRule="auto"/>
                  <w:rPr>
                    <w:rFonts w:ascii="SuiseCCondCE" w:hAnsi="SuiseCCondCE"/>
                    <w:sz w:val="18"/>
                    <w:szCs w:val="18"/>
                  </w:rPr>
                </w:pPr>
                <w:r>
                  <w:rPr>
                    <w:rFonts w:ascii="SuiseCCondCE" w:hAnsi="SuiseCCondCE"/>
                    <w:sz w:val="18"/>
                    <w:szCs w:val="18"/>
                  </w:rPr>
                  <w:t>tel.: 558 639 115</w:t>
                </w:r>
                <w:r w:rsidRPr="003B7F6A">
                  <w:rPr>
                    <w:rFonts w:ascii="SuiseCCondCE" w:hAnsi="SuiseCCondCE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rFonts w:ascii="SuiseCondBlackCE" w:hAnsi="SuiseCondBlackCE"/>
        <w:spacing w:val="9"/>
        <w:sz w:val="18"/>
        <w:szCs w:val="18"/>
      </w:rPr>
      <w:t>Sídlo společnosti</w:t>
    </w:r>
  </w:p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CondCE" w:hAnsi="SuiseCCondCE"/>
        <w:sz w:val="18"/>
        <w:szCs w:val="18"/>
      </w:rPr>
    </w:pPr>
    <w:r>
      <w:rPr>
        <w:rFonts w:ascii="SuiseCCondCE" w:hAnsi="SuiseCCondCE"/>
        <w:sz w:val="18"/>
        <w:szCs w:val="18"/>
      </w:rPr>
      <w:t>AMBRA - Group, s.r.o.</w:t>
    </w:r>
  </w:p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CondCE" w:hAnsi="SuiseCCondCE"/>
        <w:sz w:val="18"/>
        <w:szCs w:val="18"/>
      </w:rPr>
    </w:pPr>
    <w:r>
      <w:rPr>
        <w:rFonts w:ascii="SuiseCCondCE" w:hAnsi="SuiseCCondCE"/>
        <w:sz w:val="18"/>
        <w:szCs w:val="18"/>
      </w:rPr>
      <w:t>Potoční 1094</w:t>
    </w:r>
  </w:p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CondCE" w:hAnsi="SuiseCCondCE"/>
        <w:sz w:val="18"/>
        <w:szCs w:val="18"/>
      </w:rPr>
    </w:pPr>
    <w:r>
      <w:rPr>
        <w:rFonts w:ascii="SuiseCCondCE" w:hAnsi="SuiseCCondCE"/>
        <w:sz w:val="18"/>
        <w:szCs w:val="18"/>
      </w:rPr>
      <w:t>738 01 Frýdek-Místek</w:t>
    </w:r>
  </w:p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CondCE" w:hAnsi="SuiseCCondCE"/>
        <w:sz w:val="18"/>
        <w:szCs w:val="18"/>
      </w:rPr>
    </w:pPr>
  </w:p>
  <w:p w:rsidR="00B10BB1" w:rsidRDefault="00B10BB1" w:rsidP="00B10BB1">
    <w:pPr>
      <w:pStyle w:val="Noparagraphstyle"/>
      <w:tabs>
        <w:tab w:val="left" w:pos="420"/>
      </w:tabs>
      <w:spacing w:line="240" w:lineRule="auto"/>
      <w:rPr>
        <w:rFonts w:ascii="SuiseCCondCE" w:hAnsi="SuiseCCondCE"/>
        <w:sz w:val="18"/>
        <w:szCs w:val="18"/>
      </w:rPr>
    </w:pPr>
    <w:r>
      <w:rPr>
        <w:rFonts w:ascii="SuiseCCondCE" w:hAnsi="SuiseCCondCE"/>
        <w:sz w:val="18"/>
        <w:szCs w:val="18"/>
      </w:rPr>
      <w:t>IČ:</w:t>
    </w:r>
    <w:r>
      <w:rPr>
        <w:rFonts w:ascii="SuiseCCondCE" w:hAnsi="SuiseCCondCE"/>
        <w:sz w:val="18"/>
        <w:szCs w:val="18"/>
      </w:rPr>
      <w:tab/>
      <w:t>25379887</w:t>
    </w:r>
  </w:p>
  <w:p w:rsidR="00B10BB1" w:rsidRDefault="00B10BB1" w:rsidP="00B10BB1">
    <w:pPr>
      <w:pStyle w:val="Noparagraphstyle"/>
      <w:tabs>
        <w:tab w:val="left" w:pos="420"/>
      </w:tabs>
      <w:spacing w:line="240" w:lineRule="auto"/>
    </w:pPr>
    <w:r>
      <w:rPr>
        <w:rFonts w:ascii="SuiseCCondCE" w:hAnsi="SuiseCCondCE"/>
        <w:sz w:val="18"/>
        <w:szCs w:val="18"/>
      </w:rPr>
      <w:t>DIČ:CZ25379887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76" w:rsidRDefault="00075B76">
      <w:r>
        <w:separator/>
      </w:r>
    </w:p>
  </w:footnote>
  <w:footnote w:type="continuationSeparator" w:id="0">
    <w:p w:rsidR="00075B76" w:rsidRDefault="0007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FB" w:rsidRDefault="000049D6">
    <w:pPr>
      <w:pStyle w:val="Zhlav"/>
    </w:pPr>
    <w:r>
      <w:rPr>
        <w:noProof/>
      </w:rPr>
      <w:drawing>
        <wp:inline distT="0" distB="0" distL="0" distR="0">
          <wp:extent cx="1828800" cy="1047750"/>
          <wp:effectExtent l="19050" t="0" r="0" b="0"/>
          <wp:docPr id="1" name="obrázek 1" descr="Logo_Ambra_2016 mail 96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bra_2016 mail 96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5C7"/>
    <w:multiLevelType w:val="hybridMultilevel"/>
    <w:tmpl w:val="E1202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74F5"/>
    <w:multiLevelType w:val="hybridMultilevel"/>
    <w:tmpl w:val="93EAE0DE"/>
    <w:lvl w:ilvl="0" w:tplc="94CCF0D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29B31E9"/>
    <w:multiLevelType w:val="hybridMultilevel"/>
    <w:tmpl w:val="E66C7F22"/>
    <w:lvl w:ilvl="0" w:tplc="5ED69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40B88"/>
    <w:multiLevelType w:val="hybridMultilevel"/>
    <w:tmpl w:val="EFD2E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4A0"/>
    <w:multiLevelType w:val="hybridMultilevel"/>
    <w:tmpl w:val="F6A4787C"/>
    <w:lvl w:ilvl="0" w:tplc="2A0C88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14D3"/>
    <w:multiLevelType w:val="hybridMultilevel"/>
    <w:tmpl w:val="28D618E8"/>
    <w:lvl w:ilvl="0" w:tplc="79204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7DE4"/>
    <w:rsid w:val="000017B7"/>
    <w:rsid w:val="000049D6"/>
    <w:rsid w:val="00015256"/>
    <w:rsid w:val="000271C7"/>
    <w:rsid w:val="000277FF"/>
    <w:rsid w:val="00061D5B"/>
    <w:rsid w:val="00070665"/>
    <w:rsid w:val="00075B76"/>
    <w:rsid w:val="00077A19"/>
    <w:rsid w:val="000D18F0"/>
    <w:rsid w:val="00153D66"/>
    <w:rsid w:val="00182873"/>
    <w:rsid w:val="001C2C61"/>
    <w:rsid w:val="001F3839"/>
    <w:rsid w:val="002250C9"/>
    <w:rsid w:val="00276ABB"/>
    <w:rsid w:val="002A2F85"/>
    <w:rsid w:val="002B48EC"/>
    <w:rsid w:val="003B7F6A"/>
    <w:rsid w:val="005829C1"/>
    <w:rsid w:val="005B7B54"/>
    <w:rsid w:val="005C4242"/>
    <w:rsid w:val="005E0DD2"/>
    <w:rsid w:val="005F546A"/>
    <w:rsid w:val="005F5A39"/>
    <w:rsid w:val="00631BA5"/>
    <w:rsid w:val="00646779"/>
    <w:rsid w:val="006E345D"/>
    <w:rsid w:val="00741073"/>
    <w:rsid w:val="007540DE"/>
    <w:rsid w:val="00762941"/>
    <w:rsid w:val="00775EC3"/>
    <w:rsid w:val="00795882"/>
    <w:rsid w:val="007B6F20"/>
    <w:rsid w:val="007E2427"/>
    <w:rsid w:val="00806A39"/>
    <w:rsid w:val="00855F82"/>
    <w:rsid w:val="00867AFB"/>
    <w:rsid w:val="008C4F84"/>
    <w:rsid w:val="00915201"/>
    <w:rsid w:val="00980321"/>
    <w:rsid w:val="00981632"/>
    <w:rsid w:val="009A5446"/>
    <w:rsid w:val="009F636D"/>
    <w:rsid w:val="00A41C79"/>
    <w:rsid w:val="00A70E77"/>
    <w:rsid w:val="00A87DE4"/>
    <w:rsid w:val="00A91CBD"/>
    <w:rsid w:val="00A91E6C"/>
    <w:rsid w:val="00AE7416"/>
    <w:rsid w:val="00B10BB1"/>
    <w:rsid w:val="00B607A4"/>
    <w:rsid w:val="00B65264"/>
    <w:rsid w:val="00BC2D40"/>
    <w:rsid w:val="00BF6D57"/>
    <w:rsid w:val="00C23C71"/>
    <w:rsid w:val="00D33E0A"/>
    <w:rsid w:val="00DC172E"/>
    <w:rsid w:val="00EE0C76"/>
    <w:rsid w:val="00F16B7B"/>
    <w:rsid w:val="00F4790B"/>
    <w:rsid w:val="00FA435F"/>
    <w:rsid w:val="00FB2C28"/>
    <w:rsid w:val="00FC5A4E"/>
    <w:rsid w:val="00FD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525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17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rsid w:val="00A87DE4"/>
    <w:pPr>
      <w:jc w:val="center"/>
    </w:pPr>
    <w:rPr>
      <w:b/>
      <w:bCs/>
      <w:sz w:val="28"/>
    </w:rPr>
  </w:style>
  <w:style w:type="paragraph" w:styleId="Normlnweb">
    <w:name w:val="Normal (Web)"/>
    <w:basedOn w:val="Normln"/>
    <w:uiPriority w:val="99"/>
    <w:unhideWhenUsed/>
    <w:rsid w:val="0007066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6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E0C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0C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0C76"/>
  </w:style>
  <w:style w:type="paragraph" w:styleId="Pedmtkomente">
    <w:name w:val="annotation subject"/>
    <w:basedOn w:val="Textkomente"/>
    <w:next w:val="Textkomente"/>
    <w:link w:val="PedmtkomenteChar"/>
    <w:rsid w:val="00EE0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0C76"/>
    <w:rPr>
      <w:b/>
      <w:bCs/>
    </w:rPr>
  </w:style>
  <w:style w:type="paragraph" w:styleId="Revize">
    <w:name w:val="Revision"/>
    <w:hidden/>
    <w:uiPriority w:val="99"/>
    <w:semiHidden/>
    <w:rsid w:val="00EE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E0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C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017B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AMBRA</cp:lastModifiedBy>
  <cp:revision>2</cp:revision>
  <cp:lastPrinted>2020-10-30T11:11:00Z</cp:lastPrinted>
  <dcterms:created xsi:type="dcterms:W3CDTF">2021-01-18T08:08:00Z</dcterms:created>
  <dcterms:modified xsi:type="dcterms:W3CDTF">2021-01-18T08:08:00Z</dcterms:modified>
</cp:coreProperties>
</file>