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BA" w:rsidRDefault="00200708">
      <w:pPr>
        <w:spacing w:before="80"/>
        <w:ind w:left="3143" w:right="3148"/>
        <w:jc w:val="center"/>
        <w:rPr>
          <w:sz w:val="32"/>
        </w:rPr>
      </w:pPr>
      <w:r>
        <w:rPr>
          <w:color w:val="808080"/>
          <w:sz w:val="32"/>
        </w:rPr>
        <w:t>Smlouva č. 1191100029 o poskytnutí podpory</w:t>
      </w:r>
    </w:p>
    <w:p w:rsidR="004008BA" w:rsidRDefault="00200708">
      <w:pPr>
        <w:spacing w:before="1"/>
        <w:ind w:left="1003" w:right="1016"/>
        <w:jc w:val="center"/>
        <w:rPr>
          <w:sz w:val="32"/>
        </w:rPr>
      </w:pPr>
      <w:r>
        <w:rPr>
          <w:color w:val="808080"/>
          <w:sz w:val="32"/>
        </w:rPr>
        <w:t>ze Státního fondu životního prostředí České republiky</w:t>
      </w:r>
    </w:p>
    <w:p w:rsidR="004008BA" w:rsidRDefault="004008BA">
      <w:pPr>
        <w:pStyle w:val="Zkladntext"/>
        <w:spacing w:before="11"/>
        <w:ind w:left="0"/>
        <w:rPr>
          <w:sz w:val="59"/>
        </w:rPr>
      </w:pPr>
    </w:p>
    <w:p w:rsidR="004008BA" w:rsidRDefault="00200708">
      <w:pPr>
        <w:pStyle w:val="Zkladntext"/>
        <w:spacing w:before="0"/>
        <w:ind w:left="102"/>
      </w:pPr>
      <w:r>
        <w:t>Smluvní strany</w:t>
      </w:r>
    </w:p>
    <w:p w:rsidR="004008BA" w:rsidRDefault="004008BA">
      <w:pPr>
        <w:pStyle w:val="Zkladntext"/>
        <w:spacing w:before="0"/>
        <w:ind w:left="0"/>
        <w:rPr>
          <w:sz w:val="26"/>
        </w:rPr>
      </w:pPr>
    </w:p>
    <w:p w:rsidR="004008BA" w:rsidRDefault="00200708">
      <w:pPr>
        <w:pStyle w:val="Nadpis1"/>
        <w:spacing w:before="187"/>
        <w:ind w:right="0"/>
        <w:jc w:val="left"/>
      </w:pPr>
      <w:r>
        <w:t>Státní fond životního prostředí České republiky</w:t>
      </w:r>
    </w:p>
    <w:p w:rsidR="004008BA" w:rsidRDefault="0020070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4008BA" w:rsidRDefault="00200708">
      <w:pPr>
        <w:pStyle w:val="Zkladntext"/>
        <w:tabs>
          <w:tab w:val="left" w:pos="2982"/>
        </w:tabs>
        <w:spacing w:before="0" w:line="265" w:lineRule="exact"/>
        <w:ind w:left="102"/>
      </w:pPr>
      <w:r>
        <w:t>korespondenční</w:t>
      </w:r>
      <w:r>
        <w:rPr>
          <w:spacing w:val="-3"/>
        </w:rPr>
        <w:t xml:space="preserve"> </w:t>
      </w:r>
      <w:r>
        <w:t>adresa:</w:t>
      </w:r>
      <w:r>
        <w:tab/>
      </w:r>
      <w:r>
        <w:t>Olbrachtova 2006/9, 140 00 Praha</w:t>
      </w:r>
      <w:r>
        <w:rPr>
          <w:spacing w:val="-19"/>
        </w:rPr>
        <w:t xml:space="preserve"> </w:t>
      </w:r>
      <w:r>
        <w:t>4</w:t>
      </w:r>
    </w:p>
    <w:p w:rsidR="004008BA" w:rsidRDefault="00200708">
      <w:pPr>
        <w:pStyle w:val="Zkladntext"/>
        <w:tabs>
          <w:tab w:val="left" w:pos="2982"/>
        </w:tabs>
        <w:spacing w:before="1"/>
        <w:ind w:left="102"/>
      </w:pPr>
      <w:r>
        <w:t>IČO:</w:t>
      </w:r>
      <w:r>
        <w:tab/>
        <w:t>00020729</w:t>
      </w:r>
    </w:p>
    <w:p w:rsidR="004008BA" w:rsidRDefault="0020070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008BA" w:rsidRDefault="0020070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4008BA" w:rsidRDefault="00200708">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4008BA" w:rsidRDefault="004008BA">
      <w:pPr>
        <w:pStyle w:val="Zkladntext"/>
        <w:spacing w:before="11"/>
        <w:ind w:left="0"/>
        <w:rPr>
          <w:sz w:val="19"/>
        </w:rPr>
      </w:pPr>
    </w:p>
    <w:p w:rsidR="004008BA" w:rsidRDefault="00200708">
      <w:pPr>
        <w:pStyle w:val="Zkladntext"/>
        <w:spacing w:before="0"/>
        <w:ind w:left="102"/>
      </w:pPr>
      <w:r>
        <w:rPr>
          <w:w w:val="99"/>
        </w:rPr>
        <w:t>a</w:t>
      </w:r>
    </w:p>
    <w:p w:rsidR="004008BA" w:rsidRDefault="004008BA">
      <w:pPr>
        <w:pStyle w:val="Zkladntext"/>
        <w:spacing w:before="0"/>
        <w:ind w:left="0"/>
      </w:pPr>
    </w:p>
    <w:p w:rsidR="004008BA" w:rsidRDefault="00200708">
      <w:pPr>
        <w:pStyle w:val="Nadpis1"/>
        <w:ind w:right="0"/>
        <w:jc w:val="left"/>
      </w:pPr>
      <w:r>
        <w:t>město Rousínov</w:t>
      </w:r>
    </w:p>
    <w:p w:rsidR="004008BA" w:rsidRDefault="00200708">
      <w:pPr>
        <w:pStyle w:val="Zkladntext"/>
        <w:tabs>
          <w:tab w:val="left" w:pos="2982"/>
        </w:tabs>
        <w:spacing w:before="0"/>
        <w:ind w:left="102" w:right="900"/>
      </w:pPr>
      <w:r>
        <w:t>kontaktní</w:t>
      </w:r>
      <w:r>
        <w:rPr>
          <w:spacing w:val="-3"/>
        </w:rPr>
        <w:t xml:space="preserve"> </w:t>
      </w:r>
      <w:r>
        <w:t>adresa:</w:t>
      </w:r>
      <w:r>
        <w:tab/>
      </w:r>
      <w:r>
        <w:t>Městský úřad Rousínov, Sušilovo náměstí 84/56, 683</w:t>
      </w:r>
      <w:r>
        <w:rPr>
          <w:spacing w:val="-17"/>
        </w:rPr>
        <w:t xml:space="preserve"> </w:t>
      </w:r>
      <w:r>
        <w:t>01</w:t>
      </w:r>
      <w:r>
        <w:rPr>
          <w:spacing w:val="-3"/>
        </w:rPr>
        <w:t xml:space="preserve"> </w:t>
      </w:r>
      <w:r>
        <w:t>Rousínov</w:t>
      </w:r>
      <w:r>
        <w:rPr>
          <w:w w:val="99"/>
        </w:rPr>
        <w:t xml:space="preserve"> </w:t>
      </w:r>
      <w:r>
        <w:t>IČO:</w:t>
      </w:r>
      <w:r>
        <w:tab/>
        <w:t>00292281</w:t>
      </w:r>
    </w:p>
    <w:p w:rsidR="004008BA" w:rsidRDefault="00200708">
      <w:pPr>
        <w:pStyle w:val="Zkladntext"/>
        <w:tabs>
          <w:tab w:val="left" w:pos="2982"/>
        </w:tabs>
        <w:spacing w:before="0" w:line="265" w:lineRule="exact"/>
        <w:ind w:left="102"/>
      </w:pPr>
      <w:r>
        <w:t>zastoupené:</w:t>
      </w:r>
      <w:r>
        <w:tab/>
        <w:t>Ing. Jiřím L u k á š k e m,</w:t>
      </w:r>
      <w:r>
        <w:rPr>
          <w:spacing w:val="-15"/>
        </w:rPr>
        <w:t xml:space="preserve"> </w:t>
      </w:r>
      <w:r>
        <w:t>starostou</w:t>
      </w:r>
    </w:p>
    <w:p w:rsidR="004008BA" w:rsidRDefault="00200708">
      <w:pPr>
        <w:pStyle w:val="Zkladntext"/>
        <w:tabs>
          <w:tab w:val="left" w:pos="2982"/>
        </w:tabs>
        <w:spacing w:before="0" w:line="265" w:lineRule="exact"/>
        <w:ind w:left="102"/>
      </w:pPr>
      <w:r>
        <w:t>bankovní</w:t>
      </w:r>
      <w:r>
        <w:rPr>
          <w:spacing w:val="-3"/>
        </w:rPr>
        <w:t xml:space="preserve"> </w:t>
      </w:r>
      <w:r>
        <w:t>spojení:</w:t>
      </w:r>
      <w:r>
        <w:tab/>
      </w:r>
      <w:r w:rsidR="009B60E5">
        <w:t>xxxxxxxxxxxxxxxxxxx</w:t>
      </w:r>
    </w:p>
    <w:p w:rsidR="009B60E5" w:rsidRDefault="00200708">
      <w:pPr>
        <w:pStyle w:val="Zkladntext"/>
        <w:tabs>
          <w:tab w:val="left" w:pos="2982"/>
        </w:tabs>
        <w:spacing w:before="0"/>
        <w:ind w:left="102" w:right="5075"/>
      </w:pPr>
      <w:r>
        <w:t>číslo</w:t>
      </w:r>
      <w:r>
        <w:rPr>
          <w:spacing w:val="-2"/>
        </w:rPr>
        <w:t xml:space="preserve"> </w:t>
      </w:r>
      <w:r w:rsidR="009B60E5">
        <w:t xml:space="preserve">účtu: </w:t>
      </w:r>
      <w:r w:rsidR="009B60E5">
        <w:tab/>
      </w:r>
      <w:bookmarkStart w:id="0" w:name="_GoBack"/>
      <w:bookmarkEnd w:id="0"/>
      <w:r w:rsidR="009B60E5">
        <w:t>xxxxxxxxxxxxx</w:t>
      </w:r>
    </w:p>
    <w:p w:rsidR="004008BA" w:rsidRDefault="00200708">
      <w:pPr>
        <w:pStyle w:val="Zkladntext"/>
        <w:tabs>
          <w:tab w:val="left" w:pos="2982"/>
        </w:tabs>
        <w:spacing w:before="0"/>
        <w:ind w:left="102" w:right="5075"/>
      </w:pPr>
      <w:r>
        <w:t>(dále jen „příjemce</w:t>
      </w:r>
      <w:r>
        <w:rPr>
          <w:spacing w:val="-6"/>
        </w:rPr>
        <w:t xml:space="preserve"> </w:t>
      </w:r>
      <w:r>
        <w:t>podpory")</w:t>
      </w:r>
    </w:p>
    <w:p w:rsidR="004008BA" w:rsidRDefault="004008BA">
      <w:pPr>
        <w:pStyle w:val="Zkladntext"/>
        <w:spacing w:before="0"/>
        <w:ind w:left="0"/>
        <w:rPr>
          <w:sz w:val="26"/>
        </w:rPr>
      </w:pPr>
    </w:p>
    <w:p w:rsidR="004008BA" w:rsidRDefault="00200708">
      <w:pPr>
        <w:pStyle w:val="Zkladntext"/>
        <w:spacing w:before="187"/>
        <w:ind w:left="102"/>
      </w:pPr>
      <w:r>
        <w:t>se dohodly takto:</w:t>
      </w:r>
    </w:p>
    <w:p w:rsidR="004008BA" w:rsidRDefault="004008BA">
      <w:pPr>
        <w:pStyle w:val="Zkladntext"/>
        <w:spacing w:before="12"/>
        <w:ind w:left="0"/>
        <w:rPr>
          <w:sz w:val="35"/>
        </w:rPr>
      </w:pPr>
    </w:p>
    <w:p w:rsidR="004008BA" w:rsidRDefault="00200708">
      <w:pPr>
        <w:pStyle w:val="Nadpis1"/>
        <w:ind w:left="3139"/>
      </w:pPr>
      <w:r>
        <w:t>I.</w:t>
      </w:r>
    </w:p>
    <w:p w:rsidR="004008BA" w:rsidRDefault="00200708">
      <w:pPr>
        <w:ind w:left="3135" w:right="3148"/>
        <w:jc w:val="center"/>
        <w:rPr>
          <w:b/>
          <w:sz w:val="20"/>
        </w:rPr>
      </w:pPr>
      <w:r>
        <w:rPr>
          <w:b/>
          <w:sz w:val="20"/>
        </w:rPr>
        <w:t>Předmět a účel smlouvy</w:t>
      </w:r>
    </w:p>
    <w:p w:rsidR="004008BA" w:rsidRDefault="004008BA">
      <w:pPr>
        <w:pStyle w:val="Zkladntext"/>
        <w:spacing w:before="0"/>
        <w:ind w:left="0"/>
        <w:rPr>
          <w:b/>
          <w:sz w:val="18"/>
        </w:rPr>
      </w:pPr>
    </w:p>
    <w:p w:rsidR="004008BA" w:rsidRDefault="00200708">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4008BA" w:rsidRDefault="00200708">
      <w:pPr>
        <w:pStyle w:val="Zkladntext"/>
        <w:spacing w:before="0"/>
        <w:ind w:right="110"/>
        <w:jc w:val="both"/>
      </w:pPr>
      <w:r>
        <w:t xml:space="preserve">„Smlouva“) se uzavírá na základě Rozhodnutí ministra životního prostředí č. 1191100029 o poskytnutí finančních prostředků ze Státního </w:t>
      </w:r>
      <w:r>
        <w:t>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4008BA" w:rsidRDefault="00200708">
      <w:pPr>
        <w:pStyle w:val="Zkladntext"/>
        <w:spacing w:before="0"/>
        <w:jc w:val="both"/>
      </w:pPr>
      <w:r>
        <w:t>„</w:t>
      </w:r>
      <w:r>
        <w:t>Směrnice MŽP“), platné ke dni podání žádosti.</w:t>
      </w:r>
    </w:p>
    <w:p w:rsidR="004008BA" w:rsidRDefault="00200708">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4008BA" w:rsidRDefault="004008BA">
      <w:pPr>
        <w:jc w:val="both"/>
        <w:rPr>
          <w:sz w:val="20"/>
        </w:rPr>
        <w:sectPr w:rsidR="004008BA">
          <w:footerReference w:type="default" r:id="rId7"/>
          <w:type w:val="continuous"/>
          <w:pgSz w:w="12240" w:h="15840"/>
          <w:pgMar w:top="1480" w:right="1020" w:bottom="1600" w:left="1600" w:header="708" w:footer="1400" w:gutter="0"/>
          <w:pgNumType w:start="1"/>
          <w:cols w:space="708"/>
        </w:sectPr>
      </w:pPr>
    </w:p>
    <w:p w:rsidR="004008BA" w:rsidRDefault="00200708">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4008BA" w:rsidRDefault="00200708">
      <w:pPr>
        <w:pStyle w:val="Nadpis1"/>
        <w:spacing w:before="120"/>
        <w:ind w:left="1003" w:right="1014"/>
      </w:pPr>
      <w:r>
        <w:t>„Pořízení elektromobilu - město Rousínov“</w:t>
      </w:r>
    </w:p>
    <w:p w:rsidR="004008BA" w:rsidRDefault="00200708">
      <w:pPr>
        <w:pStyle w:val="Zkladntext"/>
        <w:ind w:right="109"/>
        <w:jc w:val="both"/>
      </w:pPr>
      <w:r>
        <w:t>(dále</w:t>
      </w:r>
      <w:r>
        <w:rPr>
          <w:spacing w:val="-13"/>
        </w:rPr>
        <w:t xml:space="preserve"> </w:t>
      </w:r>
      <w:r>
        <w:t>jen</w:t>
      </w:r>
      <w:r>
        <w:rPr>
          <w:spacing w:val="-12"/>
        </w:rPr>
        <w:t xml:space="preserve"> </w:t>
      </w:r>
      <w:r>
        <w:t>„projekt“</w:t>
      </w:r>
      <w:r>
        <w:rPr>
          <w:spacing w:val="-15"/>
        </w:rPr>
        <w:t xml:space="preserve"> </w:t>
      </w:r>
      <w:r>
        <w:t>nebo</w:t>
      </w:r>
      <w:r>
        <w:rPr>
          <w:spacing w:val="-13"/>
        </w:rPr>
        <w:t xml:space="preserve"> </w:t>
      </w:r>
      <w:r>
        <w:t>„akce“)</w:t>
      </w:r>
      <w:r>
        <w:rPr>
          <w:spacing w:val="-14"/>
        </w:rPr>
        <w:t xml:space="preserve"> </w:t>
      </w:r>
      <w:r>
        <w:t>realizovanou</w:t>
      </w:r>
      <w:r>
        <w:rPr>
          <w:spacing w:val="-13"/>
        </w:rPr>
        <w:t xml:space="preserve"> </w:t>
      </w:r>
      <w:r>
        <w:t>v</w:t>
      </w:r>
      <w:r>
        <w:rPr>
          <w:spacing w:val="-2"/>
        </w:rPr>
        <w:t xml:space="preserve"> </w:t>
      </w:r>
      <w:r>
        <w:t>roce</w:t>
      </w:r>
      <w:r>
        <w:rPr>
          <w:spacing w:val="-15"/>
        </w:rPr>
        <w:t xml:space="preserve"> </w:t>
      </w:r>
      <w:r>
        <w:t>2020.</w:t>
      </w:r>
      <w:r>
        <w:rPr>
          <w:spacing w:val="-14"/>
        </w:rPr>
        <w:t xml:space="preserve"> </w:t>
      </w:r>
      <w:r>
        <w:t>Akce</w:t>
      </w:r>
      <w:r>
        <w:rPr>
          <w:spacing w:val="-13"/>
        </w:rPr>
        <w:t xml:space="preserve"> </w:t>
      </w:r>
      <w:r>
        <w:t>je</w:t>
      </w:r>
      <w:r>
        <w:rPr>
          <w:spacing w:val="-13"/>
        </w:rPr>
        <w:t xml:space="preserve"> </w:t>
      </w:r>
      <w:r>
        <w:t>kombinovaná.</w:t>
      </w:r>
      <w:r>
        <w:rPr>
          <w:spacing w:val="-14"/>
        </w:rPr>
        <w:t xml:space="preserve"> </w:t>
      </w:r>
      <w:r>
        <w:t>Z</w:t>
      </w:r>
      <w:r>
        <w:rPr>
          <w:spacing w:val="-1"/>
        </w:rPr>
        <w:t xml:space="preserve"> </w:t>
      </w:r>
      <w:r>
        <w:t>celkových</w:t>
      </w:r>
      <w:r>
        <w:rPr>
          <w:spacing w:val="27"/>
        </w:rPr>
        <w:t xml:space="preserve"> </w:t>
      </w:r>
      <w:r>
        <w:t xml:space="preserve">způsobilých výdajů 470 000 Kč odpovídá částka 450 000 Kč investičním výdajům a částka </w:t>
      </w:r>
      <w:r>
        <w:rPr>
          <w:spacing w:val="2"/>
        </w:rPr>
        <w:t xml:space="preserve">20 </w:t>
      </w:r>
      <w:r>
        <w:t>000 Kč odpovídá neinvestičním</w:t>
      </w:r>
      <w:r>
        <w:rPr>
          <w:spacing w:val="-7"/>
        </w:rPr>
        <w:t xml:space="preserve"> </w:t>
      </w:r>
      <w:r>
        <w:t>výdajům.</w:t>
      </w:r>
    </w:p>
    <w:p w:rsidR="004008BA" w:rsidRDefault="004008BA">
      <w:pPr>
        <w:pStyle w:val="Zkladntext"/>
        <w:spacing w:before="1"/>
        <w:ind w:left="0"/>
        <w:rPr>
          <w:sz w:val="36"/>
        </w:rPr>
      </w:pPr>
    </w:p>
    <w:p w:rsidR="004008BA" w:rsidRDefault="00200708">
      <w:pPr>
        <w:pStyle w:val="Nadpis1"/>
        <w:ind w:left="3139"/>
      </w:pPr>
      <w:r>
        <w:t>II.</w:t>
      </w:r>
    </w:p>
    <w:p w:rsidR="004008BA" w:rsidRDefault="00200708">
      <w:pPr>
        <w:ind w:left="3136" w:right="3148"/>
        <w:jc w:val="center"/>
        <w:rPr>
          <w:b/>
          <w:sz w:val="20"/>
        </w:rPr>
      </w:pPr>
      <w:r>
        <w:rPr>
          <w:b/>
          <w:sz w:val="20"/>
        </w:rPr>
        <w:t>Výše dotace</w:t>
      </w:r>
    </w:p>
    <w:p w:rsidR="004008BA" w:rsidRDefault="004008BA">
      <w:pPr>
        <w:pStyle w:val="Zkladntext"/>
        <w:spacing w:before="11"/>
        <w:ind w:left="0"/>
        <w:rPr>
          <w:b/>
          <w:sz w:val="17"/>
        </w:rPr>
      </w:pPr>
    </w:p>
    <w:p w:rsidR="004008BA" w:rsidRDefault="00200708">
      <w:pPr>
        <w:pStyle w:val="Odstavecseseznamem"/>
        <w:numPr>
          <w:ilvl w:val="0"/>
          <w:numId w:val="5"/>
        </w:numPr>
        <w:tabs>
          <w:tab w:val="left" w:pos="386"/>
        </w:tabs>
        <w:spacing w:before="1"/>
        <w:ind w:right="109" w:hanging="283"/>
        <w:jc w:val="both"/>
        <w:rPr>
          <w:sz w:val="20"/>
        </w:rPr>
      </w:pPr>
      <w:r>
        <w:rPr>
          <w:sz w:val="20"/>
        </w:rPr>
        <w:t>Fond</w:t>
      </w:r>
      <w:r>
        <w:rPr>
          <w:spacing w:val="-9"/>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podporu</w:t>
      </w:r>
      <w:r>
        <w:rPr>
          <w:spacing w:val="-7"/>
          <w:sz w:val="20"/>
        </w:rPr>
        <w:t xml:space="preserve"> </w:t>
      </w:r>
      <w:r>
        <w:rPr>
          <w:sz w:val="20"/>
        </w:rPr>
        <w:t>formou</w:t>
      </w:r>
      <w:r>
        <w:rPr>
          <w:spacing w:val="-9"/>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5"/>
          <w:sz w:val="20"/>
        </w:rPr>
        <w:t xml:space="preserve"> </w:t>
      </w:r>
      <w:r>
        <w:rPr>
          <w:b/>
          <w:sz w:val="20"/>
        </w:rPr>
        <w:t>188 000,00</w:t>
      </w:r>
      <w:r>
        <w:rPr>
          <w:b/>
          <w:spacing w:val="-8"/>
          <w:sz w:val="20"/>
        </w:rPr>
        <w:t xml:space="preserve"> </w:t>
      </w:r>
      <w:r>
        <w:rPr>
          <w:b/>
          <w:sz w:val="20"/>
        </w:rPr>
        <w:t>Kč</w:t>
      </w:r>
      <w:r>
        <w:rPr>
          <w:b/>
          <w:spacing w:val="-9"/>
          <w:sz w:val="20"/>
        </w:rPr>
        <w:t xml:space="preserve"> </w:t>
      </w:r>
      <w:r>
        <w:rPr>
          <w:sz w:val="20"/>
        </w:rPr>
        <w:t>(slovy:</w:t>
      </w:r>
      <w:r>
        <w:rPr>
          <w:spacing w:val="-9"/>
          <w:sz w:val="20"/>
        </w:rPr>
        <w:t xml:space="preserve"> </w:t>
      </w:r>
      <w:r>
        <w:rPr>
          <w:sz w:val="20"/>
        </w:rPr>
        <w:t>sto osmdesát osm tisíc korun</w:t>
      </w:r>
      <w:r>
        <w:rPr>
          <w:spacing w:val="-11"/>
          <w:sz w:val="20"/>
        </w:rPr>
        <w:t xml:space="preserve"> </w:t>
      </w:r>
      <w:r>
        <w:rPr>
          <w:sz w:val="20"/>
        </w:rPr>
        <w:t>českých).</w:t>
      </w:r>
    </w:p>
    <w:p w:rsidR="004008BA" w:rsidRDefault="00200708">
      <w:pPr>
        <w:pStyle w:val="Odstavecseseznamem"/>
        <w:numPr>
          <w:ilvl w:val="0"/>
          <w:numId w:val="5"/>
        </w:numPr>
        <w:tabs>
          <w:tab w:val="left" w:pos="386"/>
        </w:tabs>
        <w:ind w:right="111" w:hanging="283"/>
        <w:jc w:val="both"/>
        <w:rPr>
          <w:sz w:val="20"/>
        </w:rPr>
      </w:pPr>
      <w:r>
        <w:rPr>
          <w:sz w:val="20"/>
        </w:rPr>
        <w:t>Podpora je stanovena fixní částkou podle typu vozidla a druhu pohonu. Podpora je zvýšena o dotaci na 1 ks chytré dobíjecí stanice k pořízenému vozidlu. Nezajistí-li příjemce podpory její pořízení, bude výše podpory podle bodu 1 úměrně snížena o částku dota</w:t>
      </w:r>
      <w:r>
        <w:rPr>
          <w:sz w:val="20"/>
        </w:rPr>
        <w:t>ce odpovídající nepořízené chytré dobíjecí stanici, nejvýše však o 20 000</w:t>
      </w:r>
      <w:r>
        <w:rPr>
          <w:spacing w:val="-10"/>
          <w:sz w:val="20"/>
        </w:rPr>
        <w:t xml:space="preserve"> </w:t>
      </w:r>
      <w:r>
        <w:rPr>
          <w:sz w:val="20"/>
        </w:rPr>
        <w:t>Kč.</w:t>
      </w:r>
    </w:p>
    <w:p w:rsidR="004008BA" w:rsidRDefault="00200708">
      <w:pPr>
        <w:pStyle w:val="Odstavecseseznamem"/>
        <w:numPr>
          <w:ilvl w:val="0"/>
          <w:numId w:val="5"/>
        </w:numPr>
        <w:tabs>
          <w:tab w:val="left" w:pos="386"/>
        </w:tabs>
        <w:ind w:right="117" w:hanging="283"/>
        <w:jc w:val="both"/>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4008BA" w:rsidRDefault="00200708">
      <w:pPr>
        <w:pStyle w:val="Odstavecseseznamem"/>
        <w:numPr>
          <w:ilvl w:val="0"/>
          <w:numId w:val="5"/>
        </w:numPr>
        <w:tabs>
          <w:tab w:val="left" w:pos="386"/>
        </w:tabs>
        <w:ind w:right="114" w:hanging="283"/>
        <w:jc w:val="both"/>
        <w:rPr>
          <w:sz w:val="20"/>
        </w:rPr>
      </w:pPr>
      <w:r>
        <w:rPr>
          <w:sz w:val="20"/>
        </w:rPr>
        <w:t>Podporu je možno použí</w:t>
      </w:r>
      <w:r>
        <w:rPr>
          <w:sz w:val="20"/>
        </w:rPr>
        <w:t>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4008BA" w:rsidRDefault="00200708">
      <w:pPr>
        <w:pStyle w:val="Odstavecseseznamem"/>
        <w:numPr>
          <w:ilvl w:val="0"/>
          <w:numId w:val="5"/>
        </w:numPr>
        <w:tabs>
          <w:tab w:val="left" w:pos="386"/>
        </w:tabs>
        <w:spacing w:before="118"/>
        <w:ind w:hanging="283"/>
        <w:rPr>
          <w:sz w:val="20"/>
        </w:rPr>
      </w:pPr>
      <w:r>
        <w:rPr>
          <w:sz w:val="20"/>
        </w:rPr>
        <w:t>Platby dodavatelům lze z podpory poskytované Fondem hradit pouze dod</w:t>
      </w:r>
      <w:r>
        <w:rPr>
          <w:sz w:val="20"/>
        </w:rPr>
        <w:t>ávky na realizaci</w:t>
      </w:r>
      <w:r>
        <w:rPr>
          <w:spacing w:val="-24"/>
          <w:sz w:val="20"/>
        </w:rPr>
        <w:t xml:space="preserve"> </w:t>
      </w:r>
      <w:r>
        <w:rPr>
          <w:sz w:val="20"/>
        </w:rPr>
        <w:t>akce.</w:t>
      </w:r>
    </w:p>
    <w:p w:rsidR="004008BA" w:rsidRDefault="00200708">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4008BA" w:rsidRDefault="004008BA">
      <w:pPr>
        <w:pStyle w:val="Zkladntext"/>
        <w:spacing w:before="1"/>
        <w:ind w:left="0"/>
        <w:rPr>
          <w:sz w:val="36"/>
        </w:rPr>
      </w:pPr>
    </w:p>
    <w:p w:rsidR="004008BA" w:rsidRDefault="00200708">
      <w:pPr>
        <w:pStyle w:val="Nadpis1"/>
        <w:spacing w:before="1"/>
        <w:ind w:left="3138"/>
      </w:pPr>
      <w:r>
        <w:t>III.</w:t>
      </w:r>
    </w:p>
    <w:p w:rsidR="004008BA" w:rsidRDefault="00200708">
      <w:pPr>
        <w:ind w:left="3135" w:right="3148"/>
        <w:jc w:val="center"/>
        <w:rPr>
          <w:b/>
          <w:sz w:val="20"/>
        </w:rPr>
      </w:pPr>
      <w:r>
        <w:rPr>
          <w:b/>
          <w:sz w:val="20"/>
        </w:rPr>
        <w:t>Platební podmínky</w:t>
      </w:r>
    </w:p>
    <w:p w:rsidR="004008BA" w:rsidRDefault="004008BA">
      <w:pPr>
        <w:pStyle w:val="Zkladntext"/>
        <w:spacing w:before="0"/>
        <w:ind w:left="0"/>
        <w:rPr>
          <w:b/>
          <w:sz w:val="18"/>
        </w:rPr>
      </w:pPr>
    </w:p>
    <w:p w:rsidR="004008BA" w:rsidRDefault="00200708">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4008BA" w:rsidRDefault="00200708">
      <w:pPr>
        <w:pStyle w:val="Odstavecseseznamem"/>
        <w:numPr>
          <w:ilvl w:val="0"/>
          <w:numId w:val="4"/>
        </w:numPr>
        <w:tabs>
          <w:tab w:val="left" w:pos="386"/>
        </w:tabs>
        <w:spacing w:before="118"/>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4008BA" w:rsidRDefault="00200708">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4008BA" w:rsidRDefault="004008BA">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4008BA">
        <w:trPr>
          <w:trHeight w:hRule="exact" w:val="516"/>
        </w:trPr>
        <w:tc>
          <w:tcPr>
            <w:tcW w:w="4532" w:type="dxa"/>
          </w:tcPr>
          <w:p w:rsidR="004008BA" w:rsidRDefault="00200708">
            <w:pPr>
              <w:pStyle w:val="TableParagraph"/>
              <w:spacing w:before="120"/>
              <w:ind w:left="103"/>
              <w:rPr>
                <w:sz w:val="20"/>
              </w:rPr>
            </w:pPr>
            <w:r>
              <w:rPr>
                <w:sz w:val="20"/>
              </w:rPr>
              <w:t>v roce</w:t>
            </w:r>
          </w:p>
        </w:tc>
        <w:tc>
          <w:tcPr>
            <w:tcW w:w="4866" w:type="dxa"/>
          </w:tcPr>
          <w:p w:rsidR="004008BA" w:rsidRDefault="00200708">
            <w:pPr>
              <w:pStyle w:val="TableParagraph"/>
              <w:spacing w:before="120"/>
              <w:ind w:left="103"/>
              <w:rPr>
                <w:sz w:val="20"/>
              </w:rPr>
            </w:pPr>
            <w:r>
              <w:rPr>
                <w:sz w:val="20"/>
              </w:rPr>
              <w:t>ve výši (Kč)</w:t>
            </w:r>
          </w:p>
        </w:tc>
      </w:tr>
      <w:tr w:rsidR="004008BA">
        <w:trPr>
          <w:trHeight w:hRule="exact" w:val="516"/>
        </w:trPr>
        <w:tc>
          <w:tcPr>
            <w:tcW w:w="4532" w:type="dxa"/>
          </w:tcPr>
          <w:p w:rsidR="004008BA" w:rsidRDefault="00200708">
            <w:pPr>
              <w:pStyle w:val="TableParagraph"/>
              <w:spacing w:before="120"/>
              <w:ind w:left="103"/>
              <w:rPr>
                <w:sz w:val="20"/>
              </w:rPr>
            </w:pPr>
            <w:r>
              <w:rPr>
                <w:sz w:val="20"/>
              </w:rPr>
              <w:t>2020</w:t>
            </w:r>
          </w:p>
        </w:tc>
        <w:tc>
          <w:tcPr>
            <w:tcW w:w="4866" w:type="dxa"/>
          </w:tcPr>
          <w:p w:rsidR="004008BA" w:rsidRDefault="00200708">
            <w:pPr>
              <w:pStyle w:val="TableParagraph"/>
              <w:spacing w:before="120"/>
              <w:ind w:left="103"/>
              <w:rPr>
                <w:sz w:val="20"/>
              </w:rPr>
            </w:pPr>
            <w:r>
              <w:rPr>
                <w:sz w:val="20"/>
              </w:rPr>
              <w:t>188 000,00</w:t>
            </w:r>
          </w:p>
        </w:tc>
      </w:tr>
    </w:tbl>
    <w:p w:rsidR="004008BA" w:rsidRDefault="004008BA">
      <w:pPr>
        <w:pStyle w:val="Zkladntext"/>
        <w:spacing w:before="8"/>
        <w:ind w:left="0"/>
        <w:rPr>
          <w:sz w:val="21"/>
        </w:rPr>
      </w:pPr>
    </w:p>
    <w:p w:rsidR="004008BA" w:rsidRDefault="00200708">
      <w:pPr>
        <w:pStyle w:val="Odstavecseseznamem"/>
        <w:numPr>
          <w:ilvl w:val="0"/>
          <w:numId w:val="4"/>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w:t>
      </w:r>
      <w:r>
        <w:rPr>
          <w:sz w:val="20"/>
        </w:rPr>
        <w:t>aložených finančních</w:t>
      </w:r>
      <w:r>
        <w:rPr>
          <w:spacing w:val="-15"/>
          <w:sz w:val="20"/>
        </w:rPr>
        <w:t xml:space="preserve"> </w:t>
      </w:r>
      <w:r>
        <w:rPr>
          <w:sz w:val="20"/>
        </w:rPr>
        <w:t>prostředků.</w:t>
      </w:r>
    </w:p>
    <w:p w:rsidR="004008BA" w:rsidRDefault="00200708">
      <w:pPr>
        <w:pStyle w:val="Odstavecseseznamem"/>
        <w:numPr>
          <w:ilvl w:val="0"/>
          <w:numId w:val="4"/>
        </w:numPr>
        <w:tabs>
          <w:tab w:val="left" w:pos="386"/>
        </w:tabs>
        <w:spacing w:before="118"/>
        <w:ind w:hanging="283"/>
        <w:jc w:val="left"/>
        <w:rPr>
          <w:sz w:val="20"/>
        </w:rPr>
      </w:pPr>
      <w:r>
        <w:rPr>
          <w:sz w:val="20"/>
        </w:rPr>
        <w:t>O</w:t>
      </w:r>
      <w:r>
        <w:rPr>
          <w:spacing w:val="13"/>
          <w:sz w:val="20"/>
        </w:rPr>
        <w:t xml:space="preserve"> </w:t>
      </w:r>
      <w:r>
        <w:rPr>
          <w:sz w:val="20"/>
        </w:rPr>
        <w:t>prostředky</w:t>
      </w:r>
      <w:r>
        <w:rPr>
          <w:spacing w:val="12"/>
          <w:sz w:val="20"/>
        </w:rPr>
        <w:t xml:space="preserve"> </w:t>
      </w:r>
      <w:r>
        <w:rPr>
          <w:sz w:val="20"/>
        </w:rPr>
        <w:t>nevyčerpané</w:t>
      </w:r>
      <w:r>
        <w:rPr>
          <w:spacing w:val="13"/>
          <w:sz w:val="20"/>
        </w:rPr>
        <w:t xml:space="preserve"> </w:t>
      </w:r>
      <w:r>
        <w:rPr>
          <w:sz w:val="20"/>
        </w:rPr>
        <w:t>v</w:t>
      </w:r>
      <w:r>
        <w:rPr>
          <w:spacing w:val="13"/>
          <w:sz w:val="20"/>
        </w:rPr>
        <w:t xml:space="preserve"> </w:t>
      </w:r>
      <w:r>
        <w:rPr>
          <w:sz w:val="20"/>
        </w:rPr>
        <w:t>daném</w:t>
      </w:r>
      <w:r>
        <w:rPr>
          <w:spacing w:val="11"/>
          <w:sz w:val="20"/>
        </w:rPr>
        <w:t xml:space="preserve"> </w:t>
      </w:r>
      <w:r>
        <w:rPr>
          <w:sz w:val="20"/>
        </w:rPr>
        <w:t>roce</w:t>
      </w:r>
      <w:r>
        <w:rPr>
          <w:spacing w:val="13"/>
          <w:sz w:val="20"/>
        </w:rPr>
        <w:t xml:space="preserve"> </w:t>
      </w:r>
      <w:r>
        <w:rPr>
          <w:sz w:val="20"/>
        </w:rPr>
        <w:t>či</w:t>
      </w:r>
      <w:r>
        <w:rPr>
          <w:spacing w:val="12"/>
          <w:sz w:val="20"/>
        </w:rPr>
        <w:t xml:space="preserve"> </w:t>
      </w:r>
      <w:r>
        <w:rPr>
          <w:sz w:val="20"/>
        </w:rPr>
        <w:t>vrácené</w:t>
      </w:r>
      <w:r>
        <w:rPr>
          <w:spacing w:val="13"/>
          <w:sz w:val="20"/>
        </w:rPr>
        <w:t xml:space="preserve"> </w:t>
      </w:r>
      <w:r>
        <w:rPr>
          <w:sz w:val="20"/>
        </w:rPr>
        <w:t>se</w:t>
      </w:r>
      <w:r>
        <w:rPr>
          <w:spacing w:val="13"/>
          <w:sz w:val="20"/>
        </w:rPr>
        <w:t xml:space="preserve"> </w:t>
      </w:r>
      <w:r>
        <w:rPr>
          <w:sz w:val="20"/>
        </w:rPr>
        <w:t>zvýší</w:t>
      </w:r>
      <w:r>
        <w:rPr>
          <w:spacing w:val="12"/>
          <w:sz w:val="20"/>
        </w:rPr>
        <w:t xml:space="preserve"> </w:t>
      </w:r>
      <w:r>
        <w:rPr>
          <w:sz w:val="20"/>
        </w:rPr>
        <w:t>finanční</w:t>
      </w:r>
      <w:r>
        <w:rPr>
          <w:spacing w:val="12"/>
          <w:sz w:val="20"/>
        </w:rPr>
        <w:t xml:space="preserve"> </w:t>
      </w:r>
      <w:r>
        <w:rPr>
          <w:sz w:val="20"/>
        </w:rPr>
        <w:t>objem</w:t>
      </w:r>
      <w:r>
        <w:rPr>
          <w:spacing w:val="13"/>
          <w:sz w:val="20"/>
        </w:rPr>
        <w:t xml:space="preserve"> </w:t>
      </w:r>
      <w:r>
        <w:rPr>
          <w:sz w:val="20"/>
        </w:rPr>
        <w:t>následujícího</w:t>
      </w:r>
      <w:r>
        <w:rPr>
          <w:spacing w:val="13"/>
          <w:sz w:val="20"/>
        </w:rPr>
        <w:t xml:space="preserve"> </w:t>
      </w:r>
      <w:r>
        <w:rPr>
          <w:sz w:val="20"/>
        </w:rPr>
        <w:t>roku,</w:t>
      </w:r>
      <w:r>
        <w:rPr>
          <w:spacing w:val="12"/>
          <w:sz w:val="20"/>
        </w:rPr>
        <w:t xml:space="preserve"> </w:t>
      </w:r>
      <w:r>
        <w:rPr>
          <w:sz w:val="20"/>
        </w:rPr>
        <w:t>pokud</w:t>
      </w:r>
    </w:p>
    <w:p w:rsidR="004008BA" w:rsidRDefault="004008BA">
      <w:pPr>
        <w:rPr>
          <w:sz w:val="20"/>
        </w:rPr>
        <w:sectPr w:rsidR="004008BA">
          <w:pgSz w:w="12240" w:h="15840"/>
          <w:pgMar w:top="1060" w:right="1020" w:bottom="1660" w:left="1600" w:header="0" w:footer="1400" w:gutter="0"/>
          <w:cols w:space="708"/>
        </w:sectPr>
      </w:pPr>
    </w:p>
    <w:p w:rsidR="004008BA" w:rsidRDefault="00200708">
      <w:pPr>
        <w:pStyle w:val="Zkladntext"/>
        <w:spacing w:before="73"/>
        <w:ind w:left="525"/>
      </w:pPr>
      <w:r>
        <w:lastRenderedPageBreak/>
        <w:t>Fond tento převod akceptuje.</w:t>
      </w:r>
    </w:p>
    <w:p w:rsidR="004008BA" w:rsidRDefault="00200708">
      <w:pPr>
        <w:pStyle w:val="Odstavecseseznamem"/>
        <w:numPr>
          <w:ilvl w:val="0"/>
          <w:numId w:val="4"/>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w:t>
      </w:r>
      <w:r>
        <w:rPr>
          <w:sz w:val="20"/>
        </w:rPr>
        <w:t xml:space="preserve"> stanovení podpory. Ustanovení článku V bodu 1 tím není</w:t>
      </w:r>
      <w:r>
        <w:rPr>
          <w:spacing w:val="-27"/>
          <w:sz w:val="20"/>
        </w:rPr>
        <w:t xml:space="preserve"> </w:t>
      </w:r>
      <w:r>
        <w:rPr>
          <w:sz w:val="20"/>
        </w:rPr>
        <w:t>dotčeno.</w:t>
      </w:r>
    </w:p>
    <w:p w:rsidR="004008BA" w:rsidRDefault="00200708">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4008BA" w:rsidRDefault="00200708">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16"/>
          <w:sz w:val="20"/>
        </w:rPr>
        <w:t xml:space="preserve"> </w:t>
      </w:r>
      <w:r>
        <w:rPr>
          <w:sz w:val="20"/>
        </w:rPr>
        <w:t>projektu.</w:t>
      </w:r>
    </w:p>
    <w:p w:rsidR="004008BA" w:rsidRDefault="00200708">
      <w:pPr>
        <w:pStyle w:val="Odstavecseseznamem"/>
        <w:numPr>
          <w:ilvl w:val="0"/>
          <w:numId w:val="4"/>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4008BA" w:rsidRDefault="00200708">
      <w:pPr>
        <w:pStyle w:val="Odstavecseseznamem"/>
        <w:numPr>
          <w:ilvl w:val="0"/>
          <w:numId w:val="4"/>
        </w:numPr>
        <w:tabs>
          <w:tab w:val="left" w:pos="526"/>
        </w:tabs>
        <w:spacing w:before="118"/>
        <w:ind w:left="525" w:right="111" w:hanging="425"/>
        <w:jc w:val="both"/>
        <w:rPr>
          <w:sz w:val="20"/>
        </w:rPr>
      </w:pPr>
      <w:r>
        <w:rPr>
          <w:sz w:val="20"/>
        </w:rPr>
        <w:t>V</w:t>
      </w:r>
      <w:r>
        <w:rPr>
          <w:spacing w:val="-11"/>
          <w:sz w:val="20"/>
        </w:rPr>
        <w:t xml:space="preserve"> </w:t>
      </w:r>
      <w:r>
        <w:rPr>
          <w:sz w:val="20"/>
        </w:rPr>
        <w:t>průběh</w:t>
      </w:r>
      <w:r>
        <w:rPr>
          <w:sz w:val="20"/>
        </w:rPr>
        <w:t>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0"/>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w:t>
      </w:r>
      <w:r>
        <w:rPr>
          <w:sz w:val="20"/>
        </w:rPr>
        <w:t xml:space="preserve"> SFŽP ČR a na základě žádostí  o uvolnění finančních prostředků doručených Fondu příjemcem podpory prostřednictvím AIS SFŽP</w:t>
      </w:r>
      <w:r>
        <w:rPr>
          <w:spacing w:val="-24"/>
          <w:sz w:val="20"/>
        </w:rPr>
        <w:t xml:space="preserve"> </w:t>
      </w:r>
      <w:r>
        <w:rPr>
          <w:sz w:val="20"/>
        </w:rPr>
        <w:t>ČR.</w:t>
      </w:r>
    </w:p>
    <w:p w:rsidR="004008BA" w:rsidRDefault="00200708">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4008BA" w:rsidRDefault="00200708">
      <w:pPr>
        <w:pStyle w:val="Odstavecseseznamem"/>
        <w:numPr>
          <w:ilvl w:val="1"/>
          <w:numId w:val="4"/>
        </w:numPr>
        <w:tabs>
          <w:tab w:val="left" w:pos="950"/>
        </w:tabs>
        <w:rPr>
          <w:sz w:val="20"/>
        </w:rPr>
      </w:pPr>
      <w:r>
        <w:rPr>
          <w:sz w:val="20"/>
        </w:rPr>
        <w:t>kopie faktur a ostatních účetních</w:t>
      </w:r>
      <w:r>
        <w:rPr>
          <w:spacing w:val="-15"/>
          <w:sz w:val="20"/>
        </w:rPr>
        <w:t xml:space="preserve"> </w:t>
      </w:r>
      <w:r>
        <w:rPr>
          <w:sz w:val="20"/>
        </w:rPr>
        <w:t>dokladů,</w:t>
      </w:r>
    </w:p>
    <w:p w:rsidR="004008BA" w:rsidRDefault="00200708">
      <w:pPr>
        <w:pStyle w:val="Odstavecseseznamem"/>
        <w:numPr>
          <w:ilvl w:val="1"/>
          <w:numId w:val="4"/>
        </w:numPr>
        <w:tabs>
          <w:tab w:val="left" w:pos="950"/>
        </w:tabs>
        <w:spacing w:before="118"/>
        <w:ind w:right="114"/>
        <w:rPr>
          <w:sz w:val="20"/>
        </w:rPr>
      </w:pPr>
      <w:r>
        <w:rPr>
          <w:sz w:val="20"/>
        </w:rPr>
        <w:t>kopie bankov</w:t>
      </w:r>
      <w:r>
        <w:rPr>
          <w:sz w:val="20"/>
        </w:rPr>
        <w:t>ních výpisů dokladující uhrazení faktur zhotoviteli, případně doklady, že došlo ke skutečnému uhrazení výdajů, včetně souvisejících</w:t>
      </w:r>
      <w:r>
        <w:rPr>
          <w:spacing w:val="-15"/>
          <w:sz w:val="20"/>
        </w:rPr>
        <w:t xml:space="preserve"> </w:t>
      </w:r>
      <w:r>
        <w:rPr>
          <w:sz w:val="20"/>
        </w:rPr>
        <w:t>odvodů,</w:t>
      </w:r>
    </w:p>
    <w:p w:rsidR="004008BA" w:rsidRDefault="00200708">
      <w:pPr>
        <w:pStyle w:val="Odstavecseseznamem"/>
        <w:numPr>
          <w:ilvl w:val="1"/>
          <w:numId w:val="4"/>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4008BA" w:rsidRDefault="00200708">
      <w:pPr>
        <w:pStyle w:val="Odstavecseseznamem"/>
        <w:numPr>
          <w:ilvl w:val="1"/>
          <w:numId w:val="4"/>
        </w:numPr>
        <w:tabs>
          <w:tab w:val="left" w:pos="950"/>
        </w:tabs>
        <w:rPr>
          <w:sz w:val="20"/>
        </w:rPr>
      </w:pPr>
      <w:r>
        <w:rPr>
          <w:sz w:val="20"/>
        </w:rPr>
        <w:t>fotodokumentaci prokazující splnění povinné publicity podle čl. 15</w:t>
      </w:r>
      <w:r>
        <w:rPr>
          <w:spacing w:val="-24"/>
          <w:sz w:val="20"/>
        </w:rPr>
        <w:t xml:space="preserve"> </w:t>
      </w:r>
      <w:r>
        <w:rPr>
          <w:sz w:val="20"/>
        </w:rPr>
        <w:t>Výz</w:t>
      </w:r>
      <w:r>
        <w:rPr>
          <w:sz w:val="20"/>
        </w:rPr>
        <w:t>vy,</w:t>
      </w:r>
    </w:p>
    <w:p w:rsidR="004008BA" w:rsidRDefault="00200708">
      <w:pPr>
        <w:pStyle w:val="Odstavecseseznamem"/>
        <w:numPr>
          <w:ilvl w:val="1"/>
          <w:numId w:val="4"/>
        </w:numPr>
        <w:tabs>
          <w:tab w:val="left" w:pos="950"/>
        </w:tabs>
        <w:ind w:right="111"/>
        <w:rPr>
          <w:sz w:val="20"/>
        </w:rPr>
      </w:pPr>
      <w:r>
        <w:rPr>
          <w:sz w:val="20"/>
        </w:rPr>
        <w:t>předávací protokol (protokoly) k zakoupenému vozidlu a chytré dobíjecí stanici, podepsaný/é zástupcem příjemce podpory a</w:t>
      </w:r>
      <w:r>
        <w:rPr>
          <w:spacing w:val="-11"/>
          <w:sz w:val="20"/>
        </w:rPr>
        <w:t xml:space="preserve"> </w:t>
      </w:r>
      <w:r>
        <w:rPr>
          <w:sz w:val="20"/>
        </w:rPr>
        <w:t>dodavatele,</w:t>
      </w:r>
    </w:p>
    <w:p w:rsidR="004008BA" w:rsidRDefault="00200708">
      <w:pPr>
        <w:pStyle w:val="Odstavecseseznamem"/>
        <w:numPr>
          <w:ilvl w:val="1"/>
          <w:numId w:val="4"/>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4008BA" w:rsidRDefault="00200708">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w:t>
      </w:r>
      <w:r>
        <w:rPr>
          <w:sz w:val="20"/>
        </w:rPr>
        <w:t>jům</w:t>
      </w:r>
      <w:r>
        <w:rPr>
          <w:spacing w:val="-23"/>
          <w:sz w:val="20"/>
        </w:rPr>
        <w:t xml:space="preserve"> </w:t>
      </w:r>
      <w:r>
        <w:rPr>
          <w:sz w:val="20"/>
        </w:rPr>
        <w:t>akce.</w:t>
      </w:r>
    </w:p>
    <w:p w:rsidR="004008BA" w:rsidRDefault="00200708">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4008BA" w:rsidRDefault="00200708">
      <w:pPr>
        <w:pStyle w:val="Odstavecseseznamem"/>
        <w:numPr>
          <w:ilvl w:val="0"/>
          <w:numId w:val="4"/>
        </w:numPr>
        <w:tabs>
          <w:tab w:val="left" w:pos="526"/>
        </w:tabs>
        <w:ind w:left="525" w:right="111" w:hanging="425"/>
        <w:jc w:val="both"/>
        <w:rPr>
          <w:sz w:val="20"/>
        </w:rPr>
      </w:pPr>
      <w:r>
        <w:rPr>
          <w:sz w:val="20"/>
        </w:rPr>
        <w:t>Fond je oprávněn vydat pokyny, které mohou uvedený výčet náležito</w:t>
      </w:r>
      <w:r>
        <w:rPr>
          <w:sz w:val="20"/>
        </w:rPr>
        <w:t>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4008BA" w:rsidRDefault="00200708">
      <w:pPr>
        <w:pStyle w:val="Odstavecseseznamem"/>
        <w:numPr>
          <w:ilvl w:val="0"/>
          <w:numId w:val="4"/>
        </w:numPr>
        <w:tabs>
          <w:tab w:val="left" w:pos="526"/>
        </w:tabs>
        <w:ind w:left="525" w:right="115" w:hanging="425"/>
        <w:jc w:val="both"/>
        <w:rPr>
          <w:sz w:val="20"/>
        </w:rPr>
      </w:pPr>
      <w:r>
        <w:rPr>
          <w:sz w:val="20"/>
        </w:rPr>
        <w:t>V případě, že příjemce podpory obdrží od dodavatele storno nebo dobropis faktury, je p</w:t>
      </w:r>
      <w:r>
        <w:rPr>
          <w:sz w:val="20"/>
        </w:rPr>
        <w:t>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4008BA" w:rsidRDefault="00200708">
      <w:pPr>
        <w:pStyle w:val="Odstavecseseznamem"/>
        <w:numPr>
          <w:ilvl w:val="0"/>
          <w:numId w:val="4"/>
        </w:numPr>
        <w:tabs>
          <w:tab w:val="left" w:pos="526"/>
        </w:tabs>
        <w:ind w:left="525" w:right="118" w:hanging="425"/>
        <w:jc w:val="both"/>
        <w:rPr>
          <w:sz w:val="20"/>
        </w:rPr>
      </w:pPr>
      <w:r>
        <w:rPr>
          <w:sz w:val="20"/>
        </w:rPr>
        <w:t>Fond není povinen poskytnout podporu, dokud neobdrží doklady prokazující, že</w:t>
      </w:r>
      <w:r>
        <w:rPr>
          <w:sz w:val="20"/>
        </w:rPr>
        <w:t xml:space="preserve"> tato Smlouva byla uzavřena v souladu se zákonem o</w:t>
      </w:r>
      <w:r>
        <w:rPr>
          <w:spacing w:val="-12"/>
          <w:sz w:val="20"/>
        </w:rPr>
        <w:t xml:space="preserve"> </w:t>
      </w:r>
      <w:r>
        <w:rPr>
          <w:sz w:val="20"/>
        </w:rPr>
        <w:t>obcích.</w:t>
      </w:r>
    </w:p>
    <w:p w:rsidR="004008BA" w:rsidRDefault="004008BA">
      <w:pPr>
        <w:jc w:val="both"/>
        <w:rPr>
          <w:sz w:val="20"/>
        </w:rPr>
        <w:sectPr w:rsidR="004008BA">
          <w:pgSz w:w="12240" w:h="15840"/>
          <w:pgMar w:top="1060" w:right="1020" w:bottom="1660" w:left="1460" w:header="0" w:footer="1400" w:gutter="0"/>
          <w:cols w:space="708"/>
        </w:sectPr>
      </w:pPr>
    </w:p>
    <w:p w:rsidR="004008BA" w:rsidRDefault="004008BA">
      <w:pPr>
        <w:pStyle w:val="Zkladntext"/>
        <w:spacing w:before="0"/>
        <w:ind w:left="0"/>
        <w:rPr>
          <w:sz w:val="26"/>
        </w:rPr>
      </w:pPr>
    </w:p>
    <w:p w:rsidR="004008BA" w:rsidRDefault="004008BA">
      <w:pPr>
        <w:pStyle w:val="Zkladntext"/>
        <w:spacing w:before="8"/>
        <w:ind w:left="0"/>
        <w:rPr>
          <w:sz w:val="37"/>
        </w:rPr>
      </w:pPr>
    </w:p>
    <w:p w:rsidR="004008BA" w:rsidRDefault="00200708">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4008BA" w:rsidRDefault="00200708">
      <w:pPr>
        <w:spacing w:before="73"/>
        <w:ind w:left="80" w:right="2275"/>
        <w:jc w:val="center"/>
        <w:rPr>
          <w:b/>
          <w:sz w:val="20"/>
        </w:rPr>
      </w:pPr>
      <w:r>
        <w:br w:type="column"/>
      </w:r>
      <w:r>
        <w:rPr>
          <w:b/>
          <w:sz w:val="20"/>
        </w:rPr>
        <w:t>IV.</w:t>
      </w:r>
    </w:p>
    <w:p w:rsidR="004008BA" w:rsidRDefault="00200708">
      <w:pPr>
        <w:pStyle w:val="Nadpis1"/>
        <w:ind w:left="80" w:right="2282"/>
      </w:pPr>
      <w:r>
        <w:t>Základní závazky a další povinnosti příjemce podpory</w:t>
      </w:r>
    </w:p>
    <w:p w:rsidR="004008BA" w:rsidRDefault="004008BA">
      <w:pPr>
        <w:sectPr w:rsidR="004008BA">
          <w:pgSz w:w="12240" w:h="15840"/>
          <w:pgMar w:top="1060" w:right="1020" w:bottom="1660" w:left="1600" w:header="0" w:footer="1400" w:gutter="0"/>
          <w:cols w:num="2" w:space="708" w:equalWidth="0">
            <w:col w:w="1985" w:space="203"/>
            <w:col w:w="7432"/>
          </w:cols>
        </w:sectPr>
      </w:pPr>
    </w:p>
    <w:p w:rsidR="004008BA" w:rsidRDefault="00200708">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4008BA" w:rsidRDefault="00200708">
      <w:pPr>
        <w:pStyle w:val="Odstavecseseznamem"/>
        <w:numPr>
          <w:ilvl w:val="2"/>
          <w:numId w:val="3"/>
        </w:numPr>
        <w:tabs>
          <w:tab w:val="left" w:pos="783"/>
          <w:tab w:val="left" w:pos="784"/>
        </w:tabs>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4008BA" w:rsidRDefault="00200708">
      <w:pPr>
        <w:pStyle w:val="Zkladntext"/>
        <w:spacing w:before="0"/>
        <w:ind w:left="783" w:right="114"/>
        <w:jc w:val="both"/>
      </w:pPr>
      <w:r>
        <w:t>„Pořízení</w:t>
      </w:r>
      <w:r>
        <w:rPr>
          <w:spacing w:val="-10"/>
        </w:rPr>
        <w:t xml:space="preserve"> </w:t>
      </w:r>
      <w:r>
        <w:t>elektromobilu</w:t>
      </w:r>
      <w:r>
        <w:rPr>
          <w:spacing w:val="-9"/>
        </w:rPr>
        <w:t xml:space="preserve"> </w:t>
      </w:r>
      <w:r>
        <w:t>-</w:t>
      </w:r>
      <w:r>
        <w:rPr>
          <w:spacing w:val="-11"/>
        </w:rPr>
        <w:t xml:space="preserve"> </w:t>
      </w:r>
      <w:r>
        <w:t>město</w:t>
      </w:r>
      <w:r>
        <w:rPr>
          <w:spacing w:val="-10"/>
        </w:rPr>
        <w:t xml:space="preserve"> </w:t>
      </w:r>
      <w:r>
        <w:t>Rousínov“,</w:t>
      </w:r>
      <w:r>
        <w:rPr>
          <w:spacing w:val="-10"/>
        </w:rPr>
        <w:t xml:space="preserve"> </w:t>
      </w:r>
      <w:r>
        <w:t>který</w:t>
      </w:r>
      <w:r>
        <w:rPr>
          <w:spacing w:val="-10"/>
        </w:rPr>
        <w:t xml:space="preserve"> </w:t>
      </w:r>
      <w:r>
        <w:t>je</w:t>
      </w:r>
      <w:r>
        <w:rPr>
          <w:spacing w:val="-11"/>
        </w:rPr>
        <w:t xml:space="preserve"> </w:t>
      </w:r>
      <w:r>
        <w:t>součástí</w:t>
      </w:r>
      <w:r>
        <w:rPr>
          <w:spacing w:val="-11"/>
        </w:rPr>
        <w:t xml:space="preserve"> </w:t>
      </w:r>
      <w:r>
        <w:t>žádosti</w:t>
      </w:r>
      <w:r>
        <w:rPr>
          <w:spacing w:val="-11"/>
        </w:rPr>
        <w:t xml:space="preserve"> </w:t>
      </w:r>
      <w:r>
        <w:t>ze</w:t>
      </w:r>
      <w:r>
        <w:rPr>
          <w:spacing w:val="-11"/>
        </w:rPr>
        <w:t xml:space="preserve"> </w:t>
      </w:r>
      <w:r>
        <w:t>dne</w:t>
      </w:r>
      <w:r>
        <w:rPr>
          <w:spacing w:val="-11"/>
        </w:rPr>
        <w:t xml:space="preserve"> </w:t>
      </w:r>
      <w:r>
        <w:t>25.</w:t>
      </w:r>
      <w:r>
        <w:rPr>
          <w:spacing w:val="-10"/>
        </w:rPr>
        <w:t xml:space="preserve"> </w:t>
      </w:r>
      <w:r>
        <w:t>3.</w:t>
      </w:r>
      <w:r>
        <w:rPr>
          <w:spacing w:val="-10"/>
        </w:rPr>
        <w:t xml:space="preserve"> </w:t>
      </w:r>
      <w:r>
        <w:t>2020</w:t>
      </w:r>
      <w:r>
        <w:rPr>
          <w:spacing w:val="-10"/>
        </w:rPr>
        <w:t xml:space="preserve"> </w:t>
      </w:r>
      <w:r>
        <w:t>a</w:t>
      </w:r>
      <w:r>
        <w:rPr>
          <w:spacing w:val="-11"/>
        </w:rPr>
        <w:t xml:space="preserve"> </w:t>
      </w:r>
      <w:r>
        <w:t>jejích</w:t>
      </w:r>
      <w:r>
        <w:rPr>
          <w:spacing w:val="-10"/>
        </w:rPr>
        <w:t xml:space="preserve"> </w:t>
      </w:r>
      <w:r>
        <w:t>příloh, a na základě smlouvy s dodavatelem ze dne 23. 4. 2020 včetně</w:t>
      </w:r>
      <w:r>
        <w:t xml:space="preserve"> výběrového řízení a objednávky ze dne 22. 6. 2020, včetně případných změn a doplňků těchto dokumentů, pokud je Fond</w:t>
      </w:r>
      <w:r>
        <w:rPr>
          <w:spacing w:val="-24"/>
        </w:rPr>
        <w:t xml:space="preserve"> </w:t>
      </w:r>
      <w:r>
        <w:t>odsouhlasil,</w:t>
      </w:r>
    </w:p>
    <w:p w:rsidR="004008BA" w:rsidRDefault="00200708">
      <w:pPr>
        <w:pStyle w:val="Odstavecseseznamem"/>
        <w:numPr>
          <w:ilvl w:val="2"/>
          <w:numId w:val="3"/>
        </w:numPr>
        <w:tabs>
          <w:tab w:val="left" w:pos="784"/>
        </w:tabs>
        <w:ind w:right="118" w:hanging="285"/>
        <w:rPr>
          <w:sz w:val="20"/>
        </w:rPr>
      </w:pPr>
      <w:r>
        <w:rPr>
          <w:sz w:val="20"/>
        </w:rPr>
        <w:t>v</w:t>
      </w:r>
      <w:r>
        <w:rPr>
          <w:spacing w:val="-6"/>
          <w:sz w:val="20"/>
        </w:rPr>
        <w:t xml:space="preserve"> </w:t>
      </w:r>
      <w:r>
        <w:rPr>
          <w:sz w:val="20"/>
        </w:rPr>
        <w:t>období</w:t>
      </w:r>
      <w:r>
        <w:rPr>
          <w:spacing w:val="-7"/>
          <w:sz w:val="20"/>
        </w:rPr>
        <w:t xml:space="preserve"> </w:t>
      </w:r>
      <w:r>
        <w:rPr>
          <w:sz w:val="20"/>
        </w:rPr>
        <w:t>od</w:t>
      </w:r>
      <w:r>
        <w:rPr>
          <w:spacing w:val="-7"/>
          <w:sz w:val="20"/>
        </w:rPr>
        <w:t xml:space="preserve"> </w:t>
      </w:r>
      <w:r>
        <w:rPr>
          <w:sz w:val="20"/>
        </w:rPr>
        <w:t>3/2020</w:t>
      </w:r>
      <w:r>
        <w:rPr>
          <w:spacing w:val="-6"/>
          <w:sz w:val="20"/>
        </w:rPr>
        <w:t xml:space="preserve"> </w:t>
      </w:r>
      <w:r>
        <w:rPr>
          <w:sz w:val="20"/>
        </w:rPr>
        <w:t>do</w:t>
      </w:r>
      <w:r>
        <w:rPr>
          <w:spacing w:val="-6"/>
          <w:sz w:val="20"/>
        </w:rPr>
        <w:t xml:space="preserve"> </w:t>
      </w:r>
      <w:r>
        <w:rPr>
          <w:sz w:val="20"/>
        </w:rPr>
        <w:t>11/2020</w:t>
      </w:r>
      <w:r>
        <w:rPr>
          <w:spacing w:val="-6"/>
          <w:sz w:val="20"/>
        </w:rPr>
        <w:t xml:space="preserve"> </w:t>
      </w:r>
      <w:r>
        <w:rPr>
          <w:sz w:val="20"/>
        </w:rPr>
        <w:t>pořídil</w:t>
      </w:r>
      <w:r>
        <w:rPr>
          <w:spacing w:val="-7"/>
          <w:sz w:val="20"/>
        </w:rPr>
        <w:t xml:space="preserve"> </w:t>
      </w:r>
      <w:r>
        <w:rPr>
          <w:sz w:val="20"/>
        </w:rPr>
        <w:t>1</w:t>
      </w:r>
      <w:r>
        <w:rPr>
          <w:spacing w:val="-6"/>
          <w:sz w:val="20"/>
        </w:rPr>
        <w:t xml:space="preserve"> </w:t>
      </w:r>
      <w:r>
        <w:rPr>
          <w:sz w:val="20"/>
        </w:rPr>
        <w:t>ks</w:t>
      </w:r>
      <w:r>
        <w:rPr>
          <w:spacing w:val="-7"/>
          <w:sz w:val="20"/>
        </w:rPr>
        <w:t xml:space="preserve"> </w:t>
      </w:r>
      <w:r>
        <w:rPr>
          <w:sz w:val="20"/>
        </w:rPr>
        <w:t>vozidla</w:t>
      </w:r>
      <w:r>
        <w:rPr>
          <w:spacing w:val="-8"/>
          <w:sz w:val="20"/>
        </w:rPr>
        <w:t xml:space="preserve"> </w:t>
      </w:r>
      <w:r>
        <w:rPr>
          <w:sz w:val="20"/>
        </w:rPr>
        <w:t>s</w:t>
      </w:r>
      <w:r>
        <w:rPr>
          <w:spacing w:val="-7"/>
          <w:sz w:val="20"/>
        </w:rPr>
        <w:t xml:space="preserve"> </w:t>
      </w:r>
      <w:r>
        <w:rPr>
          <w:sz w:val="20"/>
        </w:rPr>
        <w:t>pohonem</w:t>
      </w:r>
      <w:r>
        <w:rPr>
          <w:spacing w:val="-6"/>
          <w:sz w:val="20"/>
        </w:rPr>
        <w:t xml:space="preserve"> </w:t>
      </w:r>
      <w:r>
        <w:rPr>
          <w:sz w:val="20"/>
        </w:rPr>
        <w:t>elektro</w:t>
      </w:r>
      <w:r>
        <w:rPr>
          <w:spacing w:val="-6"/>
          <w:sz w:val="20"/>
        </w:rPr>
        <w:t xml:space="preserve"> </w:t>
      </w:r>
      <w:r>
        <w:rPr>
          <w:sz w:val="20"/>
        </w:rPr>
        <w:t>a</w:t>
      </w:r>
      <w:r>
        <w:rPr>
          <w:spacing w:val="-7"/>
          <w:sz w:val="20"/>
        </w:rPr>
        <w:t xml:space="preserve"> </w:t>
      </w:r>
      <w:r>
        <w:rPr>
          <w:sz w:val="20"/>
        </w:rPr>
        <w:t>1</w:t>
      </w:r>
      <w:r>
        <w:rPr>
          <w:spacing w:val="-4"/>
          <w:sz w:val="20"/>
        </w:rPr>
        <w:t xml:space="preserve"> </w:t>
      </w:r>
      <w:r>
        <w:rPr>
          <w:sz w:val="20"/>
        </w:rPr>
        <w:t>ks</w:t>
      </w:r>
      <w:r>
        <w:rPr>
          <w:spacing w:val="-7"/>
          <w:sz w:val="20"/>
        </w:rPr>
        <w:t xml:space="preserve"> </w:t>
      </w:r>
      <w:r>
        <w:rPr>
          <w:sz w:val="20"/>
        </w:rPr>
        <w:t>chytré</w:t>
      </w:r>
      <w:r>
        <w:rPr>
          <w:spacing w:val="-8"/>
          <w:sz w:val="20"/>
        </w:rPr>
        <w:t xml:space="preserve"> </w:t>
      </w:r>
      <w:r>
        <w:rPr>
          <w:sz w:val="20"/>
        </w:rPr>
        <w:t>dobíjecí</w:t>
      </w:r>
      <w:r>
        <w:rPr>
          <w:spacing w:val="-7"/>
          <w:sz w:val="20"/>
        </w:rPr>
        <w:t xml:space="preserve"> </w:t>
      </w:r>
      <w:r>
        <w:rPr>
          <w:sz w:val="20"/>
        </w:rPr>
        <w:t>stanice a zavazuje se je po dobu 3 let od dokončení realizace projektu řádně</w:t>
      </w:r>
      <w:r>
        <w:rPr>
          <w:spacing w:val="-24"/>
          <w:sz w:val="20"/>
        </w:rPr>
        <w:t xml:space="preserve"> </w:t>
      </w:r>
      <w:r>
        <w:rPr>
          <w:sz w:val="20"/>
        </w:rPr>
        <w:t>provozovat,</w:t>
      </w:r>
    </w:p>
    <w:p w:rsidR="004008BA" w:rsidRDefault="00200708">
      <w:pPr>
        <w:pStyle w:val="Odstavecseseznamem"/>
        <w:numPr>
          <w:ilvl w:val="2"/>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w:t>
      </w:r>
      <w:r>
        <w:rPr>
          <w:sz w:val="20"/>
        </w:rPr>
        <w:t>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w:t>
      </w:r>
      <w:r>
        <w:rPr>
          <w:sz w:val="20"/>
        </w:rPr>
        <w:t xml:space="preserve"> a příjemce podpory v uvedené lhůtě nabyl právo hospodaření),</w:t>
      </w:r>
    </w:p>
    <w:p w:rsidR="004008BA" w:rsidRDefault="00200708">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4008BA" w:rsidRDefault="00200708">
      <w:pPr>
        <w:pStyle w:val="Zkladntext"/>
        <w:ind w:left="783" w:right="112"/>
        <w:jc w:val="both"/>
      </w:pPr>
      <w:r>
        <w:t>Příjemce podpory bere přitom na vědomí, že pokud toto prohlášení není pravdivé, bude přijetí podpory podle této Smlouvy považováno za neoprávněné p</w:t>
      </w:r>
      <w:r>
        <w:t>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w:t>
      </w:r>
      <w:r>
        <w:t>kona.</w:t>
      </w:r>
    </w:p>
    <w:p w:rsidR="004008BA" w:rsidRDefault="00200708">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4008BA" w:rsidRDefault="00200708">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4008BA" w:rsidRDefault="00200708">
      <w:pPr>
        <w:pStyle w:val="Odstavecseseznamem"/>
        <w:numPr>
          <w:ilvl w:val="2"/>
          <w:numId w:val="3"/>
        </w:numPr>
        <w:tabs>
          <w:tab w:val="left" w:pos="784"/>
        </w:tabs>
        <w:spacing w:before="118"/>
        <w:ind w:right="112" w:hanging="285"/>
        <w:rPr>
          <w:sz w:val="20"/>
        </w:rPr>
      </w:pPr>
      <w:r>
        <w:rPr>
          <w:sz w:val="20"/>
        </w:rPr>
        <w:t>předmět podpory podle této Smlouvy, (pokud se jedná o vozidlo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w:t>
      </w:r>
      <w:r>
        <w:rPr>
          <w:sz w:val="20"/>
        </w:rPr>
        <w:t>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4008BA" w:rsidRDefault="00200708">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6"/>
          <w:sz w:val="20"/>
        </w:rPr>
        <w:t xml:space="preserve"> </w:t>
      </w:r>
      <w:r>
        <w:rPr>
          <w:sz w:val="20"/>
        </w:rPr>
        <w:t xml:space="preserve">transakcí, které s akcí nesouvisejí, a zavazuje se vést </w:t>
      </w:r>
      <w:r>
        <w:rPr>
          <w:sz w:val="20"/>
        </w:rPr>
        <w:t>analytickou evidenci s vazbou k</w:t>
      </w:r>
      <w:r>
        <w:rPr>
          <w:spacing w:val="-27"/>
          <w:sz w:val="20"/>
        </w:rPr>
        <w:t xml:space="preserve"> </w:t>
      </w:r>
      <w:r>
        <w:rPr>
          <w:sz w:val="20"/>
        </w:rPr>
        <w:t>akci,</w:t>
      </w:r>
    </w:p>
    <w:p w:rsidR="004008BA" w:rsidRDefault="00200708">
      <w:pPr>
        <w:pStyle w:val="Odstavecseseznamem"/>
        <w:numPr>
          <w:ilvl w:val="2"/>
          <w:numId w:val="3"/>
        </w:numPr>
        <w:tabs>
          <w:tab w:val="left" w:pos="784"/>
        </w:tabs>
        <w:spacing w:before="118"/>
        <w:ind w:right="114" w:hanging="285"/>
        <w:rPr>
          <w:sz w:val="20"/>
        </w:rPr>
      </w:pPr>
      <w:r>
        <w:rPr>
          <w:sz w:val="20"/>
        </w:rPr>
        <w:t>po dobu 3 let od dokončení realizace projektu bude předmět podpory v jeho vlastnictví. Vozidlo musí být po tuto dobu aktivně</w:t>
      </w:r>
      <w:r>
        <w:rPr>
          <w:spacing w:val="-9"/>
          <w:sz w:val="20"/>
        </w:rPr>
        <w:t xml:space="preserve"> </w:t>
      </w:r>
      <w:r>
        <w:rPr>
          <w:sz w:val="20"/>
        </w:rPr>
        <w:t>využíváno,</w:t>
      </w:r>
    </w:p>
    <w:p w:rsidR="004008BA" w:rsidRDefault="00200708">
      <w:pPr>
        <w:pStyle w:val="Odstavecseseznamem"/>
        <w:numPr>
          <w:ilvl w:val="2"/>
          <w:numId w:val="3"/>
        </w:numPr>
        <w:tabs>
          <w:tab w:val="left" w:pos="784"/>
        </w:tabs>
        <w:ind w:right="114" w:hanging="285"/>
        <w:rPr>
          <w:sz w:val="20"/>
        </w:rPr>
      </w:pPr>
      <w:r>
        <w:rPr>
          <w:sz w:val="20"/>
        </w:rPr>
        <w:t>po dobu 3 let od dokončení realizace projektu odevzdá Fondu každoročně informaci o</w:t>
      </w:r>
      <w:r>
        <w:rPr>
          <w:sz w:val="20"/>
        </w:rPr>
        <w:t xml:space="preserve"> počtu najetých kilometrů za uplynulý kalendářní rok, a to vždy nejpozději do konce února následujícího kalendářního</w:t>
      </w:r>
      <w:r>
        <w:rPr>
          <w:spacing w:val="-6"/>
          <w:sz w:val="20"/>
        </w:rPr>
        <w:t xml:space="preserve"> </w:t>
      </w:r>
      <w:r>
        <w:rPr>
          <w:sz w:val="20"/>
        </w:rPr>
        <w:t>roku,</w:t>
      </w:r>
    </w:p>
    <w:p w:rsidR="004008BA" w:rsidRDefault="00200708">
      <w:pPr>
        <w:pStyle w:val="Odstavecseseznamem"/>
        <w:numPr>
          <w:ilvl w:val="2"/>
          <w:numId w:val="3"/>
        </w:numPr>
        <w:tabs>
          <w:tab w:val="left" w:pos="784"/>
        </w:tabs>
        <w:spacing w:before="118"/>
        <w:ind w:right="111"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w:t>
      </w:r>
      <w:r>
        <w:rPr>
          <w:sz w:val="20"/>
        </w:rPr>
        <w:t>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4008BA" w:rsidRDefault="00200708">
      <w:pPr>
        <w:pStyle w:val="Odstavecseseznamem"/>
        <w:numPr>
          <w:ilvl w:val="2"/>
          <w:numId w:val="3"/>
        </w:numPr>
        <w:tabs>
          <w:tab w:val="left" w:pos="783"/>
          <w:tab w:val="left" w:pos="784"/>
        </w:tabs>
        <w:ind w:hanging="285"/>
        <w:jc w:val="left"/>
        <w:rPr>
          <w:sz w:val="20"/>
        </w:rPr>
      </w:pPr>
      <w:r>
        <w:rPr>
          <w:sz w:val="20"/>
        </w:rPr>
        <w:t>umožní</w:t>
      </w:r>
      <w:r>
        <w:rPr>
          <w:spacing w:val="22"/>
          <w:sz w:val="20"/>
        </w:rPr>
        <w:t xml:space="preserve"> </w:t>
      </w:r>
      <w:r>
        <w:rPr>
          <w:sz w:val="20"/>
        </w:rPr>
        <w:t>pořízení</w:t>
      </w:r>
      <w:r>
        <w:rPr>
          <w:spacing w:val="23"/>
          <w:sz w:val="20"/>
        </w:rPr>
        <w:t xml:space="preserve"> </w:t>
      </w:r>
      <w:r>
        <w:rPr>
          <w:sz w:val="20"/>
        </w:rPr>
        <w:t>fotodokumentace</w:t>
      </w:r>
      <w:r>
        <w:rPr>
          <w:spacing w:val="21"/>
          <w:sz w:val="20"/>
        </w:rPr>
        <w:t xml:space="preserve"> </w:t>
      </w:r>
      <w:r>
        <w:rPr>
          <w:sz w:val="20"/>
        </w:rPr>
        <w:t>Fondem</w:t>
      </w:r>
      <w:r>
        <w:rPr>
          <w:spacing w:val="21"/>
          <w:sz w:val="20"/>
        </w:rPr>
        <w:t xml:space="preserve"> </w:t>
      </w:r>
      <w:r>
        <w:rPr>
          <w:sz w:val="20"/>
        </w:rPr>
        <w:t>nebo</w:t>
      </w:r>
      <w:r>
        <w:rPr>
          <w:spacing w:val="23"/>
          <w:sz w:val="20"/>
        </w:rPr>
        <w:t xml:space="preserve"> </w:t>
      </w:r>
      <w:r>
        <w:rPr>
          <w:sz w:val="20"/>
        </w:rPr>
        <w:t>MŽP</w:t>
      </w:r>
      <w:r>
        <w:rPr>
          <w:spacing w:val="21"/>
          <w:sz w:val="20"/>
        </w:rPr>
        <w:t xml:space="preserve"> </w:t>
      </w:r>
      <w:r>
        <w:rPr>
          <w:sz w:val="20"/>
        </w:rPr>
        <w:t>pověřenou</w:t>
      </w:r>
      <w:r>
        <w:rPr>
          <w:spacing w:val="24"/>
          <w:sz w:val="20"/>
        </w:rPr>
        <w:t xml:space="preserve"> </w:t>
      </w:r>
      <w:r>
        <w:rPr>
          <w:sz w:val="20"/>
        </w:rPr>
        <w:t>osobou</w:t>
      </w:r>
      <w:r>
        <w:rPr>
          <w:spacing w:val="22"/>
          <w:sz w:val="20"/>
        </w:rPr>
        <w:t xml:space="preserve"> </w:t>
      </w:r>
      <w:r>
        <w:rPr>
          <w:sz w:val="20"/>
        </w:rPr>
        <w:t>za</w:t>
      </w:r>
      <w:r>
        <w:rPr>
          <w:spacing w:val="24"/>
          <w:sz w:val="20"/>
        </w:rPr>
        <w:t xml:space="preserve"> </w:t>
      </w:r>
      <w:r>
        <w:rPr>
          <w:sz w:val="20"/>
        </w:rPr>
        <w:t>účelem</w:t>
      </w:r>
      <w:r>
        <w:rPr>
          <w:spacing w:val="21"/>
          <w:sz w:val="20"/>
        </w:rPr>
        <w:t xml:space="preserve"> </w:t>
      </w:r>
      <w:r>
        <w:rPr>
          <w:sz w:val="20"/>
        </w:rPr>
        <w:t>prezentace</w:t>
      </w:r>
    </w:p>
    <w:p w:rsidR="004008BA" w:rsidRDefault="004008BA">
      <w:pPr>
        <w:rPr>
          <w:sz w:val="20"/>
        </w:rPr>
        <w:sectPr w:rsidR="004008BA">
          <w:type w:val="continuous"/>
          <w:pgSz w:w="12240" w:h="15840"/>
          <w:pgMar w:top="1480" w:right="1020" w:bottom="1600" w:left="1600" w:header="708" w:footer="708" w:gutter="0"/>
          <w:cols w:space="708"/>
        </w:sectPr>
      </w:pPr>
    </w:p>
    <w:p w:rsidR="004008BA" w:rsidRDefault="00200708">
      <w:pPr>
        <w:pStyle w:val="Zkladntext"/>
        <w:spacing w:before="73"/>
        <w:ind w:left="783"/>
      </w:pPr>
      <w:r>
        <w:lastRenderedPageBreak/>
        <w:t>projektu podpořeného z Národního programu Životní prostředí,</w:t>
      </w:r>
    </w:p>
    <w:p w:rsidR="004008BA" w:rsidRDefault="00200708">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1"/>
          <w:sz w:val="20"/>
        </w:rPr>
        <w:t xml:space="preserve"> </w:t>
      </w:r>
      <w:r>
        <w:rPr>
          <w:sz w:val="20"/>
        </w:rPr>
        <w:t>Výzvy.</w:t>
      </w:r>
    </w:p>
    <w:p w:rsidR="004008BA" w:rsidRDefault="00200708">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4008BA" w:rsidRDefault="00200708">
      <w:pPr>
        <w:pStyle w:val="Odstavecseseznamem"/>
        <w:numPr>
          <w:ilvl w:val="1"/>
          <w:numId w:val="3"/>
        </w:numPr>
        <w:tabs>
          <w:tab w:val="left" w:pos="669"/>
        </w:tabs>
        <w:ind w:right="115" w:hanging="283"/>
        <w:jc w:val="both"/>
        <w:rPr>
          <w:sz w:val="20"/>
        </w:rPr>
      </w:pPr>
      <w:r>
        <w:rPr>
          <w:sz w:val="20"/>
        </w:rPr>
        <w:t>poskytnuté finanční prostředky (podporu) použít výhradně k účelu podle této Smlouvy, nebo je nejpozd</w:t>
      </w:r>
      <w:r>
        <w:rPr>
          <w:sz w:val="20"/>
        </w:rPr>
        <w:t>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4008BA" w:rsidRDefault="00200708">
      <w:pPr>
        <w:pStyle w:val="Odstavecseseznamem"/>
        <w:numPr>
          <w:ilvl w:val="1"/>
          <w:numId w:val="3"/>
        </w:numPr>
        <w:tabs>
          <w:tab w:val="left" w:pos="669"/>
        </w:tabs>
        <w:spacing w:before="118"/>
        <w:ind w:right="111" w:hanging="283"/>
        <w:jc w:val="both"/>
        <w:rPr>
          <w:sz w:val="20"/>
        </w:rPr>
      </w:pPr>
      <w:r>
        <w:rPr>
          <w:sz w:val="20"/>
        </w:rPr>
        <w:t>vést o použití poskytnutých prostředků samostatnou průkaznou evidenci v souladu s právními předpisy,</w:t>
      </w:r>
    </w:p>
    <w:p w:rsidR="004008BA" w:rsidRDefault="00200708">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4008BA" w:rsidRDefault="00200708">
      <w:pPr>
        <w:pStyle w:val="Odstavecseseznamem"/>
        <w:numPr>
          <w:ilvl w:val="1"/>
          <w:numId w:val="3"/>
        </w:numPr>
        <w:tabs>
          <w:tab w:val="left" w:pos="669"/>
        </w:tabs>
        <w:ind w:right="115" w:hanging="283"/>
        <w:jc w:val="both"/>
        <w:rPr>
          <w:sz w:val="20"/>
        </w:rPr>
      </w:pPr>
      <w:r>
        <w:rPr>
          <w:sz w:val="20"/>
        </w:rPr>
        <w:t xml:space="preserve">vrátit odpovídající část podpory v případě, že DPH bude zahrnuta do způsobilých výdajů akce           a příjemce podpory má nebo mu vznikne </w:t>
      </w:r>
      <w:r>
        <w:rPr>
          <w:sz w:val="20"/>
        </w:rPr>
        <w:t>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4008BA" w:rsidRDefault="00200708">
      <w:pPr>
        <w:pStyle w:val="Odstavecseseznamem"/>
        <w:numPr>
          <w:ilvl w:val="1"/>
          <w:numId w:val="3"/>
        </w:numPr>
        <w:tabs>
          <w:tab w:val="left" w:pos="669"/>
        </w:tabs>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4008BA" w:rsidRDefault="00200708">
      <w:pPr>
        <w:pStyle w:val="Odstavecseseznamem"/>
        <w:numPr>
          <w:ilvl w:val="1"/>
          <w:numId w:val="3"/>
        </w:numPr>
        <w:tabs>
          <w:tab w:val="left" w:pos="669"/>
        </w:tabs>
        <w:spacing w:before="118"/>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w:t>
      </w:r>
      <w:r>
        <w:rPr>
          <w:sz w:val="20"/>
        </w:rPr>
        <w:t>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4008BA" w:rsidRDefault="00200708">
      <w:pPr>
        <w:pStyle w:val="Odstavecseseznamem"/>
        <w:numPr>
          <w:ilvl w:val="1"/>
          <w:numId w:val="3"/>
        </w:numPr>
        <w:tabs>
          <w:tab w:val="left" w:pos="669"/>
        </w:tabs>
        <w:ind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w:t>
      </w:r>
      <w:r>
        <w:rPr>
          <w:sz w:val="20"/>
        </w:rPr>
        <w:t xml:space="preserve"> stanovené touto</w:t>
      </w:r>
      <w:r>
        <w:rPr>
          <w:spacing w:val="-24"/>
          <w:sz w:val="20"/>
        </w:rPr>
        <w:t xml:space="preserve"> </w:t>
      </w:r>
      <w:r>
        <w:rPr>
          <w:sz w:val="20"/>
        </w:rPr>
        <w:t>Smlouvou),</w:t>
      </w:r>
    </w:p>
    <w:p w:rsidR="004008BA" w:rsidRDefault="00200708">
      <w:pPr>
        <w:pStyle w:val="Odstavecseseznamem"/>
        <w:numPr>
          <w:ilvl w:val="1"/>
          <w:numId w:val="3"/>
        </w:numPr>
        <w:tabs>
          <w:tab w:val="left" w:pos="669"/>
        </w:tabs>
        <w:spacing w:before="118"/>
        <w:ind w:right="114"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4008BA" w:rsidRDefault="00200708">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2"/>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w:t>
      </w:r>
      <w:r>
        <w:rPr>
          <w:sz w:val="20"/>
        </w:rPr>
        <w: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4008BA" w:rsidRDefault="00200708">
      <w:pPr>
        <w:pStyle w:val="Odstavecseseznamem"/>
        <w:numPr>
          <w:ilvl w:val="1"/>
          <w:numId w:val="3"/>
        </w:numPr>
        <w:tabs>
          <w:tab w:val="left" w:pos="669"/>
        </w:tabs>
        <w:spacing w:before="118"/>
        <w:ind w:right="109" w:hanging="283"/>
        <w:jc w:val="both"/>
        <w:rPr>
          <w:sz w:val="20"/>
        </w:rPr>
      </w:pPr>
      <w:r>
        <w:rPr>
          <w:sz w:val="20"/>
        </w:rPr>
        <w:t>dodržovat pravidla pro zadávání veřejn</w:t>
      </w:r>
      <w:r>
        <w:rPr>
          <w:sz w:val="20"/>
        </w:rPr>
        <w:t>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w:t>
      </w:r>
      <w:r>
        <w:rPr>
          <w:sz w:val="20"/>
        </w:rPr>
        <w:t>programu – Zadávání veřejných zakázek – odkaz</w:t>
      </w:r>
      <w:r>
        <w:rPr>
          <w:spacing w:val="-7"/>
          <w:sz w:val="20"/>
        </w:rPr>
        <w:t xml:space="preserve"> </w:t>
      </w:r>
      <w:r>
        <w:rPr>
          <w:sz w:val="20"/>
        </w:rPr>
        <w:t>na</w:t>
      </w:r>
      <w:r>
        <w:rPr>
          <w:spacing w:val="-7"/>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6"/>
          <w:sz w:val="20"/>
        </w:rPr>
        <w:t xml:space="preserve"> </w:t>
      </w:r>
      <w:r>
        <w:rPr>
          <w:sz w:val="20"/>
        </w:rPr>
        <w:t>v průběhu</w:t>
      </w:r>
      <w:r>
        <w:rPr>
          <w:spacing w:val="-6"/>
          <w:sz w:val="20"/>
        </w:rPr>
        <w:t xml:space="preserve"> </w:t>
      </w:r>
      <w:r>
        <w:rPr>
          <w:sz w:val="20"/>
        </w:rPr>
        <w:t>realizace</w:t>
      </w:r>
      <w:r>
        <w:rPr>
          <w:spacing w:val="-7"/>
          <w:sz w:val="20"/>
        </w:rPr>
        <w:t xml:space="preserve"> </w:t>
      </w:r>
      <w:r>
        <w:rPr>
          <w:sz w:val="20"/>
        </w:rPr>
        <w:t>akce.</w:t>
      </w:r>
      <w:r>
        <w:rPr>
          <w:spacing w:val="-6"/>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4008BA" w:rsidRDefault="004008BA">
      <w:pPr>
        <w:jc w:val="both"/>
        <w:rPr>
          <w:sz w:val="20"/>
        </w:rPr>
        <w:sectPr w:rsidR="004008BA">
          <w:pgSz w:w="12240" w:h="15840"/>
          <w:pgMar w:top="1060" w:right="1020" w:bottom="1660" w:left="1600" w:header="0" w:footer="1400" w:gutter="0"/>
          <w:cols w:space="708"/>
        </w:sectPr>
      </w:pPr>
    </w:p>
    <w:p w:rsidR="004008BA" w:rsidRDefault="00200708">
      <w:pPr>
        <w:pStyle w:val="Nadpis1"/>
        <w:spacing w:before="73"/>
        <w:ind w:left="3137"/>
      </w:pPr>
      <w:r>
        <w:lastRenderedPageBreak/>
        <w:t>V.</w:t>
      </w:r>
    </w:p>
    <w:p w:rsidR="004008BA" w:rsidRDefault="00200708">
      <w:pPr>
        <w:ind w:left="1003" w:right="1016"/>
        <w:jc w:val="center"/>
        <w:rPr>
          <w:b/>
          <w:sz w:val="20"/>
        </w:rPr>
      </w:pPr>
      <w:r>
        <w:rPr>
          <w:b/>
          <w:sz w:val="20"/>
        </w:rPr>
        <w:t>Porušení smluvních podmínek a sankce</w:t>
      </w:r>
    </w:p>
    <w:p w:rsidR="004008BA" w:rsidRDefault="004008BA">
      <w:pPr>
        <w:pStyle w:val="Zkladntext"/>
        <w:spacing w:before="1"/>
        <w:ind w:left="0"/>
        <w:rPr>
          <w:b/>
          <w:sz w:val="18"/>
        </w:rPr>
      </w:pPr>
    </w:p>
    <w:p w:rsidR="004008BA" w:rsidRDefault="00200708">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4"/>
          <w:sz w:val="20"/>
        </w:rPr>
        <w:t xml:space="preserve"> </w:t>
      </w:r>
      <w:r>
        <w:rPr>
          <w:sz w:val="20"/>
        </w:rPr>
        <w:t>znění.</w:t>
      </w:r>
    </w:p>
    <w:p w:rsidR="004008BA" w:rsidRDefault="00200708">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w:t>
      </w:r>
      <w:r>
        <w:rPr>
          <w:sz w:val="20"/>
        </w:rPr>
        <w:t>tou odrážkou bude postiženo odvodem ve výši 100 % z poskytnuté podpory.</w:t>
      </w:r>
    </w:p>
    <w:p w:rsidR="004008BA" w:rsidRDefault="00200708">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w:t>
      </w:r>
      <w:r>
        <w:rPr>
          <w:sz w:val="20"/>
        </w:rPr>
        <w:t>-li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4008BA" w:rsidRDefault="00200708">
      <w:pPr>
        <w:pStyle w:val="Odstavecseseznamem"/>
        <w:numPr>
          <w:ilvl w:val="0"/>
          <w:numId w:val="2"/>
        </w:numPr>
        <w:tabs>
          <w:tab w:val="left" w:pos="462"/>
        </w:tabs>
        <w:ind w:left="462" w:hanging="360"/>
        <w:rPr>
          <w:sz w:val="20"/>
        </w:rPr>
      </w:pPr>
      <w:r>
        <w:rPr>
          <w:sz w:val="20"/>
        </w:rPr>
        <w:t>Ustanovení bodu 3 se nepoužije v případě nepořízení chytré dobíjecí</w:t>
      </w:r>
      <w:r>
        <w:rPr>
          <w:spacing w:val="-14"/>
          <w:sz w:val="20"/>
        </w:rPr>
        <w:t xml:space="preserve"> </w:t>
      </w:r>
      <w:r>
        <w:rPr>
          <w:sz w:val="20"/>
        </w:rPr>
        <w:t>stanice.</w:t>
      </w:r>
    </w:p>
    <w:p w:rsidR="004008BA" w:rsidRDefault="00200708">
      <w:pPr>
        <w:pStyle w:val="Odstavecseseznamem"/>
        <w:numPr>
          <w:ilvl w:val="0"/>
          <w:numId w:val="2"/>
        </w:numPr>
        <w:tabs>
          <w:tab w:val="left" w:pos="386"/>
        </w:tabs>
        <w:ind w:right="110" w:hanging="283"/>
        <w:jc w:val="both"/>
        <w:rPr>
          <w:sz w:val="20"/>
        </w:rPr>
      </w:pPr>
      <w:r>
        <w:rPr>
          <w:sz w:val="20"/>
        </w:rPr>
        <w:t xml:space="preserve">Nedodržení lhůty realizace akce podle článku IV bodu 1 písm. a) za druhou odrážkou bude postiženo odvodem </w:t>
      </w:r>
      <w:r>
        <w:rPr>
          <w:sz w:val="20"/>
        </w:rPr>
        <w:t>ve výši 0,5 % z poskytnuté podpory za každý 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4008BA" w:rsidRDefault="00200708">
      <w:pPr>
        <w:pStyle w:val="Odstavecseseznamem"/>
        <w:numPr>
          <w:ilvl w:val="0"/>
          <w:numId w:val="2"/>
        </w:numPr>
        <w:tabs>
          <w:tab w:val="left" w:pos="386"/>
        </w:tabs>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w:t>
      </w:r>
      <w:r>
        <w:rPr>
          <w:sz w:val="20"/>
        </w:rPr>
        <w:t>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3"/>
          <w:sz w:val="20"/>
        </w:rPr>
        <w:t xml:space="preserve"> </w:t>
      </w:r>
      <w:r>
        <w:rPr>
          <w:sz w:val="20"/>
        </w:rPr>
        <w:t>Smlouvy.</w:t>
      </w:r>
    </w:p>
    <w:p w:rsidR="004008BA" w:rsidRDefault="00200708">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4008BA" w:rsidRDefault="004008BA">
      <w:pPr>
        <w:pStyle w:val="Zkladntext"/>
        <w:spacing w:before="12"/>
        <w:ind w:left="0"/>
        <w:rPr>
          <w:sz w:val="35"/>
        </w:rPr>
      </w:pPr>
    </w:p>
    <w:p w:rsidR="004008BA" w:rsidRDefault="00200708">
      <w:pPr>
        <w:pStyle w:val="Nadpis1"/>
        <w:spacing w:before="1"/>
        <w:ind w:left="3140"/>
      </w:pPr>
      <w:r>
        <w:t>VI.</w:t>
      </w:r>
    </w:p>
    <w:p w:rsidR="004008BA" w:rsidRDefault="00200708">
      <w:pPr>
        <w:ind w:left="3137" w:right="3148"/>
        <w:jc w:val="center"/>
        <w:rPr>
          <w:b/>
          <w:sz w:val="20"/>
        </w:rPr>
      </w:pPr>
      <w:r>
        <w:rPr>
          <w:b/>
          <w:sz w:val="20"/>
        </w:rPr>
        <w:t>Závěrečná ustanovení</w:t>
      </w:r>
    </w:p>
    <w:p w:rsidR="004008BA" w:rsidRDefault="004008BA">
      <w:pPr>
        <w:pStyle w:val="Zkladntext"/>
        <w:spacing w:before="0"/>
        <w:ind w:left="0"/>
        <w:rPr>
          <w:b/>
          <w:sz w:val="18"/>
        </w:rPr>
      </w:pPr>
    </w:p>
    <w:p w:rsidR="004008BA" w:rsidRDefault="00200708">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4"/>
          <w:sz w:val="20"/>
        </w:rPr>
        <w:t xml:space="preserve"> </w:t>
      </w:r>
      <w:r>
        <w:rPr>
          <w:sz w:val="20"/>
        </w:rPr>
        <w:t>1.</w:t>
      </w:r>
    </w:p>
    <w:p w:rsidR="004008BA" w:rsidRDefault="00200708">
      <w:pPr>
        <w:pStyle w:val="Odstavecseseznamem"/>
        <w:numPr>
          <w:ilvl w:val="0"/>
          <w:numId w:val="1"/>
        </w:numPr>
        <w:tabs>
          <w:tab w:val="left" w:pos="386"/>
        </w:tabs>
        <w:spacing w:before="118"/>
        <w:ind w:right="117"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0"/>
          <w:sz w:val="20"/>
        </w:rPr>
        <w:t xml:space="preserve"> </w:t>
      </w:r>
      <w:r>
        <w:rPr>
          <w:sz w:val="20"/>
        </w:rPr>
        <w:t>týkat.</w:t>
      </w:r>
    </w:p>
    <w:p w:rsidR="004008BA" w:rsidRDefault="00200708">
      <w:pPr>
        <w:pStyle w:val="Odstavecseseznamem"/>
        <w:numPr>
          <w:ilvl w:val="0"/>
          <w:numId w:val="1"/>
        </w:numPr>
        <w:tabs>
          <w:tab w:val="left" w:pos="386"/>
        </w:tabs>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w:t>
      </w:r>
      <w:r>
        <w:rPr>
          <w:sz w:val="20"/>
        </w:rPr>
        <w:t>dy bude docíleno nižších přínosů (nebo dojde k jejich opoždění), než jak tato Smlouva původně</w:t>
      </w:r>
      <w:r>
        <w:rPr>
          <w:spacing w:val="-13"/>
          <w:sz w:val="20"/>
        </w:rPr>
        <w:t xml:space="preserve"> </w:t>
      </w:r>
      <w:r>
        <w:rPr>
          <w:sz w:val="20"/>
        </w:rPr>
        <w:t>předpokládala.</w:t>
      </w:r>
    </w:p>
    <w:p w:rsidR="004008BA" w:rsidRDefault="00200708">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4008BA" w:rsidRDefault="00200708">
      <w:pPr>
        <w:pStyle w:val="Odstavecseseznamem"/>
        <w:numPr>
          <w:ilvl w:val="0"/>
          <w:numId w:val="1"/>
        </w:numPr>
        <w:tabs>
          <w:tab w:val="left" w:pos="386"/>
        </w:tabs>
        <w:ind w:hanging="283"/>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w:t>
      </w:r>
      <w:r>
        <w:rPr>
          <w:sz w:val="20"/>
        </w:rPr>
        <w:t>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w:t>
      </w:r>
    </w:p>
    <w:p w:rsidR="004008BA" w:rsidRDefault="004008BA">
      <w:pPr>
        <w:rPr>
          <w:sz w:val="20"/>
        </w:rPr>
        <w:sectPr w:rsidR="004008BA">
          <w:pgSz w:w="12240" w:h="15840"/>
          <w:pgMar w:top="1060" w:right="1020" w:bottom="1660" w:left="1600" w:header="0" w:footer="1400" w:gutter="0"/>
          <w:cols w:space="708"/>
        </w:sectPr>
      </w:pPr>
    </w:p>
    <w:p w:rsidR="004008BA" w:rsidRDefault="00200708">
      <w:pPr>
        <w:pStyle w:val="Zkladntext"/>
        <w:spacing w:before="73"/>
      </w:pPr>
      <w:r>
        <w:lastRenderedPageBreak/>
        <w:t>občanského zákoníku, zejména jeho části čtvrté.</w:t>
      </w:r>
    </w:p>
    <w:p w:rsidR="004008BA" w:rsidRDefault="00200708">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4008BA" w:rsidRDefault="00200708">
      <w:pPr>
        <w:pStyle w:val="Odstavecseseznamem"/>
        <w:numPr>
          <w:ilvl w:val="0"/>
          <w:numId w:val="1"/>
        </w:numPr>
        <w:tabs>
          <w:tab w:val="left" w:pos="386"/>
        </w:tabs>
        <w:ind w:right="108" w:hanging="283"/>
        <w:jc w:val="both"/>
        <w:rPr>
          <w:sz w:val="20"/>
        </w:rPr>
      </w:pPr>
      <w:r>
        <w:rPr>
          <w:sz w:val="20"/>
        </w:rPr>
        <w:t>Pro účely této Smlouvy se informací (po</w:t>
      </w:r>
      <w:r>
        <w:rPr>
          <w:sz w:val="20"/>
        </w:rPr>
        <w:t>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9"/>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4008BA" w:rsidRDefault="00200708">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w:t>
      </w:r>
      <w:r>
        <w:rPr>
          <w:sz w:val="20"/>
        </w:rPr>
        <w:t>ích předpisů, pokud zveřejnění této Smlouvy tento zákon</w:t>
      </w:r>
      <w:r>
        <w:rPr>
          <w:spacing w:val="-8"/>
          <w:sz w:val="20"/>
        </w:rPr>
        <w:t xml:space="preserve"> </w:t>
      </w:r>
      <w:r>
        <w:rPr>
          <w:sz w:val="20"/>
        </w:rPr>
        <w:t>ukládá.</w:t>
      </w:r>
    </w:p>
    <w:p w:rsidR="004008BA" w:rsidRDefault="00200708">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w:t>
      </w:r>
      <w:r>
        <w:rPr>
          <w:sz w:val="20"/>
        </w:rPr>
        <w:t>depsána vlastnoručně; každý exemplář má platnost originálu. Každá smluvní strana obdrží jeden</w:t>
      </w:r>
      <w:r>
        <w:rPr>
          <w:spacing w:val="-8"/>
          <w:sz w:val="20"/>
        </w:rPr>
        <w:t xml:space="preserve"> </w:t>
      </w:r>
      <w:r>
        <w:rPr>
          <w:sz w:val="20"/>
        </w:rPr>
        <w:t>exemplář.</w:t>
      </w:r>
    </w:p>
    <w:p w:rsidR="004008BA" w:rsidRDefault="004008BA">
      <w:pPr>
        <w:pStyle w:val="Zkladntext"/>
        <w:spacing w:before="13"/>
        <w:ind w:left="0"/>
        <w:rPr>
          <w:sz w:val="35"/>
        </w:rPr>
      </w:pPr>
    </w:p>
    <w:p w:rsidR="004008BA" w:rsidRDefault="00200708">
      <w:pPr>
        <w:pStyle w:val="Zkladntext"/>
        <w:tabs>
          <w:tab w:val="left" w:pos="6573"/>
        </w:tabs>
        <w:spacing w:before="0"/>
        <w:ind w:left="102"/>
      </w:pPr>
      <w:r>
        <w:t>V:</w:t>
      </w:r>
      <w:r>
        <w:tab/>
        <w:t>V Praze</w:t>
      </w:r>
      <w:r>
        <w:rPr>
          <w:spacing w:val="-8"/>
        </w:rPr>
        <w:t xml:space="preserve"> </w:t>
      </w:r>
      <w:r>
        <w:t>dne:</w:t>
      </w:r>
    </w:p>
    <w:p w:rsidR="004008BA" w:rsidRDefault="004008BA">
      <w:pPr>
        <w:pStyle w:val="Zkladntext"/>
        <w:spacing w:before="0"/>
        <w:ind w:left="0"/>
        <w:rPr>
          <w:sz w:val="18"/>
        </w:rPr>
      </w:pPr>
    </w:p>
    <w:p w:rsidR="004008BA" w:rsidRDefault="00200708">
      <w:pPr>
        <w:pStyle w:val="Zkladntext"/>
        <w:spacing w:before="1"/>
        <w:ind w:left="102"/>
      </w:pPr>
      <w:r>
        <w:t>dne:</w:t>
      </w:r>
    </w:p>
    <w:p w:rsidR="004008BA" w:rsidRDefault="004008BA">
      <w:pPr>
        <w:pStyle w:val="Zkladntext"/>
        <w:spacing w:before="0"/>
        <w:ind w:left="0"/>
        <w:rPr>
          <w:sz w:val="26"/>
        </w:rPr>
      </w:pPr>
    </w:p>
    <w:p w:rsidR="004008BA" w:rsidRDefault="004008BA">
      <w:pPr>
        <w:pStyle w:val="Zkladntext"/>
        <w:spacing w:before="0"/>
        <w:ind w:left="0"/>
        <w:rPr>
          <w:sz w:val="26"/>
        </w:rPr>
      </w:pPr>
    </w:p>
    <w:p w:rsidR="004008BA" w:rsidRDefault="004008BA">
      <w:pPr>
        <w:pStyle w:val="Zkladntext"/>
        <w:spacing w:before="3"/>
        <w:ind w:left="0"/>
        <w:rPr>
          <w:sz w:val="29"/>
        </w:rPr>
      </w:pPr>
    </w:p>
    <w:p w:rsidR="004008BA" w:rsidRDefault="00200708">
      <w:pPr>
        <w:pStyle w:val="Zkladntext"/>
        <w:tabs>
          <w:tab w:val="left" w:pos="6582"/>
        </w:tabs>
        <w:spacing w:before="0"/>
        <w:ind w:left="102"/>
      </w:pPr>
      <w:r>
        <w:t>…………………………………………….</w:t>
      </w:r>
      <w:r>
        <w:tab/>
        <w:t>……………………………………</w:t>
      </w:r>
    </w:p>
    <w:p w:rsidR="004008BA" w:rsidRDefault="00200708">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4008BA" w:rsidRDefault="004008BA">
      <w:pPr>
        <w:pStyle w:val="Zkladntext"/>
        <w:spacing w:before="0"/>
        <w:ind w:left="0"/>
        <w:rPr>
          <w:sz w:val="26"/>
        </w:rPr>
      </w:pPr>
    </w:p>
    <w:p w:rsidR="004008BA" w:rsidRDefault="004008BA">
      <w:pPr>
        <w:pStyle w:val="Zkladntext"/>
        <w:spacing w:before="0"/>
        <w:ind w:left="0"/>
        <w:rPr>
          <w:sz w:val="26"/>
        </w:rPr>
      </w:pPr>
    </w:p>
    <w:p w:rsidR="004008BA" w:rsidRDefault="004008BA">
      <w:pPr>
        <w:pStyle w:val="Zkladntext"/>
        <w:spacing w:before="2"/>
        <w:ind w:left="0"/>
        <w:rPr>
          <w:sz w:val="22"/>
        </w:rPr>
      </w:pPr>
    </w:p>
    <w:p w:rsidR="004008BA" w:rsidRDefault="00200708">
      <w:pPr>
        <w:pStyle w:val="Zkladntext"/>
        <w:spacing w:before="0"/>
        <w:ind w:left="102"/>
      </w:pPr>
      <w:r>
        <w:t>Příloha č. 1 - Smlouva o poskytnutí podpory ze Státního fondu životního prostředí České republiky</w:t>
      </w:r>
    </w:p>
    <w:p w:rsidR="004008BA" w:rsidRDefault="004008BA">
      <w:pPr>
        <w:sectPr w:rsidR="004008BA">
          <w:pgSz w:w="12240" w:h="15840"/>
          <w:pgMar w:top="1060" w:right="1020" w:bottom="1660" w:left="1600" w:header="0" w:footer="1400" w:gutter="0"/>
          <w:cols w:space="708"/>
        </w:sectPr>
      </w:pPr>
    </w:p>
    <w:p w:rsidR="004008BA" w:rsidRDefault="00200708">
      <w:pPr>
        <w:pStyle w:val="Zkladntext"/>
        <w:spacing w:before="73"/>
        <w:ind w:left="242"/>
      </w:pPr>
      <w:r>
        <w:lastRenderedPageBreak/>
        <w:t>Příloha č. 1 - Smlouva o poskytnutí podpory ze Státního fondu životního prostředí České republiky</w:t>
      </w:r>
    </w:p>
    <w:p w:rsidR="004008BA" w:rsidRDefault="004008BA">
      <w:pPr>
        <w:pStyle w:val="Zkladntext"/>
        <w:spacing w:before="0"/>
        <w:ind w:left="0"/>
        <w:rPr>
          <w:sz w:val="26"/>
        </w:rPr>
      </w:pPr>
    </w:p>
    <w:p w:rsidR="004008BA" w:rsidRDefault="004008BA">
      <w:pPr>
        <w:pStyle w:val="Zkladntext"/>
        <w:spacing w:before="0"/>
        <w:ind w:left="0"/>
        <w:rPr>
          <w:sz w:val="26"/>
        </w:rPr>
      </w:pPr>
    </w:p>
    <w:p w:rsidR="004008BA" w:rsidRDefault="004008BA">
      <w:pPr>
        <w:pStyle w:val="Zkladntext"/>
        <w:spacing w:before="2"/>
        <w:ind w:left="0"/>
        <w:rPr>
          <w:sz w:val="26"/>
        </w:rPr>
      </w:pPr>
    </w:p>
    <w:p w:rsidR="004008BA" w:rsidRDefault="00200708">
      <w:pPr>
        <w:pStyle w:val="Nadpis1"/>
        <w:spacing w:line="264" w:lineRule="auto"/>
        <w:ind w:left="242" w:right="0"/>
        <w:jc w:val="left"/>
      </w:pPr>
      <w:r>
        <w:t>Stanovení finančních oprav, které se použijí v případě porušení povinností při zadávání zakázek/ veřejných zakázek</w:t>
      </w:r>
    </w:p>
    <w:p w:rsidR="004008BA" w:rsidRDefault="004008BA">
      <w:pPr>
        <w:pStyle w:val="Zkladntext"/>
        <w:spacing w:before="1"/>
        <w:ind w:left="0"/>
        <w:rPr>
          <w:b/>
          <w:sz w:val="27"/>
        </w:rPr>
      </w:pPr>
    </w:p>
    <w:p w:rsidR="004008BA" w:rsidRDefault="00200708">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w:t>
      </w:r>
      <w:r>
        <w:rPr>
          <w:sz w:val="20"/>
        </w:rPr>
        <w:t>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w:t>
      </w:r>
      <w:r>
        <w:rPr>
          <w:sz w:val="20"/>
        </w:rPr>
        <w:t>“),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w:t>
      </w:r>
      <w:r>
        <w:rPr>
          <w:sz w:val="20"/>
        </w:rPr>
        <w:t>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4008BA" w:rsidRDefault="00200708">
      <w:pPr>
        <w:pStyle w:val="Odstavecseseznamem"/>
        <w:numPr>
          <w:ilvl w:val="1"/>
          <w:numId w:val="1"/>
        </w:numPr>
        <w:tabs>
          <w:tab w:val="left" w:pos="526"/>
        </w:tabs>
        <w:spacing w:line="264" w:lineRule="auto"/>
        <w:ind w:right="111" w:hanging="283"/>
        <w:jc w:val="both"/>
        <w:rPr>
          <w:sz w:val="20"/>
        </w:rPr>
      </w:pPr>
      <w:r>
        <w:rPr>
          <w:sz w:val="20"/>
        </w:rPr>
        <w:t xml:space="preserve">V případě, že </w:t>
      </w:r>
      <w:r>
        <w:rPr>
          <w:sz w:val="20"/>
        </w:rPr>
        <w:t>identifikované porušení nemohlo mít ani potenciální finanční dopad, nestanoví se za něj žádná finanční</w:t>
      </w:r>
      <w:r>
        <w:rPr>
          <w:spacing w:val="-6"/>
          <w:sz w:val="20"/>
        </w:rPr>
        <w:t xml:space="preserve"> </w:t>
      </w:r>
      <w:r>
        <w:rPr>
          <w:sz w:val="20"/>
        </w:rPr>
        <w:t>oprava.</w:t>
      </w:r>
    </w:p>
    <w:p w:rsidR="004008BA" w:rsidRDefault="00200708">
      <w:pPr>
        <w:pStyle w:val="Odstavecseseznamem"/>
        <w:numPr>
          <w:ilvl w:val="1"/>
          <w:numId w:val="1"/>
        </w:numPr>
        <w:tabs>
          <w:tab w:val="left" w:pos="526"/>
        </w:tabs>
        <w:spacing w:line="264" w:lineRule="auto"/>
        <w:ind w:right="113" w:hanging="283"/>
        <w:jc w:val="both"/>
        <w:rPr>
          <w:sz w:val="20"/>
        </w:rPr>
      </w:pPr>
      <w:r>
        <w:rPr>
          <w:sz w:val="20"/>
        </w:rPr>
        <w:t xml:space="preserve">Pokud je možné přesně vyčíslit finanční dopad identifikovaného porušení, bude finanční oprava stanovena ve výši vyčísleného finančního dopadu. V </w:t>
      </w:r>
      <w:r>
        <w:rPr>
          <w:sz w:val="20"/>
        </w:rPr>
        <w:t>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4008BA" w:rsidRDefault="00200708">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w:t>
      </w:r>
      <w:r>
        <w:rPr>
          <w:sz w:val="20"/>
        </w:rPr>
        <w:t>tnuta v souvislosti s veřejnou zakázkou, u které se porušení</w:t>
      </w:r>
      <w:r>
        <w:rPr>
          <w:spacing w:val="-30"/>
          <w:sz w:val="20"/>
        </w:rPr>
        <w:t xml:space="preserve"> </w:t>
      </w:r>
      <w:r>
        <w:rPr>
          <w:sz w:val="20"/>
        </w:rPr>
        <w:t>vyskytlo.</w:t>
      </w:r>
    </w:p>
    <w:p w:rsidR="004008BA" w:rsidRDefault="00200708">
      <w:pPr>
        <w:pStyle w:val="Odstavecseseznamem"/>
        <w:numPr>
          <w:ilvl w:val="1"/>
          <w:numId w:val="1"/>
        </w:numPr>
        <w:tabs>
          <w:tab w:val="left" w:pos="526"/>
        </w:tabs>
        <w:spacing w:line="264" w:lineRule="auto"/>
        <w:ind w:right="111"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4008BA" w:rsidRDefault="00200708">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w:t>
      </w:r>
      <w:r>
        <w:rPr>
          <w:sz w:val="20"/>
        </w:rPr>
        <w:t>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w:t>
      </w:r>
      <w:r>
        <w:rPr>
          <w:sz w:val="20"/>
        </w:rPr>
        <w:t>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4008BA" w:rsidRDefault="00200708">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4008BA" w:rsidRDefault="004008BA">
      <w:pPr>
        <w:spacing w:line="264" w:lineRule="auto"/>
        <w:rPr>
          <w:sz w:val="20"/>
        </w:rPr>
        <w:sectPr w:rsidR="004008BA">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8BA">
        <w:trPr>
          <w:trHeight w:hRule="exact" w:val="548"/>
        </w:trPr>
        <w:tc>
          <w:tcPr>
            <w:tcW w:w="492" w:type="dxa"/>
            <w:tcBorders>
              <w:right w:val="single" w:sz="2" w:space="0" w:color="000000"/>
            </w:tcBorders>
            <w:shd w:val="clear" w:color="auto" w:fill="F1F1F1"/>
          </w:tcPr>
          <w:p w:rsidR="004008BA" w:rsidRDefault="0020070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8BA" w:rsidRDefault="00200708">
            <w:pPr>
              <w:pStyle w:val="TableParagraph"/>
              <w:spacing w:before="108"/>
              <w:ind w:left="103"/>
              <w:rPr>
                <w:b/>
                <w:sz w:val="20"/>
              </w:rPr>
            </w:pPr>
            <w:r>
              <w:rPr>
                <w:b/>
                <w:sz w:val="20"/>
              </w:rPr>
              <w:t>Sazba finanční opravy</w:t>
            </w:r>
          </w:p>
        </w:tc>
      </w:tr>
      <w:tr w:rsidR="004008BA">
        <w:trPr>
          <w:trHeight w:hRule="exact" w:val="539"/>
        </w:trPr>
        <w:tc>
          <w:tcPr>
            <w:tcW w:w="492" w:type="dxa"/>
            <w:vMerge w:val="restart"/>
            <w:tcBorders>
              <w:right w:val="single" w:sz="2" w:space="0" w:color="000000"/>
            </w:tcBorders>
          </w:tcPr>
          <w:p w:rsidR="004008BA" w:rsidRDefault="0020070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4008BA" w:rsidRDefault="0020070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4008BA" w:rsidRDefault="00200708">
            <w:pPr>
              <w:pStyle w:val="TableParagraph"/>
              <w:spacing w:before="109" w:line="264" w:lineRule="auto"/>
              <w:ind w:right="145"/>
              <w:rPr>
                <w:sz w:val="20"/>
              </w:rPr>
            </w:pPr>
            <w:r>
              <w:rPr>
                <w:sz w:val="20"/>
              </w:rPr>
              <w:t>Zadavatel zadal veřejnou zakázku, aniž by zahájil zadávací řízení</w:t>
            </w:r>
          </w:p>
          <w:p w:rsidR="004008BA" w:rsidRDefault="00200708">
            <w:pPr>
              <w:pStyle w:val="TableParagraph"/>
              <w:spacing w:before="0" w:line="264" w:lineRule="auto"/>
              <w:ind w:right="145"/>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4008BA" w:rsidRDefault="00200708">
            <w:pPr>
              <w:pStyle w:val="TableParagraph"/>
              <w:spacing w:before="109"/>
              <w:ind w:left="103"/>
              <w:rPr>
                <w:sz w:val="20"/>
              </w:rPr>
            </w:pPr>
            <w:r>
              <w:rPr>
                <w:sz w:val="20"/>
              </w:rPr>
              <w:t>100 %</w:t>
            </w:r>
          </w:p>
        </w:tc>
      </w:tr>
      <w:tr w:rsidR="004008BA">
        <w:trPr>
          <w:trHeight w:hRule="exact" w:val="1694"/>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008BA">
        <w:trPr>
          <w:trHeight w:hRule="exact" w:val="523"/>
        </w:trPr>
        <w:tc>
          <w:tcPr>
            <w:tcW w:w="492" w:type="dxa"/>
            <w:vMerge w:val="restart"/>
            <w:tcBorders>
              <w:top w:val="single" w:sz="2" w:space="0" w:color="000000"/>
              <w:right w:val="single" w:sz="2" w:space="0" w:color="000000"/>
            </w:tcBorders>
          </w:tcPr>
          <w:p w:rsidR="004008BA" w:rsidRDefault="0020070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73"/>
              <w:rPr>
                <w:sz w:val="20"/>
              </w:rPr>
            </w:pPr>
            <w:r>
              <w:rPr>
                <w:sz w:val="20"/>
              </w:rPr>
              <w:t>Zadavatel rozdělil předmět veřejné zakázky tak, že tím došlo ke snížení předpokládané hodnoty pod finanční limity stanovené v zákoně nebo v Pokynech OPŽP, příp.</w:t>
            </w:r>
          </w:p>
          <w:p w:rsidR="004008BA" w:rsidRDefault="0020070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100 %</w:t>
            </w:r>
          </w:p>
        </w:tc>
      </w:tr>
      <w:tr w:rsidR="004008BA">
        <w:trPr>
          <w:trHeight w:hRule="exact" w:val="1695"/>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4008BA">
        <w:trPr>
          <w:trHeight w:hRule="exact" w:val="1109"/>
        </w:trPr>
        <w:tc>
          <w:tcPr>
            <w:tcW w:w="492" w:type="dxa"/>
            <w:vMerge w:val="restart"/>
            <w:tcBorders>
              <w:top w:val="single" w:sz="2" w:space="0" w:color="000000"/>
              <w:right w:val="single" w:sz="2" w:space="0" w:color="000000"/>
            </w:tcBorders>
          </w:tcPr>
          <w:p w:rsidR="004008BA" w:rsidRDefault="0020070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4008BA" w:rsidRDefault="00200708">
            <w:pPr>
              <w:pStyle w:val="TableParagraph"/>
              <w:spacing w:before="0"/>
              <w:rPr>
                <w:sz w:val="20"/>
              </w:rPr>
            </w:pPr>
            <w:r>
              <w:rPr>
                <w:sz w:val="20"/>
              </w:rPr>
              <w:t>v  Pokynech OPŽP, příp.</w:t>
            </w:r>
          </w:p>
          <w:p w:rsidR="004008BA" w:rsidRDefault="0020070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90"/>
              <w:rPr>
                <w:sz w:val="20"/>
              </w:rPr>
            </w:pPr>
            <w:r>
              <w:rPr>
                <w:sz w:val="20"/>
              </w:rPr>
              <w:t>25 %, pokud je zkrácení vyšší nebo rovno 50 % délky minimální lhůty</w:t>
            </w:r>
          </w:p>
        </w:tc>
      </w:tr>
      <w:tr w:rsidR="004008BA">
        <w:trPr>
          <w:trHeight w:hRule="exact" w:val="1109"/>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90"/>
              <w:rPr>
                <w:sz w:val="20"/>
              </w:rPr>
            </w:pPr>
            <w:r>
              <w:rPr>
                <w:sz w:val="20"/>
              </w:rPr>
              <w:t>10 %, pokud je zkrácení vyšší nebo rovno 30 % délky minimální lhůty</w:t>
            </w:r>
          </w:p>
        </w:tc>
      </w:tr>
      <w:tr w:rsidR="004008BA">
        <w:trPr>
          <w:trHeight w:hRule="exact" w:val="1109"/>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4008BA">
        <w:trPr>
          <w:trHeight w:hRule="exact" w:val="1402"/>
        </w:trPr>
        <w:tc>
          <w:tcPr>
            <w:tcW w:w="492" w:type="dxa"/>
            <w:vMerge w:val="restart"/>
            <w:tcBorders>
              <w:top w:val="single" w:sz="2" w:space="0" w:color="000000"/>
              <w:right w:val="single" w:sz="2" w:space="0" w:color="000000"/>
            </w:tcBorders>
          </w:tcPr>
          <w:p w:rsidR="004008BA" w:rsidRDefault="0020070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45"/>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w:t>
            </w:r>
            <w:r>
              <w:rPr>
                <w:sz w:val="20"/>
              </w:rPr>
              <w:t>ou soutěž</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4008BA">
        <w:trPr>
          <w:trHeight w:hRule="exact" w:val="1402"/>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4008BA">
        <w:trPr>
          <w:trHeight w:hRule="exact" w:val="1402"/>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4008BA" w:rsidRDefault="004008BA">
      <w:pPr>
        <w:spacing w:line="264" w:lineRule="auto"/>
        <w:rPr>
          <w:sz w:val="20"/>
        </w:rPr>
        <w:sectPr w:rsidR="004008BA">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8BA">
        <w:trPr>
          <w:trHeight w:hRule="exact" w:val="548"/>
        </w:trPr>
        <w:tc>
          <w:tcPr>
            <w:tcW w:w="492" w:type="dxa"/>
            <w:tcBorders>
              <w:right w:val="single" w:sz="2" w:space="0" w:color="000000"/>
            </w:tcBorders>
            <w:shd w:val="clear" w:color="auto" w:fill="F1F1F1"/>
          </w:tcPr>
          <w:p w:rsidR="004008BA" w:rsidRDefault="0020070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8BA" w:rsidRDefault="00200708">
            <w:pPr>
              <w:pStyle w:val="TableParagraph"/>
              <w:spacing w:before="108"/>
              <w:ind w:left="103"/>
              <w:rPr>
                <w:b/>
                <w:sz w:val="20"/>
              </w:rPr>
            </w:pPr>
            <w:r>
              <w:rPr>
                <w:b/>
                <w:sz w:val="20"/>
              </w:rPr>
              <w:t>Sazba finanční opravy</w:t>
            </w:r>
          </w:p>
        </w:tc>
      </w:tr>
      <w:tr w:rsidR="004008BA">
        <w:trPr>
          <w:trHeight w:hRule="exact" w:val="513"/>
        </w:trPr>
        <w:tc>
          <w:tcPr>
            <w:tcW w:w="492" w:type="dxa"/>
            <w:vMerge w:val="restart"/>
            <w:tcBorders>
              <w:right w:val="single" w:sz="2" w:space="0" w:color="000000"/>
            </w:tcBorders>
          </w:tcPr>
          <w:p w:rsidR="004008BA" w:rsidRDefault="0020070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4008BA" w:rsidRDefault="0020070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4008BA" w:rsidRDefault="0020070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4008BA" w:rsidRDefault="00200708">
            <w:pPr>
              <w:pStyle w:val="TableParagraph"/>
              <w:spacing w:before="0" w:line="264" w:lineRule="auto"/>
              <w:ind w:right="438"/>
              <w:rPr>
                <w:sz w:val="20"/>
              </w:rPr>
            </w:pPr>
            <w:r>
              <w:rPr>
                <w:sz w:val="20"/>
              </w:rPr>
              <w:t>o účast, aniž by tuto skutečnost uveřejnil zp</w:t>
            </w:r>
            <w:r>
              <w:rPr>
                <w:sz w:val="20"/>
              </w:rPr>
              <w:t>ůsobem stanoveným v zákoně nebo v Pokynech OPŽP, příp. v dokumentu Zadávání VZ</w:t>
            </w:r>
          </w:p>
          <w:p w:rsidR="004008BA" w:rsidRDefault="00200708">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4008BA" w:rsidRDefault="00200708">
            <w:pPr>
              <w:pStyle w:val="TableParagraph"/>
              <w:spacing w:before="83"/>
              <w:ind w:left="103"/>
              <w:rPr>
                <w:sz w:val="20"/>
              </w:rPr>
            </w:pPr>
            <w:r>
              <w:rPr>
                <w:sz w:val="20"/>
              </w:rPr>
              <w:t>10 %</w:t>
            </w:r>
          </w:p>
        </w:tc>
      </w:tr>
      <w:tr w:rsidR="004008BA">
        <w:trPr>
          <w:trHeight w:hRule="exact" w:val="2635"/>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v případě menší závažnosti porušení</w:t>
            </w:r>
          </w:p>
        </w:tc>
      </w:tr>
      <w:tr w:rsidR="004008BA">
        <w:trPr>
          <w:trHeight w:hRule="exact" w:val="625"/>
        </w:trPr>
        <w:tc>
          <w:tcPr>
            <w:tcW w:w="492" w:type="dxa"/>
            <w:vMerge w:val="restart"/>
            <w:tcBorders>
              <w:top w:val="single" w:sz="2" w:space="0" w:color="000000"/>
              <w:right w:val="single" w:sz="2" w:space="0" w:color="000000"/>
            </w:tcBorders>
          </w:tcPr>
          <w:p w:rsidR="004008BA" w:rsidRDefault="0020070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324"/>
              <w:rPr>
                <w:sz w:val="20"/>
              </w:rPr>
            </w:pPr>
            <w:r>
              <w:rPr>
                <w:sz w:val="20"/>
              </w:rPr>
              <w:t>Použití jednacího řízení s uveřejněním</w:t>
            </w:r>
          </w:p>
          <w:p w:rsidR="004008BA" w:rsidRDefault="0020070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rPr>
                <w:sz w:val="20"/>
              </w:rPr>
            </w:pPr>
            <w:r>
              <w:rPr>
                <w:sz w:val="20"/>
              </w:rPr>
              <w:t>Zadavatel zadal veřejnou zakázku</w:t>
            </w:r>
          </w:p>
          <w:p w:rsidR="004008BA" w:rsidRDefault="0020070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25 %</w:t>
            </w:r>
          </w:p>
        </w:tc>
      </w:tr>
      <w:tr w:rsidR="004008BA">
        <w:trPr>
          <w:trHeight w:hRule="exact" w:val="1361"/>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line="261" w:lineRule="auto"/>
              <w:ind w:left="103"/>
              <w:rPr>
                <w:sz w:val="20"/>
              </w:rPr>
            </w:pPr>
            <w:r>
              <w:rPr>
                <w:sz w:val="20"/>
              </w:rPr>
              <w:t>5 % nebo 10 % dle závažnosti porušení</w:t>
            </w:r>
          </w:p>
        </w:tc>
      </w:tr>
      <w:tr w:rsidR="004008BA">
        <w:trPr>
          <w:trHeight w:hRule="exact" w:val="526"/>
        </w:trPr>
        <w:tc>
          <w:tcPr>
            <w:tcW w:w="492" w:type="dxa"/>
            <w:vMerge w:val="restart"/>
            <w:tcBorders>
              <w:top w:val="single" w:sz="2" w:space="0" w:color="000000"/>
              <w:right w:val="single" w:sz="2" w:space="0" w:color="000000"/>
            </w:tcBorders>
          </w:tcPr>
          <w:p w:rsidR="004008BA" w:rsidRDefault="0020070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rPr>
                <w:sz w:val="20"/>
              </w:rPr>
            </w:pPr>
            <w:r>
              <w:rPr>
                <w:sz w:val="20"/>
              </w:rPr>
              <w:t>Zadavatel neuvedl v oznámení</w:t>
            </w:r>
          </w:p>
          <w:p w:rsidR="004008BA" w:rsidRDefault="0020070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ind w:left="103"/>
              <w:rPr>
                <w:sz w:val="20"/>
              </w:rPr>
            </w:pPr>
            <w:r>
              <w:rPr>
                <w:sz w:val="20"/>
              </w:rPr>
              <w:t>25 %</w:t>
            </w:r>
          </w:p>
        </w:tc>
      </w:tr>
      <w:tr w:rsidR="004008BA">
        <w:trPr>
          <w:trHeight w:hRule="exact" w:val="1692"/>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4008BA">
        <w:trPr>
          <w:trHeight w:hRule="exact" w:val="526"/>
        </w:trPr>
        <w:tc>
          <w:tcPr>
            <w:tcW w:w="492" w:type="dxa"/>
            <w:vMerge w:val="restart"/>
            <w:tcBorders>
              <w:top w:val="single" w:sz="2" w:space="0" w:color="000000"/>
              <w:right w:val="single" w:sz="2" w:space="0" w:color="000000"/>
            </w:tcBorders>
          </w:tcPr>
          <w:p w:rsidR="004008BA" w:rsidRDefault="0020070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rPr>
                <w:sz w:val="20"/>
              </w:rPr>
            </w:pPr>
            <w:r>
              <w:rPr>
                <w:sz w:val="20"/>
              </w:rPr>
              <w:t>Zadavatel neuvedl v oznámení</w:t>
            </w:r>
          </w:p>
          <w:p w:rsidR="004008BA" w:rsidRDefault="00200708">
            <w:pPr>
              <w:pStyle w:val="TableParagraph"/>
              <w:spacing w:before="24" w:line="264" w:lineRule="auto"/>
              <w:ind w:right="146"/>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ind w:left="103"/>
              <w:rPr>
                <w:sz w:val="20"/>
              </w:rPr>
            </w:pPr>
            <w:r>
              <w:rPr>
                <w:sz w:val="20"/>
              </w:rPr>
              <w:t>25 %</w:t>
            </w:r>
          </w:p>
        </w:tc>
      </w:tr>
      <w:tr w:rsidR="004008BA">
        <w:trPr>
          <w:trHeight w:hRule="exact" w:val="1498"/>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4008BA">
        <w:trPr>
          <w:trHeight w:hRule="exact" w:val="696"/>
        </w:trPr>
        <w:tc>
          <w:tcPr>
            <w:tcW w:w="492" w:type="dxa"/>
            <w:vMerge w:val="restart"/>
            <w:tcBorders>
              <w:top w:val="single" w:sz="2" w:space="0" w:color="000000"/>
              <w:right w:val="single" w:sz="2" w:space="0" w:color="000000"/>
            </w:tcBorders>
          </w:tcPr>
          <w:p w:rsidR="004008BA" w:rsidRDefault="0020070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15"/>
              <w:rPr>
                <w:sz w:val="20"/>
              </w:rPr>
            </w:pPr>
            <w:r>
              <w:rPr>
                <w:sz w:val="20"/>
              </w:rPr>
              <w:t>Stanovení požadavků na kvalifikaci</w:t>
            </w:r>
          </w:p>
          <w:p w:rsidR="004008BA" w:rsidRDefault="0020070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45"/>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25 %</w:t>
            </w:r>
          </w:p>
        </w:tc>
      </w:tr>
      <w:tr w:rsidR="004008BA">
        <w:trPr>
          <w:trHeight w:hRule="exact" w:val="1371"/>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w:t>
            </w:r>
          </w:p>
        </w:tc>
      </w:tr>
    </w:tbl>
    <w:p w:rsidR="004008BA" w:rsidRDefault="004008BA">
      <w:pPr>
        <w:spacing w:line="264" w:lineRule="auto"/>
        <w:rPr>
          <w:sz w:val="20"/>
        </w:rPr>
        <w:sectPr w:rsidR="004008BA">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8BA">
        <w:trPr>
          <w:trHeight w:hRule="exact" w:val="548"/>
        </w:trPr>
        <w:tc>
          <w:tcPr>
            <w:tcW w:w="492" w:type="dxa"/>
            <w:tcBorders>
              <w:right w:val="single" w:sz="2" w:space="0" w:color="000000"/>
            </w:tcBorders>
            <w:shd w:val="clear" w:color="auto" w:fill="F1F1F1"/>
          </w:tcPr>
          <w:p w:rsidR="004008BA" w:rsidRDefault="0020070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8BA" w:rsidRDefault="00200708">
            <w:pPr>
              <w:pStyle w:val="TableParagraph"/>
              <w:spacing w:before="108"/>
              <w:ind w:left="103"/>
              <w:rPr>
                <w:b/>
                <w:sz w:val="20"/>
              </w:rPr>
            </w:pPr>
            <w:r>
              <w:rPr>
                <w:b/>
                <w:sz w:val="20"/>
              </w:rPr>
              <w:t>Sazba finanční opravy</w:t>
            </w:r>
          </w:p>
        </w:tc>
      </w:tr>
      <w:tr w:rsidR="004008BA">
        <w:trPr>
          <w:trHeight w:hRule="exact" w:val="513"/>
        </w:trPr>
        <w:tc>
          <w:tcPr>
            <w:tcW w:w="492" w:type="dxa"/>
            <w:vMerge w:val="restart"/>
            <w:tcBorders>
              <w:right w:val="single" w:sz="2" w:space="0" w:color="000000"/>
            </w:tcBorders>
          </w:tcPr>
          <w:p w:rsidR="004008BA" w:rsidRDefault="0020070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4008BA" w:rsidRDefault="00200708">
            <w:pPr>
              <w:pStyle w:val="TableParagraph"/>
              <w:spacing w:before="83" w:line="264" w:lineRule="auto"/>
              <w:ind w:right="95"/>
              <w:rPr>
                <w:sz w:val="20"/>
              </w:rPr>
            </w:pPr>
            <w:r>
              <w:rPr>
                <w:sz w:val="20"/>
              </w:rPr>
              <w:t>Stanovení pravidel pro hodnocení nabídek</w:t>
            </w:r>
          </w:p>
          <w:p w:rsidR="004008BA" w:rsidRDefault="0020070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4008BA" w:rsidRDefault="0020070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4008BA" w:rsidRDefault="0020070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4008BA" w:rsidRDefault="00200708">
            <w:pPr>
              <w:pStyle w:val="TableParagraph"/>
              <w:spacing w:before="83"/>
              <w:ind w:left="103"/>
              <w:rPr>
                <w:sz w:val="20"/>
              </w:rPr>
            </w:pPr>
            <w:r>
              <w:rPr>
                <w:sz w:val="20"/>
              </w:rPr>
              <w:t>25 %</w:t>
            </w:r>
          </w:p>
        </w:tc>
      </w:tr>
      <w:tr w:rsidR="004008BA">
        <w:trPr>
          <w:trHeight w:hRule="exact" w:val="2050"/>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w:t>
            </w:r>
          </w:p>
        </w:tc>
      </w:tr>
      <w:tr w:rsidR="004008BA">
        <w:trPr>
          <w:trHeight w:hRule="exact" w:val="523"/>
        </w:trPr>
        <w:tc>
          <w:tcPr>
            <w:tcW w:w="492" w:type="dxa"/>
            <w:vMerge w:val="restart"/>
            <w:tcBorders>
              <w:top w:val="single" w:sz="2" w:space="0" w:color="000000"/>
              <w:right w:val="single" w:sz="2" w:space="0" w:color="000000"/>
            </w:tcBorders>
          </w:tcPr>
          <w:p w:rsidR="004008BA" w:rsidRDefault="0020070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36"/>
              <w:jc w:val="both"/>
              <w:rPr>
                <w:sz w:val="20"/>
              </w:rPr>
            </w:pPr>
            <w:r>
              <w:rPr>
                <w:sz w:val="20"/>
              </w:rPr>
              <w:t>Stanovení technických podmínek nebo jiných podmínek účasti</w:t>
            </w:r>
          </w:p>
          <w:p w:rsidR="004008BA" w:rsidRDefault="00200708">
            <w:pPr>
              <w:pStyle w:val="TableParagraph"/>
              <w:spacing w:before="0" w:line="264" w:lineRule="auto"/>
              <w:ind w:right="311"/>
              <w:rPr>
                <w:sz w:val="20"/>
              </w:rPr>
            </w:pPr>
            <w:r>
              <w:rPr>
                <w:sz w:val="20"/>
              </w:rPr>
              <w:t>v řízení v rozporu se zákonem nebo</w:t>
            </w:r>
          </w:p>
          <w:p w:rsidR="004008BA" w:rsidRDefault="0020070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45"/>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25 %</w:t>
            </w:r>
          </w:p>
        </w:tc>
      </w:tr>
      <w:tr w:rsidR="004008BA">
        <w:trPr>
          <w:trHeight w:hRule="exact" w:val="819"/>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4" w:space="0" w:color="000000"/>
            </w:tcBorders>
          </w:tcPr>
          <w:p w:rsidR="004008BA" w:rsidRDefault="00200708">
            <w:pPr>
              <w:pStyle w:val="TableParagraph"/>
              <w:spacing w:line="264" w:lineRule="auto"/>
              <w:ind w:left="103"/>
              <w:rPr>
                <w:sz w:val="20"/>
              </w:rPr>
            </w:pPr>
            <w:r>
              <w:rPr>
                <w:sz w:val="20"/>
              </w:rPr>
              <w:t>5 % nebo 10 % dle závažnosti porušení</w:t>
            </w:r>
          </w:p>
        </w:tc>
      </w:tr>
      <w:tr w:rsidR="004008BA">
        <w:trPr>
          <w:trHeight w:hRule="exact" w:val="1406"/>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4" w:space="0" w:color="000000"/>
              <w:left w:val="single" w:sz="2" w:space="0" w:color="000000"/>
              <w:bottom w:val="single" w:sz="4" w:space="0" w:color="000000"/>
            </w:tcBorders>
          </w:tcPr>
          <w:p w:rsidR="004008BA" w:rsidRDefault="00200708">
            <w:pPr>
              <w:pStyle w:val="TableParagraph"/>
              <w:spacing w:line="264" w:lineRule="auto"/>
              <w:ind w:left="103" w:right="173"/>
              <w:rPr>
                <w:sz w:val="20"/>
              </w:rPr>
            </w:pPr>
            <w:r>
              <w:rPr>
                <w:sz w:val="20"/>
              </w:rPr>
              <w:t>25 % v případě značkové specifikace v míře vyšší než 30 % z finančního objemu veřejné zakázky</w:t>
            </w:r>
          </w:p>
        </w:tc>
      </w:tr>
      <w:tr w:rsidR="004008BA">
        <w:trPr>
          <w:trHeight w:hRule="exact" w:val="1406"/>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4" w:space="0" w:color="000000"/>
              <w:left w:val="single" w:sz="2" w:space="0" w:color="000000"/>
              <w:bottom w:val="single" w:sz="4" w:space="0" w:color="000000"/>
            </w:tcBorders>
          </w:tcPr>
          <w:p w:rsidR="004008BA" w:rsidRDefault="00200708">
            <w:pPr>
              <w:pStyle w:val="TableParagraph"/>
              <w:spacing w:line="264" w:lineRule="auto"/>
              <w:ind w:left="103" w:right="555"/>
              <w:rPr>
                <w:sz w:val="20"/>
              </w:rPr>
            </w:pPr>
            <w:r>
              <w:rPr>
                <w:sz w:val="20"/>
              </w:rPr>
              <w:t>10 % v případě značkové specifikace v míře 20 – 30 % z finančního objemu veřejné zakázky</w:t>
            </w:r>
          </w:p>
        </w:tc>
      </w:tr>
      <w:tr w:rsidR="004008BA">
        <w:trPr>
          <w:trHeight w:hRule="exact" w:val="1404"/>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4" w:space="0" w:color="000000"/>
              <w:left w:val="single" w:sz="2" w:space="0" w:color="000000"/>
              <w:bottom w:val="single" w:sz="2" w:space="0" w:color="000000"/>
            </w:tcBorders>
          </w:tcPr>
          <w:p w:rsidR="004008BA" w:rsidRDefault="00200708">
            <w:pPr>
              <w:pStyle w:val="TableParagraph"/>
              <w:spacing w:line="264" w:lineRule="auto"/>
              <w:ind w:left="103" w:right="489"/>
              <w:rPr>
                <w:sz w:val="20"/>
              </w:rPr>
            </w:pPr>
            <w:r>
              <w:rPr>
                <w:sz w:val="20"/>
              </w:rPr>
              <w:t>5 % v případě značkové specifikace v míře 10 &lt; 20 % z finančního objemu veřejné zakázky</w:t>
            </w:r>
          </w:p>
        </w:tc>
      </w:tr>
      <w:tr w:rsidR="004008BA">
        <w:trPr>
          <w:trHeight w:hRule="exact" w:val="523"/>
        </w:trPr>
        <w:tc>
          <w:tcPr>
            <w:tcW w:w="492" w:type="dxa"/>
            <w:vMerge w:val="restart"/>
            <w:tcBorders>
              <w:top w:val="single" w:sz="2" w:space="0" w:color="000000"/>
              <w:right w:val="single" w:sz="2" w:space="0" w:color="000000"/>
            </w:tcBorders>
          </w:tcPr>
          <w:p w:rsidR="004008BA" w:rsidRDefault="0020070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10 %</w:t>
            </w:r>
          </w:p>
        </w:tc>
      </w:tr>
      <w:tr w:rsidR="004008BA">
        <w:trPr>
          <w:trHeight w:hRule="exact" w:val="586"/>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5 % dle závažnosti porušení</w:t>
            </w:r>
          </w:p>
        </w:tc>
      </w:tr>
      <w:tr w:rsidR="004008BA">
        <w:trPr>
          <w:trHeight w:hRule="exact" w:val="523"/>
        </w:trPr>
        <w:tc>
          <w:tcPr>
            <w:tcW w:w="492" w:type="dxa"/>
            <w:vMerge w:val="restart"/>
            <w:tcBorders>
              <w:top w:val="single" w:sz="2" w:space="0" w:color="000000"/>
              <w:right w:val="single" w:sz="2" w:space="0" w:color="000000"/>
            </w:tcBorders>
          </w:tcPr>
          <w:p w:rsidR="004008BA" w:rsidRDefault="0020070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145"/>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25 %</w:t>
            </w:r>
          </w:p>
        </w:tc>
      </w:tr>
      <w:tr w:rsidR="004008BA">
        <w:trPr>
          <w:trHeight w:hRule="exact" w:val="2636"/>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w:t>
            </w:r>
          </w:p>
        </w:tc>
      </w:tr>
    </w:tbl>
    <w:p w:rsidR="004008BA" w:rsidRDefault="004008BA">
      <w:pPr>
        <w:spacing w:line="264" w:lineRule="auto"/>
        <w:rPr>
          <w:sz w:val="20"/>
        </w:rPr>
        <w:sectPr w:rsidR="004008BA">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8BA">
        <w:trPr>
          <w:trHeight w:hRule="exact" w:val="548"/>
        </w:trPr>
        <w:tc>
          <w:tcPr>
            <w:tcW w:w="492" w:type="dxa"/>
            <w:tcBorders>
              <w:right w:val="single" w:sz="2" w:space="0" w:color="000000"/>
            </w:tcBorders>
            <w:shd w:val="clear" w:color="auto" w:fill="F1F1F1"/>
          </w:tcPr>
          <w:p w:rsidR="004008BA" w:rsidRDefault="0020070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8BA" w:rsidRDefault="00200708">
            <w:pPr>
              <w:pStyle w:val="TableParagraph"/>
              <w:spacing w:before="108"/>
              <w:ind w:left="103"/>
              <w:rPr>
                <w:b/>
                <w:sz w:val="20"/>
              </w:rPr>
            </w:pPr>
            <w:r>
              <w:rPr>
                <w:b/>
                <w:sz w:val="20"/>
              </w:rPr>
              <w:t>Sazba finanční opravy</w:t>
            </w:r>
          </w:p>
        </w:tc>
      </w:tr>
      <w:tr w:rsidR="004008BA">
        <w:trPr>
          <w:trHeight w:hRule="exact" w:val="513"/>
        </w:trPr>
        <w:tc>
          <w:tcPr>
            <w:tcW w:w="492" w:type="dxa"/>
            <w:vMerge w:val="restart"/>
            <w:tcBorders>
              <w:right w:val="single" w:sz="2" w:space="0" w:color="000000"/>
            </w:tcBorders>
          </w:tcPr>
          <w:p w:rsidR="004008BA" w:rsidRDefault="0020070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4008BA" w:rsidRDefault="0020070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4008BA" w:rsidRDefault="0020070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4008BA" w:rsidRDefault="00200708">
            <w:pPr>
              <w:pStyle w:val="TableParagraph"/>
              <w:spacing w:before="0" w:line="264" w:lineRule="auto"/>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4008BA" w:rsidRDefault="00200708">
            <w:pPr>
              <w:pStyle w:val="TableParagraph"/>
              <w:spacing w:before="83"/>
              <w:ind w:left="103"/>
              <w:rPr>
                <w:sz w:val="20"/>
              </w:rPr>
            </w:pPr>
            <w:r>
              <w:rPr>
                <w:sz w:val="20"/>
              </w:rPr>
              <w:t>25 %</w:t>
            </w:r>
          </w:p>
        </w:tc>
      </w:tr>
      <w:tr w:rsidR="004008BA">
        <w:trPr>
          <w:trHeight w:hRule="exact" w:val="2635"/>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w:t>
            </w:r>
          </w:p>
        </w:tc>
      </w:tr>
      <w:tr w:rsidR="004008BA">
        <w:trPr>
          <w:trHeight w:hRule="exact" w:val="1693"/>
        </w:trPr>
        <w:tc>
          <w:tcPr>
            <w:tcW w:w="492" w:type="dxa"/>
            <w:tcBorders>
              <w:top w:val="single" w:sz="2" w:space="0" w:color="000000"/>
              <w:bottom w:val="single" w:sz="2" w:space="0" w:color="000000"/>
              <w:right w:val="single" w:sz="2" w:space="0" w:color="000000"/>
            </w:tcBorders>
          </w:tcPr>
          <w:p w:rsidR="004008BA" w:rsidRDefault="0020070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4008BA" w:rsidRDefault="0020070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25 %</w:t>
            </w:r>
          </w:p>
        </w:tc>
      </w:tr>
      <w:tr w:rsidR="004008BA">
        <w:trPr>
          <w:trHeight w:hRule="exact" w:val="526"/>
        </w:trPr>
        <w:tc>
          <w:tcPr>
            <w:tcW w:w="492" w:type="dxa"/>
            <w:vMerge w:val="restart"/>
            <w:tcBorders>
              <w:top w:val="single" w:sz="2" w:space="0" w:color="000000"/>
              <w:right w:val="single" w:sz="2" w:space="0" w:color="000000"/>
            </w:tcBorders>
          </w:tcPr>
          <w:p w:rsidR="004008BA" w:rsidRDefault="0020070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ind w:left="103"/>
              <w:rPr>
                <w:sz w:val="20"/>
              </w:rPr>
            </w:pPr>
            <w:r>
              <w:rPr>
                <w:sz w:val="20"/>
              </w:rPr>
              <w:t>25 %</w:t>
            </w:r>
          </w:p>
        </w:tc>
      </w:tr>
      <w:tr w:rsidR="004008BA">
        <w:trPr>
          <w:trHeight w:hRule="exact" w:val="3219"/>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5 % nebo 10 % dle závažnosti porušení</w:t>
            </w:r>
          </w:p>
        </w:tc>
      </w:tr>
      <w:tr w:rsidR="004008BA">
        <w:trPr>
          <w:trHeight w:hRule="exact" w:val="2571"/>
        </w:trPr>
        <w:tc>
          <w:tcPr>
            <w:tcW w:w="492" w:type="dxa"/>
            <w:tcBorders>
              <w:top w:val="single" w:sz="2" w:space="0" w:color="000000"/>
              <w:bottom w:val="single" w:sz="2" w:space="0" w:color="000000"/>
              <w:right w:val="single" w:sz="2" w:space="0" w:color="000000"/>
            </w:tcBorders>
          </w:tcPr>
          <w:p w:rsidR="004008BA" w:rsidRDefault="0020070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line="264" w:lineRule="auto"/>
              <w:ind w:right="173"/>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4008BA" w:rsidRDefault="00200708">
            <w:pPr>
              <w:pStyle w:val="TableParagraph"/>
              <w:ind w:left="103"/>
              <w:rPr>
                <w:sz w:val="20"/>
              </w:rPr>
            </w:pPr>
            <w:r>
              <w:rPr>
                <w:sz w:val="20"/>
              </w:rPr>
              <w:t>100 %</w:t>
            </w:r>
          </w:p>
        </w:tc>
      </w:tr>
      <w:tr w:rsidR="004008BA">
        <w:trPr>
          <w:trHeight w:hRule="exact" w:val="1111"/>
        </w:trPr>
        <w:tc>
          <w:tcPr>
            <w:tcW w:w="492" w:type="dxa"/>
            <w:tcBorders>
              <w:top w:val="single" w:sz="2" w:space="0" w:color="000000"/>
              <w:bottom w:val="single" w:sz="2" w:space="0" w:color="000000"/>
              <w:right w:val="single" w:sz="2" w:space="0" w:color="000000"/>
            </w:tcBorders>
          </w:tcPr>
          <w:p w:rsidR="004008BA" w:rsidRDefault="0020070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line="264" w:lineRule="auto"/>
              <w:ind w:left="103" w:right="533"/>
              <w:rPr>
                <w:sz w:val="20"/>
              </w:rPr>
            </w:pPr>
            <w:r>
              <w:rPr>
                <w:sz w:val="20"/>
              </w:rPr>
              <w:t>25 % z ceny původní veřejné zakázky</w:t>
            </w:r>
          </w:p>
        </w:tc>
      </w:tr>
    </w:tbl>
    <w:p w:rsidR="004008BA" w:rsidRDefault="004008BA">
      <w:pPr>
        <w:spacing w:line="264" w:lineRule="auto"/>
        <w:rPr>
          <w:sz w:val="20"/>
        </w:rPr>
        <w:sectPr w:rsidR="004008BA">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4008BA">
        <w:trPr>
          <w:trHeight w:hRule="exact" w:val="548"/>
        </w:trPr>
        <w:tc>
          <w:tcPr>
            <w:tcW w:w="492" w:type="dxa"/>
            <w:tcBorders>
              <w:right w:val="single" w:sz="2" w:space="0" w:color="000000"/>
            </w:tcBorders>
            <w:shd w:val="clear" w:color="auto" w:fill="F1F1F1"/>
          </w:tcPr>
          <w:p w:rsidR="004008BA" w:rsidRDefault="0020070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4008BA" w:rsidRDefault="0020070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4008BA" w:rsidRDefault="00200708">
            <w:pPr>
              <w:pStyle w:val="TableParagraph"/>
              <w:spacing w:before="108"/>
              <w:ind w:left="103"/>
              <w:rPr>
                <w:b/>
                <w:sz w:val="20"/>
              </w:rPr>
            </w:pPr>
            <w:r>
              <w:rPr>
                <w:b/>
                <w:sz w:val="20"/>
              </w:rPr>
              <w:t>Sazba finanční opravy</w:t>
            </w:r>
          </w:p>
        </w:tc>
      </w:tr>
      <w:tr w:rsidR="004008BA">
        <w:trPr>
          <w:trHeight w:hRule="exact" w:val="1631"/>
        </w:trPr>
        <w:tc>
          <w:tcPr>
            <w:tcW w:w="492" w:type="dxa"/>
            <w:tcBorders>
              <w:bottom w:val="single" w:sz="2" w:space="0" w:color="000000"/>
              <w:right w:val="single" w:sz="2" w:space="0" w:color="000000"/>
            </w:tcBorders>
          </w:tcPr>
          <w:p w:rsidR="004008BA" w:rsidRDefault="004008BA"/>
        </w:tc>
        <w:tc>
          <w:tcPr>
            <w:tcW w:w="2211" w:type="dxa"/>
            <w:tcBorders>
              <w:left w:val="single" w:sz="2" w:space="0" w:color="000000"/>
              <w:bottom w:val="single" w:sz="2" w:space="0" w:color="000000"/>
              <w:right w:val="single" w:sz="2" w:space="0" w:color="000000"/>
            </w:tcBorders>
          </w:tcPr>
          <w:p w:rsidR="004008BA" w:rsidRDefault="004008BA"/>
        </w:tc>
        <w:tc>
          <w:tcPr>
            <w:tcW w:w="3485" w:type="dxa"/>
            <w:tcBorders>
              <w:left w:val="single" w:sz="2" w:space="0" w:color="000000"/>
              <w:bottom w:val="single" w:sz="2" w:space="0" w:color="000000"/>
              <w:right w:val="single" w:sz="2" w:space="0" w:color="000000"/>
            </w:tcBorders>
          </w:tcPr>
          <w:p w:rsidR="004008BA" w:rsidRDefault="00200708">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4008BA" w:rsidRDefault="00200708">
            <w:pPr>
              <w:pStyle w:val="TableParagraph"/>
              <w:spacing w:before="203"/>
              <w:ind w:left="103"/>
              <w:rPr>
                <w:sz w:val="20"/>
              </w:rPr>
            </w:pPr>
            <w:r>
              <w:rPr>
                <w:sz w:val="20"/>
              </w:rPr>
              <w:t>a dále</w:t>
            </w:r>
          </w:p>
          <w:p w:rsidR="004008BA" w:rsidRDefault="00200708">
            <w:pPr>
              <w:pStyle w:val="TableParagraph"/>
              <w:spacing w:before="146" w:line="264" w:lineRule="auto"/>
              <w:ind w:left="103" w:right="353"/>
              <w:rPr>
                <w:sz w:val="20"/>
              </w:rPr>
            </w:pPr>
            <w:r>
              <w:rPr>
                <w:sz w:val="20"/>
              </w:rPr>
              <w:t>100 % částky, o kterou byla případně zvýšena cena veřejné zakázky</w:t>
            </w:r>
          </w:p>
        </w:tc>
      </w:tr>
      <w:tr w:rsidR="004008BA">
        <w:trPr>
          <w:trHeight w:hRule="exact" w:val="2281"/>
        </w:trPr>
        <w:tc>
          <w:tcPr>
            <w:tcW w:w="492" w:type="dxa"/>
            <w:tcBorders>
              <w:top w:val="single" w:sz="2" w:space="0" w:color="000000"/>
              <w:bottom w:val="single" w:sz="2" w:space="0" w:color="000000"/>
              <w:right w:val="single" w:sz="2" w:space="0" w:color="000000"/>
            </w:tcBorders>
          </w:tcPr>
          <w:p w:rsidR="004008BA" w:rsidRDefault="0020070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4008BA" w:rsidRDefault="00200708">
            <w:pPr>
              <w:pStyle w:val="TableParagraph"/>
              <w:spacing w:line="264" w:lineRule="auto"/>
              <w:rPr>
                <w:sz w:val="20"/>
              </w:rPr>
            </w:pPr>
            <w:r>
              <w:rPr>
                <w:sz w:val="20"/>
              </w:rPr>
              <w:t>Zadavatel umožnil podstatné zúžení rozsahu plnění veřejné zakázky</w:t>
            </w:r>
          </w:p>
          <w:p w:rsidR="004008BA" w:rsidRDefault="0020070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25 % z ceny veřejné zakázky po zúžení rozsahu plnění</w:t>
            </w:r>
          </w:p>
          <w:p w:rsidR="004008BA" w:rsidRDefault="00200708">
            <w:pPr>
              <w:pStyle w:val="TableParagraph"/>
              <w:spacing w:before="120"/>
              <w:ind w:left="103"/>
              <w:rPr>
                <w:sz w:val="20"/>
              </w:rPr>
            </w:pPr>
            <w:r>
              <w:rPr>
                <w:sz w:val="20"/>
              </w:rPr>
              <w:t>a dále</w:t>
            </w:r>
          </w:p>
          <w:p w:rsidR="004008BA" w:rsidRDefault="00200708">
            <w:pPr>
              <w:pStyle w:val="TableParagraph"/>
              <w:spacing w:before="146" w:line="264" w:lineRule="auto"/>
              <w:ind w:left="103" w:right="96"/>
              <w:rPr>
                <w:sz w:val="20"/>
              </w:rPr>
            </w:pPr>
            <w:r>
              <w:rPr>
                <w:sz w:val="20"/>
              </w:rPr>
              <w:t>100 % částky, o kterou byla snížena cena veřejné zakázky</w:t>
            </w:r>
          </w:p>
        </w:tc>
      </w:tr>
      <w:tr w:rsidR="004008BA">
        <w:trPr>
          <w:trHeight w:hRule="exact" w:val="1109"/>
        </w:trPr>
        <w:tc>
          <w:tcPr>
            <w:tcW w:w="492" w:type="dxa"/>
            <w:vMerge w:val="restart"/>
            <w:tcBorders>
              <w:top w:val="single" w:sz="2" w:space="0" w:color="000000"/>
              <w:right w:val="single" w:sz="2" w:space="0" w:color="000000"/>
            </w:tcBorders>
          </w:tcPr>
          <w:p w:rsidR="004008BA" w:rsidRDefault="0020070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4008BA" w:rsidRDefault="00200708">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Pr>
                <w:sz w:val="20"/>
              </w:rPr>
            </w:pPr>
            <w:r>
              <w:rPr>
                <w:sz w:val="20"/>
              </w:rPr>
              <w:t>100 % hodnoty dodatečných stavebních prací, dodávek nebo služeb</w:t>
            </w:r>
          </w:p>
        </w:tc>
      </w:tr>
      <w:tr w:rsidR="004008BA">
        <w:trPr>
          <w:trHeight w:hRule="exact" w:val="2571"/>
        </w:trPr>
        <w:tc>
          <w:tcPr>
            <w:tcW w:w="492" w:type="dxa"/>
            <w:vMerge/>
            <w:tcBorders>
              <w:bottom w:val="single" w:sz="2" w:space="0" w:color="000000"/>
              <w:right w:val="single" w:sz="2" w:space="0" w:color="000000"/>
            </w:tcBorders>
          </w:tcPr>
          <w:p w:rsidR="004008BA" w:rsidRDefault="004008BA"/>
        </w:tc>
        <w:tc>
          <w:tcPr>
            <w:tcW w:w="2211" w:type="dxa"/>
            <w:vMerge/>
            <w:tcBorders>
              <w:left w:val="single" w:sz="2" w:space="0" w:color="000000"/>
              <w:bottom w:val="single" w:sz="2" w:space="0" w:color="000000"/>
              <w:right w:val="single" w:sz="2" w:space="0" w:color="000000"/>
            </w:tcBorders>
          </w:tcPr>
          <w:p w:rsidR="004008BA" w:rsidRDefault="004008BA"/>
        </w:tc>
        <w:tc>
          <w:tcPr>
            <w:tcW w:w="3485" w:type="dxa"/>
            <w:vMerge/>
            <w:tcBorders>
              <w:left w:val="single" w:sz="2" w:space="0" w:color="000000"/>
              <w:bottom w:val="single" w:sz="2" w:space="0" w:color="000000"/>
              <w:right w:val="single" w:sz="2" w:space="0" w:color="000000"/>
            </w:tcBorders>
          </w:tcPr>
          <w:p w:rsidR="004008BA" w:rsidRDefault="004008BA"/>
        </w:tc>
        <w:tc>
          <w:tcPr>
            <w:tcW w:w="3188" w:type="dxa"/>
            <w:tcBorders>
              <w:top w:val="single" w:sz="2" w:space="0" w:color="000000"/>
              <w:left w:val="single" w:sz="2" w:space="0" w:color="000000"/>
              <w:bottom w:val="single" w:sz="2" w:space="0" w:color="000000"/>
            </w:tcBorders>
          </w:tcPr>
          <w:p w:rsidR="004008BA" w:rsidRDefault="0020070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4008BA">
        <w:trPr>
          <w:trHeight w:hRule="exact" w:val="526"/>
        </w:trPr>
        <w:tc>
          <w:tcPr>
            <w:tcW w:w="492" w:type="dxa"/>
            <w:vMerge w:val="restart"/>
            <w:tcBorders>
              <w:top w:val="single" w:sz="2" w:space="0" w:color="000000"/>
              <w:right w:val="single" w:sz="2" w:space="0" w:color="000000"/>
            </w:tcBorders>
          </w:tcPr>
          <w:p w:rsidR="004008BA" w:rsidRDefault="00200708">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4008BA" w:rsidRDefault="00200708">
            <w:pPr>
              <w:pStyle w:val="TableParagraph"/>
              <w:spacing w:before="108"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w:t>
            </w:r>
          </w:p>
          <w:p w:rsidR="004008BA" w:rsidRDefault="00200708">
            <w:pPr>
              <w:pStyle w:val="TableParagraph"/>
              <w:spacing w:before="0" w:line="264" w:lineRule="auto"/>
              <w:ind w:right="145"/>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4008BA" w:rsidRDefault="00200708">
            <w:pPr>
              <w:pStyle w:val="TableParagraph"/>
              <w:spacing w:before="108"/>
              <w:ind w:left="103"/>
              <w:rPr>
                <w:sz w:val="20"/>
              </w:rPr>
            </w:pPr>
            <w:r>
              <w:rPr>
                <w:sz w:val="20"/>
              </w:rPr>
              <w:t>25 %</w:t>
            </w:r>
          </w:p>
        </w:tc>
      </w:tr>
      <w:tr w:rsidR="004008BA">
        <w:trPr>
          <w:trHeight w:hRule="exact" w:val="2645"/>
        </w:trPr>
        <w:tc>
          <w:tcPr>
            <w:tcW w:w="492" w:type="dxa"/>
            <w:vMerge/>
            <w:tcBorders>
              <w:right w:val="single" w:sz="2" w:space="0" w:color="000000"/>
            </w:tcBorders>
          </w:tcPr>
          <w:p w:rsidR="004008BA" w:rsidRDefault="004008BA"/>
        </w:tc>
        <w:tc>
          <w:tcPr>
            <w:tcW w:w="2211" w:type="dxa"/>
            <w:vMerge/>
            <w:tcBorders>
              <w:left w:val="single" w:sz="2" w:space="0" w:color="000000"/>
              <w:right w:val="single" w:sz="2" w:space="0" w:color="000000"/>
            </w:tcBorders>
          </w:tcPr>
          <w:p w:rsidR="004008BA" w:rsidRDefault="004008BA"/>
        </w:tc>
        <w:tc>
          <w:tcPr>
            <w:tcW w:w="3485" w:type="dxa"/>
            <w:vMerge/>
            <w:tcBorders>
              <w:left w:val="single" w:sz="2" w:space="0" w:color="000000"/>
              <w:right w:val="single" w:sz="2" w:space="0" w:color="000000"/>
            </w:tcBorders>
          </w:tcPr>
          <w:p w:rsidR="004008BA" w:rsidRDefault="004008BA"/>
        </w:tc>
        <w:tc>
          <w:tcPr>
            <w:tcW w:w="3188" w:type="dxa"/>
            <w:tcBorders>
              <w:top w:val="single" w:sz="2" w:space="0" w:color="000000"/>
              <w:left w:val="single" w:sz="2" w:space="0" w:color="000000"/>
            </w:tcBorders>
          </w:tcPr>
          <w:p w:rsidR="004008BA" w:rsidRDefault="00200708">
            <w:pPr>
              <w:pStyle w:val="TableParagraph"/>
              <w:spacing w:line="264" w:lineRule="auto"/>
              <w:ind w:left="103"/>
              <w:rPr>
                <w:sz w:val="20"/>
              </w:rPr>
            </w:pPr>
            <w:r>
              <w:rPr>
                <w:sz w:val="20"/>
              </w:rPr>
              <w:t>2 % nebo 5 % nebo 10 % dle závažnosti porušení</w:t>
            </w:r>
          </w:p>
        </w:tc>
      </w:tr>
    </w:tbl>
    <w:p w:rsidR="00200708" w:rsidRDefault="00200708"/>
    <w:sectPr w:rsidR="0020070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08" w:rsidRDefault="00200708">
      <w:r>
        <w:separator/>
      </w:r>
    </w:p>
  </w:endnote>
  <w:endnote w:type="continuationSeparator" w:id="0">
    <w:p w:rsidR="00200708" w:rsidRDefault="0020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BA" w:rsidRDefault="00200708">
    <w:pPr>
      <w:pStyle w:val="Zkladntext"/>
      <w:spacing w:before="0" w:line="14" w:lineRule="auto"/>
      <w:ind w:left="0"/>
    </w:pPr>
    <w:r>
      <w:pict>
        <v:shapetype id="_x0000_t202" coordsize="21600,21600" o:spt="202" path="m,l,21600r21600,l21600,xe">
          <v:stroke joinstyle="miter"/>
          <v:path gradientshapeok="t" o:connecttype="rect"/>
        </v:shapetype>
        <v:shape id="_x0000_s2049" type="#_x0000_t202" style="position:absolute;margin-left:312.8pt;margin-top:708pt;width:14.8pt;height:15.25pt;z-index:-251658752;mso-position-horizontal-relative:page;mso-position-vertical-relative:page" filled="f" stroked="f">
          <v:textbox inset="0,0,0,0">
            <w:txbxContent>
              <w:p w:rsidR="004008BA" w:rsidRDefault="00200708">
                <w:pPr>
                  <w:pStyle w:val="Zkladntext"/>
                  <w:spacing w:before="19"/>
                  <w:ind w:left="40"/>
                </w:pPr>
                <w:r>
                  <w:fldChar w:fldCharType="begin"/>
                </w:r>
                <w:r>
                  <w:instrText xml:space="preserve"> PAGE </w:instrText>
                </w:r>
                <w:r>
                  <w:fldChar w:fldCharType="separate"/>
                </w:r>
                <w:r w:rsidR="009B60E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08" w:rsidRDefault="00200708">
      <w:r>
        <w:separator/>
      </w:r>
    </w:p>
  </w:footnote>
  <w:footnote w:type="continuationSeparator" w:id="0">
    <w:p w:rsidR="00200708" w:rsidRDefault="0020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43E"/>
    <w:multiLevelType w:val="hybridMultilevel"/>
    <w:tmpl w:val="8D08DDE8"/>
    <w:lvl w:ilvl="0" w:tplc="9E189D9E">
      <w:start w:val="1"/>
      <w:numFmt w:val="decimal"/>
      <w:lvlText w:val="%1)"/>
      <w:lvlJc w:val="left"/>
      <w:pPr>
        <w:ind w:left="385" w:hanging="284"/>
        <w:jc w:val="right"/>
      </w:pPr>
      <w:rPr>
        <w:rFonts w:ascii="Segoe UI" w:eastAsia="Segoe UI" w:hAnsi="Segoe UI" w:cs="Segoe UI" w:hint="default"/>
        <w:w w:val="99"/>
        <w:sz w:val="20"/>
        <w:szCs w:val="20"/>
      </w:rPr>
    </w:lvl>
    <w:lvl w:ilvl="1" w:tplc="54026944">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CA0EF7E0">
      <w:numFmt w:val="bullet"/>
      <w:lvlText w:val="•"/>
      <w:lvlJc w:val="left"/>
      <w:pPr>
        <w:ind w:left="1922" w:hanging="360"/>
      </w:pPr>
      <w:rPr>
        <w:rFonts w:hint="default"/>
      </w:rPr>
    </w:lvl>
    <w:lvl w:ilvl="3" w:tplc="DBFE5EF6">
      <w:numFmt w:val="bullet"/>
      <w:lvlText w:val="•"/>
      <w:lvlJc w:val="left"/>
      <w:pPr>
        <w:ind w:left="2884" w:hanging="360"/>
      </w:pPr>
      <w:rPr>
        <w:rFonts w:hint="default"/>
      </w:rPr>
    </w:lvl>
    <w:lvl w:ilvl="4" w:tplc="6E52E2DE">
      <w:numFmt w:val="bullet"/>
      <w:lvlText w:val="•"/>
      <w:lvlJc w:val="left"/>
      <w:pPr>
        <w:ind w:left="3846" w:hanging="360"/>
      </w:pPr>
      <w:rPr>
        <w:rFonts w:hint="default"/>
      </w:rPr>
    </w:lvl>
    <w:lvl w:ilvl="5" w:tplc="1F123C56">
      <w:numFmt w:val="bullet"/>
      <w:lvlText w:val="•"/>
      <w:lvlJc w:val="left"/>
      <w:pPr>
        <w:ind w:left="4808" w:hanging="360"/>
      </w:pPr>
      <w:rPr>
        <w:rFonts w:hint="default"/>
      </w:rPr>
    </w:lvl>
    <w:lvl w:ilvl="6" w:tplc="F7CA82E2">
      <w:numFmt w:val="bullet"/>
      <w:lvlText w:val="•"/>
      <w:lvlJc w:val="left"/>
      <w:pPr>
        <w:ind w:left="5771" w:hanging="360"/>
      </w:pPr>
      <w:rPr>
        <w:rFonts w:hint="default"/>
      </w:rPr>
    </w:lvl>
    <w:lvl w:ilvl="7" w:tplc="8376C188">
      <w:numFmt w:val="bullet"/>
      <w:lvlText w:val="•"/>
      <w:lvlJc w:val="left"/>
      <w:pPr>
        <w:ind w:left="6733" w:hanging="360"/>
      </w:pPr>
      <w:rPr>
        <w:rFonts w:hint="default"/>
      </w:rPr>
    </w:lvl>
    <w:lvl w:ilvl="8" w:tplc="22D007EE">
      <w:numFmt w:val="bullet"/>
      <w:lvlText w:val="•"/>
      <w:lvlJc w:val="left"/>
      <w:pPr>
        <w:ind w:left="7695" w:hanging="360"/>
      </w:pPr>
      <w:rPr>
        <w:rFonts w:hint="default"/>
      </w:rPr>
    </w:lvl>
  </w:abstractNum>
  <w:abstractNum w:abstractNumId="1" w15:restartNumberingAfterBreak="0">
    <w:nsid w:val="28B856DC"/>
    <w:multiLevelType w:val="hybridMultilevel"/>
    <w:tmpl w:val="ED323668"/>
    <w:lvl w:ilvl="0" w:tplc="A0682A82">
      <w:start w:val="1"/>
      <w:numFmt w:val="decimal"/>
      <w:lvlText w:val="%1)"/>
      <w:lvlJc w:val="left"/>
      <w:pPr>
        <w:ind w:left="385" w:hanging="284"/>
        <w:jc w:val="left"/>
      </w:pPr>
      <w:rPr>
        <w:rFonts w:ascii="Segoe UI" w:eastAsia="Segoe UI" w:hAnsi="Segoe UI" w:cs="Segoe UI" w:hint="default"/>
        <w:w w:val="99"/>
        <w:sz w:val="20"/>
        <w:szCs w:val="20"/>
      </w:rPr>
    </w:lvl>
    <w:lvl w:ilvl="1" w:tplc="185CF6E8">
      <w:numFmt w:val="bullet"/>
      <w:lvlText w:val="•"/>
      <w:lvlJc w:val="left"/>
      <w:pPr>
        <w:ind w:left="1304" w:hanging="284"/>
      </w:pPr>
      <w:rPr>
        <w:rFonts w:hint="default"/>
      </w:rPr>
    </w:lvl>
    <w:lvl w:ilvl="2" w:tplc="DC44A122">
      <w:numFmt w:val="bullet"/>
      <w:lvlText w:val="•"/>
      <w:lvlJc w:val="left"/>
      <w:pPr>
        <w:ind w:left="2228" w:hanging="284"/>
      </w:pPr>
      <w:rPr>
        <w:rFonts w:hint="default"/>
      </w:rPr>
    </w:lvl>
    <w:lvl w:ilvl="3" w:tplc="0AAE0710">
      <w:numFmt w:val="bullet"/>
      <w:lvlText w:val="•"/>
      <w:lvlJc w:val="left"/>
      <w:pPr>
        <w:ind w:left="3152" w:hanging="284"/>
      </w:pPr>
      <w:rPr>
        <w:rFonts w:hint="default"/>
      </w:rPr>
    </w:lvl>
    <w:lvl w:ilvl="4" w:tplc="7446385C">
      <w:numFmt w:val="bullet"/>
      <w:lvlText w:val="•"/>
      <w:lvlJc w:val="left"/>
      <w:pPr>
        <w:ind w:left="4076" w:hanging="284"/>
      </w:pPr>
      <w:rPr>
        <w:rFonts w:hint="default"/>
      </w:rPr>
    </w:lvl>
    <w:lvl w:ilvl="5" w:tplc="9AF4044E">
      <w:numFmt w:val="bullet"/>
      <w:lvlText w:val="•"/>
      <w:lvlJc w:val="left"/>
      <w:pPr>
        <w:ind w:left="5000" w:hanging="284"/>
      </w:pPr>
      <w:rPr>
        <w:rFonts w:hint="default"/>
      </w:rPr>
    </w:lvl>
    <w:lvl w:ilvl="6" w:tplc="9B72E34A">
      <w:numFmt w:val="bullet"/>
      <w:lvlText w:val="•"/>
      <w:lvlJc w:val="left"/>
      <w:pPr>
        <w:ind w:left="5924" w:hanging="284"/>
      </w:pPr>
      <w:rPr>
        <w:rFonts w:hint="default"/>
      </w:rPr>
    </w:lvl>
    <w:lvl w:ilvl="7" w:tplc="47D6368A">
      <w:numFmt w:val="bullet"/>
      <w:lvlText w:val="•"/>
      <w:lvlJc w:val="left"/>
      <w:pPr>
        <w:ind w:left="6848" w:hanging="284"/>
      </w:pPr>
      <w:rPr>
        <w:rFonts w:hint="default"/>
      </w:rPr>
    </w:lvl>
    <w:lvl w:ilvl="8" w:tplc="9A343FC8">
      <w:numFmt w:val="bullet"/>
      <w:lvlText w:val="•"/>
      <w:lvlJc w:val="left"/>
      <w:pPr>
        <w:ind w:left="7772" w:hanging="284"/>
      </w:pPr>
      <w:rPr>
        <w:rFonts w:hint="default"/>
      </w:rPr>
    </w:lvl>
  </w:abstractNum>
  <w:abstractNum w:abstractNumId="2" w15:restartNumberingAfterBreak="0">
    <w:nsid w:val="4F47167F"/>
    <w:multiLevelType w:val="hybridMultilevel"/>
    <w:tmpl w:val="6908C5F0"/>
    <w:lvl w:ilvl="0" w:tplc="44E8F608">
      <w:start w:val="1"/>
      <w:numFmt w:val="decimal"/>
      <w:lvlText w:val="%1)"/>
      <w:lvlJc w:val="left"/>
      <w:pPr>
        <w:ind w:left="385" w:hanging="284"/>
        <w:jc w:val="left"/>
      </w:pPr>
      <w:rPr>
        <w:rFonts w:ascii="Segoe UI" w:eastAsia="Segoe UI" w:hAnsi="Segoe UI" w:cs="Segoe UI" w:hint="default"/>
        <w:w w:val="99"/>
        <w:sz w:val="20"/>
        <w:szCs w:val="20"/>
      </w:rPr>
    </w:lvl>
    <w:lvl w:ilvl="1" w:tplc="4D5077FE">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F06290D6">
      <w:numFmt w:val="bullet"/>
      <w:lvlText w:val="-"/>
      <w:lvlJc w:val="left"/>
      <w:pPr>
        <w:ind w:left="783" w:hanging="286"/>
      </w:pPr>
      <w:rPr>
        <w:rFonts w:ascii="Segoe UI" w:eastAsia="Segoe UI" w:hAnsi="Segoe UI" w:cs="Segoe UI" w:hint="default"/>
        <w:w w:val="99"/>
        <w:sz w:val="20"/>
        <w:szCs w:val="20"/>
      </w:rPr>
    </w:lvl>
    <w:lvl w:ilvl="3" w:tplc="D53E5A0C">
      <w:numFmt w:val="bullet"/>
      <w:lvlText w:val="•"/>
      <w:lvlJc w:val="left"/>
      <w:pPr>
        <w:ind w:left="930" w:hanging="286"/>
      </w:pPr>
      <w:rPr>
        <w:rFonts w:hint="default"/>
      </w:rPr>
    </w:lvl>
    <w:lvl w:ilvl="4" w:tplc="DF2AD3C8">
      <w:numFmt w:val="bullet"/>
      <w:lvlText w:val="•"/>
      <w:lvlJc w:val="left"/>
      <w:pPr>
        <w:ind w:left="1081" w:hanging="286"/>
      </w:pPr>
      <w:rPr>
        <w:rFonts w:hint="default"/>
      </w:rPr>
    </w:lvl>
    <w:lvl w:ilvl="5" w:tplc="4B92AC0A">
      <w:numFmt w:val="bullet"/>
      <w:lvlText w:val="•"/>
      <w:lvlJc w:val="left"/>
      <w:pPr>
        <w:ind w:left="1231" w:hanging="286"/>
      </w:pPr>
      <w:rPr>
        <w:rFonts w:hint="default"/>
      </w:rPr>
    </w:lvl>
    <w:lvl w:ilvl="6" w:tplc="8B92016C">
      <w:numFmt w:val="bullet"/>
      <w:lvlText w:val="•"/>
      <w:lvlJc w:val="left"/>
      <w:pPr>
        <w:ind w:left="1382" w:hanging="286"/>
      </w:pPr>
      <w:rPr>
        <w:rFonts w:hint="default"/>
      </w:rPr>
    </w:lvl>
    <w:lvl w:ilvl="7" w:tplc="D3ECBF20">
      <w:numFmt w:val="bullet"/>
      <w:lvlText w:val="•"/>
      <w:lvlJc w:val="left"/>
      <w:pPr>
        <w:ind w:left="1533" w:hanging="286"/>
      </w:pPr>
      <w:rPr>
        <w:rFonts w:hint="default"/>
      </w:rPr>
    </w:lvl>
    <w:lvl w:ilvl="8" w:tplc="D1C4F948">
      <w:numFmt w:val="bullet"/>
      <w:lvlText w:val="•"/>
      <w:lvlJc w:val="left"/>
      <w:pPr>
        <w:ind w:left="1683" w:hanging="286"/>
      </w:pPr>
      <w:rPr>
        <w:rFonts w:hint="default"/>
      </w:rPr>
    </w:lvl>
  </w:abstractNum>
  <w:abstractNum w:abstractNumId="3" w15:restartNumberingAfterBreak="0">
    <w:nsid w:val="5535101F"/>
    <w:multiLevelType w:val="hybridMultilevel"/>
    <w:tmpl w:val="4064AA32"/>
    <w:lvl w:ilvl="0" w:tplc="D330943E">
      <w:start w:val="1"/>
      <w:numFmt w:val="decimal"/>
      <w:lvlText w:val="%1)"/>
      <w:lvlJc w:val="left"/>
      <w:pPr>
        <w:ind w:left="385" w:hanging="284"/>
        <w:jc w:val="left"/>
      </w:pPr>
      <w:rPr>
        <w:rFonts w:ascii="Segoe UI" w:eastAsia="Segoe UI" w:hAnsi="Segoe UI" w:cs="Segoe UI" w:hint="default"/>
        <w:w w:val="99"/>
        <w:sz w:val="20"/>
        <w:szCs w:val="20"/>
      </w:rPr>
    </w:lvl>
    <w:lvl w:ilvl="1" w:tplc="9A4CE224">
      <w:numFmt w:val="bullet"/>
      <w:lvlText w:val="•"/>
      <w:lvlJc w:val="left"/>
      <w:pPr>
        <w:ind w:left="1304" w:hanging="284"/>
      </w:pPr>
      <w:rPr>
        <w:rFonts w:hint="default"/>
      </w:rPr>
    </w:lvl>
    <w:lvl w:ilvl="2" w:tplc="340E7BE0">
      <w:numFmt w:val="bullet"/>
      <w:lvlText w:val="•"/>
      <w:lvlJc w:val="left"/>
      <w:pPr>
        <w:ind w:left="2228" w:hanging="284"/>
      </w:pPr>
      <w:rPr>
        <w:rFonts w:hint="default"/>
      </w:rPr>
    </w:lvl>
    <w:lvl w:ilvl="3" w:tplc="B4EC4834">
      <w:numFmt w:val="bullet"/>
      <w:lvlText w:val="•"/>
      <w:lvlJc w:val="left"/>
      <w:pPr>
        <w:ind w:left="3152" w:hanging="284"/>
      </w:pPr>
      <w:rPr>
        <w:rFonts w:hint="default"/>
      </w:rPr>
    </w:lvl>
    <w:lvl w:ilvl="4" w:tplc="797E4580">
      <w:numFmt w:val="bullet"/>
      <w:lvlText w:val="•"/>
      <w:lvlJc w:val="left"/>
      <w:pPr>
        <w:ind w:left="4076" w:hanging="284"/>
      </w:pPr>
      <w:rPr>
        <w:rFonts w:hint="default"/>
      </w:rPr>
    </w:lvl>
    <w:lvl w:ilvl="5" w:tplc="A06E02CE">
      <w:numFmt w:val="bullet"/>
      <w:lvlText w:val="•"/>
      <w:lvlJc w:val="left"/>
      <w:pPr>
        <w:ind w:left="5000" w:hanging="284"/>
      </w:pPr>
      <w:rPr>
        <w:rFonts w:hint="default"/>
      </w:rPr>
    </w:lvl>
    <w:lvl w:ilvl="6" w:tplc="E0F6E46E">
      <w:numFmt w:val="bullet"/>
      <w:lvlText w:val="•"/>
      <w:lvlJc w:val="left"/>
      <w:pPr>
        <w:ind w:left="5924" w:hanging="284"/>
      </w:pPr>
      <w:rPr>
        <w:rFonts w:hint="default"/>
      </w:rPr>
    </w:lvl>
    <w:lvl w:ilvl="7" w:tplc="FEEC3B80">
      <w:numFmt w:val="bullet"/>
      <w:lvlText w:val="•"/>
      <w:lvlJc w:val="left"/>
      <w:pPr>
        <w:ind w:left="6848" w:hanging="284"/>
      </w:pPr>
      <w:rPr>
        <w:rFonts w:hint="default"/>
      </w:rPr>
    </w:lvl>
    <w:lvl w:ilvl="8" w:tplc="21BECDB6">
      <w:numFmt w:val="bullet"/>
      <w:lvlText w:val="•"/>
      <w:lvlJc w:val="left"/>
      <w:pPr>
        <w:ind w:left="7772" w:hanging="284"/>
      </w:pPr>
      <w:rPr>
        <w:rFonts w:hint="default"/>
      </w:rPr>
    </w:lvl>
  </w:abstractNum>
  <w:abstractNum w:abstractNumId="4" w15:restartNumberingAfterBreak="0">
    <w:nsid w:val="7BA372E6"/>
    <w:multiLevelType w:val="hybridMultilevel"/>
    <w:tmpl w:val="6FC66702"/>
    <w:lvl w:ilvl="0" w:tplc="3D262E8E">
      <w:start w:val="1"/>
      <w:numFmt w:val="decimal"/>
      <w:lvlText w:val="%1)"/>
      <w:lvlJc w:val="left"/>
      <w:pPr>
        <w:ind w:left="385" w:hanging="284"/>
        <w:jc w:val="left"/>
      </w:pPr>
      <w:rPr>
        <w:rFonts w:ascii="Segoe UI" w:eastAsia="Segoe UI" w:hAnsi="Segoe UI" w:cs="Segoe UI" w:hint="default"/>
        <w:w w:val="99"/>
        <w:sz w:val="20"/>
        <w:szCs w:val="20"/>
      </w:rPr>
    </w:lvl>
    <w:lvl w:ilvl="1" w:tplc="49F8087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05F84046">
      <w:numFmt w:val="bullet"/>
      <w:lvlText w:val="•"/>
      <w:lvlJc w:val="left"/>
      <w:pPr>
        <w:ind w:left="1531" w:hanging="284"/>
      </w:pPr>
      <w:rPr>
        <w:rFonts w:hint="default"/>
      </w:rPr>
    </w:lvl>
    <w:lvl w:ilvl="3" w:tplc="2956101A">
      <w:numFmt w:val="bullet"/>
      <w:lvlText w:val="•"/>
      <w:lvlJc w:val="left"/>
      <w:pPr>
        <w:ind w:left="2542" w:hanging="284"/>
      </w:pPr>
      <w:rPr>
        <w:rFonts w:hint="default"/>
      </w:rPr>
    </w:lvl>
    <w:lvl w:ilvl="4" w:tplc="382445D6">
      <w:numFmt w:val="bullet"/>
      <w:lvlText w:val="•"/>
      <w:lvlJc w:val="left"/>
      <w:pPr>
        <w:ind w:left="3553" w:hanging="284"/>
      </w:pPr>
      <w:rPr>
        <w:rFonts w:hint="default"/>
      </w:rPr>
    </w:lvl>
    <w:lvl w:ilvl="5" w:tplc="8684E036">
      <w:numFmt w:val="bullet"/>
      <w:lvlText w:val="•"/>
      <w:lvlJc w:val="left"/>
      <w:pPr>
        <w:ind w:left="4564" w:hanging="284"/>
      </w:pPr>
      <w:rPr>
        <w:rFonts w:hint="default"/>
      </w:rPr>
    </w:lvl>
    <w:lvl w:ilvl="6" w:tplc="2264E23A">
      <w:numFmt w:val="bullet"/>
      <w:lvlText w:val="•"/>
      <w:lvlJc w:val="left"/>
      <w:pPr>
        <w:ind w:left="5575" w:hanging="284"/>
      </w:pPr>
      <w:rPr>
        <w:rFonts w:hint="default"/>
      </w:rPr>
    </w:lvl>
    <w:lvl w:ilvl="7" w:tplc="813445B8">
      <w:numFmt w:val="bullet"/>
      <w:lvlText w:val="•"/>
      <w:lvlJc w:val="left"/>
      <w:pPr>
        <w:ind w:left="6586" w:hanging="284"/>
      </w:pPr>
      <w:rPr>
        <w:rFonts w:hint="default"/>
      </w:rPr>
    </w:lvl>
    <w:lvl w:ilvl="8" w:tplc="16D8A226">
      <w:numFmt w:val="bullet"/>
      <w:lvlText w:val="•"/>
      <w:lvlJc w:val="left"/>
      <w:pPr>
        <w:ind w:left="7597" w:hanging="284"/>
      </w:pPr>
      <w:rPr>
        <w:rFonts w:hint="default"/>
      </w:rPr>
    </w:lvl>
  </w:abstractNum>
  <w:abstractNum w:abstractNumId="5" w15:restartNumberingAfterBreak="0">
    <w:nsid w:val="7DDE7F71"/>
    <w:multiLevelType w:val="hybridMultilevel"/>
    <w:tmpl w:val="DD324F32"/>
    <w:lvl w:ilvl="0" w:tplc="B47C715C">
      <w:start w:val="1"/>
      <w:numFmt w:val="decimal"/>
      <w:lvlText w:val="%1)"/>
      <w:lvlJc w:val="left"/>
      <w:pPr>
        <w:ind w:left="385" w:hanging="284"/>
        <w:jc w:val="left"/>
      </w:pPr>
      <w:rPr>
        <w:rFonts w:ascii="Segoe UI" w:eastAsia="Segoe UI" w:hAnsi="Segoe UI" w:cs="Segoe UI" w:hint="default"/>
        <w:w w:val="99"/>
        <w:sz w:val="20"/>
        <w:szCs w:val="20"/>
      </w:rPr>
    </w:lvl>
    <w:lvl w:ilvl="1" w:tplc="76D2DBE2">
      <w:numFmt w:val="bullet"/>
      <w:lvlText w:val="•"/>
      <w:lvlJc w:val="left"/>
      <w:pPr>
        <w:ind w:left="1304" w:hanging="284"/>
      </w:pPr>
      <w:rPr>
        <w:rFonts w:hint="default"/>
      </w:rPr>
    </w:lvl>
    <w:lvl w:ilvl="2" w:tplc="2442811C">
      <w:numFmt w:val="bullet"/>
      <w:lvlText w:val="•"/>
      <w:lvlJc w:val="left"/>
      <w:pPr>
        <w:ind w:left="2228" w:hanging="284"/>
      </w:pPr>
      <w:rPr>
        <w:rFonts w:hint="default"/>
      </w:rPr>
    </w:lvl>
    <w:lvl w:ilvl="3" w:tplc="6DD4D332">
      <w:numFmt w:val="bullet"/>
      <w:lvlText w:val="•"/>
      <w:lvlJc w:val="left"/>
      <w:pPr>
        <w:ind w:left="3152" w:hanging="284"/>
      </w:pPr>
      <w:rPr>
        <w:rFonts w:hint="default"/>
      </w:rPr>
    </w:lvl>
    <w:lvl w:ilvl="4" w:tplc="B59009A4">
      <w:numFmt w:val="bullet"/>
      <w:lvlText w:val="•"/>
      <w:lvlJc w:val="left"/>
      <w:pPr>
        <w:ind w:left="4076" w:hanging="284"/>
      </w:pPr>
      <w:rPr>
        <w:rFonts w:hint="default"/>
      </w:rPr>
    </w:lvl>
    <w:lvl w:ilvl="5" w:tplc="15EC84E4">
      <w:numFmt w:val="bullet"/>
      <w:lvlText w:val="•"/>
      <w:lvlJc w:val="left"/>
      <w:pPr>
        <w:ind w:left="5000" w:hanging="284"/>
      </w:pPr>
      <w:rPr>
        <w:rFonts w:hint="default"/>
      </w:rPr>
    </w:lvl>
    <w:lvl w:ilvl="6" w:tplc="9CFCEFE6">
      <w:numFmt w:val="bullet"/>
      <w:lvlText w:val="•"/>
      <w:lvlJc w:val="left"/>
      <w:pPr>
        <w:ind w:left="5924" w:hanging="284"/>
      </w:pPr>
      <w:rPr>
        <w:rFonts w:hint="default"/>
      </w:rPr>
    </w:lvl>
    <w:lvl w:ilvl="7" w:tplc="CA82671A">
      <w:numFmt w:val="bullet"/>
      <w:lvlText w:val="•"/>
      <w:lvlJc w:val="left"/>
      <w:pPr>
        <w:ind w:left="6848" w:hanging="284"/>
      </w:pPr>
      <w:rPr>
        <w:rFonts w:hint="default"/>
      </w:rPr>
    </w:lvl>
    <w:lvl w:ilvl="8" w:tplc="AE72EA6A">
      <w:numFmt w:val="bullet"/>
      <w:lvlText w:val="•"/>
      <w:lvlJc w:val="left"/>
      <w:pPr>
        <w:ind w:left="7772" w:hanging="284"/>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08BA"/>
    <w:rsid w:val="00200708"/>
    <w:rsid w:val="004008BA"/>
    <w:rsid w:val="009B6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0ED68"/>
  <w15:docId w15:val="{CD187485-0A6D-4365-8480-EC263D6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4254</Words>
  <Characters>25099</Characters>
  <Application>Microsoft Office Word</Application>
  <DocSecurity>0</DocSecurity>
  <Lines>209</Lines>
  <Paragraphs>58</Paragraphs>
  <ScaleCrop>false</ScaleCrop>
  <Company>SFZP</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2021-01-18T08:03:00Z</dcterms:created>
  <dcterms:modified xsi:type="dcterms:W3CDTF">2021-01-18T07:06:00Z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2021-01-18T00:00:00Z</vt:filetime>
  </property>
</Properties>
</file>