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334E" w:rsidRDefault="0033334E" w:rsidP="0033334E">
      <w:pPr>
        <w:spacing w:after="0"/>
        <w:jc w:val="center"/>
        <w:rPr>
          <w:rFonts w:ascii="Arial Narrow" w:hAnsi="Arial Narrow"/>
          <w:b/>
          <w:sz w:val="28"/>
          <w:szCs w:val="28"/>
        </w:rPr>
      </w:pPr>
      <w:r>
        <w:rPr>
          <w:rFonts w:ascii="Arial Narrow" w:hAnsi="Arial Narrow"/>
          <w:b/>
          <w:sz w:val="28"/>
          <w:szCs w:val="28"/>
        </w:rPr>
        <w:t>Veřejnoprávní smlouva o poskytnutí účelové dotace z rozpočtu Města Kroměříže</w:t>
      </w:r>
    </w:p>
    <w:p w:rsidR="0033334E" w:rsidRDefault="0033334E" w:rsidP="0033334E">
      <w:pPr>
        <w:spacing w:after="0"/>
        <w:jc w:val="center"/>
        <w:rPr>
          <w:rFonts w:ascii="Arial Narrow" w:hAnsi="Arial Narrow"/>
          <w:b/>
          <w:sz w:val="28"/>
          <w:szCs w:val="28"/>
        </w:rPr>
      </w:pPr>
      <w:r>
        <w:rPr>
          <w:rFonts w:ascii="Arial Narrow" w:hAnsi="Arial Narrow"/>
          <w:b/>
          <w:sz w:val="28"/>
          <w:szCs w:val="28"/>
        </w:rPr>
        <w:t xml:space="preserve">číslo:  </w:t>
      </w:r>
      <w:r>
        <w:rPr>
          <w:rFonts w:ascii="Arial Narrow" w:hAnsi="Arial Narrow"/>
          <w:b/>
          <w:color w:val="FF0000"/>
          <w:sz w:val="28"/>
          <w:szCs w:val="28"/>
        </w:rPr>
        <w:t xml:space="preserve"> </w:t>
      </w:r>
      <w:r w:rsidR="00F76DC1">
        <w:rPr>
          <w:rFonts w:ascii="Arial Narrow" w:hAnsi="Arial Narrow"/>
          <w:b/>
          <w:sz w:val="28"/>
          <w:szCs w:val="28"/>
        </w:rPr>
        <w:t>SML/</w:t>
      </w:r>
      <w:r w:rsidR="00A73DF4">
        <w:rPr>
          <w:rFonts w:ascii="Arial Narrow" w:hAnsi="Arial Narrow"/>
          <w:b/>
          <w:sz w:val="28"/>
          <w:szCs w:val="28"/>
        </w:rPr>
        <w:t>473/2020</w:t>
      </w:r>
    </w:p>
    <w:p w:rsidR="0033334E" w:rsidRDefault="0033334E" w:rsidP="0033334E">
      <w:pPr>
        <w:spacing w:after="0"/>
        <w:jc w:val="center"/>
        <w:rPr>
          <w:rFonts w:ascii="Arial Narrow" w:hAnsi="Arial Narrow"/>
        </w:rPr>
      </w:pPr>
      <w:r>
        <w:rPr>
          <w:rFonts w:ascii="Arial Narrow" w:hAnsi="Arial Narrow"/>
        </w:rPr>
        <w:t xml:space="preserve">(uzavřená dle § </w:t>
      </w:r>
      <w:smartTag w:uri="urn:schemas-microsoft-com:office:smarttags" w:element="metricconverter">
        <w:smartTagPr>
          <w:attr w:name="ProductID" w:val="159 a"/>
        </w:smartTagPr>
        <w:r>
          <w:rPr>
            <w:rFonts w:ascii="Arial Narrow" w:hAnsi="Arial Narrow"/>
          </w:rPr>
          <w:t>159 a</w:t>
        </w:r>
      </w:smartTag>
      <w:r>
        <w:rPr>
          <w:rFonts w:ascii="Arial Narrow" w:hAnsi="Arial Narrow"/>
        </w:rPr>
        <w:t xml:space="preserve"> násl. zákona č. 500/2004 Sb., správní řád, ve znění pozdějších předpisů)</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Poskytovatel dotace:</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b/>
        </w:rPr>
      </w:pPr>
      <w:r>
        <w:rPr>
          <w:rFonts w:ascii="Arial Narrow" w:hAnsi="Arial Narrow"/>
          <w:b/>
        </w:rPr>
        <w:t>Město Kroměříž</w:t>
      </w:r>
    </w:p>
    <w:p w:rsidR="0033334E" w:rsidRDefault="0033334E" w:rsidP="0033334E">
      <w:pPr>
        <w:spacing w:after="0" w:line="240" w:lineRule="auto"/>
        <w:rPr>
          <w:rFonts w:ascii="Arial Narrow" w:hAnsi="Arial Narrow"/>
        </w:rPr>
      </w:pPr>
      <w:r>
        <w:rPr>
          <w:rFonts w:ascii="Arial Narrow" w:hAnsi="Arial Narrow"/>
        </w:rPr>
        <w:t>se sídlem Velké náměstí 115/1, 767 01 Kroměříž</w:t>
      </w:r>
    </w:p>
    <w:p w:rsidR="0033334E" w:rsidRDefault="0033334E" w:rsidP="0033334E">
      <w:pPr>
        <w:spacing w:after="0" w:line="240" w:lineRule="auto"/>
        <w:rPr>
          <w:rFonts w:ascii="Arial Narrow" w:hAnsi="Arial Narrow"/>
        </w:rPr>
      </w:pPr>
      <w:r>
        <w:rPr>
          <w:rFonts w:ascii="Arial Narrow" w:hAnsi="Arial Narrow"/>
        </w:rPr>
        <w:t>IČ: 00287351</w:t>
      </w:r>
    </w:p>
    <w:p w:rsidR="0033334E" w:rsidRDefault="0033334E" w:rsidP="0033334E">
      <w:pPr>
        <w:spacing w:after="0" w:line="240" w:lineRule="auto"/>
        <w:rPr>
          <w:rFonts w:ascii="Arial Narrow" w:hAnsi="Arial Narrow"/>
        </w:rPr>
      </w:pPr>
      <w:r>
        <w:rPr>
          <w:rFonts w:ascii="Arial Narrow" w:hAnsi="Arial Narrow"/>
        </w:rPr>
        <w:t>zastoupen: Mgr. Jaroslavem Němcem, starostou města</w:t>
      </w:r>
    </w:p>
    <w:p w:rsidR="0033334E" w:rsidRDefault="0033334E" w:rsidP="0033334E">
      <w:pPr>
        <w:spacing w:after="0" w:line="240" w:lineRule="auto"/>
        <w:rPr>
          <w:rFonts w:ascii="Arial Narrow" w:hAnsi="Arial Narrow"/>
        </w:rPr>
      </w:pPr>
      <w:r>
        <w:rPr>
          <w:rFonts w:ascii="Arial Narrow" w:hAnsi="Arial Narrow"/>
        </w:rPr>
        <w:t xml:space="preserve">bankovní spojení: KB, a. s., č. </w:t>
      </w:r>
      <w:proofErr w:type="spellStart"/>
      <w:r>
        <w:rPr>
          <w:rFonts w:ascii="Arial Narrow" w:hAnsi="Arial Narrow"/>
        </w:rPr>
        <w:t>ú.</w:t>
      </w:r>
      <w:proofErr w:type="spellEnd"/>
      <w:r>
        <w:rPr>
          <w:rFonts w:ascii="Arial Narrow" w:hAnsi="Arial Narrow"/>
        </w:rPr>
        <w:t>: 8326340247/0100</w:t>
      </w:r>
    </w:p>
    <w:p w:rsidR="0033334E" w:rsidRDefault="0033334E" w:rsidP="0033334E">
      <w:pPr>
        <w:spacing w:after="0" w:line="240" w:lineRule="auto"/>
        <w:rPr>
          <w:rFonts w:ascii="Arial Narrow" w:hAnsi="Arial Narrow"/>
        </w:rPr>
      </w:pPr>
      <w:r>
        <w:rPr>
          <w:rFonts w:ascii="Arial Narrow" w:hAnsi="Arial Narrow"/>
        </w:rPr>
        <w:t>(dále jen „poskytovatel“)</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a</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Příjemce dotace</w:t>
      </w:r>
    </w:p>
    <w:p w:rsidR="0033334E" w:rsidRDefault="0033334E" w:rsidP="0033334E">
      <w:pPr>
        <w:spacing w:after="0" w:line="240" w:lineRule="auto"/>
        <w:rPr>
          <w:rFonts w:ascii="Arial Narrow" w:hAnsi="Arial Narrow"/>
          <w:b/>
        </w:rPr>
      </w:pPr>
      <w:r>
        <w:rPr>
          <w:rFonts w:ascii="Arial Narrow" w:hAnsi="Arial Narrow"/>
          <w:b/>
        </w:rPr>
        <w:t>Kroměřížská nemocnice a. s.</w:t>
      </w:r>
    </w:p>
    <w:p w:rsidR="0033334E" w:rsidRDefault="0033334E" w:rsidP="0033334E">
      <w:pPr>
        <w:spacing w:after="0" w:line="240" w:lineRule="auto"/>
        <w:rPr>
          <w:rFonts w:ascii="Arial Narrow" w:hAnsi="Arial Narrow"/>
        </w:rPr>
      </w:pPr>
      <w:r>
        <w:rPr>
          <w:rFonts w:ascii="Arial Narrow" w:hAnsi="Arial Narrow"/>
        </w:rPr>
        <w:t>se sídlem Havlíčkova 660/69, 767 01 Kroměříž</w:t>
      </w:r>
    </w:p>
    <w:p w:rsidR="0033334E" w:rsidRDefault="0033334E" w:rsidP="0033334E">
      <w:pPr>
        <w:spacing w:after="0" w:line="240" w:lineRule="auto"/>
        <w:rPr>
          <w:rFonts w:ascii="Arial Narrow" w:hAnsi="Arial Narrow"/>
        </w:rPr>
      </w:pPr>
      <w:r>
        <w:rPr>
          <w:rFonts w:ascii="Arial Narrow" w:hAnsi="Arial Narrow"/>
        </w:rPr>
        <w:t>IČ:  27660532</w:t>
      </w:r>
    </w:p>
    <w:p w:rsidR="0033334E" w:rsidRDefault="0033334E" w:rsidP="0033334E">
      <w:pPr>
        <w:spacing w:after="0" w:line="240" w:lineRule="auto"/>
        <w:rPr>
          <w:rFonts w:ascii="Arial Narrow" w:hAnsi="Arial Narrow"/>
        </w:rPr>
      </w:pPr>
      <w:r>
        <w:rPr>
          <w:rFonts w:ascii="Arial Narrow" w:hAnsi="Arial Narrow"/>
        </w:rPr>
        <w:t>typ příjemce: akciová společnost</w:t>
      </w:r>
    </w:p>
    <w:p w:rsidR="0033334E" w:rsidRDefault="0033334E" w:rsidP="0033334E">
      <w:pPr>
        <w:spacing w:after="0" w:line="240" w:lineRule="auto"/>
        <w:rPr>
          <w:rFonts w:ascii="Arial Narrow" w:hAnsi="Arial Narrow"/>
        </w:rPr>
      </w:pPr>
      <w:r>
        <w:rPr>
          <w:rFonts w:ascii="Arial Narrow" w:hAnsi="Arial Narrow"/>
        </w:rPr>
        <w:t xml:space="preserve">zastoupen:  </w:t>
      </w:r>
      <w:r w:rsidR="00217E88">
        <w:rPr>
          <w:rFonts w:ascii="Arial Narrow" w:hAnsi="Arial Narrow"/>
        </w:rPr>
        <w:t xml:space="preserve">Ing. Petr </w:t>
      </w:r>
      <w:proofErr w:type="spellStart"/>
      <w:r w:rsidR="00217E88">
        <w:rPr>
          <w:rFonts w:ascii="Arial Narrow" w:hAnsi="Arial Narrow"/>
        </w:rPr>
        <w:t>Liškář</w:t>
      </w:r>
      <w:proofErr w:type="spellEnd"/>
      <w:r>
        <w:rPr>
          <w:rFonts w:ascii="Arial Narrow" w:hAnsi="Arial Narrow"/>
        </w:rPr>
        <w:t>, místopředseda představenstva</w:t>
      </w:r>
    </w:p>
    <w:p w:rsidR="0033334E" w:rsidRDefault="0033334E" w:rsidP="0033334E">
      <w:pPr>
        <w:spacing w:after="0" w:line="240" w:lineRule="auto"/>
        <w:rPr>
          <w:rFonts w:ascii="Arial Narrow" w:hAnsi="Arial Narrow"/>
        </w:rPr>
      </w:pPr>
      <w:r>
        <w:rPr>
          <w:rFonts w:ascii="Arial Narrow" w:hAnsi="Arial Narrow"/>
        </w:rPr>
        <w:t xml:space="preserve">bankovní spojení: </w:t>
      </w:r>
      <w:r w:rsidR="00217E88">
        <w:rPr>
          <w:rFonts w:ascii="Arial Narrow" w:hAnsi="Arial Narrow"/>
        </w:rPr>
        <w:t>Česká obchodní banka</w:t>
      </w:r>
    </w:p>
    <w:p w:rsidR="0033334E" w:rsidRDefault="0033334E" w:rsidP="0033334E">
      <w:pPr>
        <w:spacing w:after="0" w:line="240" w:lineRule="auto"/>
        <w:rPr>
          <w:rFonts w:ascii="Arial Narrow" w:hAnsi="Arial Narrow"/>
        </w:rPr>
      </w:pPr>
      <w:r>
        <w:rPr>
          <w:rFonts w:ascii="Arial Narrow" w:hAnsi="Arial Narrow"/>
        </w:rPr>
        <w:t xml:space="preserve">č. účtu: </w:t>
      </w:r>
      <w:r w:rsidR="00217E88">
        <w:rPr>
          <w:rFonts w:ascii="Arial Narrow" w:hAnsi="Arial Narrow"/>
        </w:rPr>
        <w:t>277674788/0300</w:t>
      </w:r>
    </w:p>
    <w:p w:rsidR="0033334E" w:rsidRDefault="0033334E" w:rsidP="0033334E">
      <w:pPr>
        <w:spacing w:after="0" w:line="240" w:lineRule="auto"/>
        <w:rPr>
          <w:rFonts w:ascii="Arial Narrow" w:hAnsi="Arial Narrow"/>
        </w:rPr>
      </w:pPr>
      <w:r>
        <w:rPr>
          <w:rFonts w:ascii="Arial Narrow" w:hAnsi="Arial Narrow"/>
        </w:rPr>
        <w:t>zapsaný u KS v Brně, oddíl B, vložka 4416</w:t>
      </w:r>
    </w:p>
    <w:p w:rsidR="0033334E" w:rsidRDefault="0033334E" w:rsidP="0033334E">
      <w:pPr>
        <w:spacing w:after="0" w:line="240" w:lineRule="auto"/>
        <w:rPr>
          <w:rFonts w:ascii="Arial Narrow" w:hAnsi="Arial Narrow"/>
        </w:rPr>
      </w:pPr>
      <w:r>
        <w:rPr>
          <w:rFonts w:ascii="Arial Narrow" w:hAnsi="Arial Narrow"/>
        </w:rPr>
        <w:t xml:space="preserve"> (dále jen „příjemce“)</w:t>
      </w:r>
    </w:p>
    <w:p w:rsidR="0033334E" w:rsidRDefault="0033334E" w:rsidP="0033334E">
      <w:pPr>
        <w:spacing w:after="0" w:line="240" w:lineRule="auto"/>
        <w:rPr>
          <w:rFonts w:ascii="Arial Narrow" w:hAnsi="Arial Narrow"/>
        </w:rPr>
      </w:pPr>
    </w:p>
    <w:p w:rsidR="0033334E" w:rsidRDefault="0033334E" w:rsidP="0033334E">
      <w:pPr>
        <w:spacing w:after="0" w:line="240" w:lineRule="auto"/>
        <w:rPr>
          <w:rFonts w:ascii="Arial Narrow" w:hAnsi="Arial Narrow"/>
        </w:rPr>
      </w:pPr>
      <w:r>
        <w:rPr>
          <w:rFonts w:ascii="Arial Narrow" w:hAnsi="Arial Narrow"/>
        </w:rPr>
        <w:t>společně též jako „smluvní strany“</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Předmět smlouvy</w:t>
      </w:r>
    </w:p>
    <w:p w:rsidR="0033334E" w:rsidRDefault="0033334E" w:rsidP="0033334E">
      <w:pPr>
        <w:pStyle w:val="Odstavecseseznamem"/>
        <w:numPr>
          <w:ilvl w:val="0"/>
          <w:numId w:val="5"/>
        </w:numPr>
        <w:jc w:val="both"/>
        <w:rPr>
          <w:rFonts w:ascii="Arial Narrow" w:hAnsi="Arial Narrow"/>
        </w:rPr>
      </w:pPr>
      <w:r>
        <w:rPr>
          <w:rFonts w:ascii="Arial Narrow" w:hAnsi="Arial Narrow"/>
        </w:rPr>
        <w:t>Poskytovatel poskytne příjemci na níže uvedený účel za podmínek stanovených touto smlouvou z rozpočtu města Kroměříže:</w:t>
      </w:r>
    </w:p>
    <w:p w:rsidR="0033334E" w:rsidRDefault="0033334E" w:rsidP="0033334E">
      <w:pPr>
        <w:pStyle w:val="Odstavecseseznamem"/>
        <w:jc w:val="both"/>
        <w:rPr>
          <w:rFonts w:ascii="Arial Narrow" w:hAnsi="Arial Narrow"/>
        </w:rPr>
      </w:pPr>
      <w:r>
        <w:rPr>
          <w:rFonts w:ascii="Arial Narrow" w:hAnsi="Arial Narrow"/>
        </w:rPr>
        <w:t>účel</w:t>
      </w:r>
      <w:r w:rsidR="00217E88">
        <w:rPr>
          <w:rFonts w:ascii="Arial Narrow" w:hAnsi="Arial Narrow"/>
        </w:rPr>
        <w:t>ovou investiční dotaci ve výši 10</w:t>
      </w:r>
      <w:r>
        <w:rPr>
          <w:rFonts w:ascii="Arial Narrow" w:hAnsi="Arial Narrow"/>
        </w:rPr>
        <w:t>0 000 Kč, což může činit nejvýše 100 % celkových nákladů,</w:t>
      </w:r>
    </w:p>
    <w:p w:rsidR="0033334E" w:rsidRDefault="0033334E" w:rsidP="0033334E">
      <w:pPr>
        <w:pStyle w:val="Odstavecseseznamem"/>
        <w:jc w:val="both"/>
        <w:rPr>
          <w:rFonts w:ascii="Arial Narrow" w:hAnsi="Arial Narrow"/>
        </w:rPr>
      </w:pPr>
      <w:r>
        <w:rPr>
          <w:rFonts w:ascii="Arial Narrow" w:hAnsi="Arial Narrow"/>
        </w:rPr>
        <w:t xml:space="preserve">slovy: </w:t>
      </w:r>
      <w:r w:rsidR="00217E88">
        <w:rPr>
          <w:rFonts w:ascii="Arial Narrow" w:hAnsi="Arial Narrow"/>
        </w:rPr>
        <w:t>jedno sto</w:t>
      </w:r>
      <w:r>
        <w:rPr>
          <w:rFonts w:ascii="Arial Narrow" w:hAnsi="Arial Narrow"/>
        </w:rPr>
        <w:t xml:space="preserve"> tisíc korun českých.</w:t>
      </w:r>
    </w:p>
    <w:p w:rsidR="0033334E" w:rsidRDefault="0033334E" w:rsidP="0033334E">
      <w:pPr>
        <w:pStyle w:val="Odstavecseseznamem"/>
        <w:jc w:val="both"/>
        <w:rPr>
          <w:rFonts w:ascii="Arial Narrow" w:hAnsi="Arial Narrow"/>
        </w:rPr>
      </w:pPr>
      <w:r>
        <w:rPr>
          <w:rFonts w:ascii="Arial Narrow" w:hAnsi="Arial Narrow"/>
        </w:rPr>
        <w:t xml:space="preserve">Dotace je poskytovaná na </w:t>
      </w:r>
      <w:r w:rsidR="00217E88">
        <w:rPr>
          <w:rFonts w:ascii="Arial Narrow" w:hAnsi="Arial Narrow"/>
          <w:b/>
        </w:rPr>
        <w:t>přístrojové vybavení fyzioterapie</w:t>
      </w:r>
      <w:r>
        <w:rPr>
          <w:rFonts w:ascii="Arial Narrow" w:hAnsi="Arial Narrow"/>
          <w:b/>
        </w:rPr>
        <w:t xml:space="preserve">, </w:t>
      </w:r>
      <w:r>
        <w:rPr>
          <w:rFonts w:ascii="Arial Narrow" w:hAnsi="Arial Narrow"/>
        </w:rPr>
        <w:t>který/která je specifikován v žádosti příjemce o dotaci č.</w:t>
      </w:r>
      <w:r w:rsidR="00F209B9">
        <w:rPr>
          <w:rFonts w:ascii="Arial Narrow" w:hAnsi="Arial Narrow"/>
        </w:rPr>
        <w:t xml:space="preserve"> </w:t>
      </w:r>
      <w:proofErr w:type="spellStart"/>
      <w:r w:rsidR="00F209B9">
        <w:rPr>
          <w:rFonts w:ascii="Arial Narrow" w:hAnsi="Arial Narrow"/>
        </w:rPr>
        <w:t>MěÚ</w:t>
      </w:r>
      <w:proofErr w:type="spellEnd"/>
      <w:r w:rsidR="00F209B9">
        <w:rPr>
          <w:rFonts w:ascii="Arial Narrow" w:hAnsi="Arial Narrow"/>
        </w:rPr>
        <w:t>/</w:t>
      </w:r>
      <w:r w:rsidR="00217E88">
        <w:rPr>
          <w:rFonts w:ascii="Arial Narrow" w:hAnsi="Arial Narrow"/>
        </w:rPr>
        <w:t>075583/2020 ze dne 7. 10. 2020</w:t>
      </w:r>
      <w:r>
        <w:rPr>
          <w:rFonts w:ascii="Arial Narrow" w:hAnsi="Arial Narrow"/>
        </w:rPr>
        <w:t>.</w:t>
      </w:r>
    </w:p>
    <w:p w:rsidR="0033334E" w:rsidRDefault="0033334E" w:rsidP="0033334E">
      <w:pPr>
        <w:pStyle w:val="Odstavecseseznamem"/>
        <w:jc w:val="both"/>
        <w:rPr>
          <w:rFonts w:ascii="Arial Narrow" w:hAnsi="Arial Narrow"/>
          <w:b/>
        </w:rPr>
      </w:pPr>
      <w:r>
        <w:rPr>
          <w:rFonts w:ascii="Arial Narrow" w:hAnsi="Arial Narrow"/>
          <w:b/>
        </w:rPr>
        <w:t xml:space="preserve"> </w:t>
      </w:r>
    </w:p>
    <w:p w:rsidR="0033334E" w:rsidRDefault="0033334E" w:rsidP="0033334E">
      <w:pPr>
        <w:pStyle w:val="Odstavecseseznamem"/>
        <w:numPr>
          <w:ilvl w:val="0"/>
          <w:numId w:val="5"/>
        </w:numPr>
        <w:jc w:val="both"/>
        <w:rPr>
          <w:rFonts w:ascii="Arial Narrow" w:hAnsi="Arial Narrow"/>
        </w:rPr>
      </w:pPr>
      <w:r>
        <w:rPr>
          <w:rFonts w:ascii="Arial Narrow" w:hAnsi="Arial Narrow"/>
        </w:rPr>
        <w:t>Dotace poskytována dle této smlouvy je dotací účelovou a může být použita na krytí nákladů na účel uvedený v odst. 1 tohoto článku smlouvy, v</w:t>
      </w:r>
      <w:r w:rsidR="00217E88">
        <w:rPr>
          <w:rFonts w:ascii="Arial Narrow" w:hAnsi="Arial Narrow"/>
        </w:rPr>
        <w:t>zniklých v období od 01. 01. 2021 do 31. 12. 2021</w:t>
      </w:r>
      <w:r>
        <w:rPr>
          <w:rFonts w:ascii="Arial Narrow" w:hAnsi="Arial Narrow"/>
        </w:rPr>
        <w:t>.</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 xml:space="preserve">Splatnost peněžních prostředků </w:t>
      </w:r>
    </w:p>
    <w:p w:rsidR="0033334E" w:rsidRDefault="0033334E" w:rsidP="0033334E">
      <w:pPr>
        <w:pStyle w:val="Odstavecseseznamem"/>
        <w:numPr>
          <w:ilvl w:val="0"/>
          <w:numId w:val="6"/>
        </w:numPr>
        <w:jc w:val="both"/>
        <w:rPr>
          <w:rFonts w:ascii="Arial Narrow" w:hAnsi="Arial Narrow"/>
        </w:rPr>
      </w:pPr>
      <w:r>
        <w:rPr>
          <w:rFonts w:ascii="Arial Narrow" w:hAnsi="Arial Narrow"/>
        </w:rPr>
        <w:t xml:space="preserve">Poskytovatel se zavazuje poskytnout příjemci dotaci za účelem uvedeným v článku I této smlouvy na účet příjemce uvedený v záhlaví této smlouvy do 30 dnů po nabytí účinnosti této smlouvy. </w:t>
      </w:r>
    </w:p>
    <w:p w:rsidR="0033334E" w:rsidRDefault="0033334E" w:rsidP="0033334E">
      <w:pPr>
        <w:pStyle w:val="Odstavecseseznamem"/>
        <w:numPr>
          <w:ilvl w:val="0"/>
          <w:numId w:val="6"/>
        </w:numPr>
        <w:jc w:val="both"/>
        <w:rPr>
          <w:rFonts w:ascii="Arial Narrow" w:hAnsi="Arial Narrow"/>
        </w:rPr>
      </w:pPr>
      <w:r>
        <w:rPr>
          <w:rFonts w:ascii="Arial Narrow" w:hAnsi="Arial Narrow"/>
        </w:rPr>
        <w:lastRenderedPageBreak/>
        <w:t xml:space="preserve">Finanční prostředky lze použít pouze na úhradu </w:t>
      </w:r>
      <w:r w:rsidR="00217E88">
        <w:rPr>
          <w:rFonts w:ascii="Arial Narrow" w:hAnsi="Arial Narrow"/>
        </w:rPr>
        <w:t>nákladů vzniklých od 01. 01. 2021</w:t>
      </w:r>
      <w:r>
        <w:rPr>
          <w:rFonts w:ascii="Arial Narrow" w:hAnsi="Arial Narrow"/>
        </w:rPr>
        <w:t xml:space="preserve"> do 31. 12. 20</w:t>
      </w:r>
      <w:r w:rsidR="00217E88">
        <w:rPr>
          <w:rFonts w:ascii="Arial Narrow" w:hAnsi="Arial Narrow"/>
        </w:rPr>
        <w:t>2</w:t>
      </w:r>
      <w:r>
        <w:rPr>
          <w:rFonts w:ascii="Arial Narrow" w:hAnsi="Arial Narrow"/>
        </w:rPr>
        <w:t>1. Finanční prostředky nelze převádět do následujícího kalendářního roku.</w:t>
      </w:r>
    </w:p>
    <w:p w:rsidR="0033334E" w:rsidRDefault="0033334E" w:rsidP="0033334E">
      <w:pPr>
        <w:pStyle w:val="Odstavecseseznamem"/>
        <w:numPr>
          <w:ilvl w:val="0"/>
          <w:numId w:val="6"/>
        </w:numPr>
        <w:jc w:val="both"/>
        <w:rPr>
          <w:rFonts w:ascii="Arial Narrow" w:hAnsi="Arial Narrow"/>
        </w:rPr>
      </w:pPr>
      <w:r>
        <w:rPr>
          <w:rFonts w:ascii="Arial Narrow" w:hAnsi="Arial Narrow"/>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pravidlech územních rozpočtů, ve znění pozdějších předpisů.</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 xml:space="preserve">Podmínky udělení peněžních prostředků </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je oprávněn použít dotace pouze k účelu uvedenému v článku I této smlouvy.</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se zavazuje předložit poskytovateli, a to administrátorovi dotace, vyúčtování dotace na činnost a provoz ve lhůtě do 31. 01. 202</w:t>
      </w:r>
      <w:r w:rsidR="00217E88">
        <w:rPr>
          <w:rFonts w:ascii="Arial Narrow" w:hAnsi="Arial Narrow"/>
        </w:rPr>
        <w:t>2</w:t>
      </w:r>
      <w:r>
        <w:rPr>
          <w:rFonts w:ascii="Arial Narrow" w:hAnsi="Arial Narrow"/>
        </w:rPr>
        <w:t>. Vyúčtování dotace na akci předkládá příjemce do 60 dnů od ukončení akce,</w:t>
      </w:r>
      <w:r w:rsidR="00217E88">
        <w:rPr>
          <w:rFonts w:ascii="Arial Narrow" w:hAnsi="Arial Narrow"/>
        </w:rPr>
        <w:t xml:space="preserve"> nejpozději však do 31. 01. 2022</w:t>
      </w:r>
      <w:r>
        <w:rPr>
          <w:rFonts w:ascii="Arial Narrow" w:hAnsi="Arial Narrow"/>
        </w:rPr>
        <w:t>.</w:t>
      </w:r>
    </w:p>
    <w:p w:rsidR="0033334E" w:rsidRDefault="0033334E" w:rsidP="0033334E">
      <w:pPr>
        <w:pStyle w:val="Odstavecseseznamem"/>
        <w:numPr>
          <w:ilvl w:val="0"/>
          <w:numId w:val="7"/>
        </w:numPr>
        <w:jc w:val="both"/>
        <w:rPr>
          <w:rFonts w:ascii="Arial Narrow" w:hAnsi="Arial Narrow"/>
        </w:rPr>
      </w:pPr>
      <w:r w:rsidRPr="001205B2">
        <w:rPr>
          <w:rFonts w:ascii="Arial Narrow" w:hAnsi="Arial Narrow"/>
        </w:rPr>
        <w:t>V případě vyúčtování dotace v termínu do 31.</w:t>
      </w:r>
      <w:r>
        <w:rPr>
          <w:rFonts w:ascii="Arial Narrow" w:hAnsi="Arial Narrow"/>
        </w:rPr>
        <w:t xml:space="preserve"> </w:t>
      </w:r>
      <w:r w:rsidRPr="001205B2">
        <w:rPr>
          <w:rFonts w:ascii="Arial Narrow" w:hAnsi="Arial Narrow"/>
        </w:rPr>
        <w:t>01.</w:t>
      </w:r>
      <w:r>
        <w:rPr>
          <w:rFonts w:ascii="Arial Narrow" w:hAnsi="Arial Narrow"/>
        </w:rPr>
        <w:t xml:space="preserve"> </w:t>
      </w:r>
      <w:r w:rsidRPr="001205B2">
        <w:rPr>
          <w:rFonts w:ascii="Arial Narrow" w:hAnsi="Arial Narrow"/>
        </w:rPr>
        <w:t>20</w:t>
      </w:r>
      <w:r w:rsidR="00217E88">
        <w:rPr>
          <w:rFonts w:ascii="Arial Narrow" w:hAnsi="Arial Narrow"/>
        </w:rPr>
        <w:t>22</w:t>
      </w:r>
      <w:r w:rsidRPr="001205B2">
        <w:rPr>
          <w:rFonts w:ascii="Arial Narrow" w:hAnsi="Arial Narrow"/>
        </w:rPr>
        <w:t xml:space="preserve"> předkládá příjemce předběžnou zprávu </w:t>
      </w:r>
      <w:r>
        <w:rPr>
          <w:rFonts w:ascii="Arial Narrow" w:hAnsi="Arial Narrow"/>
        </w:rPr>
        <w:t>o čerpání dotace do 31. 12. 20</w:t>
      </w:r>
      <w:r w:rsidR="00217E88">
        <w:rPr>
          <w:rFonts w:ascii="Arial Narrow" w:hAnsi="Arial Narrow"/>
        </w:rPr>
        <w:t>2</w:t>
      </w:r>
      <w:r>
        <w:rPr>
          <w:rFonts w:ascii="Arial Narrow" w:hAnsi="Arial Narrow"/>
        </w:rPr>
        <w:t>1</w:t>
      </w:r>
      <w:r w:rsidRPr="001205B2">
        <w:rPr>
          <w:rFonts w:ascii="Arial Narrow" w:hAnsi="Arial Narrow"/>
        </w:rPr>
        <w:t>.</w:t>
      </w:r>
    </w:p>
    <w:p w:rsidR="0033334E" w:rsidRDefault="0033334E" w:rsidP="0033334E">
      <w:pPr>
        <w:pStyle w:val="Odstavecseseznamem"/>
        <w:jc w:val="both"/>
        <w:rPr>
          <w:rFonts w:ascii="Arial Narrow" w:hAnsi="Arial Narrow"/>
        </w:rPr>
      </w:pPr>
      <w:r w:rsidRPr="001205B2">
        <w:rPr>
          <w:rFonts w:ascii="Arial Narrow" w:hAnsi="Arial Narrow"/>
        </w:rPr>
        <w:t xml:space="preserve">Vyúčtováním dotace se rozumí předložení vyplněné tabulky, která tvoří přílohu č. 1 této smlouvy, včetně kopií relevantních účetních dokladů ve výši obdržené dotace a dokladů o jejich zaplacení. Originály účetních dokladů ve výši obdržené dotace jsou příjemci povinni označit „dotace města Kroměříže“. Na požádání jsou povinni příjemci dotace předložit originály účetních dokladů. </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Originály dokladů prokazující využití dotace musí být viditelně označeny „dotace město Kroměříž“. </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33334E" w:rsidRDefault="0033334E" w:rsidP="0033334E">
      <w:pPr>
        <w:pStyle w:val="Odstavecseseznamem"/>
        <w:jc w:val="both"/>
        <w:rPr>
          <w:rFonts w:ascii="Arial Narrow" w:hAnsi="Arial Narrow"/>
        </w:rPr>
      </w:pPr>
      <w:r>
        <w:rPr>
          <w:rFonts w:ascii="Arial Narrow" w:hAnsi="Arial Narrow"/>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5 kalendářních let. </w:t>
      </w:r>
    </w:p>
    <w:p w:rsidR="0033334E" w:rsidRDefault="0033334E" w:rsidP="0033334E">
      <w:pPr>
        <w:pStyle w:val="Odstavecseseznamem"/>
        <w:jc w:val="both"/>
        <w:rPr>
          <w:rFonts w:ascii="Arial Narrow" w:hAnsi="Arial Narrow"/>
        </w:rPr>
      </w:pPr>
      <w:r>
        <w:rPr>
          <w:rFonts w:ascii="Arial Narrow" w:hAnsi="Arial Narrow"/>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33334E" w:rsidRPr="00A603E7" w:rsidRDefault="0033334E" w:rsidP="0033334E">
      <w:pPr>
        <w:pStyle w:val="Odstavecseseznamem"/>
        <w:numPr>
          <w:ilvl w:val="0"/>
          <w:numId w:val="7"/>
        </w:numPr>
        <w:jc w:val="both"/>
        <w:rPr>
          <w:rFonts w:ascii="Arial Narrow" w:hAnsi="Arial Narrow"/>
        </w:rPr>
      </w:pPr>
      <w:r w:rsidRPr="00A603E7">
        <w:rPr>
          <w:rFonts w:ascii="Arial Narrow" w:hAnsi="Arial Narrow"/>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33334E" w:rsidRDefault="0033334E" w:rsidP="0033334E">
      <w:pPr>
        <w:pStyle w:val="Odstavecseseznamem"/>
        <w:numPr>
          <w:ilvl w:val="0"/>
          <w:numId w:val="7"/>
        </w:numPr>
        <w:jc w:val="both"/>
        <w:rPr>
          <w:rFonts w:ascii="Arial Narrow" w:hAnsi="Arial Narrow"/>
        </w:rPr>
      </w:pPr>
      <w:r>
        <w:rPr>
          <w:rFonts w:ascii="Arial Narrow" w:hAnsi="Arial Narrow"/>
        </w:rPr>
        <w:t>Příjemce prohlašuje, že dle jeho možností poskytne na vyžádání poskytovatele spolupráci při realizaci prezentačních akcích města Kroměříže.</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na sebe bere veškerou odpovědnost za škodu, kterou by způsobil řešením a realizací činnosti na autorských a průmyslových právech třetích osob ve smyslu zákona č 121/2000 Sb., o vynálezech a </w:t>
      </w:r>
      <w:r>
        <w:rPr>
          <w:rFonts w:ascii="Arial Narrow" w:hAnsi="Arial Narrow"/>
        </w:rPr>
        <w:lastRenderedPageBreak/>
        <w:t>zlepšovacích návrzích, ve znění pozdějších předpisů a ve smyslu zákona č. 527/1990 Sb., autorský zákon, ve znění pozdějších předpisů.</w:t>
      </w:r>
    </w:p>
    <w:p w:rsidR="0033334E" w:rsidRDefault="0033334E" w:rsidP="0033334E">
      <w:pPr>
        <w:pStyle w:val="Odstavecseseznamem"/>
        <w:numPr>
          <w:ilvl w:val="0"/>
          <w:numId w:val="7"/>
        </w:numPr>
        <w:spacing w:after="0"/>
        <w:jc w:val="both"/>
        <w:rPr>
          <w:rFonts w:ascii="Arial Narrow" w:hAnsi="Arial Narrow"/>
        </w:rPr>
      </w:pPr>
      <w:r>
        <w:rPr>
          <w:rFonts w:ascii="Arial Narrow" w:hAnsi="Arial Narrow"/>
        </w:rPr>
        <w:t xml:space="preserve">Příjemce je povinen do 15 dnů oznámit poskytovateli zahájení </w:t>
      </w:r>
      <w:r>
        <w:rPr>
          <w:rFonts w:ascii="Arial Narrow" w:hAnsi="Arial Narrow"/>
          <w:b/>
        </w:rPr>
        <w:t xml:space="preserve">insolvenčního řízení, </w:t>
      </w:r>
      <w:r>
        <w:rPr>
          <w:rFonts w:ascii="Arial Narrow" w:hAnsi="Arial Narrow"/>
        </w:rPr>
        <w:t xml:space="preserve">vstup do </w:t>
      </w:r>
      <w:r>
        <w:rPr>
          <w:rFonts w:ascii="Arial Narrow" w:hAnsi="Arial Narrow"/>
          <w:b/>
        </w:rPr>
        <w:t xml:space="preserve">likvidace, </w:t>
      </w:r>
      <w:r>
        <w:rPr>
          <w:rFonts w:ascii="Arial Narrow" w:hAnsi="Arial Narrow"/>
        </w:rPr>
        <w:t xml:space="preserve">změnu statutárního orgánu nebo jeho člena, změnu názvu, bankovního spojení, sídla či adresy. </w:t>
      </w:r>
    </w:p>
    <w:p w:rsidR="0033334E" w:rsidRDefault="0033334E" w:rsidP="0033334E">
      <w:pPr>
        <w:pStyle w:val="Odstavecseseznamem"/>
        <w:numPr>
          <w:ilvl w:val="0"/>
          <w:numId w:val="7"/>
        </w:numPr>
        <w:spacing w:after="0"/>
        <w:jc w:val="both"/>
        <w:rPr>
          <w:rFonts w:ascii="Arial Narrow" w:hAnsi="Arial Narrow"/>
        </w:rPr>
      </w:pPr>
      <w:r>
        <w:rPr>
          <w:rFonts w:ascii="Arial Narrow" w:hAnsi="Arial Narrow"/>
        </w:rPr>
        <w:t>Příjemce je dále povinen:</w:t>
      </w:r>
    </w:p>
    <w:p w:rsidR="0033334E" w:rsidRDefault="0033334E" w:rsidP="0033334E">
      <w:pPr>
        <w:pStyle w:val="Odstavecseseznamem"/>
        <w:spacing w:after="0"/>
        <w:jc w:val="both"/>
        <w:rPr>
          <w:rFonts w:ascii="Arial Narrow" w:hAnsi="Arial Narrow"/>
        </w:rPr>
      </w:pPr>
      <w:r>
        <w:rPr>
          <w:rFonts w:ascii="Arial Narrow" w:hAnsi="Arial Narrow"/>
        </w:rPr>
        <w:t>- v případě, že je obchodní korporací dle zákona č. 90(2012 Sb., zaslat poskytovateli informaci o přeměně společnosti, a to alespoň 1 měsíc přede dnem, kdy má být přeměna schválena způsobem stanoveným zákonem</w:t>
      </w:r>
    </w:p>
    <w:p w:rsidR="0033334E" w:rsidRDefault="0033334E" w:rsidP="0033334E">
      <w:pPr>
        <w:pStyle w:val="Odstavecseseznamem"/>
        <w:spacing w:after="0"/>
        <w:jc w:val="both"/>
        <w:rPr>
          <w:rFonts w:ascii="Arial Narrow" w:hAnsi="Arial Narrow"/>
        </w:rPr>
      </w:pPr>
      <w:r>
        <w:rPr>
          <w:rFonts w:ascii="Arial Narrow" w:hAnsi="Arial Narrow"/>
        </w:rPr>
        <w:t>- oznámit poskytovateli přeměnu právnické osoby (v případě, že není obchodní korporací) do 15 dnů od rozhodnutí příslušného orgánu,</w:t>
      </w:r>
    </w:p>
    <w:p w:rsidR="0033334E" w:rsidRDefault="0033334E" w:rsidP="0033334E">
      <w:pPr>
        <w:pStyle w:val="Odstavecseseznamem"/>
        <w:spacing w:after="0"/>
        <w:jc w:val="both"/>
        <w:rPr>
          <w:rFonts w:ascii="Arial Narrow" w:hAnsi="Arial Narrow"/>
        </w:rPr>
      </w:pPr>
      <w:r>
        <w:rPr>
          <w:rFonts w:ascii="Arial Narrow" w:hAnsi="Arial Narrow"/>
        </w:rPr>
        <w:t>- zjistit, aby všechny údaje, které uvádí poskytovateli, byly vždy úplné a pravdivé</w:t>
      </w:r>
    </w:p>
    <w:p w:rsidR="0033334E" w:rsidRDefault="0033334E" w:rsidP="0033334E">
      <w:pPr>
        <w:pStyle w:val="Odstavecseseznamem"/>
        <w:spacing w:after="0"/>
        <w:jc w:val="both"/>
        <w:rPr>
          <w:rFonts w:ascii="Arial Narrow" w:hAnsi="Arial Narrow"/>
        </w:rPr>
      </w:pPr>
      <w:r>
        <w:rPr>
          <w:rFonts w:ascii="Arial Narrow" w:hAnsi="Arial Narrow"/>
        </w:rPr>
        <w:t>- zabezpečit archivaci veškeré dokumentace k činnosti, včetně účetnictví o činnosti po dobu 5 let následujícího po roce, kterého se týkají,</w:t>
      </w:r>
    </w:p>
    <w:p w:rsidR="0033334E" w:rsidRDefault="0033334E" w:rsidP="0033334E">
      <w:pPr>
        <w:pStyle w:val="Odstavecseseznamem"/>
        <w:spacing w:after="0"/>
        <w:jc w:val="both"/>
        <w:rPr>
          <w:rFonts w:ascii="Arial Narrow" w:hAnsi="Arial Narrow"/>
        </w:rPr>
      </w:pPr>
      <w:r>
        <w:rPr>
          <w:rFonts w:ascii="Arial Narrow" w:hAnsi="Arial Narrow"/>
        </w:rPr>
        <w:t>- zajistit, aby realizace činnosti proběhla s příslušnou legislativou České republiky a Evropské unie (ochrana hospodářské soutěže, vliv na životní prostředí, atd.),</w:t>
      </w:r>
    </w:p>
    <w:p w:rsidR="0033334E" w:rsidRDefault="0033334E" w:rsidP="0033334E">
      <w:pPr>
        <w:pStyle w:val="Odstavecseseznamem"/>
        <w:spacing w:after="0"/>
        <w:jc w:val="both"/>
        <w:rPr>
          <w:rFonts w:ascii="Arial Narrow" w:hAnsi="Arial Narrow"/>
        </w:rPr>
      </w:pPr>
      <w:r>
        <w:rPr>
          <w:rFonts w:ascii="Arial Narrow" w:hAnsi="Arial Narrow"/>
        </w:rPr>
        <w:t xml:space="preserve">- zachovávat důvěrnost zpráv a jakýchkoliv dokumentů, informací či jiných materiálů, které mu byly poskytnuty poskytovatelem jako důvěrné. </w:t>
      </w:r>
    </w:p>
    <w:p w:rsidR="0033334E" w:rsidRDefault="0033334E" w:rsidP="0033334E">
      <w:pPr>
        <w:pStyle w:val="Odstavecseseznamem"/>
        <w:numPr>
          <w:ilvl w:val="0"/>
          <w:numId w:val="7"/>
        </w:numPr>
        <w:spacing w:after="0"/>
        <w:jc w:val="both"/>
        <w:rPr>
          <w:rFonts w:ascii="Arial Narrow" w:hAnsi="Arial Narrow"/>
        </w:rPr>
      </w:pPr>
      <w:r>
        <w:rPr>
          <w:rFonts w:ascii="Arial Narrow" w:hAnsi="Arial Narrow"/>
        </w:rPr>
        <w:t>DPH je pro příjemce způsobilým výdajem za podmínky, že příjemce není plátcem DPH.</w:t>
      </w:r>
    </w:p>
    <w:p w:rsidR="0033334E" w:rsidRDefault="0033334E" w:rsidP="0033334E">
      <w:pPr>
        <w:pStyle w:val="Odstavecseseznamem"/>
        <w:jc w:val="both"/>
        <w:rPr>
          <w:rFonts w:ascii="Arial Narrow" w:hAnsi="Arial Narrow"/>
        </w:rPr>
      </w:pPr>
      <w:r>
        <w:rPr>
          <w:rFonts w:ascii="Arial Narrow" w:hAnsi="Arial Narrow"/>
        </w:rPr>
        <w:t>Příjemce je povinen na žádost poskytovatele sdělit, zda je plátce DPH a zda má nárok na odpočet DPH na vstupu ve smyslu zákona č. 235/2004 Sb., o dani z přidané hodnoty, ve znění pozdějších předpisů.</w:t>
      </w:r>
    </w:p>
    <w:p w:rsidR="0033334E" w:rsidRDefault="0033334E" w:rsidP="0033334E">
      <w:pPr>
        <w:pStyle w:val="Odstavecseseznamem"/>
        <w:numPr>
          <w:ilvl w:val="0"/>
          <w:numId w:val="7"/>
        </w:numPr>
        <w:jc w:val="both"/>
        <w:rPr>
          <w:rFonts w:ascii="Arial Narrow" w:hAnsi="Arial Narrow"/>
        </w:rPr>
      </w:pPr>
      <w:r>
        <w:rPr>
          <w:rFonts w:ascii="Arial Narrow" w:hAnsi="Arial Narrow"/>
        </w:rPr>
        <w:t>Vrácení prostředků podle článku II odst. 3 této smlouvy nezakládá právo příjemce na dočerpání finančních prostředků v následujícím kalendářním roce.</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Souběh dotací z různých zdrojů je zakázán, připouští se pouze jejich doplňkovost. </w:t>
      </w: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Způsobilými výdaji (tj. proplacené náklady, jež mohou být hrazeny z dotace a vyhovují zásadám účelnosti, efektivnosti a hospodárnosti podle zákona č. 320/2001 Sb., o finanční kontrole ve znění pozdějších předpisů) </w:t>
      </w:r>
      <w:r>
        <w:rPr>
          <w:rFonts w:ascii="Arial Narrow" w:hAnsi="Arial Narrow"/>
          <w:b/>
          <w:u w:val="single"/>
        </w:rPr>
        <w:t>n e j s o u:</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zaměstnance, ke kterým nejsou zaměstnavatelé povinni podle zvláštních právních předpisů (příspěvky na penzijní/životní pojištění, dary k životním jubileím, příspěvky na rekreaci apod.)</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pořádání workshopů, výjezdních zasedání apod., které nesouvisí s účelem, na který je dotace poskytována</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školení a kurzy, které nesouvisí s účelem, na který je dotace poskytována</w:t>
      </w:r>
    </w:p>
    <w:p w:rsidR="0033334E" w:rsidRDefault="0033334E" w:rsidP="0033334E">
      <w:pPr>
        <w:pStyle w:val="Odstavecseseznamem"/>
        <w:numPr>
          <w:ilvl w:val="2"/>
          <w:numId w:val="8"/>
        </w:numPr>
        <w:jc w:val="both"/>
        <w:rPr>
          <w:rFonts w:ascii="Arial Narrow" w:hAnsi="Arial Narrow"/>
        </w:rPr>
      </w:pPr>
      <w:r>
        <w:rPr>
          <w:rFonts w:ascii="Arial Narrow" w:hAnsi="Arial Narrow"/>
        </w:rPr>
        <w:t>odměny členů statutárních či kontrolních orgánů u příjemce, který je právnickou osobou</w:t>
      </w:r>
    </w:p>
    <w:p w:rsidR="0033334E" w:rsidRDefault="0033334E" w:rsidP="0033334E">
      <w:pPr>
        <w:pStyle w:val="Odstavecseseznamem"/>
        <w:numPr>
          <w:ilvl w:val="2"/>
          <w:numId w:val="8"/>
        </w:numPr>
        <w:jc w:val="both"/>
        <w:rPr>
          <w:rFonts w:ascii="Arial Narrow" w:hAnsi="Arial Narrow"/>
        </w:rPr>
      </w:pPr>
      <w:r>
        <w:rPr>
          <w:rFonts w:ascii="Arial Narrow" w:hAnsi="Arial Narrow"/>
        </w:rPr>
        <w:t>odstupné, ve smyslu zákoníku práce</w:t>
      </w:r>
    </w:p>
    <w:p w:rsidR="0033334E" w:rsidRDefault="0033334E" w:rsidP="0033334E">
      <w:pPr>
        <w:pStyle w:val="Odstavecseseznamem"/>
        <w:numPr>
          <w:ilvl w:val="2"/>
          <w:numId w:val="8"/>
        </w:numPr>
        <w:jc w:val="both"/>
        <w:rPr>
          <w:rFonts w:ascii="Arial Narrow" w:hAnsi="Arial Narrow"/>
        </w:rPr>
      </w:pPr>
      <w:r>
        <w:rPr>
          <w:rFonts w:ascii="Arial Narrow" w:hAnsi="Arial Narrow"/>
        </w:rPr>
        <w:t>daň silniční, daň z nemovitosti, daň darovací, dědická, z převodu nemovitosti, poplatek za znečištění ovzduší, televizní a rozhlasový poplatek atp.</w:t>
      </w:r>
    </w:p>
    <w:p w:rsidR="0033334E" w:rsidRDefault="0033334E" w:rsidP="0033334E">
      <w:pPr>
        <w:pStyle w:val="Odstavecseseznamem"/>
        <w:numPr>
          <w:ilvl w:val="2"/>
          <w:numId w:val="8"/>
        </w:numPr>
        <w:jc w:val="both"/>
        <w:rPr>
          <w:rFonts w:ascii="Arial Narrow" w:hAnsi="Arial Narrow"/>
        </w:rPr>
      </w:pPr>
      <w:r>
        <w:rPr>
          <w:rFonts w:ascii="Arial Narrow" w:hAnsi="Arial Narrow"/>
        </w:rPr>
        <w:t>výdaje na pohoštění nad rámec pitného režimu a stravování účastníků akce konané v přímé souvislosti s účelem, na který je dotace poskytována</w:t>
      </w:r>
    </w:p>
    <w:p w:rsidR="0033334E" w:rsidRDefault="0033334E" w:rsidP="0033334E">
      <w:pPr>
        <w:pStyle w:val="Odstavecseseznamem"/>
        <w:numPr>
          <w:ilvl w:val="2"/>
          <w:numId w:val="8"/>
        </w:numPr>
        <w:jc w:val="both"/>
        <w:rPr>
          <w:rFonts w:ascii="Arial Narrow" w:hAnsi="Arial Narrow"/>
        </w:rPr>
      </w:pPr>
      <w:r>
        <w:rPr>
          <w:rFonts w:ascii="Arial Narrow" w:hAnsi="Arial Narrow"/>
        </w:rPr>
        <w:t>úhrada cestovních náhrad nad rámec vymezený zákonem č. 262/2006 Sb., zákoník práce, ve znění pozdějších předpisů</w:t>
      </w:r>
    </w:p>
    <w:p w:rsidR="0033334E" w:rsidRDefault="0033334E" w:rsidP="0033334E">
      <w:pPr>
        <w:pStyle w:val="Odstavecseseznamem"/>
        <w:numPr>
          <w:ilvl w:val="2"/>
          <w:numId w:val="8"/>
        </w:numPr>
        <w:jc w:val="both"/>
        <w:rPr>
          <w:rFonts w:ascii="Arial Narrow" w:hAnsi="Arial Narrow"/>
        </w:rPr>
      </w:pPr>
      <w:r>
        <w:rPr>
          <w:rFonts w:ascii="Arial Narrow" w:hAnsi="Arial Narrow"/>
        </w:rPr>
        <w:t>dotace jiným fyzickým a právnickým osobám</w:t>
      </w:r>
    </w:p>
    <w:p w:rsidR="0033334E" w:rsidRDefault="0033334E" w:rsidP="0033334E">
      <w:pPr>
        <w:pStyle w:val="Odstavecseseznamem"/>
        <w:numPr>
          <w:ilvl w:val="2"/>
          <w:numId w:val="8"/>
        </w:numPr>
        <w:jc w:val="both"/>
        <w:rPr>
          <w:rFonts w:ascii="Arial Narrow" w:hAnsi="Arial Narrow"/>
        </w:rPr>
      </w:pPr>
      <w:r>
        <w:rPr>
          <w:rFonts w:ascii="Arial Narrow" w:hAnsi="Arial Narrow"/>
        </w:rPr>
        <w:lastRenderedPageBreak/>
        <w:t>poskytování úvěru či půjček</w:t>
      </w:r>
    </w:p>
    <w:p w:rsidR="0033334E" w:rsidRDefault="0033334E" w:rsidP="0033334E">
      <w:pPr>
        <w:pStyle w:val="Odstavecseseznamem"/>
        <w:numPr>
          <w:ilvl w:val="2"/>
          <w:numId w:val="8"/>
        </w:numPr>
        <w:jc w:val="both"/>
        <w:rPr>
          <w:rFonts w:ascii="Arial Narrow" w:hAnsi="Arial Narrow"/>
        </w:rPr>
      </w:pPr>
      <w:r>
        <w:rPr>
          <w:rFonts w:ascii="Arial Narrow" w:hAnsi="Arial Narrow"/>
        </w:rPr>
        <w:t>úhrada sankcí, úroků z prodlení, mank a náhrad škod</w:t>
      </w:r>
    </w:p>
    <w:p w:rsidR="0033334E" w:rsidRDefault="0033334E" w:rsidP="0033334E">
      <w:pPr>
        <w:pStyle w:val="Odstavecseseznamem"/>
        <w:numPr>
          <w:ilvl w:val="2"/>
          <w:numId w:val="8"/>
        </w:numPr>
        <w:jc w:val="both"/>
        <w:rPr>
          <w:rFonts w:ascii="Arial Narrow" w:hAnsi="Arial Narrow"/>
        </w:rPr>
      </w:pPr>
      <w:r>
        <w:rPr>
          <w:rFonts w:ascii="Arial Narrow" w:hAnsi="Arial Narrow"/>
        </w:rPr>
        <w:t>splátky úvěrů, půjček či leasingu (včetně úroků)</w:t>
      </w:r>
    </w:p>
    <w:p w:rsidR="0033334E" w:rsidRDefault="0033334E" w:rsidP="0033334E">
      <w:pPr>
        <w:pStyle w:val="Odstavecseseznamem"/>
        <w:numPr>
          <w:ilvl w:val="2"/>
          <w:numId w:val="8"/>
        </w:numPr>
        <w:jc w:val="both"/>
        <w:rPr>
          <w:rFonts w:ascii="Arial Narrow" w:hAnsi="Arial Narrow"/>
        </w:rPr>
      </w:pPr>
      <w:r>
        <w:rPr>
          <w:rFonts w:ascii="Arial Narrow" w:hAnsi="Arial Narrow"/>
        </w:rPr>
        <w:t xml:space="preserve">úhrada soudních poplatků </w:t>
      </w:r>
    </w:p>
    <w:p w:rsidR="0033334E" w:rsidRDefault="0033334E" w:rsidP="0033334E">
      <w:pPr>
        <w:pStyle w:val="Odstavecseseznamem"/>
        <w:ind w:left="1440"/>
        <w:rPr>
          <w:rFonts w:ascii="Arial Narrow" w:hAnsi="Arial Narrow"/>
        </w:rPr>
      </w:pPr>
    </w:p>
    <w:p w:rsidR="0033334E" w:rsidRDefault="0033334E" w:rsidP="0033334E">
      <w:pPr>
        <w:pStyle w:val="Odstavecseseznamem"/>
        <w:numPr>
          <w:ilvl w:val="0"/>
          <w:numId w:val="7"/>
        </w:numPr>
        <w:jc w:val="both"/>
        <w:rPr>
          <w:rFonts w:ascii="Arial Narrow" w:hAnsi="Arial Narrow"/>
        </w:rPr>
      </w:pPr>
      <w:r>
        <w:rPr>
          <w:rFonts w:ascii="Arial Narrow" w:hAnsi="Arial Narrow"/>
        </w:rPr>
        <w:t xml:space="preserve">Příjemce je povinen nezcizit movitý i nemovitý majetek pořízený/opravený na základě dotace podle této smlouvy nejméně po dobu tří let ode dne jeho nabití.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33334E" w:rsidRDefault="0033334E" w:rsidP="0033334E">
      <w:pPr>
        <w:pStyle w:val="Odstavecseseznamem"/>
        <w:numPr>
          <w:ilvl w:val="0"/>
          <w:numId w:val="7"/>
        </w:numPr>
        <w:jc w:val="both"/>
        <w:rPr>
          <w:rFonts w:ascii="Arial Narrow" w:hAnsi="Arial Narrow"/>
        </w:rPr>
      </w:pPr>
      <w:r>
        <w:rPr>
          <w:rFonts w:ascii="Arial Narrow" w:hAnsi="Arial Narrow"/>
        </w:rPr>
        <w:t>Práva a povinnosti dle této smlouvy není příjemce oprávněn převést na třetí osobu bez předchozího písemného souhlasu poskytovatele.</w:t>
      </w:r>
    </w:p>
    <w:p w:rsidR="0033334E" w:rsidRDefault="0033334E" w:rsidP="0033334E">
      <w:pPr>
        <w:pStyle w:val="Odstavecseseznamem"/>
        <w:jc w:val="both"/>
        <w:rPr>
          <w:rFonts w:ascii="Arial Narrow" w:hAnsi="Arial Narrow"/>
        </w:rPr>
      </w:pPr>
      <w:r>
        <w:rPr>
          <w:rFonts w:ascii="Arial Narrow" w:hAnsi="Arial Narrow"/>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Porušení rozpočtové kázně</w:t>
      </w:r>
    </w:p>
    <w:p w:rsidR="0033334E" w:rsidRDefault="0033334E" w:rsidP="0033334E">
      <w:pPr>
        <w:pStyle w:val="Odstavecseseznamem"/>
        <w:numPr>
          <w:ilvl w:val="0"/>
          <w:numId w:val="11"/>
        </w:numPr>
        <w:jc w:val="both"/>
        <w:rPr>
          <w:rFonts w:ascii="Arial Narrow" w:hAnsi="Arial Narrow"/>
        </w:rPr>
      </w:pPr>
      <w:r>
        <w:rPr>
          <w:rFonts w:ascii="Arial Narrow" w:hAnsi="Arial Narrow"/>
        </w:rPr>
        <w:t>V případě porušení rozpočtové kázně ze strany příjemce bude poskytovatel postupovat v souladu s ustanovením § 22 zákona č. 250/2000 Sb., o rozpočtových pravidlech územních rozpočtů, ve znění pozdějších předpisů.</w:t>
      </w:r>
    </w:p>
    <w:p w:rsidR="0033334E" w:rsidRDefault="0033334E" w:rsidP="0033334E">
      <w:pPr>
        <w:pStyle w:val="Odstavecseseznamem"/>
        <w:numPr>
          <w:ilvl w:val="0"/>
          <w:numId w:val="11"/>
        </w:numPr>
        <w:jc w:val="both"/>
        <w:rPr>
          <w:rFonts w:ascii="Arial Narrow" w:hAnsi="Arial Narrow"/>
        </w:rPr>
      </w:pPr>
      <w:r>
        <w:rPr>
          <w:rFonts w:ascii="Arial Narrow" w:hAnsi="Arial Narrow"/>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Ukončení smlouvy</w:t>
      </w:r>
    </w:p>
    <w:p w:rsidR="0033334E" w:rsidRDefault="0033334E" w:rsidP="0033334E">
      <w:pPr>
        <w:pStyle w:val="Odstavecseseznamem"/>
        <w:numPr>
          <w:ilvl w:val="0"/>
          <w:numId w:val="12"/>
        </w:numPr>
        <w:jc w:val="both"/>
        <w:rPr>
          <w:rFonts w:ascii="Arial Narrow" w:hAnsi="Arial Narrow"/>
        </w:rPr>
      </w:pPr>
      <w:r>
        <w:rPr>
          <w:rFonts w:ascii="Arial Narrow" w:hAnsi="Arial Narrow"/>
        </w:rPr>
        <w:t>Smlouvu lze ukončit na základě písemné dohody obou smluvních stran nebo písemnou výpovědí Smlouvy, a to za podmínek dále stanovených.</w:t>
      </w:r>
    </w:p>
    <w:p w:rsidR="0033334E" w:rsidRDefault="0033334E" w:rsidP="0033334E">
      <w:pPr>
        <w:pStyle w:val="Odstavecseseznamem"/>
        <w:numPr>
          <w:ilvl w:val="0"/>
          <w:numId w:val="12"/>
        </w:numPr>
        <w:jc w:val="both"/>
        <w:rPr>
          <w:rFonts w:ascii="Arial Narrow" w:hAnsi="Arial Narrow"/>
        </w:rPr>
      </w:pPr>
      <w:r>
        <w:rPr>
          <w:rFonts w:ascii="Arial Narrow" w:hAnsi="Arial Narrow"/>
        </w:rPr>
        <w:t>Poskytovatel může Smlouvu vypovědět jak před proplacením, tak i po proplacení dotace.</w:t>
      </w:r>
    </w:p>
    <w:p w:rsidR="0033334E" w:rsidRDefault="0033334E" w:rsidP="0033334E">
      <w:pPr>
        <w:pStyle w:val="Odstavecseseznamem"/>
        <w:numPr>
          <w:ilvl w:val="0"/>
          <w:numId w:val="12"/>
        </w:numPr>
        <w:jc w:val="both"/>
        <w:rPr>
          <w:rFonts w:ascii="Arial Narrow" w:hAnsi="Arial Narrow"/>
        </w:rPr>
      </w:pPr>
      <w:r>
        <w:rPr>
          <w:rFonts w:ascii="Arial Narrow" w:hAnsi="Arial Narrow"/>
        </w:rPr>
        <w:lastRenderedPageBreak/>
        <w:t>Výpovědním důvodem je porušení povinností příjemcem dotace stanovených touto Smlouvou nebo obecně závaznými právními předpisy, kterého se příjemce dopustí zejména pokud:</w:t>
      </w:r>
    </w:p>
    <w:p w:rsidR="0033334E" w:rsidRDefault="0033334E" w:rsidP="0033334E">
      <w:pPr>
        <w:pStyle w:val="Odstavecseseznamem"/>
        <w:numPr>
          <w:ilvl w:val="1"/>
          <w:numId w:val="13"/>
        </w:numPr>
        <w:jc w:val="both"/>
        <w:rPr>
          <w:rFonts w:ascii="Arial Narrow" w:hAnsi="Arial Narrow"/>
        </w:rPr>
      </w:pPr>
      <w:r>
        <w:rPr>
          <w:rFonts w:ascii="Arial Narrow" w:hAnsi="Arial Narrow"/>
        </w:rPr>
        <w:t>svým jednáním poruší rozpočtovou kázeň dle zákona č. 250/2000 Sb., o rozpočtových pravidlech územních rozpočtů, ve znění pozdějších předpisů,</w:t>
      </w:r>
    </w:p>
    <w:p w:rsidR="0033334E" w:rsidRDefault="0033334E" w:rsidP="0033334E">
      <w:pPr>
        <w:pStyle w:val="Odstavecseseznamem"/>
        <w:numPr>
          <w:ilvl w:val="1"/>
          <w:numId w:val="13"/>
        </w:numPr>
        <w:jc w:val="both"/>
        <w:rPr>
          <w:rFonts w:ascii="Arial Narrow" w:hAnsi="Arial Narrow"/>
        </w:rPr>
      </w:pPr>
      <w:r>
        <w:rPr>
          <w:rFonts w:ascii="Arial Narrow" w:hAnsi="Arial Narrow"/>
        </w:rPr>
        <w:t>poruší pravidla veřejné podpory,</w:t>
      </w:r>
    </w:p>
    <w:p w:rsidR="0033334E" w:rsidRDefault="0033334E" w:rsidP="0033334E">
      <w:pPr>
        <w:pStyle w:val="Odstavecseseznamem"/>
        <w:numPr>
          <w:ilvl w:val="1"/>
          <w:numId w:val="13"/>
        </w:numPr>
        <w:jc w:val="both"/>
        <w:rPr>
          <w:rFonts w:ascii="Arial Narrow" w:hAnsi="Arial Narrow"/>
        </w:rPr>
      </w:pPr>
      <w:r>
        <w:rPr>
          <w:rFonts w:ascii="Arial Narrow" w:hAnsi="Arial Narrow"/>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3334E" w:rsidRDefault="0033334E" w:rsidP="0033334E">
      <w:pPr>
        <w:pStyle w:val="Odstavecseseznamem"/>
        <w:numPr>
          <w:ilvl w:val="1"/>
          <w:numId w:val="13"/>
        </w:numPr>
        <w:jc w:val="both"/>
        <w:rPr>
          <w:rFonts w:ascii="Arial Narrow" w:hAnsi="Arial Narrow"/>
        </w:rPr>
      </w:pPr>
      <w:r>
        <w:rPr>
          <w:rFonts w:ascii="Arial Narrow" w:hAnsi="Arial Narrow"/>
        </w:rPr>
        <w:t>bylo zahájeno insolvenční řízení podle zákona č. 182/2006 Sb., o úpadku a způsobech jeho řešení, ve znění pozdějších předpisů,</w:t>
      </w:r>
    </w:p>
    <w:p w:rsidR="0033334E" w:rsidRDefault="0033334E" w:rsidP="0033334E">
      <w:pPr>
        <w:pStyle w:val="Odstavecseseznamem"/>
        <w:numPr>
          <w:ilvl w:val="1"/>
          <w:numId w:val="13"/>
        </w:numPr>
        <w:jc w:val="both"/>
        <w:rPr>
          <w:rFonts w:ascii="Arial Narrow" w:hAnsi="Arial Narrow"/>
        </w:rPr>
      </w:pPr>
      <w:r>
        <w:rPr>
          <w:rFonts w:ascii="Arial Narrow" w:hAnsi="Arial Narrow"/>
        </w:rPr>
        <w:t>příjemce uvedl nepravdivé, neúplné nebo zkreslené údaje, na které se váže uzavření této smlouvy,</w:t>
      </w:r>
    </w:p>
    <w:p w:rsidR="0033334E" w:rsidRDefault="0033334E" w:rsidP="0033334E">
      <w:pPr>
        <w:pStyle w:val="Odstavecseseznamem"/>
        <w:numPr>
          <w:ilvl w:val="1"/>
          <w:numId w:val="13"/>
        </w:numPr>
        <w:jc w:val="both"/>
        <w:rPr>
          <w:rFonts w:ascii="Arial Narrow" w:hAnsi="Arial Narrow"/>
        </w:rPr>
      </w:pPr>
      <w:r>
        <w:rPr>
          <w:rFonts w:ascii="Arial Narrow" w:hAnsi="Arial Narrow"/>
        </w:rPr>
        <w:t>je v likvidaci,</w:t>
      </w:r>
    </w:p>
    <w:p w:rsidR="0033334E" w:rsidRDefault="0033334E" w:rsidP="0033334E">
      <w:pPr>
        <w:pStyle w:val="Odstavecseseznamem"/>
        <w:numPr>
          <w:ilvl w:val="1"/>
          <w:numId w:val="13"/>
        </w:numPr>
        <w:jc w:val="both"/>
        <w:rPr>
          <w:rFonts w:ascii="Arial Narrow" w:hAnsi="Arial Narrow"/>
        </w:rPr>
      </w:pPr>
      <w:r>
        <w:rPr>
          <w:rFonts w:ascii="Arial Narrow" w:hAnsi="Arial Narrow"/>
        </w:rPr>
        <w:t>změní právní formu a stane se tak nezpůsobilým příjemcem dotace pro danou oblast podpory,</w:t>
      </w:r>
    </w:p>
    <w:p w:rsidR="0033334E" w:rsidRDefault="0033334E" w:rsidP="0033334E">
      <w:pPr>
        <w:pStyle w:val="Odstavecseseznamem"/>
        <w:numPr>
          <w:ilvl w:val="1"/>
          <w:numId w:val="13"/>
        </w:numPr>
        <w:jc w:val="both"/>
        <w:rPr>
          <w:rFonts w:ascii="Arial Narrow" w:hAnsi="Arial Narrow"/>
        </w:rPr>
      </w:pPr>
      <w:r>
        <w:rPr>
          <w:rFonts w:ascii="Arial Narrow" w:hAnsi="Arial Narrow"/>
        </w:rPr>
        <w:t xml:space="preserve">opakovaně neplní povinnosti stanovené touto smlouvou, i když byl k jejich nápravě vyzván poskytovatelem. </w:t>
      </w:r>
    </w:p>
    <w:p w:rsidR="0033334E" w:rsidRDefault="0033334E" w:rsidP="0033334E">
      <w:pPr>
        <w:pStyle w:val="Odstavecseseznamem"/>
        <w:numPr>
          <w:ilvl w:val="0"/>
          <w:numId w:val="12"/>
        </w:numPr>
        <w:jc w:val="both"/>
        <w:rPr>
          <w:rFonts w:ascii="Arial Narrow" w:hAnsi="Arial Narrow"/>
        </w:rPr>
      </w:pPr>
      <w:r>
        <w:rPr>
          <w:rFonts w:ascii="Arial Narrow" w:hAnsi="Arial Narrow"/>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33334E" w:rsidRDefault="0033334E" w:rsidP="0033334E">
      <w:pPr>
        <w:pStyle w:val="Odstavecseseznamem"/>
        <w:numPr>
          <w:ilvl w:val="0"/>
          <w:numId w:val="12"/>
        </w:numPr>
        <w:jc w:val="both"/>
        <w:rPr>
          <w:rFonts w:ascii="Arial Narrow" w:hAnsi="Arial Narrow"/>
        </w:rPr>
      </w:pPr>
      <w:r>
        <w:rPr>
          <w:rFonts w:ascii="Arial Narrow" w:hAnsi="Arial Narrow"/>
        </w:rPr>
        <w:t>Výpověď smlouvy musí být učiněna písemně a musí v ní být uvedeny důvody jejího udělení.</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Výpovědní lhůta činí </w:t>
      </w:r>
      <w:r>
        <w:rPr>
          <w:rFonts w:ascii="Arial Narrow" w:hAnsi="Arial Narrow"/>
          <w:b/>
        </w:rPr>
        <w:t xml:space="preserve">jeden </w:t>
      </w:r>
      <w:r>
        <w:rPr>
          <w:rFonts w:ascii="Arial Narrow" w:hAnsi="Arial Narrow"/>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33334E" w:rsidRDefault="0033334E" w:rsidP="0033334E">
      <w:pPr>
        <w:pStyle w:val="Odstavecseseznamem"/>
        <w:numPr>
          <w:ilvl w:val="0"/>
          <w:numId w:val="12"/>
        </w:numPr>
        <w:jc w:val="both"/>
        <w:rPr>
          <w:rFonts w:ascii="Arial Narrow" w:hAnsi="Arial Narrow"/>
        </w:rPr>
      </w:pPr>
      <w:r>
        <w:rPr>
          <w:rFonts w:ascii="Arial Narrow" w:hAnsi="Arial Narrow"/>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3334E" w:rsidRDefault="0033334E" w:rsidP="0033334E">
      <w:pPr>
        <w:pStyle w:val="Odstavecseseznamem"/>
        <w:numPr>
          <w:ilvl w:val="0"/>
          <w:numId w:val="12"/>
        </w:numPr>
        <w:jc w:val="both"/>
        <w:rPr>
          <w:rFonts w:ascii="Arial Narrow" w:hAnsi="Arial Narrow"/>
        </w:rPr>
      </w:pPr>
      <w:r>
        <w:rPr>
          <w:rFonts w:ascii="Arial Narrow" w:hAnsi="Arial Narrow"/>
        </w:rPr>
        <w:t>Dohoda o ukončení smlouvy nabývá účinnosti dnem připsání vrácení peněžních prostředků na účet poskytovatele, nedohodnou-li se smluvní strany jinak.</w:t>
      </w:r>
    </w:p>
    <w:p w:rsidR="0033334E" w:rsidRDefault="0033334E" w:rsidP="0033334E">
      <w:pPr>
        <w:pStyle w:val="Odstavecseseznamem"/>
        <w:numPr>
          <w:ilvl w:val="0"/>
          <w:numId w:val="12"/>
        </w:numPr>
        <w:jc w:val="both"/>
        <w:rPr>
          <w:rFonts w:ascii="Arial Narrow" w:hAnsi="Arial Narrow"/>
        </w:rPr>
      </w:pPr>
      <w:r>
        <w:rPr>
          <w:rFonts w:ascii="Arial Narrow" w:hAnsi="Arial Narrow"/>
        </w:rPr>
        <w:lastRenderedPageBreak/>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3334E" w:rsidRDefault="0033334E" w:rsidP="0033334E">
      <w:pPr>
        <w:pStyle w:val="Odstavecseseznamem"/>
        <w:numPr>
          <w:ilvl w:val="0"/>
          <w:numId w:val="12"/>
        </w:numPr>
        <w:jc w:val="both"/>
        <w:rPr>
          <w:rFonts w:ascii="Arial Narrow" w:hAnsi="Arial Narrow"/>
        </w:rPr>
      </w:pPr>
      <w:r>
        <w:rPr>
          <w:rFonts w:ascii="Arial Narrow" w:hAnsi="Arial Narrow"/>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33334E" w:rsidRDefault="0033334E" w:rsidP="0033334E">
      <w:pPr>
        <w:pStyle w:val="Nadpis1"/>
        <w:keepLines/>
        <w:numPr>
          <w:ilvl w:val="0"/>
          <w:numId w:val="4"/>
        </w:numPr>
        <w:tabs>
          <w:tab w:val="left" w:pos="708"/>
        </w:tabs>
        <w:spacing w:before="480" w:after="0" w:line="360" w:lineRule="auto"/>
        <w:jc w:val="center"/>
        <w:rPr>
          <w:rFonts w:ascii="Arial Narrow" w:hAnsi="Arial Narrow"/>
          <w:sz w:val="22"/>
          <w:szCs w:val="22"/>
        </w:rPr>
      </w:pPr>
      <w:r>
        <w:rPr>
          <w:rFonts w:ascii="Arial Narrow" w:hAnsi="Arial Narrow"/>
          <w:sz w:val="22"/>
          <w:szCs w:val="22"/>
        </w:rPr>
        <w:t xml:space="preserve">Závěrečná ustanovení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Jakákoliv komunikace týkající se této smlouvy musí být písemná na adresu administrátora dotace:  Městský úřad Kroměříž, odbor sociálních věcí a zdravotnictví, Velké náměstí 115, 767 01 Kroměříž, musí obsahovat číslo smlouvy a název příjemce.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Příjemce bere na vědomí, že na dotaci není právní nárok.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33334E" w:rsidRDefault="0033334E" w:rsidP="0033334E">
      <w:pPr>
        <w:pStyle w:val="Odstavecseseznamem"/>
        <w:numPr>
          <w:ilvl w:val="0"/>
          <w:numId w:val="14"/>
        </w:numPr>
        <w:jc w:val="both"/>
        <w:rPr>
          <w:rFonts w:ascii="Arial Narrow" w:hAnsi="Arial Narrow"/>
        </w:rPr>
      </w:pPr>
      <w:r>
        <w:rPr>
          <w:rFonts w:ascii="Arial Narrow" w:hAnsi="Arial Narrow"/>
        </w:rPr>
        <w:t>Tato smlouva nabývá účinnosti dnem jejího podpisu oběma smluvními stranami.</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33334E" w:rsidRDefault="0033334E" w:rsidP="0033334E">
      <w:pPr>
        <w:pStyle w:val="Odstavecseseznamem"/>
        <w:numPr>
          <w:ilvl w:val="0"/>
          <w:numId w:val="14"/>
        </w:numPr>
        <w:jc w:val="both"/>
        <w:rPr>
          <w:rFonts w:ascii="Arial Narrow" w:hAnsi="Arial Narrow"/>
        </w:rPr>
      </w:pPr>
      <w:r>
        <w:rPr>
          <w:rFonts w:ascii="Arial Narrow" w:hAnsi="Arial Narrow"/>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33334E" w:rsidRDefault="0033334E" w:rsidP="0033334E">
      <w:pPr>
        <w:pStyle w:val="Odstavecseseznamem"/>
        <w:numPr>
          <w:ilvl w:val="0"/>
          <w:numId w:val="14"/>
        </w:numPr>
        <w:spacing w:after="240"/>
        <w:jc w:val="both"/>
        <w:rPr>
          <w:rFonts w:ascii="Arial Narrow" w:hAnsi="Arial Narrow"/>
        </w:rPr>
      </w:pPr>
      <w:r>
        <w:rPr>
          <w:rFonts w:ascii="Arial Narrow" w:hAnsi="Arial Narrow"/>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Pr>
          <w:rFonts w:ascii="Arial Narrow" w:hAnsi="Arial Narrow"/>
          <w:color w:val="000000"/>
        </w:rPr>
        <w:t>ust</w:t>
      </w:r>
      <w:proofErr w:type="spellEnd"/>
      <w:r>
        <w:rPr>
          <w:rFonts w:ascii="Arial Narrow" w:hAnsi="Arial Narrow"/>
          <w:color w:val="000000"/>
        </w:rPr>
        <w:t>. § 504 občanského zákoníku a udělují svolení k jejich užití a zveřejnění bez ustanovení jakýchkoliv dalších podmínek.</w:t>
      </w:r>
      <w:r>
        <w:rPr>
          <w:rFonts w:ascii="Arial Narrow" w:hAnsi="Arial Narrow"/>
        </w:rPr>
        <w:t xml:space="preserve"> </w:t>
      </w:r>
    </w:p>
    <w:p w:rsidR="0033334E" w:rsidRDefault="0033334E" w:rsidP="0033334E">
      <w:pPr>
        <w:pStyle w:val="Odstavecseseznamem"/>
        <w:numPr>
          <w:ilvl w:val="0"/>
          <w:numId w:val="14"/>
        </w:numPr>
        <w:spacing w:after="240"/>
        <w:jc w:val="both"/>
        <w:rPr>
          <w:rFonts w:ascii="Arial Narrow" w:hAnsi="Arial Narrow"/>
        </w:rPr>
      </w:pPr>
      <w:r>
        <w:rPr>
          <w:rFonts w:ascii="Arial Narrow" w:hAnsi="Arial Narrow"/>
        </w:rPr>
        <w:t>Poskytnutá dotace nemá hospodářskou povahu a podpora této činnosti navíc neovlivňuje obchod mezi členskými státy EU. Proto poskytnutí dotace na základě této smlouvy nezakládá veřejnou podporu ve smyslu článku 107 odst. 1 Smlouvy o fungování Evropské unie.</w:t>
      </w:r>
    </w:p>
    <w:p w:rsidR="0033334E" w:rsidRPr="00974548" w:rsidRDefault="0033334E" w:rsidP="0033334E">
      <w:pPr>
        <w:pStyle w:val="Odstavecseseznamem"/>
        <w:numPr>
          <w:ilvl w:val="0"/>
          <w:numId w:val="14"/>
        </w:numPr>
        <w:spacing w:after="240"/>
        <w:jc w:val="both"/>
        <w:rPr>
          <w:rFonts w:ascii="Arial Narrow" w:hAnsi="Arial Narrow"/>
        </w:rPr>
      </w:pPr>
      <w:r w:rsidRPr="00974548">
        <w:rPr>
          <w:rFonts w:ascii="Arial Narrow" w:hAnsi="Arial Narrow"/>
        </w:rPr>
        <w:t>Smlouva je vyhotovena ve třech stejnopisech, z nichž poskytovatel obdrží dvě vyhotovení a příjemce jedno vyhotovení.</w:t>
      </w:r>
    </w:p>
    <w:p w:rsidR="0033334E" w:rsidRDefault="0033334E" w:rsidP="0033334E">
      <w:pPr>
        <w:pStyle w:val="Odstavecseseznamem"/>
        <w:numPr>
          <w:ilvl w:val="0"/>
          <w:numId w:val="14"/>
        </w:numPr>
        <w:jc w:val="both"/>
        <w:rPr>
          <w:rFonts w:ascii="Arial Narrow" w:hAnsi="Arial Narrow"/>
        </w:rPr>
      </w:pPr>
      <w:r>
        <w:rPr>
          <w:rFonts w:ascii="Arial Narrow" w:hAnsi="Arial Narrow"/>
        </w:rPr>
        <w:t>Smluvní strany svými podpisy stvrzují, že smlouva byla sjednána na základě jejich pravé a svobodné vůle, nikoli v tísni za nápadně nevýhodných podmínek.</w:t>
      </w:r>
    </w:p>
    <w:p w:rsidR="0033334E" w:rsidRDefault="0033334E" w:rsidP="0033334E">
      <w:pPr>
        <w:pStyle w:val="Odstavecseseznamem"/>
        <w:numPr>
          <w:ilvl w:val="0"/>
          <w:numId w:val="14"/>
        </w:numPr>
        <w:jc w:val="both"/>
        <w:rPr>
          <w:rFonts w:ascii="Arial Narrow" w:hAnsi="Arial Narrow"/>
        </w:rPr>
      </w:pPr>
      <w:r>
        <w:rPr>
          <w:rFonts w:ascii="Arial Narrow" w:hAnsi="Arial Narrow"/>
        </w:rPr>
        <w:t>Nedílnou součástí této smlouvy jsou tyto přílohy:</w:t>
      </w:r>
    </w:p>
    <w:p w:rsidR="0033334E" w:rsidRDefault="0033334E" w:rsidP="0033334E">
      <w:pPr>
        <w:pStyle w:val="Odstavecseseznamem"/>
        <w:jc w:val="both"/>
        <w:rPr>
          <w:rFonts w:ascii="Arial Narrow" w:hAnsi="Arial Narrow"/>
        </w:rPr>
      </w:pPr>
      <w:r>
        <w:rPr>
          <w:rFonts w:ascii="Arial Narrow" w:hAnsi="Arial Narrow"/>
        </w:rPr>
        <w:t xml:space="preserve">příloha č. 1 – Formulář vyúčtování dotace </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8"/>
      </w:tblGrid>
      <w:tr w:rsidR="0033334E" w:rsidTr="009A07B2">
        <w:tc>
          <w:tcPr>
            <w:tcW w:w="9428" w:type="dxa"/>
            <w:tcBorders>
              <w:top w:val="single" w:sz="4" w:space="0" w:color="auto"/>
              <w:left w:val="single" w:sz="4" w:space="0" w:color="auto"/>
              <w:bottom w:val="single" w:sz="4" w:space="0" w:color="auto"/>
              <w:right w:val="single" w:sz="4" w:space="0" w:color="auto"/>
            </w:tcBorders>
          </w:tcPr>
          <w:p w:rsidR="0033334E" w:rsidRDefault="0033334E" w:rsidP="009A07B2">
            <w:pPr>
              <w:spacing w:after="0" w:line="240" w:lineRule="auto"/>
              <w:rPr>
                <w:rFonts w:ascii="Arial Narrow" w:hAnsi="Arial Narrow"/>
              </w:rPr>
            </w:pPr>
            <w:r>
              <w:rPr>
                <w:rFonts w:ascii="Arial Narrow" w:hAnsi="Arial Narrow"/>
              </w:rPr>
              <w:lastRenderedPageBreak/>
              <w:t>Doložka podle § 41 obecního zřízení:</w:t>
            </w:r>
          </w:p>
          <w:p w:rsidR="0033334E" w:rsidRDefault="0033334E" w:rsidP="009A07B2">
            <w:pPr>
              <w:spacing w:after="0" w:line="240" w:lineRule="auto"/>
              <w:rPr>
                <w:rFonts w:ascii="Arial Narrow" w:hAnsi="Arial Narrow"/>
              </w:rPr>
            </w:pPr>
          </w:p>
          <w:p w:rsidR="0033334E" w:rsidRPr="00245150" w:rsidRDefault="0033334E" w:rsidP="009A07B2">
            <w:pPr>
              <w:spacing w:after="0" w:line="240" w:lineRule="auto"/>
              <w:rPr>
                <w:rFonts w:ascii="Arial Narrow" w:hAnsi="Arial Narrow"/>
              </w:rPr>
            </w:pPr>
          </w:p>
          <w:p w:rsidR="0033334E" w:rsidRDefault="00F57E77" w:rsidP="00AF27E9">
            <w:pPr>
              <w:spacing w:after="0" w:line="240" w:lineRule="auto"/>
              <w:rPr>
                <w:rFonts w:ascii="Arial Narrow" w:hAnsi="Arial Narrow"/>
              </w:rPr>
            </w:pPr>
            <w:r w:rsidRPr="00F57E77">
              <w:rPr>
                <w:rFonts w:ascii="Arial Narrow" w:hAnsi="Arial Narrow"/>
              </w:rPr>
              <w:t xml:space="preserve">Schváleno k financování městem Kroměříže na XVIII. zasedání ZMK dne 10. 12. 2020, číslo bodu jednání XVII., včetně uzavření veřejnoprávní smlouvy.  </w:t>
            </w:r>
          </w:p>
        </w:tc>
      </w:tr>
    </w:tbl>
    <w:p w:rsidR="0033334E" w:rsidRDefault="0033334E" w:rsidP="0033334E">
      <w:pPr>
        <w:spacing w:after="0"/>
        <w:rPr>
          <w:rFonts w:ascii="Arial Narrow" w:hAnsi="Arial Narrow"/>
        </w:rPr>
      </w:pPr>
    </w:p>
    <w:p w:rsidR="0033334E" w:rsidRDefault="0033334E" w:rsidP="0033334E">
      <w:pPr>
        <w:spacing w:after="0"/>
        <w:rPr>
          <w:rFonts w:ascii="Arial Narrow" w:hAnsi="Arial Narrow"/>
        </w:rPr>
      </w:pPr>
      <w:r>
        <w:rPr>
          <w:rFonts w:ascii="Arial Narrow" w:hAnsi="Arial Narrow"/>
        </w:rPr>
        <w:t xml:space="preserve">V Kroměříži dne  </w:t>
      </w:r>
      <w:r w:rsidR="00953162">
        <w:rPr>
          <w:rFonts w:ascii="Arial Narrow" w:hAnsi="Arial Narrow"/>
        </w:rPr>
        <w:t xml:space="preserve">14.01.2021                    </w:t>
      </w:r>
      <w:r w:rsidR="00953162">
        <w:rPr>
          <w:rFonts w:ascii="Arial Narrow" w:hAnsi="Arial Narrow"/>
        </w:rPr>
        <w:tab/>
      </w:r>
      <w:r w:rsidR="00953162">
        <w:rPr>
          <w:rFonts w:ascii="Arial Narrow" w:hAnsi="Arial Narrow"/>
        </w:rPr>
        <w:tab/>
      </w:r>
      <w:r w:rsidR="00953162">
        <w:rPr>
          <w:rFonts w:ascii="Arial Narrow" w:hAnsi="Arial Narrow"/>
        </w:rPr>
        <w:tab/>
      </w:r>
      <w:r w:rsidR="00953162">
        <w:rPr>
          <w:rFonts w:ascii="Arial Narrow" w:hAnsi="Arial Narrow"/>
        </w:rPr>
        <w:tab/>
      </w:r>
      <w:r>
        <w:rPr>
          <w:rFonts w:ascii="Arial Narrow" w:hAnsi="Arial Narrow"/>
        </w:rPr>
        <w:t xml:space="preserve">V Kroměříži dne </w:t>
      </w:r>
      <w:proofErr w:type="gramStart"/>
      <w:r w:rsidR="00953162">
        <w:rPr>
          <w:rFonts w:ascii="Arial Narrow" w:hAnsi="Arial Narrow"/>
        </w:rPr>
        <w:t>08.01.2021</w:t>
      </w:r>
      <w:bookmarkStart w:id="0" w:name="_GoBack"/>
      <w:bookmarkEnd w:id="0"/>
      <w:proofErr w:type="gramEnd"/>
    </w:p>
    <w:p w:rsidR="0033334E" w:rsidRDefault="0033334E" w:rsidP="0033334E">
      <w:pPr>
        <w:rPr>
          <w:rFonts w:ascii="Arial Narrow" w:hAnsi="Arial Narrow"/>
        </w:rPr>
      </w:pPr>
      <w:r>
        <w:rPr>
          <w:rFonts w:ascii="Arial Narrow" w:hAnsi="Arial Narrow"/>
        </w:rPr>
        <w:t>za poskytovatele</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t xml:space="preserve">                            za příjemce </w:t>
      </w:r>
    </w:p>
    <w:p w:rsidR="0033334E" w:rsidRDefault="0033334E" w:rsidP="0033334E">
      <w:pPr>
        <w:rPr>
          <w:rFonts w:ascii="Arial Narrow" w:hAnsi="Arial Narrow"/>
        </w:rPr>
      </w:pPr>
    </w:p>
    <w:p w:rsidR="0033334E" w:rsidRDefault="0033334E" w:rsidP="0033334E">
      <w:pPr>
        <w:rPr>
          <w:rFonts w:ascii="Arial Narrow" w:hAnsi="Arial Narrow"/>
        </w:rPr>
      </w:pPr>
    </w:p>
    <w:p w:rsidR="0033334E" w:rsidRDefault="0033334E" w:rsidP="0033334E">
      <w:pPr>
        <w:rPr>
          <w:rFonts w:ascii="Arial Narrow" w:hAnsi="Arial Narrow"/>
        </w:rPr>
      </w:pPr>
    </w:p>
    <w:p w:rsidR="0033334E" w:rsidRDefault="0033334E" w:rsidP="0033334E">
      <w:pPr>
        <w:spacing w:after="0"/>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33334E" w:rsidRDefault="0033334E" w:rsidP="0033334E">
      <w:pPr>
        <w:spacing w:after="0"/>
        <w:rPr>
          <w:rFonts w:ascii="Arial Narrow" w:hAnsi="Arial Narrow"/>
        </w:rPr>
      </w:pPr>
      <w:r>
        <w:rPr>
          <w:rFonts w:ascii="Arial Narrow" w:hAnsi="Arial Narrow"/>
        </w:rPr>
        <w:t xml:space="preserve">Mgr. Jaroslav </w:t>
      </w:r>
      <w:proofErr w:type="gramStart"/>
      <w:r>
        <w:rPr>
          <w:rFonts w:ascii="Arial Narrow" w:hAnsi="Arial Narrow"/>
        </w:rPr>
        <w:t xml:space="preserve">Němec                                                                                </w:t>
      </w:r>
      <w:r w:rsidR="00AF27E9">
        <w:rPr>
          <w:rFonts w:ascii="Arial Narrow" w:hAnsi="Arial Narrow"/>
        </w:rPr>
        <w:t>Ing.</w:t>
      </w:r>
      <w:proofErr w:type="gramEnd"/>
      <w:r w:rsidR="00AF27E9">
        <w:rPr>
          <w:rFonts w:ascii="Arial Narrow" w:hAnsi="Arial Narrow"/>
        </w:rPr>
        <w:t xml:space="preserve"> Petr Liškář</w:t>
      </w:r>
    </w:p>
    <w:p w:rsidR="0033334E" w:rsidRDefault="0033334E" w:rsidP="0033334E">
      <w:pPr>
        <w:spacing w:after="0"/>
        <w:rPr>
          <w:rFonts w:ascii="Arial Narrow" w:hAnsi="Arial Narrow"/>
        </w:rPr>
      </w:pPr>
      <w:r>
        <w:rPr>
          <w:rFonts w:ascii="Arial Narrow" w:hAnsi="Arial Narrow"/>
        </w:rPr>
        <w:t xml:space="preserve">město Kroměříž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Kroměřížská nemocnice a. </w:t>
      </w:r>
      <w:proofErr w:type="gramStart"/>
      <w:r>
        <w:rPr>
          <w:rFonts w:ascii="Arial Narrow" w:hAnsi="Arial Narrow"/>
        </w:rPr>
        <w:t>s.                        starosta</w:t>
      </w:r>
      <w:proofErr w:type="gramEnd"/>
      <w:r>
        <w:rPr>
          <w:rFonts w:ascii="Arial Narrow" w:hAnsi="Arial Narrow"/>
        </w:rPr>
        <w:t xml:space="preserve"> města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místopředseda představenstva</w:t>
      </w:r>
    </w:p>
    <w:p w:rsidR="00F663DC" w:rsidRDefault="00F663DC"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Default="00CE5541" w:rsidP="0033334E"/>
    <w:p w:rsidR="00CE5541" w:rsidRPr="0033334E" w:rsidRDefault="00CE5541" w:rsidP="0033334E">
      <w:r>
        <w:rPr>
          <w:noProof/>
          <w:lang w:eastAsia="cs-CZ"/>
        </w:rPr>
        <w:lastRenderedPageBreak/>
        <w:drawing>
          <wp:inline distT="0" distB="0" distL="0" distR="0" wp14:anchorId="0AC1B65F">
            <wp:extent cx="5295265" cy="774255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7742555"/>
                    </a:xfrm>
                    <a:prstGeom prst="rect">
                      <a:avLst/>
                    </a:prstGeom>
                    <a:noFill/>
                  </pic:spPr>
                </pic:pic>
              </a:graphicData>
            </a:graphic>
          </wp:inline>
        </w:drawing>
      </w:r>
    </w:p>
    <w:sectPr w:rsidR="00CE5541" w:rsidRPr="0033334E" w:rsidSect="00432006">
      <w:headerReference w:type="default" r:id="rId8"/>
      <w:footnotePr>
        <w:pos w:val="beneathText"/>
      </w:footnotePr>
      <w:pgSz w:w="11905" w:h="16837"/>
      <w:pgMar w:top="2665"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2D" w:rsidRDefault="0087722D">
      <w:pPr>
        <w:spacing w:after="0" w:line="240" w:lineRule="auto"/>
      </w:pPr>
      <w:r>
        <w:separator/>
      </w:r>
    </w:p>
  </w:endnote>
  <w:endnote w:type="continuationSeparator" w:id="0">
    <w:p w:rsidR="0087722D" w:rsidRDefault="0087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2D" w:rsidRDefault="0087722D">
      <w:pPr>
        <w:spacing w:after="0" w:line="240" w:lineRule="auto"/>
      </w:pPr>
      <w:r>
        <w:separator/>
      </w:r>
    </w:p>
  </w:footnote>
  <w:footnote w:type="continuationSeparator" w:id="0">
    <w:p w:rsidR="0087722D" w:rsidRDefault="00877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33334E">
    <w:pPr>
      <w:pStyle w:val="Zhlav"/>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4506B51"/>
    <w:multiLevelType w:val="hybridMultilevel"/>
    <w:tmpl w:val="C10EF02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9"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4E"/>
    <w:rsid w:val="000577FF"/>
    <w:rsid w:val="001B2311"/>
    <w:rsid w:val="00217E88"/>
    <w:rsid w:val="002B17EE"/>
    <w:rsid w:val="0033334E"/>
    <w:rsid w:val="0035552A"/>
    <w:rsid w:val="00432006"/>
    <w:rsid w:val="004A6CEF"/>
    <w:rsid w:val="00672820"/>
    <w:rsid w:val="007233C7"/>
    <w:rsid w:val="00727E16"/>
    <w:rsid w:val="007C6BE4"/>
    <w:rsid w:val="0087722D"/>
    <w:rsid w:val="00953162"/>
    <w:rsid w:val="00A603E7"/>
    <w:rsid w:val="00A73DF4"/>
    <w:rsid w:val="00AF27E9"/>
    <w:rsid w:val="00CE5541"/>
    <w:rsid w:val="00CF1CF3"/>
    <w:rsid w:val="00F032F7"/>
    <w:rsid w:val="00F209B9"/>
    <w:rsid w:val="00F57E77"/>
    <w:rsid w:val="00F663DC"/>
    <w:rsid w:val="00F76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920F3F9-D17B-45E6-BBE8-22F88A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34E"/>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9"/>
    <w:qFormat/>
    <w:pPr>
      <w:keepNext/>
      <w:numPr>
        <w:numId w:val="1"/>
      </w:numPr>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character" w:customStyle="1" w:styleId="Nadpis1Char">
    <w:name w:val="Nadpis 1 Char"/>
    <w:link w:val="Nadpis1"/>
    <w:uiPriority w:val="99"/>
    <w:rsid w:val="0033334E"/>
    <w:rPr>
      <w:rFonts w:ascii="Arial" w:hAnsi="Arial" w:cs="Arial"/>
      <w:b/>
      <w:bCs/>
      <w:kern w:val="1"/>
      <w:sz w:val="30"/>
      <w:szCs w:val="32"/>
      <w:lang w:eastAsia="ar-SA"/>
    </w:rPr>
  </w:style>
  <w:style w:type="paragraph" w:styleId="Odstavecseseznamem">
    <w:name w:val="List Paragraph"/>
    <w:basedOn w:val="Normln"/>
    <w:uiPriority w:val="99"/>
    <w:qFormat/>
    <w:rsid w:val="0033334E"/>
    <w:pPr>
      <w:ind w:left="720"/>
      <w:contextualSpacing/>
    </w:pPr>
  </w:style>
  <w:style w:type="paragraph" w:styleId="Textbubliny">
    <w:name w:val="Balloon Text"/>
    <w:basedOn w:val="Normln"/>
    <w:link w:val="TextbublinyChar"/>
    <w:uiPriority w:val="99"/>
    <w:semiHidden/>
    <w:unhideWhenUsed/>
    <w:rsid w:val="003333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334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8</Pages>
  <Words>2469</Words>
  <Characters>14572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Látalová</dc:creator>
  <cp:keywords/>
  <cp:lastModifiedBy>Krejčiříková Jaroslava</cp:lastModifiedBy>
  <cp:revision>2</cp:revision>
  <cp:lastPrinted>2018-12-12T10:08:00Z</cp:lastPrinted>
  <dcterms:created xsi:type="dcterms:W3CDTF">2021-01-18T07:10:00Z</dcterms:created>
  <dcterms:modified xsi:type="dcterms:W3CDTF">2021-01-18T07:10:00Z</dcterms:modified>
</cp:coreProperties>
</file>