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7A18A" w14:textId="77777777" w:rsidR="00E05FF8" w:rsidRPr="00E05FF8" w:rsidRDefault="00E05FF8" w:rsidP="00E05FF8">
      <w:pPr>
        <w:jc w:val="center"/>
        <w:rPr>
          <w:rFonts w:ascii="Times New Roman" w:hAnsi="Times New Roman"/>
          <w:b/>
          <w:smallCaps/>
          <w:sz w:val="36"/>
          <w:szCs w:val="36"/>
        </w:rPr>
      </w:pPr>
      <w:r w:rsidRPr="00E05FF8">
        <w:rPr>
          <w:rFonts w:ascii="Times New Roman" w:hAnsi="Times New Roman"/>
          <w:b/>
          <w:smallCaps/>
          <w:sz w:val="36"/>
          <w:szCs w:val="36"/>
        </w:rPr>
        <w:t>smlouva o dílo</w:t>
      </w:r>
    </w:p>
    <w:p w14:paraId="366D05CC" w14:textId="77777777" w:rsidR="00E05FF8" w:rsidRPr="00E05FF8" w:rsidRDefault="00E05FF8" w:rsidP="00E05FF8">
      <w:pPr>
        <w:rPr>
          <w:rFonts w:ascii="Times New Roman" w:hAnsi="Times New Roman"/>
          <w:b/>
          <w:sz w:val="36"/>
          <w:szCs w:val="36"/>
        </w:rPr>
      </w:pPr>
    </w:p>
    <w:p w14:paraId="0F8434B6" w14:textId="77777777" w:rsidR="00E05FF8" w:rsidRPr="00E05FF8" w:rsidRDefault="00E05FF8" w:rsidP="00E05FF8">
      <w:pPr>
        <w:rPr>
          <w:rFonts w:ascii="Times New Roman" w:hAnsi="Times New Roman"/>
          <w:b/>
          <w:sz w:val="24"/>
          <w:szCs w:val="24"/>
        </w:rPr>
      </w:pPr>
      <w:r w:rsidRPr="00E05FF8">
        <w:rPr>
          <w:rFonts w:ascii="Times New Roman" w:hAnsi="Times New Roman"/>
          <w:b/>
          <w:sz w:val="24"/>
          <w:szCs w:val="24"/>
        </w:rPr>
        <w:t>Moravská zemská knihovna v Brně</w:t>
      </w:r>
    </w:p>
    <w:p w14:paraId="5DE6D62C" w14:textId="77777777" w:rsidR="00E05FF8" w:rsidRPr="00E05FF8" w:rsidRDefault="00E05FF8" w:rsidP="00E05FF8">
      <w:pPr>
        <w:rPr>
          <w:rFonts w:ascii="Times New Roman" w:hAnsi="Times New Roman"/>
          <w:sz w:val="24"/>
          <w:szCs w:val="24"/>
        </w:rPr>
      </w:pPr>
      <w:r w:rsidRPr="00E05FF8">
        <w:rPr>
          <w:rFonts w:ascii="Times New Roman" w:hAnsi="Times New Roman"/>
          <w:sz w:val="24"/>
          <w:szCs w:val="24"/>
        </w:rPr>
        <w:t>státní příspěvková organizace zřízená Ministerstvem kultury České republiky</w:t>
      </w:r>
    </w:p>
    <w:p w14:paraId="7BB34EB1" w14:textId="77777777" w:rsidR="00E05FF8" w:rsidRPr="00E05FF8" w:rsidRDefault="00E05FF8" w:rsidP="00E05FF8">
      <w:pPr>
        <w:rPr>
          <w:rFonts w:ascii="Times New Roman" w:hAnsi="Times New Roman"/>
          <w:sz w:val="24"/>
          <w:szCs w:val="24"/>
        </w:rPr>
      </w:pPr>
      <w:r w:rsidRPr="00E05FF8">
        <w:rPr>
          <w:rFonts w:ascii="Times New Roman" w:hAnsi="Times New Roman"/>
          <w:sz w:val="24"/>
          <w:szCs w:val="24"/>
        </w:rPr>
        <w:t>sídlo: Kounicova 65a, 601 87 Brno</w:t>
      </w:r>
    </w:p>
    <w:p w14:paraId="28DECE0B" w14:textId="77777777" w:rsidR="00E05FF8" w:rsidRPr="00E05FF8" w:rsidRDefault="00E05FF8" w:rsidP="00E05FF8">
      <w:pPr>
        <w:rPr>
          <w:rFonts w:ascii="Times New Roman" w:hAnsi="Times New Roman"/>
          <w:sz w:val="24"/>
          <w:szCs w:val="24"/>
        </w:rPr>
      </w:pPr>
      <w:r w:rsidRPr="00E05FF8">
        <w:rPr>
          <w:rFonts w:ascii="Times New Roman" w:hAnsi="Times New Roman"/>
          <w:sz w:val="24"/>
          <w:szCs w:val="24"/>
        </w:rPr>
        <w:t>IČ: 00094943</w:t>
      </w:r>
    </w:p>
    <w:p w14:paraId="06934BA6" w14:textId="77777777" w:rsidR="00E05FF8" w:rsidRPr="00E05FF8" w:rsidRDefault="00E05FF8" w:rsidP="00E05FF8">
      <w:pPr>
        <w:rPr>
          <w:rFonts w:ascii="Times New Roman" w:hAnsi="Times New Roman"/>
          <w:sz w:val="24"/>
          <w:szCs w:val="24"/>
        </w:rPr>
      </w:pPr>
      <w:r w:rsidRPr="00E05FF8">
        <w:rPr>
          <w:rFonts w:ascii="Times New Roman" w:hAnsi="Times New Roman"/>
          <w:sz w:val="24"/>
          <w:szCs w:val="24"/>
        </w:rPr>
        <w:t>DIČ: CZ00094943</w:t>
      </w:r>
    </w:p>
    <w:p w14:paraId="5BC9D600" w14:textId="77777777" w:rsidR="00E05FF8" w:rsidRPr="00E05FF8" w:rsidRDefault="00E05FF8" w:rsidP="00E05FF8">
      <w:pPr>
        <w:rPr>
          <w:rFonts w:ascii="Times New Roman" w:hAnsi="Times New Roman"/>
          <w:sz w:val="24"/>
          <w:szCs w:val="24"/>
        </w:rPr>
      </w:pPr>
      <w:r w:rsidRPr="00E05FF8">
        <w:rPr>
          <w:rFonts w:ascii="Times New Roman" w:hAnsi="Times New Roman"/>
          <w:sz w:val="24"/>
          <w:szCs w:val="24"/>
        </w:rPr>
        <w:t xml:space="preserve">bankovní spojení: ČNB, číslo účtu: 197638621/0710 </w:t>
      </w:r>
    </w:p>
    <w:p w14:paraId="6923AEC4" w14:textId="77777777" w:rsidR="00E05FF8" w:rsidRPr="00E05FF8" w:rsidRDefault="00E05FF8" w:rsidP="00E05FF8">
      <w:pPr>
        <w:rPr>
          <w:rFonts w:ascii="Times New Roman" w:hAnsi="Times New Roman"/>
          <w:sz w:val="24"/>
          <w:szCs w:val="24"/>
        </w:rPr>
      </w:pPr>
      <w:r w:rsidRPr="00E05FF8">
        <w:rPr>
          <w:rFonts w:ascii="Times New Roman" w:hAnsi="Times New Roman"/>
          <w:sz w:val="24"/>
          <w:szCs w:val="24"/>
        </w:rPr>
        <w:t>zastoupená:</w:t>
      </w:r>
      <w:r w:rsidRPr="00E05FF8">
        <w:rPr>
          <w:rFonts w:ascii="Times New Roman" w:hAnsi="Times New Roman"/>
          <w:sz w:val="24"/>
          <w:szCs w:val="24"/>
        </w:rPr>
        <w:tab/>
        <w:t>ve věcech smluvních:</w:t>
      </w:r>
      <w:r w:rsidRPr="00E05FF8">
        <w:rPr>
          <w:rFonts w:ascii="Times New Roman" w:hAnsi="Times New Roman"/>
          <w:sz w:val="24"/>
          <w:szCs w:val="24"/>
        </w:rPr>
        <w:tab/>
        <w:t>prof. PhDr. Tomášem Kubíčkem, Ph.D., ředitelem</w:t>
      </w:r>
    </w:p>
    <w:p w14:paraId="76741239" w14:textId="43225DF2" w:rsidR="00E05FF8" w:rsidRPr="00E05FF8" w:rsidRDefault="00E05FF8" w:rsidP="00CC2D9A">
      <w:pPr>
        <w:spacing w:after="120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E05FF8">
        <w:rPr>
          <w:rFonts w:ascii="Times New Roman" w:hAnsi="Times New Roman"/>
          <w:sz w:val="24"/>
          <w:szCs w:val="24"/>
        </w:rPr>
        <w:t xml:space="preserve">ve věcech technických: ing. Romanem Mátlem, investičním technikem, </w:t>
      </w:r>
      <w:r w:rsidR="006027BF">
        <w:rPr>
          <w:rFonts w:ascii="Times New Roman" w:hAnsi="Times New Roman"/>
          <w:sz w:val="24"/>
          <w:szCs w:val="24"/>
        </w:rPr>
        <w:t>e-</w:t>
      </w:r>
      <w:r w:rsidRPr="00E05FF8">
        <w:rPr>
          <w:rFonts w:ascii="Times New Roman" w:hAnsi="Times New Roman"/>
          <w:sz w:val="24"/>
          <w:szCs w:val="24"/>
        </w:rPr>
        <w:t xml:space="preserve">mail </w:t>
      </w:r>
      <w:hyperlink r:id="rId9" w:history="1">
        <w:r w:rsidRPr="00E05FF8">
          <w:rPr>
            <w:rStyle w:val="Hypertextovodkaz"/>
            <w:rFonts w:ascii="Times New Roman" w:hAnsi="Times New Roman"/>
            <w:sz w:val="24"/>
            <w:szCs w:val="24"/>
          </w:rPr>
          <w:t>roman.matl@mzk.cz</w:t>
        </w:r>
      </w:hyperlink>
    </w:p>
    <w:p w14:paraId="5DEC08D8" w14:textId="77777777" w:rsidR="00E05FF8" w:rsidRPr="00E05FF8" w:rsidRDefault="00E05FF8" w:rsidP="00E05FF8">
      <w:pPr>
        <w:rPr>
          <w:rFonts w:ascii="Times New Roman" w:hAnsi="Times New Roman"/>
          <w:i/>
          <w:sz w:val="24"/>
          <w:szCs w:val="24"/>
        </w:rPr>
      </w:pPr>
      <w:r w:rsidRPr="00E05FF8">
        <w:rPr>
          <w:rFonts w:ascii="Times New Roman" w:hAnsi="Times New Roman"/>
          <w:i/>
          <w:sz w:val="24"/>
          <w:szCs w:val="24"/>
        </w:rPr>
        <w:t xml:space="preserve"> (jako „objednatel“) na straně jedné a</w:t>
      </w:r>
    </w:p>
    <w:p w14:paraId="431C354A" w14:textId="77777777" w:rsidR="00E05FF8" w:rsidRPr="00E05FF8" w:rsidRDefault="00E05FF8" w:rsidP="00E05FF8">
      <w:pPr>
        <w:rPr>
          <w:rFonts w:ascii="Times New Roman" w:hAnsi="Times New Roman"/>
          <w:sz w:val="24"/>
          <w:szCs w:val="24"/>
        </w:rPr>
      </w:pPr>
    </w:p>
    <w:p w14:paraId="2C352429" w14:textId="77777777" w:rsidR="00E05FF8" w:rsidRPr="00E05FF8" w:rsidRDefault="00E05FF8" w:rsidP="00E05FF8">
      <w:pPr>
        <w:rPr>
          <w:rFonts w:ascii="Times New Roman" w:hAnsi="Times New Roman"/>
          <w:sz w:val="24"/>
          <w:szCs w:val="24"/>
        </w:rPr>
      </w:pPr>
      <w:r w:rsidRPr="00E05FF8">
        <w:rPr>
          <w:rFonts w:ascii="Times New Roman" w:hAnsi="Times New Roman"/>
          <w:sz w:val="24"/>
          <w:szCs w:val="24"/>
        </w:rPr>
        <w:t>a</w:t>
      </w:r>
    </w:p>
    <w:p w14:paraId="0DB90F4A" w14:textId="77777777" w:rsidR="00E05FF8" w:rsidRPr="00E05FF8" w:rsidRDefault="00E05FF8" w:rsidP="00E05FF8">
      <w:pPr>
        <w:rPr>
          <w:rFonts w:ascii="Times New Roman" w:hAnsi="Times New Roman"/>
          <w:b/>
          <w:sz w:val="24"/>
          <w:szCs w:val="24"/>
        </w:rPr>
      </w:pPr>
    </w:p>
    <w:p w14:paraId="0F8C4DEC" w14:textId="7323E735" w:rsidR="00E05FF8" w:rsidRPr="00E05FF8" w:rsidRDefault="0093195E" w:rsidP="00E05FF8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Liftmont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CZ, s.r.o.</w:t>
      </w:r>
    </w:p>
    <w:p w14:paraId="14960784" w14:textId="3C2A0A8D" w:rsidR="00E05FF8" w:rsidRPr="00E05FF8" w:rsidRDefault="00E05FF8" w:rsidP="00E05FF8">
      <w:pPr>
        <w:rPr>
          <w:rFonts w:ascii="Times New Roman" w:hAnsi="Times New Roman"/>
          <w:sz w:val="24"/>
          <w:szCs w:val="24"/>
        </w:rPr>
      </w:pPr>
      <w:r w:rsidRPr="00E05FF8">
        <w:rPr>
          <w:rFonts w:ascii="Times New Roman" w:hAnsi="Times New Roman"/>
          <w:sz w:val="24"/>
          <w:szCs w:val="24"/>
        </w:rPr>
        <w:t xml:space="preserve">IČ: </w:t>
      </w:r>
      <w:r w:rsidR="0093195E">
        <w:rPr>
          <w:rFonts w:ascii="Times New Roman" w:hAnsi="Times New Roman"/>
          <w:sz w:val="24"/>
          <w:szCs w:val="24"/>
        </w:rPr>
        <w:t>26 84 56 87</w:t>
      </w:r>
    </w:p>
    <w:p w14:paraId="5AAB0FF2" w14:textId="3F2F936C" w:rsidR="00E05FF8" w:rsidRPr="00E05FF8" w:rsidRDefault="00E05FF8" w:rsidP="00E05FF8">
      <w:pPr>
        <w:rPr>
          <w:rFonts w:ascii="Times New Roman" w:hAnsi="Times New Roman"/>
          <w:sz w:val="24"/>
          <w:szCs w:val="24"/>
        </w:rPr>
      </w:pPr>
      <w:r w:rsidRPr="00E05FF8">
        <w:rPr>
          <w:rFonts w:ascii="Times New Roman" w:hAnsi="Times New Roman"/>
          <w:sz w:val="24"/>
          <w:szCs w:val="24"/>
        </w:rPr>
        <w:t xml:space="preserve">DIČ: </w:t>
      </w:r>
      <w:r w:rsidR="0093195E">
        <w:rPr>
          <w:rFonts w:ascii="Times New Roman" w:hAnsi="Times New Roman"/>
          <w:sz w:val="24"/>
          <w:szCs w:val="24"/>
        </w:rPr>
        <w:t>CZ26845687</w:t>
      </w:r>
    </w:p>
    <w:p w14:paraId="6F8F8B35" w14:textId="77777777" w:rsidR="00E05FF8" w:rsidRPr="00E05FF8" w:rsidRDefault="00E05FF8" w:rsidP="00E05FF8">
      <w:pPr>
        <w:rPr>
          <w:rFonts w:ascii="Times New Roman" w:hAnsi="Times New Roman"/>
          <w:sz w:val="24"/>
          <w:szCs w:val="24"/>
        </w:rPr>
      </w:pPr>
      <w:r w:rsidRPr="00E05FF8">
        <w:rPr>
          <w:rFonts w:ascii="Times New Roman" w:hAnsi="Times New Roman"/>
          <w:sz w:val="24"/>
          <w:szCs w:val="24"/>
        </w:rPr>
        <w:t>je plátcem DPH</w:t>
      </w:r>
    </w:p>
    <w:p w14:paraId="70DC575A" w14:textId="6FA4825D" w:rsidR="00E05FF8" w:rsidRPr="00E05FF8" w:rsidRDefault="00E05FF8" w:rsidP="00E05FF8">
      <w:pPr>
        <w:rPr>
          <w:rFonts w:ascii="Times New Roman" w:hAnsi="Times New Roman"/>
          <w:sz w:val="24"/>
          <w:szCs w:val="24"/>
        </w:rPr>
      </w:pPr>
      <w:r w:rsidRPr="00E05FF8">
        <w:rPr>
          <w:rFonts w:ascii="Times New Roman" w:hAnsi="Times New Roman"/>
          <w:sz w:val="24"/>
          <w:szCs w:val="24"/>
        </w:rPr>
        <w:t xml:space="preserve">bankovní spojení: </w:t>
      </w:r>
      <w:r w:rsidR="0093195E">
        <w:rPr>
          <w:rFonts w:ascii="Times New Roman" w:hAnsi="Times New Roman"/>
          <w:sz w:val="24"/>
          <w:szCs w:val="24"/>
        </w:rPr>
        <w:t xml:space="preserve">ČS, a.s., </w:t>
      </w:r>
      <w:proofErr w:type="spellStart"/>
      <w:proofErr w:type="gramStart"/>
      <w:r w:rsidR="0093195E">
        <w:rPr>
          <w:rFonts w:ascii="Times New Roman" w:hAnsi="Times New Roman"/>
          <w:sz w:val="24"/>
          <w:szCs w:val="24"/>
        </w:rPr>
        <w:t>č.ú</w:t>
      </w:r>
      <w:proofErr w:type="spellEnd"/>
      <w:r w:rsidR="0093195E">
        <w:rPr>
          <w:rFonts w:ascii="Times New Roman" w:hAnsi="Times New Roman"/>
          <w:sz w:val="24"/>
          <w:szCs w:val="24"/>
        </w:rPr>
        <w:t>. 5961062/0800</w:t>
      </w:r>
      <w:proofErr w:type="gramEnd"/>
    </w:p>
    <w:p w14:paraId="50101580" w14:textId="2C28B33C" w:rsidR="00E05FF8" w:rsidRPr="00E05FF8" w:rsidRDefault="00E05FF8" w:rsidP="00E05FF8">
      <w:pPr>
        <w:rPr>
          <w:rFonts w:ascii="Times New Roman" w:hAnsi="Times New Roman"/>
          <w:sz w:val="24"/>
          <w:szCs w:val="24"/>
        </w:rPr>
      </w:pPr>
      <w:r w:rsidRPr="00E05FF8">
        <w:rPr>
          <w:rFonts w:ascii="Times New Roman" w:hAnsi="Times New Roman"/>
          <w:sz w:val="24"/>
          <w:szCs w:val="24"/>
        </w:rPr>
        <w:t>zastoupená:</w:t>
      </w:r>
      <w:r w:rsidRPr="00E05FF8">
        <w:rPr>
          <w:rFonts w:ascii="Times New Roman" w:hAnsi="Times New Roman"/>
          <w:sz w:val="24"/>
          <w:szCs w:val="24"/>
        </w:rPr>
        <w:tab/>
        <w:t>ve věcech smluvních:</w:t>
      </w:r>
      <w:r w:rsidRPr="00E05FF8">
        <w:rPr>
          <w:rFonts w:ascii="Times New Roman" w:hAnsi="Times New Roman"/>
          <w:sz w:val="24"/>
          <w:szCs w:val="24"/>
        </w:rPr>
        <w:tab/>
      </w:r>
      <w:r w:rsidR="0093195E">
        <w:rPr>
          <w:rFonts w:ascii="Times New Roman" w:hAnsi="Times New Roman"/>
          <w:sz w:val="24"/>
          <w:szCs w:val="24"/>
        </w:rPr>
        <w:t xml:space="preserve">ing. </w:t>
      </w:r>
      <w:r w:rsidR="00424AF7">
        <w:rPr>
          <w:rFonts w:ascii="Times New Roman" w:hAnsi="Times New Roman"/>
          <w:sz w:val="24"/>
          <w:szCs w:val="24"/>
        </w:rPr>
        <w:t>Jiřím Kvapilem, jednatelem</w:t>
      </w:r>
    </w:p>
    <w:p w14:paraId="1DEBC1D5" w14:textId="70ABD081" w:rsidR="00E05FF8" w:rsidRPr="00E05FF8" w:rsidRDefault="00E05FF8" w:rsidP="006B189F">
      <w:pPr>
        <w:ind w:left="708" w:firstLine="708"/>
        <w:rPr>
          <w:rFonts w:ascii="Times New Roman" w:hAnsi="Times New Roman"/>
          <w:sz w:val="24"/>
          <w:szCs w:val="24"/>
        </w:rPr>
      </w:pPr>
      <w:r w:rsidRPr="00E05FF8">
        <w:rPr>
          <w:rFonts w:ascii="Times New Roman" w:hAnsi="Times New Roman"/>
          <w:sz w:val="24"/>
          <w:szCs w:val="24"/>
        </w:rPr>
        <w:t xml:space="preserve">ve věcech technických: </w:t>
      </w:r>
      <w:r w:rsidR="0093195E">
        <w:rPr>
          <w:rFonts w:ascii="Times New Roman" w:hAnsi="Times New Roman"/>
          <w:sz w:val="24"/>
          <w:szCs w:val="24"/>
        </w:rPr>
        <w:t xml:space="preserve">ing. Pavlem </w:t>
      </w:r>
      <w:proofErr w:type="spellStart"/>
      <w:r w:rsidR="0093195E">
        <w:rPr>
          <w:rFonts w:ascii="Times New Roman" w:hAnsi="Times New Roman"/>
          <w:sz w:val="24"/>
          <w:szCs w:val="24"/>
        </w:rPr>
        <w:t>Čamkem</w:t>
      </w:r>
      <w:proofErr w:type="spellEnd"/>
      <w:r w:rsidR="0093195E">
        <w:rPr>
          <w:rFonts w:ascii="Times New Roman" w:hAnsi="Times New Roman"/>
          <w:sz w:val="24"/>
          <w:szCs w:val="24"/>
        </w:rPr>
        <w:t>, mail pavel.camek@liftmont.cz</w:t>
      </w:r>
    </w:p>
    <w:p w14:paraId="7877C67E" w14:textId="77777777" w:rsidR="00E05FF8" w:rsidRPr="00E05FF8" w:rsidRDefault="00E05FF8" w:rsidP="00E05FF8">
      <w:pPr>
        <w:rPr>
          <w:rFonts w:ascii="Times New Roman" w:hAnsi="Times New Roman"/>
          <w:b/>
          <w:smallCaps/>
          <w:color w:val="FF0000"/>
          <w:sz w:val="24"/>
          <w:szCs w:val="24"/>
        </w:rPr>
      </w:pPr>
      <w:r w:rsidRPr="00E05FF8">
        <w:rPr>
          <w:rFonts w:ascii="Times New Roman" w:hAnsi="Times New Roman"/>
          <w:i/>
          <w:sz w:val="24"/>
          <w:szCs w:val="24"/>
        </w:rPr>
        <w:t>(jako „zhotovitel“) na straně druhé</w:t>
      </w:r>
    </w:p>
    <w:p w14:paraId="2606BFDE" w14:textId="77777777" w:rsidR="00E05FF8" w:rsidRPr="00934156" w:rsidRDefault="00E05FF8" w:rsidP="00E05FF8">
      <w:pPr>
        <w:rPr>
          <w:b/>
          <w:smallCaps/>
          <w:color w:val="FF0000"/>
          <w:sz w:val="40"/>
          <w:szCs w:val="40"/>
        </w:rPr>
      </w:pPr>
    </w:p>
    <w:p w14:paraId="2141C659" w14:textId="77777777" w:rsidR="00937119" w:rsidRDefault="00937119" w:rsidP="00F43686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14:paraId="6BFC1074" w14:textId="77777777" w:rsidR="00E05FF8" w:rsidRPr="00E05FF8" w:rsidRDefault="00E05FF8" w:rsidP="00E05FF8">
      <w:pPr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E05FF8">
        <w:rPr>
          <w:rFonts w:ascii="Times New Roman" w:hAnsi="Times New Roman"/>
          <w:b/>
          <w:smallCaps/>
          <w:sz w:val="24"/>
          <w:szCs w:val="24"/>
        </w:rPr>
        <w:t>Preambule</w:t>
      </w:r>
    </w:p>
    <w:p w14:paraId="0DBB7A20" w14:textId="52F48DD6" w:rsidR="00E05FF8" w:rsidRPr="00B82847" w:rsidRDefault="00E05FF8" w:rsidP="00B82847">
      <w:pPr>
        <w:pStyle w:val="Odstavecseseznamem"/>
        <w:numPr>
          <w:ilvl w:val="1"/>
          <w:numId w:val="4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82847">
        <w:rPr>
          <w:rFonts w:ascii="Times New Roman" w:hAnsi="Times New Roman"/>
          <w:sz w:val="24"/>
          <w:szCs w:val="24"/>
        </w:rPr>
        <w:t>Objednatelem je zadavatel po uzavření smlouvy na plnění veřejné zakázky.</w:t>
      </w:r>
    </w:p>
    <w:p w14:paraId="087312FC" w14:textId="77777777" w:rsidR="00E05FF8" w:rsidRDefault="00E05FF8" w:rsidP="00B82847">
      <w:pPr>
        <w:pStyle w:val="Odstavecseseznamem"/>
        <w:numPr>
          <w:ilvl w:val="1"/>
          <w:numId w:val="4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5FF8">
        <w:rPr>
          <w:rFonts w:ascii="Times New Roman" w:hAnsi="Times New Roman"/>
          <w:sz w:val="24"/>
          <w:szCs w:val="24"/>
        </w:rPr>
        <w:t>Zhotovitel je dodavatel po uzavření smlouvy na plnění veřejné zakázky.</w:t>
      </w:r>
    </w:p>
    <w:p w14:paraId="69F58E5F" w14:textId="77777777" w:rsidR="005E15AA" w:rsidRDefault="00E05FF8" w:rsidP="005E15AA">
      <w:pPr>
        <w:pStyle w:val="Odstavecseseznamem"/>
        <w:numPr>
          <w:ilvl w:val="1"/>
          <w:numId w:val="4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5FF8">
        <w:rPr>
          <w:rFonts w:ascii="Times New Roman" w:hAnsi="Times New Roman"/>
          <w:sz w:val="24"/>
          <w:szCs w:val="24"/>
        </w:rPr>
        <w:t>Příslušnou dokumentací je dokumentace zpracovaná v rozsahu stanoveném právním předpisem.</w:t>
      </w:r>
    </w:p>
    <w:p w14:paraId="285F52E6" w14:textId="6B08A23C" w:rsidR="00E05FF8" w:rsidRDefault="005E15AA" w:rsidP="005E15AA">
      <w:pPr>
        <w:pStyle w:val="Odstavecseseznamem"/>
        <w:numPr>
          <w:ilvl w:val="1"/>
          <w:numId w:val="4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plnění, budova objednatele,</w:t>
      </w:r>
      <w:r w:rsidRPr="005E15AA">
        <w:rPr>
          <w:rFonts w:ascii="Times New Roman" w:hAnsi="Times New Roman"/>
          <w:sz w:val="24"/>
          <w:szCs w:val="24"/>
        </w:rPr>
        <w:t xml:space="preserve"> je veřejnou knihovnou</w:t>
      </w:r>
      <w:r>
        <w:rPr>
          <w:rFonts w:ascii="Times New Roman" w:hAnsi="Times New Roman"/>
          <w:sz w:val="24"/>
          <w:szCs w:val="24"/>
        </w:rPr>
        <w:t>, předmět díla</w:t>
      </w:r>
      <w:r w:rsidRPr="005E15AA">
        <w:rPr>
          <w:rFonts w:ascii="Times New Roman" w:hAnsi="Times New Roman"/>
          <w:sz w:val="24"/>
          <w:szCs w:val="24"/>
        </w:rPr>
        <w:t xml:space="preserve"> bud</w:t>
      </w:r>
      <w:r>
        <w:rPr>
          <w:rFonts w:ascii="Times New Roman" w:hAnsi="Times New Roman"/>
          <w:sz w:val="24"/>
          <w:szCs w:val="24"/>
        </w:rPr>
        <w:t>e</w:t>
      </w:r>
      <w:r w:rsidRPr="005E15AA">
        <w:rPr>
          <w:rFonts w:ascii="Times New Roman" w:hAnsi="Times New Roman"/>
          <w:sz w:val="24"/>
          <w:szCs w:val="24"/>
        </w:rPr>
        <w:t xml:space="preserve"> užíván velkým počtem osob, veřejností, v rámci výkonu knihovnických činností </w:t>
      </w:r>
      <w:r>
        <w:rPr>
          <w:rFonts w:ascii="Times New Roman" w:hAnsi="Times New Roman"/>
          <w:sz w:val="24"/>
          <w:szCs w:val="24"/>
        </w:rPr>
        <w:t>objednatele</w:t>
      </w:r>
      <w:r w:rsidRPr="005E15AA">
        <w:rPr>
          <w:rFonts w:ascii="Times New Roman" w:hAnsi="Times New Roman"/>
          <w:sz w:val="24"/>
          <w:szCs w:val="24"/>
        </w:rPr>
        <w:t xml:space="preserve">, a proto </w:t>
      </w:r>
      <w:r>
        <w:rPr>
          <w:rFonts w:ascii="Times New Roman" w:hAnsi="Times New Roman"/>
          <w:sz w:val="24"/>
          <w:szCs w:val="24"/>
        </w:rPr>
        <w:t>kvalita předmětu díla</w:t>
      </w:r>
      <w:r w:rsidRPr="005E15AA">
        <w:rPr>
          <w:rFonts w:ascii="Times New Roman" w:hAnsi="Times New Roman"/>
          <w:sz w:val="24"/>
          <w:szCs w:val="24"/>
        </w:rPr>
        <w:t xml:space="preserve"> musí vyhovovat tomuto způsobu užívání (vysoké </w:t>
      </w:r>
      <w:proofErr w:type="spellStart"/>
      <w:r w:rsidRPr="005E15AA">
        <w:rPr>
          <w:rFonts w:ascii="Times New Roman" w:hAnsi="Times New Roman"/>
          <w:sz w:val="24"/>
          <w:szCs w:val="24"/>
        </w:rPr>
        <w:t>zátěžnosti</w:t>
      </w:r>
      <w:proofErr w:type="spellEnd"/>
      <w:r w:rsidRPr="005E15AA">
        <w:rPr>
          <w:rFonts w:ascii="Times New Roman" w:hAnsi="Times New Roman"/>
          <w:sz w:val="24"/>
          <w:szCs w:val="24"/>
        </w:rPr>
        <w:t xml:space="preserve"> výtahů)</w:t>
      </w:r>
      <w:r>
        <w:rPr>
          <w:rFonts w:ascii="Times New Roman" w:hAnsi="Times New Roman"/>
          <w:sz w:val="24"/>
          <w:szCs w:val="24"/>
        </w:rPr>
        <w:t>.</w:t>
      </w:r>
    </w:p>
    <w:p w14:paraId="03DE3C89" w14:textId="77777777" w:rsidR="005E15AA" w:rsidRDefault="005E15AA" w:rsidP="005E15AA">
      <w:pPr>
        <w:pStyle w:val="Odstavecseseznamem"/>
        <w:ind w:left="284"/>
        <w:jc w:val="both"/>
        <w:rPr>
          <w:rFonts w:ascii="Times New Roman" w:hAnsi="Times New Roman"/>
          <w:sz w:val="24"/>
          <w:szCs w:val="24"/>
        </w:rPr>
      </w:pPr>
    </w:p>
    <w:p w14:paraId="21A0F986" w14:textId="77777777" w:rsidR="006B189F" w:rsidRDefault="006B189F" w:rsidP="005E15AA">
      <w:pPr>
        <w:pStyle w:val="Odstavecseseznamem"/>
        <w:ind w:left="284"/>
        <w:jc w:val="both"/>
        <w:rPr>
          <w:rFonts w:ascii="Times New Roman" w:hAnsi="Times New Roman"/>
          <w:sz w:val="24"/>
          <w:szCs w:val="24"/>
        </w:rPr>
      </w:pPr>
    </w:p>
    <w:p w14:paraId="0E5D3885" w14:textId="77777777" w:rsidR="006B189F" w:rsidRPr="005E15AA" w:rsidRDefault="006B189F" w:rsidP="005E15AA">
      <w:pPr>
        <w:pStyle w:val="Odstavecseseznamem"/>
        <w:ind w:left="284"/>
        <w:jc w:val="both"/>
        <w:rPr>
          <w:rFonts w:ascii="Times New Roman" w:hAnsi="Times New Roman"/>
          <w:sz w:val="24"/>
          <w:szCs w:val="24"/>
        </w:rPr>
      </w:pPr>
    </w:p>
    <w:p w14:paraId="02D29ADD" w14:textId="1D5B9675" w:rsidR="001564BB" w:rsidRPr="00E05FF8" w:rsidRDefault="002A2CB8" w:rsidP="001564BB">
      <w:pPr>
        <w:pStyle w:val="Zkladntext"/>
        <w:tabs>
          <w:tab w:val="left" w:pos="709"/>
        </w:tabs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</w:t>
      </w:r>
    </w:p>
    <w:p w14:paraId="60DF01A4" w14:textId="5DA7B6E8" w:rsidR="00937119" w:rsidRPr="002A2CB8" w:rsidRDefault="00937119" w:rsidP="002A2CB8">
      <w:pPr>
        <w:pStyle w:val="Zkladntext"/>
        <w:tabs>
          <w:tab w:val="left" w:pos="709"/>
        </w:tabs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E05FF8">
        <w:rPr>
          <w:rFonts w:ascii="Times New Roman" w:hAnsi="Times New Roman"/>
          <w:b/>
          <w:sz w:val="24"/>
          <w:szCs w:val="24"/>
        </w:rPr>
        <w:t>Předmět smlouvy</w:t>
      </w:r>
    </w:p>
    <w:p w14:paraId="0958CC5C" w14:textId="00B28B2B" w:rsidR="006B2710" w:rsidRDefault="00E05FF8" w:rsidP="006B2710">
      <w:pPr>
        <w:pStyle w:val="Odstavecseseznamem"/>
        <w:numPr>
          <w:ilvl w:val="0"/>
          <w:numId w:val="68"/>
        </w:numPr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18FC">
        <w:rPr>
          <w:rFonts w:ascii="Times New Roman" w:hAnsi="Times New Roman"/>
          <w:sz w:val="24"/>
          <w:szCs w:val="24"/>
        </w:rPr>
        <w:t xml:space="preserve">Předmětem smlouvy je závazek zhotovitele zhotovit pro objednatele </w:t>
      </w:r>
      <w:r w:rsidRPr="00E8617B">
        <w:rPr>
          <w:rFonts w:ascii="Times New Roman" w:hAnsi="Times New Roman"/>
          <w:sz w:val="24"/>
          <w:szCs w:val="24"/>
        </w:rPr>
        <w:t>dílo</w:t>
      </w:r>
      <w:r w:rsidR="00E8617B">
        <w:rPr>
          <w:rFonts w:ascii="Times New Roman" w:hAnsi="Times New Roman"/>
          <w:sz w:val="24"/>
          <w:szCs w:val="24"/>
        </w:rPr>
        <w:t xml:space="preserve"> </w:t>
      </w:r>
      <w:r w:rsidR="00171F47">
        <w:rPr>
          <w:rFonts w:ascii="Times New Roman" w:hAnsi="Times New Roman"/>
          <w:sz w:val="24"/>
          <w:szCs w:val="24"/>
        </w:rPr>
        <w:t xml:space="preserve">„Rekonstrukce výtahů ve veřejné části MZK“ - </w:t>
      </w:r>
      <w:r w:rsidR="003618FC" w:rsidRPr="00E8617B">
        <w:rPr>
          <w:rFonts w:ascii="Times New Roman" w:hAnsi="Times New Roman"/>
          <w:color w:val="000000" w:themeColor="text1"/>
          <w:sz w:val="24"/>
          <w:szCs w:val="24"/>
        </w:rPr>
        <w:t xml:space="preserve">kompletní dodávku 2 ks výtahů (nikoli evakuačních), demontáž stávajících 2 ks výtahů (hydraulické výtahy Schindler 630 kg) vč. jejich likvidace a uložení na skládku, montáž nových výtahů, jejich instalaci, uvedení do provozu, </w:t>
      </w:r>
      <w:r w:rsidR="00600FE5">
        <w:rPr>
          <w:rFonts w:ascii="Times New Roman" w:hAnsi="Times New Roman"/>
          <w:color w:val="000000" w:themeColor="text1"/>
          <w:sz w:val="24"/>
          <w:szCs w:val="24"/>
        </w:rPr>
        <w:t xml:space="preserve">nutnou </w:t>
      </w:r>
      <w:r w:rsidR="003618FC" w:rsidRPr="00E8617B">
        <w:rPr>
          <w:rFonts w:ascii="Times New Roman" w:hAnsi="Times New Roman"/>
          <w:color w:val="000000" w:themeColor="text1"/>
          <w:sz w:val="24"/>
          <w:szCs w:val="24"/>
        </w:rPr>
        <w:t>úpravu elektroinstalace, bude-li nutná (stávající výtahy mají přívod elektrické energie v 1. PP), nutné úpravy výtahových šachet spojených s dodávkou nových výtahů, zkoušky nutné a vhodné dle právních předpisů, instruktáž obsluhy, zpracování dokumentace pro konkrétní typ výtahu a servis po dobu záruční lhůty.</w:t>
      </w:r>
    </w:p>
    <w:p w14:paraId="5EE5B3CE" w14:textId="77777777" w:rsidR="006B2710" w:rsidRPr="006B2710" w:rsidRDefault="006B2710" w:rsidP="006B2710">
      <w:pPr>
        <w:pStyle w:val="Odstavecseseznamem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EA4A856" w14:textId="77777777" w:rsidR="006B2710" w:rsidRPr="006B2710" w:rsidRDefault="006B2710" w:rsidP="006B189F">
      <w:pPr>
        <w:pStyle w:val="Odstavecseseznamem"/>
        <w:numPr>
          <w:ilvl w:val="0"/>
          <w:numId w:val="68"/>
        </w:numPr>
        <w:ind w:left="284" w:hanging="284"/>
        <w:rPr>
          <w:rFonts w:ascii="Times New Roman" w:hAnsi="Times New Roman"/>
          <w:b/>
          <w:color w:val="00B0F0"/>
          <w:sz w:val="24"/>
          <w:szCs w:val="24"/>
        </w:rPr>
      </w:pPr>
      <w:r w:rsidRPr="006B2710">
        <w:rPr>
          <w:rFonts w:ascii="Times New Roman" w:hAnsi="Times New Roman"/>
          <w:b/>
          <w:color w:val="00B0F0"/>
          <w:sz w:val="24"/>
          <w:szCs w:val="24"/>
        </w:rPr>
        <w:t>TECHNICKÁ SPECIFIKACE VÝTAHŮ</w:t>
      </w:r>
    </w:p>
    <w:p w14:paraId="7DDAA695" w14:textId="77777777" w:rsidR="006B2710" w:rsidRPr="006B2710" w:rsidRDefault="006B2710" w:rsidP="006B189F">
      <w:pPr>
        <w:pStyle w:val="Odstavecseseznamem"/>
        <w:ind w:left="284"/>
        <w:rPr>
          <w:rFonts w:ascii="Times New Roman" w:hAnsi="Times New Roman"/>
          <w:sz w:val="24"/>
          <w:szCs w:val="24"/>
        </w:rPr>
      </w:pPr>
      <w:r w:rsidRPr="006B2710">
        <w:rPr>
          <w:rFonts w:ascii="Times New Roman" w:hAnsi="Times New Roman"/>
          <w:sz w:val="24"/>
          <w:szCs w:val="24"/>
        </w:rPr>
        <w:lastRenderedPageBreak/>
        <w:t>2 ks osobní lanový výtah ve společné šachtě, nerezové portály šachetních dveří zůstanou zachovány</w:t>
      </w:r>
    </w:p>
    <w:p w14:paraId="48359CF0" w14:textId="77777777" w:rsidR="006B2710" w:rsidRPr="006B2710" w:rsidRDefault="006B2710" w:rsidP="006B189F">
      <w:pPr>
        <w:pStyle w:val="Odstavecseseznamem"/>
        <w:ind w:hanging="436"/>
        <w:rPr>
          <w:rFonts w:ascii="Times New Roman" w:hAnsi="Times New Roman"/>
          <w:color w:val="00B0F0"/>
          <w:sz w:val="24"/>
          <w:szCs w:val="24"/>
        </w:rPr>
      </w:pPr>
      <w:r w:rsidRPr="006B2710">
        <w:rPr>
          <w:rFonts w:ascii="Times New Roman" w:hAnsi="Times New Roman"/>
          <w:color w:val="00B0F0"/>
          <w:sz w:val="24"/>
          <w:szCs w:val="24"/>
        </w:rPr>
        <w:t>Základní technické parametry výtahu</w:t>
      </w:r>
    </w:p>
    <w:p w14:paraId="4BD271F0" w14:textId="77777777" w:rsidR="006B2710" w:rsidRPr="006B2710" w:rsidRDefault="006B2710" w:rsidP="006B189F">
      <w:pPr>
        <w:pStyle w:val="Odstavecseseznamem"/>
        <w:ind w:hanging="436"/>
        <w:rPr>
          <w:rFonts w:ascii="Times New Roman" w:hAnsi="Times New Roman"/>
          <w:sz w:val="24"/>
          <w:szCs w:val="24"/>
        </w:rPr>
      </w:pPr>
      <w:r w:rsidRPr="006B2710">
        <w:rPr>
          <w:rFonts w:ascii="Times New Roman" w:hAnsi="Times New Roman"/>
          <w:sz w:val="24"/>
          <w:szCs w:val="24"/>
        </w:rPr>
        <w:t>Nosnost výtahu</w:t>
      </w:r>
      <w:r w:rsidRPr="006B2710">
        <w:rPr>
          <w:rFonts w:ascii="Times New Roman" w:hAnsi="Times New Roman"/>
          <w:sz w:val="24"/>
          <w:szCs w:val="24"/>
        </w:rPr>
        <w:tab/>
      </w:r>
      <w:r w:rsidRPr="006B2710">
        <w:rPr>
          <w:rFonts w:ascii="Times New Roman" w:hAnsi="Times New Roman"/>
          <w:sz w:val="24"/>
          <w:szCs w:val="24"/>
        </w:rPr>
        <w:tab/>
      </w:r>
      <w:r w:rsidRPr="006B2710">
        <w:rPr>
          <w:rFonts w:ascii="Times New Roman" w:hAnsi="Times New Roman"/>
          <w:sz w:val="24"/>
          <w:szCs w:val="24"/>
        </w:rPr>
        <w:tab/>
      </w:r>
      <w:r w:rsidRPr="006B2710">
        <w:rPr>
          <w:rFonts w:ascii="Times New Roman" w:hAnsi="Times New Roman"/>
          <w:sz w:val="24"/>
          <w:szCs w:val="24"/>
        </w:rPr>
        <w:tab/>
      </w:r>
      <w:r w:rsidRPr="006B2710">
        <w:rPr>
          <w:rFonts w:ascii="Times New Roman" w:hAnsi="Times New Roman"/>
          <w:sz w:val="24"/>
          <w:szCs w:val="24"/>
        </w:rPr>
        <w:tab/>
      </w:r>
      <w:r w:rsidRPr="006B2710">
        <w:rPr>
          <w:rFonts w:ascii="Times New Roman" w:hAnsi="Times New Roman"/>
          <w:sz w:val="24"/>
          <w:szCs w:val="24"/>
        </w:rPr>
        <w:tab/>
        <w:t>: 630 /kg/</w:t>
      </w:r>
    </w:p>
    <w:p w14:paraId="6369DA5A" w14:textId="755A3B47" w:rsidR="006B2710" w:rsidRPr="006B2710" w:rsidRDefault="006B2710" w:rsidP="006B189F">
      <w:pPr>
        <w:pStyle w:val="Odstavecseseznamem"/>
        <w:ind w:hanging="436"/>
        <w:rPr>
          <w:rFonts w:ascii="Times New Roman" w:hAnsi="Times New Roman"/>
          <w:sz w:val="24"/>
          <w:szCs w:val="24"/>
        </w:rPr>
      </w:pPr>
      <w:r w:rsidRPr="006B2710">
        <w:rPr>
          <w:rFonts w:ascii="Times New Roman" w:hAnsi="Times New Roman"/>
          <w:sz w:val="24"/>
          <w:szCs w:val="24"/>
        </w:rPr>
        <w:t>Počet osob</w:t>
      </w:r>
      <w:r w:rsidRPr="006B2710">
        <w:rPr>
          <w:rFonts w:ascii="Times New Roman" w:hAnsi="Times New Roman"/>
          <w:sz w:val="24"/>
          <w:szCs w:val="24"/>
        </w:rPr>
        <w:tab/>
      </w:r>
      <w:r w:rsidRPr="006B2710">
        <w:rPr>
          <w:rFonts w:ascii="Times New Roman" w:hAnsi="Times New Roman"/>
          <w:sz w:val="24"/>
          <w:szCs w:val="24"/>
        </w:rPr>
        <w:tab/>
      </w:r>
      <w:r w:rsidRPr="006B2710">
        <w:rPr>
          <w:rFonts w:ascii="Times New Roman" w:hAnsi="Times New Roman"/>
          <w:sz w:val="24"/>
          <w:szCs w:val="24"/>
        </w:rPr>
        <w:tab/>
      </w:r>
      <w:r w:rsidRPr="006B2710">
        <w:rPr>
          <w:rFonts w:ascii="Times New Roman" w:hAnsi="Times New Roman"/>
          <w:sz w:val="24"/>
          <w:szCs w:val="24"/>
        </w:rPr>
        <w:tab/>
      </w:r>
      <w:r w:rsidRPr="006B2710">
        <w:rPr>
          <w:rFonts w:ascii="Times New Roman" w:hAnsi="Times New Roman"/>
          <w:sz w:val="24"/>
          <w:szCs w:val="24"/>
        </w:rPr>
        <w:tab/>
      </w:r>
      <w:r w:rsidRPr="006B2710">
        <w:rPr>
          <w:rFonts w:ascii="Times New Roman" w:hAnsi="Times New Roman"/>
          <w:sz w:val="24"/>
          <w:szCs w:val="24"/>
        </w:rPr>
        <w:tab/>
      </w:r>
      <w:r w:rsidRPr="006B189F">
        <w:rPr>
          <w:rFonts w:ascii="Times New Roman" w:hAnsi="Times New Roman"/>
          <w:sz w:val="24"/>
          <w:szCs w:val="24"/>
        </w:rPr>
        <w:t xml:space="preserve">: </w:t>
      </w:r>
      <w:r w:rsidR="00600FE5" w:rsidRPr="006B189F">
        <w:rPr>
          <w:rFonts w:ascii="Times New Roman" w:hAnsi="Times New Roman"/>
          <w:sz w:val="24"/>
          <w:szCs w:val="24"/>
        </w:rPr>
        <w:t>max</w:t>
      </w:r>
      <w:r w:rsidR="006B189F">
        <w:rPr>
          <w:rFonts w:ascii="Times New Roman" w:hAnsi="Times New Roman"/>
          <w:sz w:val="24"/>
          <w:szCs w:val="24"/>
        </w:rPr>
        <w:t>.</w:t>
      </w:r>
      <w:r w:rsidR="00600FE5" w:rsidRPr="006B189F">
        <w:rPr>
          <w:rFonts w:ascii="Times New Roman" w:hAnsi="Times New Roman"/>
          <w:sz w:val="24"/>
          <w:szCs w:val="24"/>
        </w:rPr>
        <w:t xml:space="preserve"> </w:t>
      </w:r>
      <w:r w:rsidRPr="006B189F">
        <w:rPr>
          <w:rFonts w:ascii="Times New Roman" w:hAnsi="Times New Roman"/>
          <w:sz w:val="24"/>
          <w:szCs w:val="24"/>
        </w:rPr>
        <w:t>8</w:t>
      </w:r>
    </w:p>
    <w:p w14:paraId="6EEAAA8D" w14:textId="77777777" w:rsidR="006B2710" w:rsidRPr="006B2710" w:rsidRDefault="006B2710" w:rsidP="006B189F">
      <w:pPr>
        <w:pStyle w:val="Odstavecseseznamem"/>
        <w:ind w:hanging="436"/>
        <w:rPr>
          <w:rFonts w:ascii="Times New Roman" w:hAnsi="Times New Roman"/>
          <w:sz w:val="24"/>
          <w:szCs w:val="24"/>
        </w:rPr>
      </w:pPr>
      <w:r w:rsidRPr="006B2710">
        <w:rPr>
          <w:rFonts w:ascii="Times New Roman" w:hAnsi="Times New Roman"/>
          <w:sz w:val="24"/>
          <w:szCs w:val="24"/>
        </w:rPr>
        <w:t>Počet stanic</w:t>
      </w:r>
      <w:r w:rsidRPr="006B2710">
        <w:rPr>
          <w:rFonts w:ascii="Times New Roman" w:hAnsi="Times New Roman"/>
          <w:sz w:val="24"/>
          <w:szCs w:val="24"/>
        </w:rPr>
        <w:tab/>
      </w:r>
      <w:r w:rsidRPr="006B2710">
        <w:rPr>
          <w:rFonts w:ascii="Times New Roman" w:hAnsi="Times New Roman"/>
          <w:sz w:val="24"/>
          <w:szCs w:val="24"/>
        </w:rPr>
        <w:tab/>
      </w:r>
      <w:r w:rsidRPr="006B2710">
        <w:rPr>
          <w:rFonts w:ascii="Times New Roman" w:hAnsi="Times New Roman"/>
          <w:sz w:val="24"/>
          <w:szCs w:val="24"/>
        </w:rPr>
        <w:tab/>
      </w:r>
      <w:r w:rsidRPr="006B2710">
        <w:rPr>
          <w:rFonts w:ascii="Times New Roman" w:hAnsi="Times New Roman"/>
          <w:sz w:val="24"/>
          <w:szCs w:val="24"/>
        </w:rPr>
        <w:tab/>
      </w:r>
      <w:r w:rsidRPr="006B2710">
        <w:rPr>
          <w:rFonts w:ascii="Times New Roman" w:hAnsi="Times New Roman"/>
          <w:sz w:val="24"/>
          <w:szCs w:val="24"/>
        </w:rPr>
        <w:tab/>
      </w:r>
      <w:r w:rsidRPr="006B2710">
        <w:rPr>
          <w:rFonts w:ascii="Times New Roman" w:hAnsi="Times New Roman"/>
          <w:sz w:val="24"/>
          <w:szCs w:val="24"/>
        </w:rPr>
        <w:tab/>
        <w:t>: 8/8 – neprůchozí provedení</w:t>
      </w:r>
    </w:p>
    <w:p w14:paraId="3B9DC6BA" w14:textId="77777777" w:rsidR="006B2710" w:rsidRPr="006B2710" w:rsidRDefault="006B2710" w:rsidP="006B2710">
      <w:pPr>
        <w:ind w:left="360"/>
        <w:rPr>
          <w:rFonts w:ascii="Times New Roman" w:hAnsi="Times New Roman"/>
          <w:sz w:val="24"/>
          <w:szCs w:val="24"/>
        </w:rPr>
      </w:pPr>
      <w:r w:rsidRPr="006B2710">
        <w:rPr>
          <w:rFonts w:ascii="Times New Roman" w:hAnsi="Times New Roman"/>
          <w:sz w:val="24"/>
          <w:szCs w:val="24"/>
        </w:rPr>
        <w:t>Zdvih</w:t>
      </w:r>
      <w:r w:rsidRPr="006B2710">
        <w:rPr>
          <w:rFonts w:ascii="Times New Roman" w:hAnsi="Times New Roman"/>
          <w:sz w:val="24"/>
          <w:szCs w:val="24"/>
        </w:rPr>
        <w:tab/>
      </w:r>
      <w:r w:rsidRPr="006B2710">
        <w:rPr>
          <w:rFonts w:ascii="Times New Roman" w:hAnsi="Times New Roman"/>
          <w:sz w:val="24"/>
          <w:szCs w:val="24"/>
        </w:rPr>
        <w:tab/>
      </w:r>
      <w:r w:rsidRPr="006B2710">
        <w:rPr>
          <w:rFonts w:ascii="Times New Roman" w:hAnsi="Times New Roman"/>
          <w:sz w:val="24"/>
          <w:szCs w:val="24"/>
        </w:rPr>
        <w:tab/>
      </w:r>
      <w:r w:rsidRPr="006B2710">
        <w:rPr>
          <w:rFonts w:ascii="Times New Roman" w:hAnsi="Times New Roman"/>
          <w:sz w:val="24"/>
          <w:szCs w:val="24"/>
        </w:rPr>
        <w:tab/>
      </w:r>
      <w:r w:rsidRPr="006B2710">
        <w:rPr>
          <w:rFonts w:ascii="Times New Roman" w:hAnsi="Times New Roman"/>
          <w:sz w:val="24"/>
          <w:szCs w:val="24"/>
        </w:rPr>
        <w:tab/>
      </w:r>
      <w:r w:rsidRPr="006B2710">
        <w:rPr>
          <w:rFonts w:ascii="Times New Roman" w:hAnsi="Times New Roman"/>
          <w:sz w:val="24"/>
          <w:szCs w:val="24"/>
        </w:rPr>
        <w:tab/>
      </w:r>
      <w:r w:rsidRPr="006B2710">
        <w:rPr>
          <w:rFonts w:ascii="Times New Roman" w:hAnsi="Times New Roman"/>
          <w:sz w:val="24"/>
          <w:szCs w:val="24"/>
        </w:rPr>
        <w:tab/>
        <w:t>: 21 /m/</w:t>
      </w:r>
    </w:p>
    <w:p w14:paraId="2EDDAFCD" w14:textId="77777777" w:rsidR="006B2710" w:rsidRPr="006B2710" w:rsidRDefault="006B2710" w:rsidP="006B2710">
      <w:pPr>
        <w:ind w:left="360"/>
        <w:rPr>
          <w:rFonts w:ascii="Times New Roman" w:hAnsi="Times New Roman"/>
          <w:sz w:val="24"/>
          <w:szCs w:val="24"/>
        </w:rPr>
      </w:pPr>
      <w:r w:rsidRPr="006B2710">
        <w:rPr>
          <w:rFonts w:ascii="Times New Roman" w:hAnsi="Times New Roman"/>
          <w:sz w:val="24"/>
          <w:szCs w:val="24"/>
        </w:rPr>
        <w:t>Jmenovitá rychlost</w:t>
      </w:r>
      <w:r w:rsidRPr="006B2710">
        <w:rPr>
          <w:rFonts w:ascii="Times New Roman" w:hAnsi="Times New Roman"/>
          <w:sz w:val="24"/>
          <w:szCs w:val="24"/>
        </w:rPr>
        <w:tab/>
      </w:r>
      <w:r w:rsidRPr="006B2710">
        <w:rPr>
          <w:rFonts w:ascii="Times New Roman" w:hAnsi="Times New Roman"/>
          <w:sz w:val="24"/>
          <w:szCs w:val="24"/>
        </w:rPr>
        <w:tab/>
      </w:r>
      <w:r w:rsidRPr="006B2710">
        <w:rPr>
          <w:rFonts w:ascii="Times New Roman" w:hAnsi="Times New Roman"/>
          <w:sz w:val="24"/>
          <w:szCs w:val="24"/>
        </w:rPr>
        <w:tab/>
      </w:r>
      <w:r w:rsidRPr="006B2710">
        <w:rPr>
          <w:rFonts w:ascii="Times New Roman" w:hAnsi="Times New Roman"/>
          <w:sz w:val="24"/>
          <w:szCs w:val="24"/>
        </w:rPr>
        <w:tab/>
      </w:r>
      <w:r w:rsidRPr="006B2710">
        <w:rPr>
          <w:rFonts w:ascii="Times New Roman" w:hAnsi="Times New Roman"/>
          <w:sz w:val="24"/>
          <w:szCs w:val="24"/>
        </w:rPr>
        <w:tab/>
        <w:t>: cca 1,6 /msec-1/</w:t>
      </w:r>
    </w:p>
    <w:p w14:paraId="09AE2A56" w14:textId="77777777" w:rsidR="006B2710" w:rsidRPr="006B2710" w:rsidRDefault="006B2710" w:rsidP="006B2710">
      <w:pPr>
        <w:ind w:left="360"/>
        <w:rPr>
          <w:rFonts w:ascii="Times New Roman" w:hAnsi="Times New Roman"/>
          <w:sz w:val="24"/>
          <w:szCs w:val="24"/>
        </w:rPr>
      </w:pPr>
      <w:r w:rsidRPr="006B2710">
        <w:rPr>
          <w:rFonts w:ascii="Times New Roman" w:hAnsi="Times New Roman"/>
          <w:sz w:val="24"/>
          <w:szCs w:val="24"/>
        </w:rPr>
        <w:t>Poloha strojovny</w:t>
      </w:r>
      <w:r w:rsidRPr="006B2710">
        <w:rPr>
          <w:rFonts w:ascii="Times New Roman" w:hAnsi="Times New Roman"/>
          <w:sz w:val="24"/>
          <w:szCs w:val="24"/>
        </w:rPr>
        <w:tab/>
      </w:r>
      <w:r w:rsidRPr="006B2710">
        <w:rPr>
          <w:rFonts w:ascii="Times New Roman" w:hAnsi="Times New Roman"/>
          <w:sz w:val="24"/>
          <w:szCs w:val="24"/>
        </w:rPr>
        <w:tab/>
        <w:t>: součást výtahové šachty, bez strojovny, rozvaděč dělený v rámu dveří</w:t>
      </w:r>
    </w:p>
    <w:p w14:paraId="799AD711" w14:textId="77777777" w:rsidR="006B2710" w:rsidRPr="006B2710" w:rsidRDefault="006B2710" w:rsidP="006B2710">
      <w:pPr>
        <w:ind w:left="360"/>
        <w:rPr>
          <w:rFonts w:ascii="Times New Roman" w:hAnsi="Times New Roman"/>
          <w:color w:val="00B0F0"/>
          <w:sz w:val="24"/>
          <w:szCs w:val="24"/>
        </w:rPr>
      </w:pPr>
      <w:r w:rsidRPr="006B2710">
        <w:rPr>
          <w:rFonts w:ascii="Times New Roman" w:hAnsi="Times New Roman"/>
          <w:color w:val="00B0F0"/>
          <w:sz w:val="24"/>
          <w:szCs w:val="24"/>
        </w:rPr>
        <w:t>Pohon výtahu</w:t>
      </w:r>
    </w:p>
    <w:p w14:paraId="71A373BF" w14:textId="2722349C" w:rsidR="006B2710" w:rsidRPr="006B2710" w:rsidRDefault="006B2710" w:rsidP="006B189F">
      <w:pPr>
        <w:ind w:left="360"/>
        <w:rPr>
          <w:rFonts w:ascii="Times New Roman" w:hAnsi="Times New Roman"/>
          <w:sz w:val="24"/>
          <w:szCs w:val="24"/>
        </w:rPr>
      </w:pPr>
      <w:r w:rsidRPr="006B2710">
        <w:rPr>
          <w:rFonts w:ascii="Times New Roman" w:hAnsi="Times New Roman"/>
          <w:sz w:val="24"/>
          <w:szCs w:val="24"/>
        </w:rPr>
        <w:t>Typ pohonu</w:t>
      </w:r>
      <w:r w:rsidRPr="006B2710">
        <w:rPr>
          <w:rFonts w:ascii="Times New Roman" w:hAnsi="Times New Roman"/>
          <w:sz w:val="24"/>
          <w:szCs w:val="24"/>
        </w:rPr>
        <w:tab/>
      </w:r>
      <w:r w:rsidRPr="006B2710">
        <w:rPr>
          <w:rFonts w:ascii="Times New Roman" w:hAnsi="Times New Roman"/>
          <w:sz w:val="24"/>
          <w:szCs w:val="24"/>
        </w:rPr>
        <w:tab/>
        <w:t>: synchronní bezpřevodový stroj</w:t>
      </w:r>
    </w:p>
    <w:p w14:paraId="269C52BC" w14:textId="77777777" w:rsidR="006B2710" w:rsidRPr="006B2710" w:rsidRDefault="006B2710" w:rsidP="006B2710">
      <w:pPr>
        <w:ind w:left="360"/>
        <w:rPr>
          <w:rFonts w:ascii="Times New Roman" w:hAnsi="Times New Roman"/>
          <w:color w:val="00B0F0"/>
          <w:sz w:val="24"/>
          <w:szCs w:val="24"/>
        </w:rPr>
      </w:pPr>
      <w:r w:rsidRPr="006B2710">
        <w:rPr>
          <w:rFonts w:ascii="Times New Roman" w:hAnsi="Times New Roman"/>
          <w:color w:val="00B0F0"/>
          <w:sz w:val="24"/>
          <w:szCs w:val="24"/>
        </w:rPr>
        <w:t>Řízení výtahu</w:t>
      </w:r>
    </w:p>
    <w:p w14:paraId="561EC2F3" w14:textId="77777777" w:rsidR="006B2710" w:rsidRPr="006B2710" w:rsidRDefault="006B2710" w:rsidP="006B2710">
      <w:pPr>
        <w:ind w:left="360"/>
        <w:rPr>
          <w:rFonts w:ascii="Times New Roman" w:hAnsi="Times New Roman"/>
          <w:sz w:val="24"/>
          <w:szCs w:val="24"/>
        </w:rPr>
      </w:pPr>
      <w:r w:rsidRPr="006B2710">
        <w:rPr>
          <w:rFonts w:ascii="Times New Roman" w:hAnsi="Times New Roman"/>
          <w:sz w:val="24"/>
          <w:szCs w:val="24"/>
        </w:rPr>
        <w:t>Systém řízení</w:t>
      </w:r>
      <w:r w:rsidRPr="006B2710">
        <w:rPr>
          <w:rFonts w:ascii="Times New Roman" w:hAnsi="Times New Roman"/>
          <w:sz w:val="24"/>
          <w:szCs w:val="24"/>
        </w:rPr>
        <w:tab/>
        <w:t>: mikroprocesorové, duplex – skupinové pro oba výtahy</w:t>
      </w:r>
    </w:p>
    <w:p w14:paraId="7529B725" w14:textId="77777777" w:rsidR="006B2710" w:rsidRPr="006B2710" w:rsidRDefault="006B2710" w:rsidP="006B2710">
      <w:pPr>
        <w:ind w:left="360"/>
        <w:rPr>
          <w:rFonts w:ascii="Times New Roman" w:hAnsi="Times New Roman"/>
          <w:sz w:val="24"/>
          <w:szCs w:val="24"/>
        </w:rPr>
      </w:pPr>
      <w:r w:rsidRPr="006B2710">
        <w:rPr>
          <w:rFonts w:ascii="Times New Roman" w:hAnsi="Times New Roman"/>
          <w:sz w:val="24"/>
          <w:szCs w:val="24"/>
        </w:rPr>
        <w:t>Ovládání výtahu</w:t>
      </w:r>
      <w:r w:rsidRPr="006B2710">
        <w:rPr>
          <w:rFonts w:ascii="Times New Roman" w:hAnsi="Times New Roman"/>
          <w:sz w:val="24"/>
          <w:szCs w:val="24"/>
        </w:rPr>
        <w:tab/>
        <w:t>: tlačítkové s potvrzením volby</w:t>
      </w:r>
    </w:p>
    <w:p w14:paraId="5C640299" w14:textId="77777777" w:rsidR="006B2710" w:rsidRPr="006B2710" w:rsidRDefault="006B2710" w:rsidP="006B2710">
      <w:pPr>
        <w:ind w:left="360"/>
        <w:rPr>
          <w:rFonts w:ascii="Times New Roman" w:hAnsi="Times New Roman"/>
          <w:sz w:val="24"/>
          <w:szCs w:val="24"/>
        </w:rPr>
      </w:pPr>
      <w:r w:rsidRPr="006B2710">
        <w:rPr>
          <w:rFonts w:ascii="Times New Roman" w:hAnsi="Times New Roman"/>
          <w:sz w:val="24"/>
          <w:szCs w:val="24"/>
        </w:rPr>
        <w:t>Signalizace ve stanicích</w:t>
      </w:r>
      <w:r w:rsidRPr="006B2710">
        <w:rPr>
          <w:rFonts w:ascii="Times New Roman" w:hAnsi="Times New Roman"/>
          <w:sz w:val="24"/>
          <w:szCs w:val="24"/>
        </w:rPr>
        <w:tab/>
        <w:t>: signalizace polohy a směru příští jízdy</w:t>
      </w:r>
    </w:p>
    <w:p w14:paraId="03C480AD" w14:textId="77777777" w:rsidR="006B2710" w:rsidRPr="006B2710" w:rsidRDefault="006B2710" w:rsidP="006B2710">
      <w:pPr>
        <w:ind w:left="360"/>
        <w:rPr>
          <w:rFonts w:ascii="Times New Roman" w:hAnsi="Times New Roman"/>
          <w:sz w:val="24"/>
          <w:szCs w:val="24"/>
        </w:rPr>
      </w:pPr>
      <w:r w:rsidRPr="006B2710">
        <w:rPr>
          <w:rFonts w:ascii="Times New Roman" w:hAnsi="Times New Roman"/>
          <w:sz w:val="24"/>
          <w:szCs w:val="24"/>
        </w:rPr>
        <w:t>Signalizace v kabině</w:t>
      </w:r>
      <w:r w:rsidRPr="006B2710">
        <w:rPr>
          <w:rFonts w:ascii="Times New Roman" w:hAnsi="Times New Roman"/>
          <w:sz w:val="24"/>
          <w:szCs w:val="24"/>
        </w:rPr>
        <w:tab/>
        <w:t>: signalizace polohy a směru příští jízdy, indikátor přetížení klece</w:t>
      </w:r>
    </w:p>
    <w:p w14:paraId="24891F34" w14:textId="77777777" w:rsidR="006B2710" w:rsidRPr="006B2710" w:rsidRDefault="006B2710" w:rsidP="006B2710">
      <w:pPr>
        <w:ind w:left="360"/>
        <w:rPr>
          <w:rFonts w:ascii="Times New Roman" w:hAnsi="Times New Roman"/>
          <w:color w:val="00B0F0"/>
          <w:sz w:val="24"/>
          <w:szCs w:val="24"/>
        </w:rPr>
      </w:pPr>
      <w:r w:rsidRPr="006B2710">
        <w:rPr>
          <w:rFonts w:ascii="Times New Roman" w:hAnsi="Times New Roman"/>
          <w:color w:val="00B0F0"/>
          <w:sz w:val="24"/>
          <w:szCs w:val="24"/>
        </w:rPr>
        <w:t>Klec výtahu</w:t>
      </w:r>
    </w:p>
    <w:p w14:paraId="3B7EC3C4" w14:textId="77777777" w:rsidR="006B2710" w:rsidRPr="006B2710" w:rsidRDefault="006B2710" w:rsidP="006B2710">
      <w:pPr>
        <w:ind w:left="360"/>
        <w:rPr>
          <w:rFonts w:ascii="Times New Roman" w:hAnsi="Times New Roman"/>
          <w:sz w:val="24"/>
          <w:szCs w:val="24"/>
        </w:rPr>
      </w:pPr>
      <w:r w:rsidRPr="006B2710">
        <w:rPr>
          <w:rFonts w:ascii="Times New Roman" w:hAnsi="Times New Roman"/>
          <w:sz w:val="24"/>
          <w:szCs w:val="24"/>
        </w:rPr>
        <w:t>Počet vstupů</w:t>
      </w:r>
      <w:r w:rsidRPr="006B2710">
        <w:rPr>
          <w:rFonts w:ascii="Times New Roman" w:hAnsi="Times New Roman"/>
          <w:sz w:val="24"/>
          <w:szCs w:val="24"/>
        </w:rPr>
        <w:tab/>
        <w:t>: 1</w:t>
      </w:r>
    </w:p>
    <w:p w14:paraId="092900AF" w14:textId="77777777" w:rsidR="006B2710" w:rsidRPr="006B2710" w:rsidRDefault="006B2710" w:rsidP="006B2710">
      <w:pPr>
        <w:ind w:left="360"/>
        <w:rPr>
          <w:rFonts w:ascii="Times New Roman" w:hAnsi="Times New Roman"/>
          <w:sz w:val="24"/>
          <w:szCs w:val="24"/>
        </w:rPr>
      </w:pPr>
      <w:r w:rsidRPr="006B2710">
        <w:rPr>
          <w:rFonts w:ascii="Times New Roman" w:hAnsi="Times New Roman"/>
          <w:sz w:val="24"/>
          <w:szCs w:val="24"/>
        </w:rPr>
        <w:t>Světlá šířka hloubka výška</w:t>
      </w:r>
      <w:r w:rsidRPr="006B2710">
        <w:rPr>
          <w:rFonts w:ascii="Times New Roman" w:hAnsi="Times New Roman"/>
          <w:sz w:val="24"/>
          <w:szCs w:val="24"/>
        </w:rPr>
        <w:tab/>
        <w:t>: cca 1100x1400x2160</w:t>
      </w:r>
    </w:p>
    <w:p w14:paraId="050C022F" w14:textId="77777777" w:rsidR="006B2710" w:rsidRPr="006B2710" w:rsidRDefault="006B2710" w:rsidP="006B2710">
      <w:pPr>
        <w:ind w:left="360"/>
        <w:rPr>
          <w:rFonts w:ascii="Times New Roman" w:hAnsi="Times New Roman"/>
          <w:sz w:val="24"/>
          <w:szCs w:val="24"/>
        </w:rPr>
      </w:pPr>
      <w:r w:rsidRPr="006B2710">
        <w:rPr>
          <w:rFonts w:ascii="Times New Roman" w:hAnsi="Times New Roman"/>
          <w:sz w:val="24"/>
          <w:szCs w:val="24"/>
        </w:rPr>
        <w:t>Povrchová úprava stěn klece</w:t>
      </w:r>
      <w:r w:rsidRPr="006B2710">
        <w:rPr>
          <w:rFonts w:ascii="Times New Roman" w:hAnsi="Times New Roman"/>
          <w:sz w:val="24"/>
          <w:szCs w:val="24"/>
        </w:rPr>
        <w:tab/>
        <w:t>: broušený nerez</w:t>
      </w:r>
    </w:p>
    <w:p w14:paraId="38BC78ED" w14:textId="77777777" w:rsidR="006B2710" w:rsidRPr="006B2710" w:rsidRDefault="006B2710" w:rsidP="006B2710">
      <w:pPr>
        <w:ind w:left="360"/>
        <w:rPr>
          <w:rFonts w:ascii="Times New Roman" w:hAnsi="Times New Roman"/>
          <w:sz w:val="24"/>
          <w:szCs w:val="24"/>
        </w:rPr>
      </w:pPr>
      <w:r w:rsidRPr="006B2710">
        <w:rPr>
          <w:rFonts w:ascii="Times New Roman" w:hAnsi="Times New Roman"/>
          <w:sz w:val="24"/>
          <w:szCs w:val="24"/>
        </w:rPr>
        <w:t>Povrchová úprava stropu klece</w:t>
      </w:r>
      <w:r w:rsidRPr="006B2710">
        <w:rPr>
          <w:rFonts w:ascii="Times New Roman" w:hAnsi="Times New Roman"/>
          <w:sz w:val="24"/>
          <w:szCs w:val="24"/>
        </w:rPr>
        <w:tab/>
        <w:t xml:space="preserve">: broušený nerez, event. </w:t>
      </w:r>
      <w:proofErr w:type="spellStart"/>
      <w:r w:rsidRPr="006B2710">
        <w:rPr>
          <w:rFonts w:ascii="Times New Roman" w:hAnsi="Times New Roman"/>
          <w:sz w:val="24"/>
          <w:szCs w:val="24"/>
        </w:rPr>
        <w:t>tahokov</w:t>
      </w:r>
      <w:proofErr w:type="spellEnd"/>
    </w:p>
    <w:p w14:paraId="3177EA40" w14:textId="77777777" w:rsidR="006B2710" w:rsidRPr="006B2710" w:rsidRDefault="006B2710" w:rsidP="006B2710">
      <w:pPr>
        <w:ind w:left="360"/>
        <w:rPr>
          <w:rFonts w:ascii="Times New Roman" w:hAnsi="Times New Roman"/>
          <w:sz w:val="24"/>
          <w:szCs w:val="24"/>
        </w:rPr>
      </w:pPr>
      <w:r w:rsidRPr="006B2710">
        <w:rPr>
          <w:rFonts w:ascii="Times New Roman" w:hAnsi="Times New Roman"/>
          <w:sz w:val="24"/>
          <w:szCs w:val="24"/>
        </w:rPr>
        <w:t>Podlaha klece</w:t>
      </w:r>
      <w:r w:rsidRPr="006B2710">
        <w:rPr>
          <w:rFonts w:ascii="Times New Roman" w:hAnsi="Times New Roman"/>
          <w:sz w:val="24"/>
          <w:szCs w:val="24"/>
        </w:rPr>
        <w:tab/>
        <w:t>: umyvatelná protiskluzová podlahovina</w:t>
      </w:r>
    </w:p>
    <w:p w14:paraId="60625E08" w14:textId="77777777" w:rsidR="006B2710" w:rsidRPr="006B2710" w:rsidRDefault="006B2710" w:rsidP="006B2710">
      <w:pPr>
        <w:ind w:left="360"/>
        <w:rPr>
          <w:rFonts w:ascii="Times New Roman" w:hAnsi="Times New Roman"/>
          <w:sz w:val="24"/>
          <w:szCs w:val="24"/>
        </w:rPr>
      </w:pPr>
      <w:r w:rsidRPr="006B2710">
        <w:rPr>
          <w:rFonts w:ascii="Times New Roman" w:hAnsi="Times New Roman"/>
          <w:sz w:val="24"/>
          <w:szCs w:val="24"/>
        </w:rPr>
        <w:t>Osvětlení</w:t>
      </w:r>
      <w:r w:rsidRPr="006B2710">
        <w:rPr>
          <w:rFonts w:ascii="Times New Roman" w:hAnsi="Times New Roman"/>
          <w:sz w:val="24"/>
          <w:szCs w:val="24"/>
        </w:rPr>
        <w:tab/>
        <w:t>: LED integrované do stropu či stěn</w:t>
      </w:r>
    </w:p>
    <w:p w14:paraId="38BE4F5E" w14:textId="77777777" w:rsidR="006B2710" w:rsidRPr="006B2710" w:rsidRDefault="006B2710" w:rsidP="006B2710">
      <w:pPr>
        <w:ind w:left="360"/>
        <w:rPr>
          <w:rFonts w:ascii="Times New Roman" w:hAnsi="Times New Roman"/>
          <w:sz w:val="24"/>
          <w:szCs w:val="24"/>
        </w:rPr>
      </w:pPr>
      <w:r w:rsidRPr="006B2710">
        <w:rPr>
          <w:rFonts w:ascii="Times New Roman" w:hAnsi="Times New Roman"/>
          <w:sz w:val="24"/>
          <w:szCs w:val="24"/>
        </w:rPr>
        <w:t>Zrcadlo</w:t>
      </w:r>
      <w:r w:rsidRPr="006B2710">
        <w:rPr>
          <w:rFonts w:ascii="Times New Roman" w:hAnsi="Times New Roman"/>
          <w:sz w:val="24"/>
          <w:szCs w:val="24"/>
        </w:rPr>
        <w:tab/>
        <w:t>: v horní ½ zadní stěny</w:t>
      </w:r>
    </w:p>
    <w:p w14:paraId="77F7A9A7" w14:textId="77777777" w:rsidR="006B2710" w:rsidRPr="006B2710" w:rsidRDefault="006B2710" w:rsidP="006B2710">
      <w:pPr>
        <w:ind w:left="360"/>
        <w:rPr>
          <w:rFonts w:ascii="Times New Roman" w:hAnsi="Times New Roman"/>
          <w:sz w:val="24"/>
          <w:szCs w:val="24"/>
        </w:rPr>
      </w:pPr>
      <w:r w:rsidRPr="006B2710">
        <w:rPr>
          <w:rFonts w:ascii="Times New Roman" w:hAnsi="Times New Roman"/>
          <w:sz w:val="24"/>
          <w:szCs w:val="24"/>
        </w:rPr>
        <w:t>Madlo</w:t>
      </w:r>
      <w:r w:rsidRPr="006B2710">
        <w:rPr>
          <w:rFonts w:ascii="Times New Roman" w:hAnsi="Times New Roman"/>
          <w:sz w:val="24"/>
          <w:szCs w:val="24"/>
        </w:rPr>
        <w:tab/>
        <w:t>: nerezové trubkové, min. u zadní stěny</w:t>
      </w:r>
    </w:p>
    <w:p w14:paraId="73346A12" w14:textId="77777777" w:rsidR="006B2710" w:rsidRPr="006B2710" w:rsidRDefault="006B2710" w:rsidP="006B2710">
      <w:p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6B2710">
        <w:rPr>
          <w:rFonts w:ascii="Times New Roman" w:hAnsi="Times New Roman"/>
          <w:sz w:val="24"/>
          <w:szCs w:val="24"/>
        </w:rPr>
        <w:t>Okopové</w:t>
      </w:r>
      <w:proofErr w:type="spellEnd"/>
      <w:r w:rsidRPr="006B2710">
        <w:rPr>
          <w:rFonts w:ascii="Times New Roman" w:hAnsi="Times New Roman"/>
          <w:sz w:val="24"/>
          <w:szCs w:val="24"/>
        </w:rPr>
        <w:t xml:space="preserve"> lišty</w:t>
      </w:r>
      <w:r w:rsidRPr="006B2710">
        <w:rPr>
          <w:rFonts w:ascii="Times New Roman" w:hAnsi="Times New Roman"/>
          <w:sz w:val="24"/>
          <w:szCs w:val="24"/>
        </w:rPr>
        <w:tab/>
        <w:t>: nerez, cca 100 mm</w:t>
      </w:r>
    </w:p>
    <w:p w14:paraId="3CD61EDD" w14:textId="77777777" w:rsidR="006B2710" w:rsidRPr="006B2710" w:rsidRDefault="006B2710" w:rsidP="006B2710">
      <w:pPr>
        <w:ind w:left="360"/>
        <w:rPr>
          <w:rFonts w:ascii="Times New Roman" w:hAnsi="Times New Roman"/>
          <w:sz w:val="24"/>
          <w:szCs w:val="24"/>
        </w:rPr>
      </w:pPr>
      <w:r w:rsidRPr="006B2710">
        <w:rPr>
          <w:rFonts w:ascii="Times New Roman" w:hAnsi="Times New Roman"/>
          <w:sz w:val="24"/>
          <w:szCs w:val="24"/>
        </w:rPr>
        <w:t>Ovládací panel</w:t>
      </w:r>
      <w:r w:rsidRPr="006B2710">
        <w:rPr>
          <w:rFonts w:ascii="Times New Roman" w:hAnsi="Times New Roman"/>
          <w:sz w:val="24"/>
          <w:szCs w:val="24"/>
        </w:rPr>
        <w:tab/>
        <w:t>: provedení nerez, „</w:t>
      </w:r>
      <w:proofErr w:type="spellStart"/>
      <w:r w:rsidRPr="006B2710">
        <w:rPr>
          <w:rFonts w:ascii="Times New Roman" w:hAnsi="Times New Roman"/>
          <w:sz w:val="24"/>
          <w:szCs w:val="24"/>
        </w:rPr>
        <w:t>antivandal</w:t>
      </w:r>
      <w:proofErr w:type="spellEnd"/>
      <w:r w:rsidRPr="006B2710">
        <w:rPr>
          <w:rFonts w:ascii="Times New Roman" w:hAnsi="Times New Roman"/>
          <w:sz w:val="24"/>
          <w:szCs w:val="24"/>
        </w:rPr>
        <w:t>“</w:t>
      </w:r>
    </w:p>
    <w:p w14:paraId="7D6AD488" w14:textId="77777777" w:rsidR="006B2710" w:rsidRPr="006B2710" w:rsidRDefault="006B2710" w:rsidP="006B2710">
      <w:pPr>
        <w:ind w:left="360"/>
        <w:rPr>
          <w:rFonts w:ascii="Times New Roman" w:hAnsi="Times New Roman"/>
          <w:sz w:val="24"/>
          <w:szCs w:val="24"/>
        </w:rPr>
      </w:pPr>
      <w:r w:rsidRPr="006B2710">
        <w:rPr>
          <w:rFonts w:ascii="Times New Roman" w:hAnsi="Times New Roman"/>
          <w:sz w:val="24"/>
          <w:szCs w:val="24"/>
        </w:rPr>
        <w:t xml:space="preserve">Výbava dle </w:t>
      </w:r>
      <w:proofErr w:type="spellStart"/>
      <w:r w:rsidRPr="006B2710">
        <w:rPr>
          <w:rFonts w:ascii="Times New Roman" w:hAnsi="Times New Roman"/>
          <w:sz w:val="24"/>
          <w:szCs w:val="24"/>
        </w:rPr>
        <w:t>vyhl</w:t>
      </w:r>
      <w:proofErr w:type="spellEnd"/>
      <w:r w:rsidRPr="006B2710">
        <w:rPr>
          <w:rFonts w:ascii="Times New Roman" w:hAnsi="Times New Roman"/>
          <w:sz w:val="24"/>
          <w:szCs w:val="24"/>
        </w:rPr>
        <w:t>. 398/2009 Sb.</w:t>
      </w:r>
      <w:r w:rsidRPr="006B2710">
        <w:rPr>
          <w:rFonts w:ascii="Times New Roman" w:hAnsi="Times New Roman"/>
          <w:sz w:val="24"/>
          <w:szCs w:val="24"/>
        </w:rPr>
        <w:tab/>
        <w:t>: ano, provedení pro invalidy</w:t>
      </w:r>
    </w:p>
    <w:p w14:paraId="6B65A224" w14:textId="66490376" w:rsidR="006B2710" w:rsidRPr="006B189F" w:rsidRDefault="006B2710" w:rsidP="006B189F">
      <w:pPr>
        <w:ind w:left="360"/>
        <w:rPr>
          <w:rFonts w:ascii="Times New Roman" w:hAnsi="Times New Roman"/>
          <w:sz w:val="24"/>
          <w:szCs w:val="24"/>
        </w:rPr>
      </w:pPr>
      <w:r w:rsidRPr="006B2710">
        <w:rPr>
          <w:rFonts w:ascii="Times New Roman" w:hAnsi="Times New Roman"/>
          <w:sz w:val="24"/>
          <w:szCs w:val="24"/>
        </w:rPr>
        <w:t>Obousměrný dorozumívací systém</w:t>
      </w:r>
      <w:r w:rsidRPr="006B2710">
        <w:rPr>
          <w:rFonts w:ascii="Times New Roman" w:hAnsi="Times New Roman"/>
          <w:sz w:val="24"/>
          <w:szCs w:val="24"/>
        </w:rPr>
        <w:tab/>
        <w:t>: ano, GSM brána</w:t>
      </w:r>
    </w:p>
    <w:p w14:paraId="350A3803" w14:textId="77777777" w:rsidR="006B2710" w:rsidRPr="006B2710" w:rsidRDefault="006B2710" w:rsidP="006B2710">
      <w:pPr>
        <w:ind w:left="360"/>
        <w:rPr>
          <w:rFonts w:ascii="Times New Roman" w:hAnsi="Times New Roman"/>
          <w:color w:val="00B0F0"/>
          <w:sz w:val="24"/>
          <w:szCs w:val="24"/>
        </w:rPr>
      </w:pPr>
      <w:r w:rsidRPr="006B2710">
        <w:rPr>
          <w:rFonts w:ascii="Times New Roman" w:hAnsi="Times New Roman"/>
          <w:color w:val="00B0F0"/>
          <w:sz w:val="24"/>
          <w:szCs w:val="24"/>
        </w:rPr>
        <w:t>Šachetní a klecové dveře</w:t>
      </w:r>
    </w:p>
    <w:p w14:paraId="6413AB85" w14:textId="77777777" w:rsidR="006B2710" w:rsidRPr="006B2710" w:rsidRDefault="006B2710" w:rsidP="006B2710">
      <w:pPr>
        <w:ind w:left="360"/>
        <w:rPr>
          <w:rFonts w:ascii="Times New Roman" w:hAnsi="Times New Roman"/>
          <w:sz w:val="24"/>
          <w:szCs w:val="24"/>
        </w:rPr>
      </w:pPr>
      <w:r w:rsidRPr="006B2710">
        <w:rPr>
          <w:rFonts w:ascii="Times New Roman" w:hAnsi="Times New Roman"/>
          <w:sz w:val="24"/>
          <w:szCs w:val="24"/>
        </w:rPr>
        <w:t>Typ šachetních dveří</w:t>
      </w:r>
      <w:r w:rsidRPr="006B2710">
        <w:rPr>
          <w:rFonts w:ascii="Times New Roman" w:hAnsi="Times New Roman"/>
          <w:sz w:val="24"/>
          <w:szCs w:val="24"/>
        </w:rPr>
        <w:tab/>
        <w:t>: automatické, stranové, dvoudílné</w:t>
      </w:r>
    </w:p>
    <w:p w14:paraId="61A804C0" w14:textId="77777777" w:rsidR="006B2710" w:rsidRPr="006B2710" w:rsidRDefault="006B2710" w:rsidP="006B2710">
      <w:pPr>
        <w:ind w:left="360"/>
        <w:rPr>
          <w:rFonts w:ascii="Times New Roman" w:hAnsi="Times New Roman"/>
          <w:sz w:val="24"/>
          <w:szCs w:val="24"/>
        </w:rPr>
      </w:pPr>
      <w:r w:rsidRPr="006B2710">
        <w:rPr>
          <w:rFonts w:ascii="Times New Roman" w:hAnsi="Times New Roman"/>
          <w:sz w:val="24"/>
          <w:szCs w:val="24"/>
        </w:rPr>
        <w:t>Světlá výška a šířka dveří</w:t>
      </w:r>
      <w:r w:rsidRPr="006B2710">
        <w:rPr>
          <w:rFonts w:ascii="Times New Roman" w:hAnsi="Times New Roman"/>
          <w:sz w:val="24"/>
          <w:szCs w:val="24"/>
        </w:rPr>
        <w:tab/>
        <w:t>: 800 x 2000 /mm/</w:t>
      </w:r>
    </w:p>
    <w:p w14:paraId="05CB2820" w14:textId="77777777" w:rsidR="006B2710" w:rsidRPr="006B2710" w:rsidRDefault="006B2710" w:rsidP="006B2710">
      <w:pPr>
        <w:ind w:left="360"/>
        <w:rPr>
          <w:rFonts w:ascii="Times New Roman" w:hAnsi="Times New Roman"/>
          <w:sz w:val="24"/>
          <w:szCs w:val="24"/>
        </w:rPr>
      </w:pPr>
      <w:r w:rsidRPr="006B2710">
        <w:rPr>
          <w:rFonts w:ascii="Times New Roman" w:hAnsi="Times New Roman"/>
          <w:sz w:val="24"/>
          <w:szCs w:val="24"/>
        </w:rPr>
        <w:t>Povrchová úprava šachetních dveří</w:t>
      </w:r>
      <w:r w:rsidRPr="006B2710">
        <w:rPr>
          <w:rFonts w:ascii="Times New Roman" w:hAnsi="Times New Roman"/>
          <w:sz w:val="24"/>
          <w:szCs w:val="24"/>
        </w:rPr>
        <w:tab/>
        <w:t>: broušený nerez</w:t>
      </w:r>
    </w:p>
    <w:p w14:paraId="5DCEF617" w14:textId="77777777" w:rsidR="006B2710" w:rsidRPr="006B2710" w:rsidRDefault="006B2710" w:rsidP="006B2710">
      <w:pPr>
        <w:ind w:left="360"/>
        <w:rPr>
          <w:rFonts w:ascii="Times New Roman" w:hAnsi="Times New Roman"/>
          <w:sz w:val="24"/>
          <w:szCs w:val="24"/>
        </w:rPr>
      </w:pPr>
      <w:r w:rsidRPr="006B2710">
        <w:rPr>
          <w:rFonts w:ascii="Times New Roman" w:hAnsi="Times New Roman"/>
          <w:sz w:val="24"/>
          <w:szCs w:val="24"/>
        </w:rPr>
        <w:t>Požární odolnost šachetních dveří</w:t>
      </w:r>
      <w:r w:rsidRPr="006B2710">
        <w:rPr>
          <w:rFonts w:ascii="Times New Roman" w:hAnsi="Times New Roman"/>
          <w:sz w:val="24"/>
          <w:szCs w:val="24"/>
        </w:rPr>
        <w:tab/>
        <w:t>: ne</w:t>
      </w:r>
    </w:p>
    <w:p w14:paraId="67C3BF79" w14:textId="77777777" w:rsidR="006B2710" w:rsidRPr="006B2710" w:rsidRDefault="006B2710" w:rsidP="006B2710">
      <w:pPr>
        <w:ind w:left="360"/>
        <w:rPr>
          <w:rFonts w:ascii="Times New Roman" w:hAnsi="Times New Roman"/>
          <w:sz w:val="24"/>
          <w:szCs w:val="24"/>
        </w:rPr>
      </w:pPr>
      <w:r w:rsidRPr="006B2710">
        <w:rPr>
          <w:rFonts w:ascii="Times New Roman" w:hAnsi="Times New Roman"/>
          <w:sz w:val="24"/>
          <w:szCs w:val="24"/>
        </w:rPr>
        <w:t>Typ klecových dveří</w:t>
      </w:r>
      <w:r w:rsidRPr="006B2710">
        <w:rPr>
          <w:rFonts w:ascii="Times New Roman" w:hAnsi="Times New Roman"/>
          <w:sz w:val="24"/>
          <w:szCs w:val="24"/>
        </w:rPr>
        <w:tab/>
        <w:t>: automatické, stranové, dvoudílné</w:t>
      </w:r>
    </w:p>
    <w:p w14:paraId="5B956D1B" w14:textId="77777777" w:rsidR="006B2710" w:rsidRPr="006B2710" w:rsidRDefault="006B2710" w:rsidP="006B2710">
      <w:pPr>
        <w:ind w:left="360"/>
        <w:rPr>
          <w:rFonts w:ascii="Times New Roman" w:hAnsi="Times New Roman"/>
          <w:sz w:val="24"/>
          <w:szCs w:val="24"/>
        </w:rPr>
      </w:pPr>
      <w:r w:rsidRPr="006B2710">
        <w:rPr>
          <w:rFonts w:ascii="Times New Roman" w:hAnsi="Times New Roman"/>
          <w:sz w:val="24"/>
          <w:szCs w:val="24"/>
        </w:rPr>
        <w:t>Světlá výška a šířka dveří</w:t>
      </w:r>
      <w:r w:rsidRPr="006B2710">
        <w:rPr>
          <w:rFonts w:ascii="Times New Roman" w:hAnsi="Times New Roman"/>
          <w:sz w:val="24"/>
          <w:szCs w:val="24"/>
        </w:rPr>
        <w:tab/>
        <w:t>: 800 x 2000 /mm/</w:t>
      </w:r>
    </w:p>
    <w:p w14:paraId="0E879115" w14:textId="77777777" w:rsidR="006B2710" w:rsidRPr="006B2710" w:rsidRDefault="006B2710" w:rsidP="006B2710">
      <w:pPr>
        <w:ind w:left="360"/>
        <w:rPr>
          <w:rFonts w:ascii="Times New Roman" w:hAnsi="Times New Roman"/>
          <w:sz w:val="24"/>
          <w:szCs w:val="24"/>
        </w:rPr>
      </w:pPr>
      <w:r w:rsidRPr="006B2710">
        <w:rPr>
          <w:rFonts w:ascii="Times New Roman" w:hAnsi="Times New Roman"/>
          <w:sz w:val="24"/>
          <w:szCs w:val="24"/>
        </w:rPr>
        <w:t>Povrchová úprava šachetních dveří</w:t>
      </w:r>
      <w:r w:rsidRPr="006B2710">
        <w:rPr>
          <w:rFonts w:ascii="Times New Roman" w:hAnsi="Times New Roman"/>
          <w:sz w:val="24"/>
          <w:szCs w:val="24"/>
        </w:rPr>
        <w:tab/>
        <w:t>: broušený nerez</w:t>
      </w:r>
    </w:p>
    <w:p w14:paraId="7A3B4C4F" w14:textId="1A16A7F3" w:rsidR="006B2710" w:rsidRPr="006B189F" w:rsidRDefault="006B2710" w:rsidP="006B189F">
      <w:pPr>
        <w:ind w:left="360"/>
        <w:rPr>
          <w:rFonts w:ascii="Times New Roman" w:hAnsi="Times New Roman"/>
          <w:sz w:val="24"/>
          <w:szCs w:val="24"/>
        </w:rPr>
      </w:pPr>
      <w:r w:rsidRPr="006B2710">
        <w:rPr>
          <w:rFonts w:ascii="Times New Roman" w:hAnsi="Times New Roman"/>
          <w:sz w:val="24"/>
          <w:szCs w:val="24"/>
        </w:rPr>
        <w:t>Celoplošná světelná clona</w:t>
      </w:r>
      <w:r w:rsidRPr="006B2710">
        <w:rPr>
          <w:rFonts w:ascii="Times New Roman" w:hAnsi="Times New Roman"/>
          <w:sz w:val="24"/>
          <w:szCs w:val="24"/>
        </w:rPr>
        <w:tab/>
        <w:t>: ano</w:t>
      </w:r>
    </w:p>
    <w:p w14:paraId="4FEB76B9" w14:textId="77777777" w:rsidR="006B2710" w:rsidRPr="006B2710" w:rsidRDefault="006B2710" w:rsidP="006B2710">
      <w:pPr>
        <w:ind w:left="360"/>
        <w:rPr>
          <w:rFonts w:ascii="Times New Roman" w:hAnsi="Times New Roman"/>
          <w:color w:val="00B0F0"/>
          <w:sz w:val="24"/>
          <w:szCs w:val="24"/>
        </w:rPr>
      </w:pPr>
      <w:r w:rsidRPr="006B2710">
        <w:rPr>
          <w:rFonts w:ascii="Times New Roman" w:hAnsi="Times New Roman"/>
          <w:color w:val="00B0F0"/>
          <w:sz w:val="24"/>
          <w:szCs w:val="24"/>
        </w:rPr>
        <w:t>Výtahová šachta</w:t>
      </w:r>
    </w:p>
    <w:p w14:paraId="17368A13" w14:textId="77777777" w:rsidR="006B2710" w:rsidRPr="006B2710" w:rsidRDefault="006B2710" w:rsidP="006B2710">
      <w:pPr>
        <w:ind w:left="360"/>
        <w:rPr>
          <w:rFonts w:ascii="Times New Roman" w:hAnsi="Times New Roman"/>
          <w:sz w:val="24"/>
          <w:szCs w:val="24"/>
        </w:rPr>
      </w:pPr>
      <w:r w:rsidRPr="006B2710">
        <w:rPr>
          <w:rFonts w:ascii="Times New Roman" w:hAnsi="Times New Roman"/>
          <w:sz w:val="24"/>
          <w:szCs w:val="24"/>
        </w:rPr>
        <w:t>Provedení šachty</w:t>
      </w:r>
      <w:r w:rsidRPr="006B2710">
        <w:rPr>
          <w:rFonts w:ascii="Times New Roman" w:hAnsi="Times New Roman"/>
          <w:sz w:val="24"/>
          <w:szCs w:val="24"/>
        </w:rPr>
        <w:tab/>
        <w:t>: ŽB</w:t>
      </w:r>
    </w:p>
    <w:p w14:paraId="225BBFD7" w14:textId="77777777" w:rsidR="006B2710" w:rsidRPr="006B2710" w:rsidRDefault="006B2710" w:rsidP="006B2710">
      <w:pPr>
        <w:ind w:left="360"/>
        <w:rPr>
          <w:rFonts w:ascii="Times New Roman" w:hAnsi="Times New Roman"/>
          <w:sz w:val="24"/>
          <w:szCs w:val="24"/>
        </w:rPr>
      </w:pPr>
      <w:r w:rsidRPr="006B2710">
        <w:rPr>
          <w:rFonts w:ascii="Times New Roman" w:hAnsi="Times New Roman"/>
          <w:sz w:val="24"/>
          <w:szCs w:val="24"/>
        </w:rPr>
        <w:t>Světlá šířka a hloubka šachty</w:t>
      </w:r>
      <w:r w:rsidRPr="006B2710">
        <w:rPr>
          <w:rFonts w:ascii="Times New Roman" w:hAnsi="Times New Roman"/>
          <w:sz w:val="24"/>
          <w:szCs w:val="24"/>
        </w:rPr>
        <w:tab/>
        <w:t>: 3400 x 1800 /mm/ společná</w:t>
      </w:r>
    </w:p>
    <w:p w14:paraId="34DB52C7" w14:textId="77777777" w:rsidR="006B2710" w:rsidRPr="006B2710" w:rsidRDefault="006B2710" w:rsidP="006B2710">
      <w:pPr>
        <w:ind w:left="360"/>
        <w:rPr>
          <w:rFonts w:ascii="Times New Roman" w:hAnsi="Times New Roman"/>
          <w:sz w:val="24"/>
          <w:szCs w:val="24"/>
        </w:rPr>
      </w:pPr>
      <w:r w:rsidRPr="006B2710">
        <w:rPr>
          <w:rFonts w:ascii="Times New Roman" w:hAnsi="Times New Roman"/>
          <w:sz w:val="24"/>
          <w:szCs w:val="24"/>
        </w:rPr>
        <w:t>Horní přejezd</w:t>
      </w:r>
      <w:r w:rsidRPr="006B2710">
        <w:rPr>
          <w:rFonts w:ascii="Times New Roman" w:hAnsi="Times New Roman"/>
          <w:sz w:val="24"/>
          <w:szCs w:val="24"/>
        </w:rPr>
        <w:tab/>
        <w:t>:3500 /mm/</w:t>
      </w:r>
    </w:p>
    <w:p w14:paraId="5D03748F" w14:textId="77777777" w:rsidR="006B2710" w:rsidRPr="006B2710" w:rsidRDefault="006B2710" w:rsidP="006B2710">
      <w:pPr>
        <w:ind w:left="360"/>
        <w:rPr>
          <w:rFonts w:ascii="Times New Roman" w:hAnsi="Times New Roman"/>
          <w:sz w:val="24"/>
          <w:szCs w:val="24"/>
        </w:rPr>
      </w:pPr>
      <w:r w:rsidRPr="006B2710">
        <w:rPr>
          <w:rFonts w:ascii="Times New Roman" w:hAnsi="Times New Roman"/>
          <w:sz w:val="24"/>
          <w:szCs w:val="24"/>
        </w:rPr>
        <w:t>Prohlubeň</w:t>
      </w:r>
      <w:r w:rsidRPr="006B2710">
        <w:rPr>
          <w:rFonts w:ascii="Times New Roman" w:hAnsi="Times New Roman"/>
          <w:sz w:val="24"/>
          <w:szCs w:val="24"/>
        </w:rPr>
        <w:tab/>
        <w:t>: 1500 /mm/</w:t>
      </w:r>
    </w:p>
    <w:p w14:paraId="689B6ABD" w14:textId="77777777" w:rsidR="006B2710" w:rsidRPr="006B2710" w:rsidRDefault="006B2710" w:rsidP="006B2710">
      <w:pPr>
        <w:ind w:left="360"/>
        <w:rPr>
          <w:rFonts w:ascii="Times New Roman" w:hAnsi="Times New Roman"/>
          <w:sz w:val="24"/>
          <w:szCs w:val="24"/>
        </w:rPr>
      </w:pPr>
      <w:r w:rsidRPr="006B2710">
        <w:rPr>
          <w:rFonts w:ascii="Times New Roman" w:hAnsi="Times New Roman"/>
          <w:sz w:val="24"/>
          <w:szCs w:val="24"/>
        </w:rPr>
        <w:t>Prostředí</w:t>
      </w:r>
      <w:r w:rsidRPr="006B2710">
        <w:rPr>
          <w:rFonts w:ascii="Times New Roman" w:hAnsi="Times New Roman"/>
          <w:sz w:val="24"/>
          <w:szCs w:val="24"/>
        </w:rPr>
        <w:tab/>
        <w:t xml:space="preserve">: normální dle HD 60364-5-51, AA5, teplota +5st.C až +40 </w:t>
      </w:r>
      <w:proofErr w:type="spellStart"/>
      <w:proofErr w:type="gramStart"/>
      <w:r w:rsidRPr="006B2710">
        <w:rPr>
          <w:rFonts w:ascii="Times New Roman" w:hAnsi="Times New Roman"/>
          <w:sz w:val="24"/>
          <w:szCs w:val="24"/>
        </w:rPr>
        <w:t>st.C</w:t>
      </w:r>
      <w:proofErr w:type="spellEnd"/>
      <w:proofErr w:type="gramEnd"/>
    </w:p>
    <w:p w14:paraId="6F190F3F" w14:textId="55AA8262" w:rsidR="00F52088" w:rsidRPr="006B2710" w:rsidRDefault="00F52088" w:rsidP="006B2710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6638CEA" w14:textId="2F6AC838" w:rsidR="003618FC" w:rsidRPr="00F52088" w:rsidRDefault="00D611FC" w:rsidP="00F52088">
      <w:pPr>
        <w:pStyle w:val="Odstavecseseznamem"/>
        <w:numPr>
          <w:ilvl w:val="0"/>
          <w:numId w:val="68"/>
        </w:numPr>
        <w:ind w:left="284" w:hanging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F52088">
        <w:rPr>
          <w:rFonts w:ascii="Times New Roman" w:hAnsi="Times New Roman"/>
          <w:sz w:val="24"/>
          <w:szCs w:val="24"/>
        </w:rPr>
        <w:t xml:space="preserve">Předmět Smlouvy zahrnuje jak dodávku </w:t>
      </w:r>
      <w:r w:rsidR="00E05FF8" w:rsidRPr="00F52088">
        <w:rPr>
          <w:rFonts w:ascii="Times New Roman" w:hAnsi="Times New Roman"/>
          <w:sz w:val="24"/>
          <w:szCs w:val="24"/>
        </w:rPr>
        <w:t>v</w:t>
      </w:r>
      <w:r w:rsidRPr="00F52088">
        <w:rPr>
          <w:rFonts w:ascii="Times New Roman" w:hAnsi="Times New Roman"/>
          <w:sz w:val="24"/>
          <w:szCs w:val="24"/>
        </w:rPr>
        <w:t>ýtah</w:t>
      </w:r>
      <w:r w:rsidR="00E05FF8" w:rsidRPr="00F52088">
        <w:rPr>
          <w:rFonts w:ascii="Times New Roman" w:hAnsi="Times New Roman"/>
          <w:sz w:val="24"/>
          <w:szCs w:val="24"/>
        </w:rPr>
        <w:t>ů</w:t>
      </w:r>
      <w:r w:rsidRPr="00F52088">
        <w:rPr>
          <w:rFonts w:ascii="Times New Roman" w:hAnsi="Times New Roman"/>
          <w:sz w:val="24"/>
          <w:szCs w:val="24"/>
        </w:rPr>
        <w:t xml:space="preserve"> s požadovanými technickými parametry do místa určení, tak je</w:t>
      </w:r>
      <w:r w:rsidR="00E05FF8" w:rsidRPr="00F52088">
        <w:rPr>
          <w:rFonts w:ascii="Times New Roman" w:hAnsi="Times New Roman"/>
          <w:sz w:val="24"/>
          <w:szCs w:val="24"/>
        </w:rPr>
        <w:t>jich</w:t>
      </w:r>
      <w:r w:rsidRPr="00F52088">
        <w:rPr>
          <w:rFonts w:ascii="Times New Roman" w:hAnsi="Times New Roman"/>
          <w:sz w:val="24"/>
          <w:szCs w:val="24"/>
        </w:rPr>
        <w:t xml:space="preserve"> montáž, instalaci, související stavební úpravy, uvedení do provozu, instruktáž obsluhy, zpracování technické projektové dokumentace pro konkrétní typ výtahu </w:t>
      </w:r>
    </w:p>
    <w:p w14:paraId="4FCB1D2D" w14:textId="56A39026" w:rsidR="00937119" w:rsidRPr="00E8617B" w:rsidRDefault="00937119" w:rsidP="003618FC">
      <w:pPr>
        <w:pStyle w:val="Odstavecseseznamem"/>
        <w:numPr>
          <w:ilvl w:val="0"/>
          <w:numId w:val="68"/>
        </w:numPr>
        <w:spacing w:line="26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8617B">
        <w:rPr>
          <w:rFonts w:ascii="Times New Roman" w:hAnsi="Times New Roman"/>
          <w:sz w:val="24"/>
          <w:szCs w:val="24"/>
        </w:rPr>
        <w:t xml:space="preserve">Součástí předmětu dle této smlouvy je zejména: </w:t>
      </w:r>
    </w:p>
    <w:p w14:paraId="652F638C" w14:textId="5521585D" w:rsidR="00C41ACB" w:rsidRPr="00E8617B" w:rsidRDefault="00D611FC" w:rsidP="00C41ACB">
      <w:pPr>
        <w:pStyle w:val="Odstavecseseznamem"/>
        <w:numPr>
          <w:ilvl w:val="0"/>
          <w:numId w:val="43"/>
        </w:num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E8617B">
        <w:rPr>
          <w:rFonts w:ascii="Times New Roman" w:hAnsi="Times New Roman"/>
          <w:sz w:val="24"/>
          <w:szCs w:val="24"/>
        </w:rPr>
        <w:lastRenderedPageBreak/>
        <w:t>p</w:t>
      </w:r>
      <w:r w:rsidR="00C41ACB" w:rsidRPr="00E8617B">
        <w:rPr>
          <w:rFonts w:ascii="Times New Roman" w:hAnsi="Times New Roman"/>
          <w:sz w:val="24"/>
          <w:szCs w:val="24"/>
        </w:rPr>
        <w:t>rovedení stavebních a montážních prací, které spočívají v</w:t>
      </w:r>
      <w:r w:rsidRPr="00E8617B">
        <w:rPr>
          <w:rFonts w:ascii="Times New Roman" w:hAnsi="Times New Roman"/>
          <w:sz w:val="24"/>
          <w:szCs w:val="24"/>
        </w:rPr>
        <w:t> kompletní dodávce a zabudování výtah</w:t>
      </w:r>
      <w:r w:rsidR="003618FC" w:rsidRPr="00E8617B">
        <w:rPr>
          <w:rFonts w:ascii="Times New Roman" w:hAnsi="Times New Roman"/>
          <w:sz w:val="24"/>
          <w:szCs w:val="24"/>
        </w:rPr>
        <w:t>ů</w:t>
      </w:r>
      <w:r w:rsidR="00C41ACB" w:rsidRPr="00E8617B">
        <w:rPr>
          <w:rFonts w:ascii="Times New Roman" w:hAnsi="Times New Roman"/>
          <w:sz w:val="24"/>
          <w:szCs w:val="24"/>
        </w:rPr>
        <w:t>, v souladu se zadávacími podmínkami této veřejné zakázky;</w:t>
      </w:r>
    </w:p>
    <w:p w14:paraId="660AE4B9" w14:textId="3904165E" w:rsidR="00C41ACB" w:rsidRPr="00E8617B" w:rsidRDefault="00C41ACB" w:rsidP="00C41ACB">
      <w:pPr>
        <w:pStyle w:val="Odstavecseseznamem"/>
        <w:numPr>
          <w:ilvl w:val="0"/>
          <w:numId w:val="43"/>
        </w:num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E8617B">
        <w:rPr>
          <w:rFonts w:ascii="Times New Roman" w:hAnsi="Times New Roman"/>
          <w:sz w:val="24"/>
          <w:szCs w:val="24"/>
        </w:rPr>
        <w:t>provedení nezbytných dodávek a služeb souvis</w:t>
      </w:r>
      <w:r w:rsidR="003618FC" w:rsidRPr="00E8617B">
        <w:rPr>
          <w:rFonts w:ascii="Times New Roman" w:hAnsi="Times New Roman"/>
          <w:sz w:val="24"/>
          <w:szCs w:val="24"/>
        </w:rPr>
        <w:t>ejících s předmětem plnění tohoto předmětu smlouvy</w:t>
      </w:r>
      <w:r w:rsidRPr="00E8617B">
        <w:rPr>
          <w:rFonts w:ascii="Times New Roman" w:hAnsi="Times New Roman"/>
          <w:sz w:val="24"/>
          <w:szCs w:val="24"/>
        </w:rPr>
        <w:t xml:space="preserve">, tj. zejména výroba, dodávka, skladování, správa, zabudování a montáž veškerých dílů a materiálů a zařízení týkajících se </w:t>
      </w:r>
      <w:proofErr w:type="gramStart"/>
      <w:r w:rsidRPr="00E8617B">
        <w:rPr>
          <w:rFonts w:ascii="Times New Roman" w:hAnsi="Times New Roman"/>
          <w:sz w:val="24"/>
          <w:szCs w:val="24"/>
        </w:rPr>
        <w:t>předmětu ;</w:t>
      </w:r>
      <w:proofErr w:type="gramEnd"/>
    </w:p>
    <w:p w14:paraId="4AF57881" w14:textId="253C5C58" w:rsidR="00C41ACB" w:rsidRPr="00E8617B" w:rsidRDefault="00C41ACB" w:rsidP="00C41ACB">
      <w:pPr>
        <w:pStyle w:val="Odstavecseseznamem"/>
        <w:numPr>
          <w:ilvl w:val="0"/>
          <w:numId w:val="43"/>
        </w:num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E8617B">
        <w:rPr>
          <w:rFonts w:ascii="Times New Roman" w:hAnsi="Times New Roman"/>
          <w:sz w:val="24"/>
          <w:szCs w:val="24"/>
        </w:rPr>
        <w:t xml:space="preserve">průběžný odvoz stavebního odpadu vzniklého při realizaci </w:t>
      </w:r>
      <w:r w:rsidR="003618FC" w:rsidRPr="00E8617B">
        <w:rPr>
          <w:rFonts w:ascii="Times New Roman" w:hAnsi="Times New Roman"/>
          <w:sz w:val="24"/>
          <w:szCs w:val="24"/>
        </w:rPr>
        <w:t>předmětu smlouvy</w:t>
      </w:r>
      <w:r w:rsidRPr="00E8617B">
        <w:rPr>
          <w:rFonts w:ascii="Times New Roman" w:hAnsi="Times New Roman"/>
          <w:sz w:val="24"/>
          <w:szCs w:val="24"/>
        </w:rPr>
        <w:t>, zajištění jeho dočasného nebo trvalého uložení, resp. převzetí těchto odpadů do vlastnictví osobě oprávněné k jejich převzetí podle zákona č. 185/2001 Sb., o odpadech, v platném znění, není-li touto osobou přímo</w:t>
      </w:r>
      <w:r w:rsidR="003618FC" w:rsidRPr="00E8617B">
        <w:rPr>
          <w:rFonts w:ascii="Times New Roman" w:hAnsi="Times New Roman"/>
          <w:sz w:val="24"/>
          <w:szCs w:val="24"/>
        </w:rPr>
        <w:t xml:space="preserve"> zhotovitel</w:t>
      </w:r>
      <w:r w:rsidRPr="00E8617B">
        <w:rPr>
          <w:rFonts w:ascii="Times New Roman" w:hAnsi="Times New Roman"/>
          <w:sz w:val="24"/>
          <w:szCs w:val="24"/>
        </w:rPr>
        <w:t xml:space="preserve">; </w:t>
      </w:r>
    </w:p>
    <w:p w14:paraId="461CCAE6" w14:textId="77777777" w:rsidR="00C41ACB" w:rsidRPr="00E8617B" w:rsidRDefault="00C41ACB" w:rsidP="00C41ACB">
      <w:pPr>
        <w:pStyle w:val="Odstavecseseznamem"/>
        <w:numPr>
          <w:ilvl w:val="0"/>
          <w:numId w:val="43"/>
        </w:num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E8617B">
        <w:rPr>
          <w:rFonts w:ascii="Times New Roman" w:hAnsi="Times New Roman"/>
          <w:sz w:val="24"/>
          <w:szCs w:val="24"/>
        </w:rPr>
        <w:t xml:space="preserve">provedení závěrečného úklidu a uvedení ploch do původního stavu; </w:t>
      </w:r>
    </w:p>
    <w:p w14:paraId="59A0B1D2" w14:textId="77777777" w:rsidR="00C41ACB" w:rsidRPr="00E8617B" w:rsidRDefault="00C41ACB" w:rsidP="00C41ACB">
      <w:pPr>
        <w:pStyle w:val="Odstavecseseznamem"/>
        <w:numPr>
          <w:ilvl w:val="0"/>
          <w:numId w:val="43"/>
        </w:num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E8617B">
        <w:rPr>
          <w:rFonts w:ascii="Times New Roman" w:hAnsi="Times New Roman"/>
          <w:sz w:val="24"/>
          <w:szCs w:val="24"/>
        </w:rPr>
        <w:t xml:space="preserve">zajištění bezpečnosti všech osob, chodců a vozidel na staveništi a v okolí staveniště, dodržování bezpečnostních předpisů, zohlednění bezpečnostních a provozních hygienických požadavků; </w:t>
      </w:r>
    </w:p>
    <w:p w14:paraId="7E22B89F" w14:textId="59CBBEE4" w:rsidR="00C41ACB" w:rsidRPr="00E8617B" w:rsidRDefault="00C41ACB" w:rsidP="00C41ACB">
      <w:pPr>
        <w:pStyle w:val="Odstavecseseznamem"/>
        <w:numPr>
          <w:ilvl w:val="0"/>
          <w:numId w:val="43"/>
        </w:num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E8617B">
        <w:rPr>
          <w:rFonts w:ascii="Times New Roman" w:hAnsi="Times New Roman"/>
          <w:sz w:val="24"/>
          <w:szCs w:val="24"/>
        </w:rPr>
        <w:t xml:space="preserve">zhotovení dokumentace skutečného provedení </w:t>
      </w:r>
      <w:r w:rsidR="003618FC" w:rsidRPr="00E8617B">
        <w:rPr>
          <w:rFonts w:ascii="Times New Roman" w:hAnsi="Times New Roman"/>
          <w:sz w:val="24"/>
          <w:szCs w:val="24"/>
        </w:rPr>
        <w:t>předmětu smlouvy</w:t>
      </w:r>
      <w:r w:rsidRPr="00E8617B">
        <w:rPr>
          <w:rFonts w:ascii="Times New Roman" w:hAnsi="Times New Roman"/>
          <w:sz w:val="24"/>
          <w:szCs w:val="24"/>
        </w:rPr>
        <w:t xml:space="preserve">, a to ve 3 písemných vyhotoveních v listinné podobě a </w:t>
      </w:r>
      <w:r w:rsidR="00FE3EAC" w:rsidRPr="00E8617B">
        <w:rPr>
          <w:rFonts w:ascii="Times New Roman" w:hAnsi="Times New Roman"/>
          <w:sz w:val="24"/>
          <w:szCs w:val="24"/>
        </w:rPr>
        <w:t>1</w:t>
      </w:r>
      <w:r w:rsidR="008D0095" w:rsidRPr="00E8617B">
        <w:rPr>
          <w:rFonts w:ascii="Times New Roman" w:hAnsi="Times New Roman"/>
          <w:sz w:val="24"/>
          <w:szCs w:val="24"/>
        </w:rPr>
        <w:t>krát v</w:t>
      </w:r>
      <w:r w:rsidRPr="00E8617B">
        <w:rPr>
          <w:rFonts w:ascii="Times New Roman" w:hAnsi="Times New Roman"/>
          <w:sz w:val="24"/>
          <w:szCs w:val="24"/>
        </w:rPr>
        <w:t xml:space="preserve"> digitální formě na datovém nosiči;</w:t>
      </w:r>
    </w:p>
    <w:p w14:paraId="57D8D598" w14:textId="77777777" w:rsidR="00F52088" w:rsidRDefault="00C41ACB" w:rsidP="00F52088">
      <w:pPr>
        <w:pStyle w:val="Odstavecseseznamem"/>
        <w:numPr>
          <w:ilvl w:val="0"/>
          <w:numId w:val="43"/>
        </w:num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E8617B">
        <w:rPr>
          <w:rFonts w:ascii="Times New Roman" w:hAnsi="Times New Roman"/>
          <w:sz w:val="24"/>
          <w:szCs w:val="24"/>
        </w:rPr>
        <w:t xml:space="preserve">zajištění certifikátů jednotlivých výrobků a materiálů včetně návodů k užívání; </w:t>
      </w:r>
    </w:p>
    <w:p w14:paraId="785E47F2" w14:textId="34871205" w:rsidR="008026CD" w:rsidRPr="00F52088" w:rsidRDefault="00C41ACB" w:rsidP="00F52088">
      <w:pPr>
        <w:pStyle w:val="Odstavecseseznamem"/>
        <w:numPr>
          <w:ilvl w:val="0"/>
          <w:numId w:val="43"/>
        </w:num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F52088">
        <w:rPr>
          <w:rFonts w:ascii="Times New Roman" w:hAnsi="Times New Roman"/>
          <w:sz w:val="24"/>
          <w:szCs w:val="24"/>
        </w:rPr>
        <w:t xml:space="preserve">provedení všech předepsaných zkoušek, revizí, vystavení nutných protokolů, atestů, případně jiných právních nebo technických dokladů, jimiž bude prokázáno dosažení předepsané kvality a předepsaných technických parametrů </w:t>
      </w:r>
      <w:r w:rsidR="003618FC" w:rsidRPr="00F52088">
        <w:rPr>
          <w:rFonts w:ascii="Times New Roman" w:hAnsi="Times New Roman"/>
          <w:sz w:val="24"/>
          <w:szCs w:val="24"/>
        </w:rPr>
        <w:t>smlouvy</w:t>
      </w:r>
      <w:r w:rsidR="00F52088" w:rsidRPr="00F52088">
        <w:rPr>
          <w:rFonts w:ascii="Times New Roman" w:hAnsi="Times New Roman"/>
          <w:sz w:val="24"/>
          <w:szCs w:val="24"/>
        </w:rPr>
        <w:t xml:space="preserve">. </w:t>
      </w:r>
      <w:r w:rsidR="008026CD" w:rsidRPr="00F52088">
        <w:rPr>
          <w:rFonts w:ascii="Times New Roman" w:hAnsi="Times New Roman"/>
          <w:sz w:val="24"/>
          <w:szCs w:val="24"/>
        </w:rPr>
        <w:t>Součástí předmětu dle této smlouvy j</w:t>
      </w:r>
      <w:r w:rsidR="00337723" w:rsidRPr="00F52088">
        <w:rPr>
          <w:rFonts w:ascii="Times New Roman" w:hAnsi="Times New Roman"/>
          <w:sz w:val="24"/>
          <w:szCs w:val="24"/>
        </w:rPr>
        <w:t>sou</w:t>
      </w:r>
      <w:r w:rsidR="008026CD" w:rsidRPr="00F52088">
        <w:rPr>
          <w:rFonts w:ascii="Times New Roman" w:hAnsi="Times New Roman"/>
          <w:sz w:val="24"/>
          <w:szCs w:val="24"/>
        </w:rPr>
        <w:t xml:space="preserve"> rovněž následující činnosti: </w:t>
      </w:r>
    </w:p>
    <w:p w14:paraId="63476B41" w14:textId="77777777" w:rsidR="00C41ACB" w:rsidRPr="00F52088" w:rsidRDefault="00C41ACB" w:rsidP="00F52088">
      <w:pPr>
        <w:pStyle w:val="Odstavecseseznamem"/>
        <w:numPr>
          <w:ilvl w:val="0"/>
          <w:numId w:val="74"/>
        </w:num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F52088">
        <w:rPr>
          <w:rFonts w:ascii="Times New Roman" w:hAnsi="Times New Roman"/>
          <w:sz w:val="24"/>
          <w:szCs w:val="24"/>
        </w:rPr>
        <w:t xml:space="preserve">zajištění nezbytných opatření pro neporušení veškerých inženýrských sítí, </w:t>
      </w:r>
    </w:p>
    <w:p w14:paraId="4FE5E544" w14:textId="080647E4" w:rsidR="00C41ACB" w:rsidRPr="00F52088" w:rsidRDefault="00C41ACB" w:rsidP="00F52088">
      <w:pPr>
        <w:pStyle w:val="Odstavecseseznamem"/>
        <w:numPr>
          <w:ilvl w:val="0"/>
          <w:numId w:val="74"/>
        </w:num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F52088">
        <w:rPr>
          <w:rFonts w:ascii="Times New Roman" w:hAnsi="Times New Roman"/>
          <w:sz w:val="24"/>
          <w:szCs w:val="24"/>
        </w:rPr>
        <w:t>zajištění bezpečnosti práce a ochrany životního prostředí,</w:t>
      </w:r>
    </w:p>
    <w:p w14:paraId="31D28F89" w14:textId="77777777" w:rsidR="00C41ACB" w:rsidRPr="00F52088" w:rsidRDefault="00C41ACB" w:rsidP="00F52088">
      <w:pPr>
        <w:pStyle w:val="Odstavecseseznamem"/>
        <w:numPr>
          <w:ilvl w:val="0"/>
          <w:numId w:val="74"/>
        </w:num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F52088">
        <w:rPr>
          <w:rFonts w:ascii="Times New Roman" w:hAnsi="Times New Roman"/>
          <w:sz w:val="24"/>
          <w:szCs w:val="24"/>
        </w:rPr>
        <w:t>koordinační činnost na stavbě,</w:t>
      </w:r>
    </w:p>
    <w:p w14:paraId="75D94A31" w14:textId="40C12AD1" w:rsidR="00C41ACB" w:rsidRPr="00F52088" w:rsidRDefault="00C41ACB" w:rsidP="00F52088">
      <w:pPr>
        <w:pStyle w:val="Odstavecseseznamem"/>
        <w:numPr>
          <w:ilvl w:val="0"/>
          <w:numId w:val="74"/>
        </w:num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F52088">
        <w:rPr>
          <w:rFonts w:ascii="Times New Roman" w:hAnsi="Times New Roman"/>
          <w:sz w:val="24"/>
          <w:szCs w:val="24"/>
        </w:rPr>
        <w:t>provádění denního úklidu pracoviště,</w:t>
      </w:r>
    </w:p>
    <w:p w14:paraId="2FAD1656" w14:textId="77777777" w:rsidR="00C41ACB" w:rsidRPr="00F52088" w:rsidRDefault="00C41ACB" w:rsidP="00F52088">
      <w:pPr>
        <w:pStyle w:val="Odstavecseseznamem"/>
        <w:numPr>
          <w:ilvl w:val="0"/>
          <w:numId w:val="74"/>
        </w:num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F52088">
        <w:rPr>
          <w:rFonts w:ascii="Times New Roman" w:hAnsi="Times New Roman"/>
          <w:sz w:val="24"/>
          <w:szCs w:val="24"/>
        </w:rPr>
        <w:t>provedení individuálního vyzkoušení všech prvků a zařízení tvořících předmět plnění včetně vyhotovení protokolů v českém jazyce ve 3 vyhotoveních;</w:t>
      </w:r>
    </w:p>
    <w:p w14:paraId="3A338D61" w14:textId="17929C54" w:rsidR="00C41ACB" w:rsidRPr="00F52088" w:rsidRDefault="00C41ACB" w:rsidP="00F52088">
      <w:pPr>
        <w:pStyle w:val="Odstavecseseznamem"/>
        <w:numPr>
          <w:ilvl w:val="0"/>
          <w:numId w:val="74"/>
        </w:num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F52088">
        <w:rPr>
          <w:rFonts w:ascii="Times New Roman" w:hAnsi="Times New Roman"/>
          <w:sz w:val="24"/>
          <w:szCs w:val="24"/>
        </w:rPr>
        <w:t xml:space="preserve">po dokončení </w:t>
      </w:r>
      <w:r w:rsidR="003618FC" w:rsidRPr="00F52088">
        <w:rPr>
          <w:rFonts w:ascii="Times New Roman" w:hAnsi="Times New Roman"/>
          <w:sz w:val="24"/>
          <w:szCs w:val="24"/>
        </w:rPr>
        <w:t>předmětu smlouvy</w:t>
      </w:r>
      <w:r w:rsidRPr="00F52088">
        <w:rPr>
          <w:rFonts w:ascii="Times New Roman" w:hAnsi="Times New Roman"/>
          <w:sz w:val="24"/>
          <w:szCs w:val="24"/>
        </w:rPr>
        <w:t xml:space="preserve">, před jeho předáním a převzetím, provede </w:t>
      </w:r>
      <w:r w:rsidR="009C3E45" w:rsidRPr="00F52088">
        <w:rPr>
          <w:rFonts w:ascii="Times New Roman" w:hAnsi="Times New Roman"/>
          <w:sz w:val="24"/>
          <w:szCs w:val="24"/>
        </w:rPr>
        <w:t>zhotovitel</w:t>
      </w:r>
      <w:r w:rsidRPr="00F52088">
        <w:rPr>
          <w:rFonts w:ascii="Times New Roman" w:hAnsi="Times New Roman"/>
          <w:sz w:val="24"/>
          <w:szCs w:val="24"/>
        </w:rPr>
        <w:t xml:space="preserve"> komplexní vyzkoušení </w:t>
      </w:r>
      <w:r w:rsidR="003618FC" w:rsidRPr="00F52088">
        <w:rPr>
          <w:rFonts w:ascii="Times New Roman" w:hAnsi="Times New Roman"/>
          <w:sz w:val="24"/>
          <w:szCs w:val="24"/>
        </w:rPr>
        <w:t>předmětu smlouvy vč. zkoušek vyžadovaných právními předpisy</w:t>
      </w:r>
      <w:r w:rsidRPr="00F52088">
        <w:rPr>
          <w:rFonts w:ascii="Times New Roman" w:hAnsi="Times New Roman"/>
          <w:sz w:val="24"/>
          <w:szCs w:val="24"/>
        </w:rPr>
        <w:t xml:space="preserve">; podmínky provedení komplexního vyzkoušení zpracuje </w:t>
      </w:r>
      <w:r w:rsidR="009C3E45" w:rsidRPr="00F52088">
        <w:rPr>
          <w:rFonts w:ascii="Times New Roman" w:hAnsi="Times New Roman"/>
          <w:sz w:val="24"/>
          <w:szCs w:val="24"/>
        </w:rPr>
        <w:t>zhotovitel</w:t>
      </w:r>
      <w:r w:rsidRPr="00F52088">
        <w:rPr>
          <w:rFonts w:ascii="Times New Roman" w:hAnsi="Times New Roman"/>
          <w:sz w:val="24"/>
          <w:szCs w:val="24"/>
        </w:rPr>
        <w:t xml:space="preserve"> písemně před zahájením komplexního vyzkoušení a předá je </w:t>
      </w:r>
      <w:r w:rsidR="003618FC" w:rsidRPr="00F52088">
        <w:rPr>
          <w:rFonts w:ascii="Times New Roman" w:hAnsi="Times New Roman"/>
          <w:sz w:val="24"/>
          <w:szCs w:val="24"/>
        </w:rPr>
        <w:t>objednateli</w:t>
      </w:r>
      <w:r w:rsidR="00F41C75">
        <w:rPr>
          <w:rFonts w:ascii="Times New Roman" w:hAnsi="Times New Roman"/>
          <w:sz w:val="24"/>
          <w:szCs w:val="24"/>
        </w:rPr>
        <w:t>,</w:t>
      </w:r>
      <w:r w:rsidRPr="00F52088">
        <w:rPr>
          <w:rFonts w:ascii="Times New Roman" w:hAnsi="Times New Roman"/>
          <w:sz w:val="24"/>
          <w:szCs w:val="24"/>
        </w:rPr>
        <w:t xml:space="preserve"> který bude provádět kontrolu provedení komplexního vyzkoušení; po dokončení komplexního vyzkoušení, nejpozději ke dni předání a převzetí </w:t>
      </w:r>
      <w:r w:rsidR="003618FC" w:rsidRPr="00F52088">
        <w:rPr>
          <w:rFonts w:ascii="Times New Roman" w:hAnsi="Times New Roman"/>
          <w:sz w:val="24"/>
          <w:szCs w:val="24"/>
        </w:rPr>
        <w:t>předmětu smlouvy</w:t>
      </w:r>
      <w:r w:rsidRPr="00F52088">
        <w:rPr>
          <w:rFonts w:ascii="Times New Roman" w:hAnsi="Times New Roman"/>
          <w:sz w:val="24"/>
          <w:szCs w:val="24"/>
        </w:rPr>
        <w:t xml:space="preserve">, zpracuje </w:t>
      </w:r>
      <w:r w:rsidR="009C3E45" w:rsidRPr="00F52088">
        <w:rPr>
          <w:rFonts w:ascii="Times New Roman" w:hAnsi="Times New Roman"/>
          <w:sz w:val="24"/>
          <w:szCs w:val="24"/>
        </w:rPr>
        <w:t>zhotovitel</w:t>
      </w:r>
      <w:r w:rsidRPr="00F52088">
        <w:rPr>
          <w:rFonts w:ascii="Times New Roman" w:hAnsi="Times New Roman"/>
          <w:sz w:val="24"/>
          <w:szCs w:val="24"/>
        </w:rPr>
        <w:t xml:space="preserve"> protokol o komplexním vyzkoušení díla, který musí potvrdit</w:t>
      </w:r>
      <w:r w:rsidR="003618FC" w:rsidRPr="00F52088">
        <w:rPr>
          <w:rFonts w:ascii="Times New Roman" w:hAnsi="Times New Roman"/>
          <w:sz w:val="24"/>
          <w:szCs w:val="24"/>
        </w:rPr>
        <w:t xml:space="preserve"> objednatel</w:t>
      </w:r>
      <w:r w:rsidRPr="00F52088">
        <w:rPr>
          <w:rFonts w:ascii="Times New Roman" w:hAnsi="Times New Roman"/>
          <w:sz w:val="24"/>
          <w:szCs w:val="24"/>
        </w:rPr>
        <w:t xml:space="preserve">; </w:t>
      </w:r>
    </w:p>
    <w:p w14:paraId="66C3A0CC" w14:textId="6BD18530" w:rsidR="00C41ACB" w:rsidRPr="00F52088" w:rsidRDefault="00C41ACB" w:rsidP="00F52088">
      <w:pPr>
        <w:pStyle w:val="Odstavecseseznamem"/>
        <w:numPr>
          <w:ilvl w:val="0"/>
          <w:numId w:val="74"/>
        </w:num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F52088">
        <w:rPr>
          <w:rFonts w:ascii="Times New Roman" w:hAnsi="Times New Roman"/>
          <w:sz w:val="24"/>
          <w:szCs w:val="24"/>
        </w:rPr>
        <w:t xml:space="preserve">vypracování řádů pro bezvadné provozování </w:t>
      </w:r>
      <w:r w:rsidR="003618FC" w:rsidRPr="00F52088">
        <w:rPr>
          <w:rFonts w:ascii="Times New Roman" w:hAnsi="Times New Roman"/>
          <w:sz w:val="24"/>
          <w:szCs w:val="24"/>
        </w:rPr>
        <w:t>předmětu smlouvy</w:t>
      </w:r>
      <w:r w:rsidRPr="00F52088">
        <w:rPr>
          <w:rFonts w:ascii="Times New Roman" w:hAnsi="Times New Roman"/>
          <w:sz w:val="24"/>
          <w:szCs w:val="24"/>
        </w:rPr>
        <w:t>, resp. jeho dílčích částí, návodů k obsluze, návodů na provoz a údržbu díla, resp. jeho dílčích částí a dokumentace údržby, vše v českém jazyce ve 3 vyhotoveních, z toho 1 v datové formě (na CD/DVD);</w:t>
      </w:r>
    </w:p>
    <w:p w14:paraId="79FC94C9" w14:textId="4DC42BDE" w:rsidR="00C41ACB" w:rsidRPr="00F52088" w:rsidRDefault="00C41ACB" w:rsidP="00F52088">
      <w:pPr>
        <w:pStyle w:val="Odstavecseseznamem"/>
        <w:numPr>
          <w:ilvl w:val="0"/>
          <w:numId w:val="74"/>
        </w:num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F52088">
        <w:rPr>
          <w:rFonts w:ascii="Times New Roman" w:hAnsi="Times New Roman"/>
          <w:sz w:val="24"/>
          <w:szCs w:val="24"/>
        </w:rPr>
        <w:t xml:space="preserve">nejpozději k termínu předání a převzetí </w:t>
      </w:r>
      <w:r w:rsidR="003618FC" w:rsidRPr="00F52088">
        <w:rPr>
          <w:rFonts w:ascii="Times New Roman" w:hAnsi="Times New Roman"/>
          <w:sz w:val="24"/>
          <w:szCs w:val="24"/>
        </w:rPr>
        <w:t>předmětu smlouvy</w:t>
      </w:r>
      <w:r w:rsidRPr="00F52088">
        <w:rPr>
          <w:rFonts w:ascii="Times New Roman" w:hAnsi="Times New Roman"/>
          <w:sz w:val="24"/>
          <w:szCs w:val="24"/>
        </w:rPr>
        <w:t xml:space="preserve"> zpracuje </w:t>
      </w:r>
      <w:r w:rsidR="009C3E45" w:rsidRPr="00F52088">
        <w:rPr>
          <w:rFonts w:ascii="Times New Roman" w:hAnsi="Times New Roman"/>
          <w:sz w:val="24"/>
          <w:szCs w:val="24"/>
        </w:rPr>
        <w:t>zhotovitel</w:t>
      </w:r>
      <w:r w:rsidRPr="00F52088">
        <w:rPr>
          <w:rFonts w:ascii="Times New Roman" w:hAnsi="Times New Roman"/>
          <w:sz w:val="24"/>
          <w:szCs w:val="24"/>
        </w:rPr>
        <w:t xml:space="preserve"> návod na provoz a údržbu </w:t>
      </w:r>
      <w:r w:rsidR="003618FC" w:rsidRPr="00F52088">
        <w:rPr>
          <w:rFonts w:ascii="Times New Roman" w:hAnsi="Times New Roman"/>
          <w:sz w:val="24"/>
          <w:szCs w:val="24"/>
        </w:rPr>
        <w:t>předmětu smlouvy</w:t>
      </w:r>
      <w:r w:rsidRPr="00F52088">
        <w:rPr>
          <w:rFonts w:ascii="Times New Roman" w:hAnsi="Times New Roman"/>
          <w:sz w:val="24"/>
          <w:szCs w:val="24"/>
        </w:rPr>
        <w:t xml:space="preserve">, návody k obsluze a dokumentaci údržby </w:t>
      </w:r>
      <w:r w:rsidR="003618FC" w:rsidRPr="00F52088">
        <w:rPr>
          <w:rFonts w:ascii="Times New Roman" w:hAnsi="Times New Roman"/>
          <w:sz w:val="24"/>
          <w:szCs w:val="24"/>
        </w:rPr>
        <w:t>předmětu smlouvy</w:t>
      </w:r>
      <w:r w:rsidRPr="00F52088">
        <w:rPr>
          <w:rFonts w:ascii="Times New Roman" w:hAnsi="Times New Roman"/>
          <w:sz w:val="24"/>
          <w:szCs w:val="24"/>
        </w:rPr>
        <w:t xml:space="preserve">, v návodu na provoz a údržbu </w:t>
      </w:r>
      <w:r w:rsidR="003618FC" w:rsidRPr="00F52088">
        <w:rPr>
          <w:rFonts w:ascii="Times New Roman" w:hAnsi="Times New Roman"/>
          <w:sz w:val="24"/>
          <w:szCs w:val="24"/>
        </w:rPr>
        <w:t>předmětu smlouvy</w:t>
      </w:r>
      <w:r w:rsidRPr="00F52088">
        <w:rPr>
          <w:rFonts w:ascii="Times New Roman" w:hAnsi="Times New Roman"/>
          <w:sz w:val="24"/>
          <w:szCs w:val="24"/>
        </w:rPr>
        <w:t xml:space="preserve"> budou uvedeny podmínky, při jejichž dodržení bude </w:t>
      </w:r>
      <w:r w:rsidR="003618FC" w:rsidRPr="00F52088">
        <w:rPr>
          <w:rFonts w:ascii="Times New Roman" w:hAnsi="Times New Roman"/>
          <w:sz w:val="24"/>
          <w:szCs w:val="24"/>
        </w:rPr>
        <w:t>předmět smlouvy</w:t>
      </w:r>
      <w:r w:rsidRPr="00F52088">
        <w:rPr>
          <w:rFonts w:ascii="Times New Roman" w:hAnsi="Times New Roman"/>
          <w:sz w:val="24"/>
          <w:szCs w:val="24"/>
        </w:rPr>
        <w:t xml:space="preserve"> uživatelem správně užíváno; </w:t>
      </w:r>
    </w:p>
    <w:p w14:paraId="69E4EBB0" w14:textId="77777777" w:rsidR="00C41ACB" w:rsidRPr="00F52088" w:rsidRDefault="00C41ACB" w:rsidP="00F52088">
      <w:pPr>
        <w:pStyle w:val="Odstavecseseznamem"/>
        <w:numPr>
          <w:ilvl w:val="0"/>
          <w:numId w:val="74"/>
        </w:num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F52088">
        <w:rPr>
          <w:rFonts w:ascii="Times New Roman" w:hAnsi="Times New Roman"/>
          <w:sz w:val="24"/>
          <w:szCs w:val="24"/>
        </w:rPr>
        <w:t>vybavení stavby podle požárně bezpečnostního řešení;</w:t>
      </w:r>
    </w:p>
    <w:p w14:paraId="21D49AA1" w14:textId="79D3C6B3" w:rsidR="00C41ACB" w:rsidRPr="00F52088" w:rsidRDefault="00C41ACB" w:rsidP="00F52088">
      <w:pPr>
        <w:pStyle w:val="Odstavecseseznamem"/>
        <w:numPr>
          <w:ilvl w:val="0"/>
          <w:numId w:val="74"/>
        </w:num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F52088">
        <w:rPr>
          <w:rFonts w:ascii="Times New Roman" w:hAnsi="Times New Roman"/>
          <w:sz w:val="24"/>
          <w:szCs w:val="24"/>
        </w:rPr>
        <w:lastRenderedPageBreak/>
        <w:t xml:space="preserve">provedení zaškolení obsluh u všech částí </w:t>
      </w:r>
      <w:r w:rsidR="003618FC" w:rsidRPr="00F52088">
        <w:rPr>
          <w:rFonts w:ascii="Times New Roman" w:hAnsi="Times New Roman"/>
          <w:sz w:val="24"/>
          <w:szCs w:val="24"/>
        </w:rPr>
        <w:t>předmětu smlouvy</w:t>
      </w:r>
      <w:r w:rsidRPr="00F52088">
        <w:rPr>
          <w:rFonts w:ascii="Times New Roman" w:hAnsi="Times New Roman"/>
          <w:sz w:val="24"/>
          <w:szCs w:val="24"/>
        </w:rPr>
        <w:t xml:space="preserve">, které budou obsluhovány pracovníky </w:t>
      </w:r>
      <w:r w:rsidR="003440DD" w:rsidRPr="00F52088">
        <w:rPr>
          <w:rFonts w:ascii="Times New Roman" w:hAnsi="Times New Roman"/>
          <w:sz w:val="24"/>
          <w:szCs w:val="24"/>
        </w:rPr>
        <w:t>objednatele</w:t>
      </w:r>
      <w:r w:rsidRPr="00F52088">
        <w:rPr>
          <w:rFonts w:ascii="Times New Roman" w:hAnsi="Times New Roman"/>
          <w:sz w:val="24"/>
          <w:szCs w:val="24"/>
        </w:rPr>
        <w:t xml:space="preserve"> (budoucím uživatelem);</w:t>
      </w:r>
    </w:p>
    <w:p w14:paraId="743CCFED" w14:textId="430DFFDA" w:rsidR="00C41ACB" w:rsidRPr="00F52088" w:rsidRDefault="003440DD" w:rsidP="00F52088">
      <w:pPr>
        <w:pStyle w:val="Odstavecseseznamem"/>
        <w:numPr>
          <w:ilvl w:val="0"/>
          <w:numId w:val="74"/>
        </w:num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F52088">
        <w:rPr>
          <w:rFonts w:ascii="Times New Roman" w:hAnsi="Times New Roman"/>
          <w:sz w:val="24"/>
          <w:szCs w:val="24"/>
        </w:rPr>
        <w:t xml:space="preserve">objednatel </w:t>
      </w:r>
      <w:r w:rsidR="00C41ACB" w:rsidRPr="00F52088">
        <w:rPr>
          <w:rFonts w:ascii="Times New Roman" w:hAnsi="Times New Roman"/>
          <w:sz w:val="24"/>
          <w:szCs w:val="24"/>
        </w:rPr>
        <w:t xml:space="preserve">na vyžádání </w:t>
      </w:r>
      <w:r w:rsidR="009C3E45" w:rsidRPr="00F52088">
        <w:rPr>
          <w:rFonts w:ascii="Times New Roman" w:hAnsi="Times New Roman"/>
          <w:sz w:val="24"/>
          <w:szCs w:val="24"/>
        </w:rPr>
        <w:t>zhotovitel</w:t>
      </w:r>
      <w:r w:rsidR="00C41ACB" w:rsidRPr="00F52088">
        <w:rPr>
          <w:rFonts w:ascii="Times New Roman" w:hAnsi="Times New Roman"/>
          <w:sz w:val="24"/>
          <w:szCs w:val="24"/>
        </w:rPr>
        <w:t xml:space="preserve">e stanoví písemně jmenovitý seznam osob, které mají být zaškoleny pro jednotlivé části </w:t>
      </w:r>
      <w:r w:rsidR="003618FC" w:rsidRPr="00F52088">
        <w:rPr>
          <w:rFonts w:ascii="Times New Roman" w:hAnsi="Times New Roman"/>
          <w:sz w:val="24"/>
          <w:szCs w:val="24"/>
        </w:rPr>
        <w:t>předmětu smlouvy</w:t>
      </w:r>
      <w:r w:rsidR="00C41ACB" w:rsidRPr="00F52088">
        <w:rPr>
          <w:rFonts w:ascii="Times New Roman" w:hAnsi="Times New Roman"/>
          <w:sz w:val="24"/>
          <w:szCs w:val="24"/>
        </w:rPr>
        <w:t xml:space="preserve">; </w:t>
      </w:r>
      <w:r w:rsidR="009C3E45" w:rsidRPr="00F52088">
        <w:rPr>
          <w:rFonts w:ascii="Times New Roman" w:hAnsi="Times New Roman"/>
          <w:sz w:val="24"/>
          <w:szCs w:val="24"/>
        </w:rPr>
        <w:t>zhotovitel</w:t>
      </w:r>
      <w:r w:rsidR="00C41ACB" w:rsidRPr="00F52088">
        <w:rPr>
          <w:rFonts w:ascii="Times New Roman" w:hAnsi="Times New Roman"/>
          <w:sz w:val="24"/>
          <w:szCs w:val="24"/>
        </w:rPr>
        <w:t xml:space="preserve"> před předáním a převzetím provede zaškolení těchto osob a to tak, že je podrobně seznámí s podmínkami provozu a údržby jednotlivých částí </w:t>
      </w:r>
      <w:r w:rsidR="003618FC" w:rsidRPr="00F52088">
        <w:rPr>
          <w:rFonts w:ascii="Times New Roman" w:hAnsi="Times New Roman"/>
          <w:sz w:val="24"/>
          <w:szCs w:val="24"/>
        </w:rPr>
        <w:t>předmětu smlouvy</w:t>
      </w:r>
      <w:r w:rsidR="00C41ACB" w:rsidRPr="00F52088">
        <w:rPr>
          <w:rFonts w:ascii="Times New Roman" w:hAnsi="Times New Roman"/>
          <w:sz w:val="24"/>
          <w:szCs w:val="24"/>
        </w:rPr>
        <w:t xml:space="preserve"> a upozorní je na příslušnou část návodu na provoz a údržbu </w:t>
      </w:r>
      <w:r w:rsidR="003618FC" w:rsidRPr="00F52088">
        <w:rPr>
          <w:rFonts w:ascii="Times New Roman" w:hAnsi="Times New Roman"/>
          <w:sz w:val="24"/>
          <w:szCs w:val="24"/>
        </w:rPr>
        <w:t>předmětu smlouvy</w:t>
      </w:r>
      <w:r w:rsidR="00C41ACB" w:rsidRPr="00F52088">
        <w:rPr>
          <w:rFonts w:ascii="Times New Roman" w:hAnsi="Times New Roman"/>
          <w:sz w:val="24"/>
          <w:szCs w:val="24"/>
        </w:rPr>
        <w:t xml:space="preserve">; o zaškolení jednotlivých osob </w:t>
      </w:r>
      <w:r w:rsidRPr="00F52088">
        <w:rPr>
          <w:rFonts w:ascii="Times New Roman" w:hAnsi="Times New Roman"/>
          <w:sz w:val="24"/>
          <w:szCs w:val="24"/>
        </w:rPr>
        <w:t>objednatele</w:t>
      </w:r>
      <w:r w:rsidR="00C41ACB" w:rsidRPr="00F52088">
        <w:rPr>
          <w:rFonts w:ascii="Times New Roman" w:hAnsi="Times New Roman"/>
          <w:sz w:val="24"/>
          <w:szCs w:val="24"/>
        </w:rPr>
        <w:t xml:space="preserve"> doloží </w:t>
      </w:r>
      <w:r w:rsidR="009C3E45" w:rsidRPr="00F52088">
        <w:rPr>
          <w:rFonts w:ascii="Times New Roman" w:hAnsi="Times New Roman"/>
          <w:sz w:val="24"/>
          <w:szCs w:val="24"/>
        </w:rPr>
        <w:t>zhotovitel</w:t>
      </w:r>
      <w:r w:rsidR="00C41ACB" w:rsidRPr="00F52088">
        <w:rPr>
          <w:rFonts w:ascii="Times New Roman" w:hAnsi="Times New Roman"/>
          <w:sz w:val="24"/>
          <w:szCs w:val="24"/>
        </w:rPr>
        <w:t xml:space="preserve"> při předání a převzetí díla protokoly o zaškolení osob;</w:t>
      </w:r>
    </w:p>
    <w:p w14:paraId="5C01B533" w14:textId="0D808925" w:rsidR="00C41ACB" w:rsidRPr="00F52088" w:rsidRDefault="00C41ACB" w:rsidP="00F52088">
      <w:pPr>
        <w:pStyle w:val="Odstavecseseznamem"/>
        <w:numPr>
          <w:ilvl w:val="0"/>
          <w:numId w:val="74"/>
        </w:num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F52088">
        <w:rPr>
          <w:rFonts w:ascii="Times New Roman" w:hAnsi="Times New Roman"/>
          <w:sz w:val="24"/>
          <w:szCs w:val="24"/>
        </w:rPr>
        <w:t xml:space="preserve">spolupráce s koordinátorem bezpečnosti a ochrany zdraví při práci na staveništi </w:t>
      </w:r>
      <w:r w:rsidR="003440DD" w:rsidRPr="00F52088">
        <w:rPr>
          <w:rFonts w:ascii="Times New Roman" w:hAnsi="Times New Roman"/>
          <w:sz w:val="24"/>
          <w:szCs w:val="24"/>
        </w:rPr>
        <w:t>objednatele</w:t>
      </w:r>
      <w:r w:rsidRPr="00F52088">
        <w:rPr>
          <w:rFonts w:ascii="Times New Roman" w:hAnsi="Times New Roman"/>
          <w:sz w:val="24"/>
          <w:szCs w:val="24"/>
        </w:rPr>
        <w:t xml:space="preserve">, dodržování plánu bezpečnosti a ochrany zdraví při práci na staveništi, koordinátor nenahrazuje v žádném případě práci odpovědného pracovníka </w:t>
      </w:r>
      <w:r w:rsidR="009C3E45" w:rsidRPr="00F52088">
        <w:rPr>
          <w:rFonts w:ascii="Times New Roman" w:hAnsi="Times New Roman"/>
          <w:sz w:val="24"/>
          <w:szCs w:val="24"/>
        </w:rPr>
        <w:t>zhotovitel</w:t>
      </w:r>
      <w:r w:rsidRPr="00F52088">
        <w:rPr>
          <w:rFonts w:ascii="Times New Roman" w:hAnsi="Times New Roman"/>
          <w:sz w:val="24"/>
          <w:szCs w:val="24"/>
        </w:rPr>
        <w:t>e stavby.</w:t>
      </w:r>
    </w:p>
    <w:p w14:paraId="1CB62523" w14:textId="37D085E9" w:rsidR="00337723" w:rsidRPr="00F52088" w:rsidRDefault="00337723" w:rsidP="00F52088">
      <w:pPr>
        <w:pStyle w:val="Odstavecseseznamem"/>
        <w:numPr>
          <w:ilvl w:val="0"/>
          <w:numId w:val="68"/>
        </w:numPr>
        <w:spacing w:line="26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2088">
        <w:rPr>
          <w:rFonts w:ascii="Times New Roman" w:hAnsi="Times New Roman"/>
          <w:sz w:val="24"/>
          <w:szCs w:val="24"/>
        </w:rPr>
        <w:t xml:space="preserve">Součástí předmětu </w:t>
      </w:r>
      <w:r w:rsidR="003618FC" w:rsidRPr="00F52088">
        <w:rPr>
          <w:rFonts w:ascii="Times New Roman" w:hAnsi="Times New Roman"/>
          <w:sz w:val="24"/>
          <w:szCs w:val="24"/>
        </w:rPr>
        <w:t>smlouvy</w:t>
      </w:r>
      <w:r w:rsidRPr="00F52088">
        <w:rPr>
          <w:rFonts w:ascii="Times New Roman" w:hAnsi="Times New Roman"/>
          <w:sz w:val="24"/>
          <w:szCs w:val="24"/>
        </w:rPr>
        <w:t xml:space="preserve"> jsou dále tyto specifické práce a činnosti, které provede zhotovitel:</w:t>
      </w:r>
    </w:p>
    <w:p w14:paraId="1CE3030B" w14:textId="77777777" w:rsidR="00850519" w:rsidRPr="00E8617B" w:rsidRDefault="00850519" w:rsidP="00F52088">
      <w:pPr>
        <w:pStyle w:val="Odstavecseseznamem"/>
        <w:numPr>
          <w:ilvl w:val="0"/>
          <w:numId w:val="41"/>
        </w:numPr>
        <w:spacing w:line="264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bookmarkStart w:id="0" w:name="_Hlk526941111"/>
      <w:r w:rsidRPr="00E8617B">
        <w:rPr>
          <w:rFonts w:ascii="Times New Roman" w:hAnsi="Times New Roman"/>
          <w:bCs/>
          <w:sz w:val="24"/>
          <w:szCs w:val="24"/>
        </w:rPr>
        <w:t>Plnit povinnosti, které mu ukládají právní předpisy upravující požadavky na BOZP (tj. zejména zákon č. 262/2006 Sb., zákoník práce. Zákon 88/2016 Sb., kterým se mění zákon č. 309/2006 Sb. dále NV č. 591/2006 Sb., NV č. 362/2005 Sb. a NV č. 101/2005 Sb.).</w:t>
      </w:r>
    </w:p>
    <w:p w14:paraId="118FA285" w14:textId="36DADDEA" w:rsidR="00850519" w:rsidRPr="00E8617B" w:rsidRDefault="00850519" w:rsidP="00F52088">
      <w:pPr>
        <w:pStyle w:val="Odstavecseseznamem"/>
        <w:numPr>
          <w:ilvl w:val="0"/>
          <w:numId w:val="41"/>
        </w:numPr>
        <w:spacing w:line="264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E8617B">
        <w:rPr>
          <w:rFonts w:ascii="Times New Roman" w:hAnsi="Times New Roman"/>
          <w:bCs/>
          <w:sz w:val="24"/>
          <w:szCs w:val="24"/>
        </w:rPr>
        <w:t>Zajistit koordinaci všech prací s ohledem na bezpečnostní předpisy, požární předpisy apod. při provádění stavebních prací v plném provozu/částečném provozu, tj. v objektu se budou pohybovat zaměstnanci i veřejnost.</w:t>
      </w:r>
    </w:p>
    <w:p w14:paraId="47A593F0" w14:textId="6B6C5B9D" w:rsidR="000037B0" w:rsidRPr="00E8617B" w:rsidRDefault="000037B0" w:rsidP="00F52088">
      <w:pPr>
        <w:pStyle w:val="Zkladntext"/>
        <w:widowControl/>
        <w:numPr>
          <w:ilvl w:val="0"/>
          <w:numId w:val="41"/>
        </w:numPr>
        <w:ind w:left="709" w:hanging="283"/>
        <w:rPr>
          <w:rFonts w:ascii="Times New Roman" w:hAnsi="Times New Roman"/>
          <w:sz w:val="24"/>
          <w:szCs w:val="24"/>
        </w:rPr>
      </w:pPr>
      <w:r w:rsidRPr="00E8617B">
        <w:rPr>
          <w:rFonts w:ascii="Times New Roman" w:hAnsi="Times New Roman"/>
          <w:sz w:val="24"/>
          <w:szCs w:val="24"/>
        </w:rPr>
        <w:t xml:space="preserve">Provádět průběžný a závěrečný úklid, odvoz a ekologická likvidace demontovaného materiálu a veškerého vzniklého odpadu včetně uložení na skládku, doklady o likvidaci odpadu budou předány </w:t>
      </w:r>
      <w:r w:rsidR="003440DD" w:rsidRPr="00E8617B">
        <w:rPr>
          <w:rFonts w:ascii="Times New Roman" w:hAnsi="Times New Roman"/>
          <w:sz w:val="24"/>
          <w:szCs w:val="24"/>
        </w:rPr>
        <w:t>objednateli</w:t>
      </w:r>
      <w:r w:rsidRPr="00E8617B">
        <w:rPr>
          <w:rFonts w:ascii="Times New Roman" w:hAnsi="Times New Roman"/>
          <w:sz w:val="24"/>
          <w:szCs w:val="24"/>
        </w:rPr>
        <w:t xml:space="preserve"> včetně dokladů o výkupu - vážní lístky (zástupci </w:t>
      </w:r>
      <w:r w:rsidR="003440DD" w:rsidRPr="00E8617B">
        <w:rPr>
          <w:rFonts w:ascii="Times New Roman" w:hAnsi="Times New Roman"/>
          <w:sz w:val="24"/>
          <w:szCs w:val="24"/>
        </w:rPr>
        <w:t>objednatele</w:t>
      </w:r>
      <w:r w:rsidRPr="00E8617B">
        <w:rPr>
          <w:rFonts w:ascii="Times New Roman" w:hAnsi="Times New Roman"/>
          <w:sz w:val="24"/>
          <w:szCs w:val="24"/>
        </w:rPr>
        <w:t xml:space="preserve"> nejpozději do jednoho týdne od vystavení dokladu).</w:t>
      </w:r>
    </w:p>
    <w:p w14:paraId="331B942C" w14:textId="77777777" w:rsidR="00F52088" w:rsidRDefault="000037B0" w:rsidP="00F52088">
      <w:pPr>
        <w:pStyle w:val="Zkladntext"/>
        <w:widowControl/>
        <w:numPr>
          <w:ilvl w:val="0"/>
          <w:numId w:val="41"/>
        </w:numPr>
        <w:ind w:left="709" w:hanging="283"/>
        <w:rPr>
          <w:rFonts w:ascii="Times New Roman" w:hAnsi="Times New Roman"/>
          <w:sz w:val="24"/>
          <w:szCs w:val="24"/>
        </w:rPr>
      </w:pPr>
      <w:r w:rsidRPr="00385B01">
        <w:rPr>
          <w:rFonts w:ascii="Times New Roman" w:hAnsi="Times New Roman"/>
          <w:sz w:val="24"/>
          <w:szCs w:val="24"/>
        </w:rPr>
        <w:t>Původcem veškerého odpadu vzniklého v souvislosti s realizací akce je zhotovitel.</w:t>
      </w:r>
    </w:p>
    <w:p w14:paraId="5F9D2754" w14:textId="310794B9" w:rsidR="000037B0" w:rsidRPr="00F52088" w:rsidRDefault="000037B0" w:rsidP="00F52088">
      <w:pPr>
        <w:pStyle w:val="Zkladntext"/>
        <w:widowControl/>
        <w:numPr>
          <w:ilvl w:val="0"/>
          <w:numId w:val="41"/>
        </w:numPr>
        <w:ind w:left="709" w:hanging="283"/>
        <w:rPr>
          <w:rFonts w:ascii="Times New Roman" w:hAnsi="Times New Roman"/>
          <w:sz w:val="24"/>
          <w:szCs w:val="24"/>
        </w:rPr>
      </w:pPr>
      <w:r w:rsidRPr="00F52088">
        <w:rPr>
          <w:rFonts w:ascii="Times New Roman" w:hAnsi="Times New Roman"/>
          <w:sz w:val="24"/>
          <w:szCs w:val="24"/>
        </w:rPr>
        <w:t>Veškeré požadované práce realizovat za dodržení platných bezpečnostních a hygienických norem, zajistit bezpečnostní značení dle příslušných norem</w:t>
      </w:r>
      <w:r w:rsidR="00F52088">
        <w:rPr>
          <w:rFonts w:ascii="Times New Roman" w:hAnsi="Times New Roman"/>
          <w:sz w:val="24"/>
          <w:szCs w:val="24"/>
        </w:rPr>
        <w:t>.</w:t>
      </w:r>
    </w:p>
    <w:p w14:paraId="60A80271" w14:textId="77777777" w:rsidR="00F52088" w:rsidRDefault="00B82847" w:rsidP="00F52088">
      <w:pPr>
        <w:pStyle w:val="Odstavecseseznamem"/>
        <w:numPr>
          <w:ilvl w:val="0"/>
          <w:numId w:val="68"/>
        </w:numPr>
        <w:spacing w:line="26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2088">
        <w:rPr>
          <w:rFonts w:ascii="Times New Roman" w:hAnsi="Times New Roman"/>
          <w:sz w:val="24"/>
          <w:szCs w:val="24"/>
        </w:rPr>
        <w:t xml:space="preserve">Předmět smlouvy je dán rozsahem zadávací dokumentace a nabídky zhotovitele předložené objednateli v rámci zadávacího řízení dle z. </w:t>
      </w:r>
      <w:proofErr w:type="gramStart"/>
      <w:r w:rsidRPr="00F52088">
        <w:rPr>
          <w:rFonts w:ascii="Times New Roman" w:hAnsi="Times New Roman"/>
          <w:sz w:val="24"/>
          <w:szCs w:val="24"/>
        </w:rPr>
        <w:t>č.</w:t>
      </w:r>
      <w:proofErr w:type="gramEnd"/>
      <w:r w:rsidRPr="00F52088">
        <w:rPr>
          <w:rFonts w:ascii="Times New Roman" w:hAnsi="Times New Roman"/>
          <w:sz w:val="24"/>
          <w:szCs w:val="24"/>
        </w:rPr>
        <w:t xml:space="preserve"> 134/2016 Sb., o zadávání veřejných zakázek, ve znění pozdějších předpisů (dále též jako „ZZVZ“), předcházejícího uzavření této smlouvy a rozumí se jím souhrn všech prací, dodávek a souvisejících služeb vymezených těmito dokumenty, jakožto předmět plnění včetně veškerých prací a dodávek nezbytných pro kvalitní zhotovení díla.</w:t>
      </w:r>
      <w:bookmarkEnd w:id="0"/>
    </w:p>
    <w:p w14:paraId="19D3BB29" w14:textId="7235E632" w:rsidR="00F52088" w:rsidRDefault="00937119" w:rsidP="00F52088">
      <w:pPr>
        <w:pStyle w:val="Odstavecseseznamem"/>
        <w:numPr>
          <w:ilvl w:val="0"/>
          <w:numId w:val="68"/>
        </w:numPr>
        <w:spacing w:line="26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2088">
        <w:rPr>
          <w:rFonts w:ascii="Times New Roman" w:hAnsi="Times New Roman"/>
          <w:sz w:val="24"/>
          <w:szCs w:val="24"/>
        </w:rPr>
        <w:t>Dílo bude provedeno v rozsahu, způsobem a v jakosti stanovené touto smlouvou, zejména všemi výchozími dokumenty</w:t>
      </w:r>
      <w:r w:rsidR="00B82847" w:rsidRPr="00F52088">
        <w:rPr>
          <w:rFonts w:ascii="Times New Roman" w:hAnsi="Times New Roman"/>
          <w:sz w:val="24"/>
          <w:szCs w:val="24"/>
        </w:rPr>
        <w:t xml:space="preserve"> vč. zadávací dokumentace a v jakosti hodící se pro užívání předmětu smlouvy při výkonu činnosti objednatele jako veřejné knihovny veřejností.</w:t>
      </w:r>
      <w:r w:rsidRPr="00F52088">
        <w:rPr>
          <w:rFonts w:ascii="Times New Roman" w:hAnsi="Times New Roman"/>
          <w:sz w:val="24"/>
          <w:szCs w:val="24"/>
        </w:rPr>
        <w:t xml:space="preserve"> </w:t>
      </w:r>
    </w:p>
    <w:p w14:paraId="17813FDB" w14:textId="3E0E6961" w:rsidR="00F52088" w:rsidRDefault="00B82847" w:rsidP="00F52088">
      <w:pPr>
        <w:pStyle w:val="Odstavecseseznamem"/>
        <w:numPr>
          <w:ilvl w:val="0"/>
          <w:numId w:val="68"/>
        </w:numPr>
        <w:spacing w:line="26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2088">
        <w:rPr>
          <w:rFonts w:ascii="Times New Roman" w:hAnsi="Times New Roman"/>
          <w:sz w:val="24"/>
          <w:szCs w:val="24"/>
          <w:lang w:eastAsia="en-US"/>
        </w:rPr>
        <w:t>Zhotovitel prohlašuje, že ke dni uzavření této smlouvy překontroloval podklady a dokumentaci předanou objednatelem včetně skutečného stavu stavební připravenosti a shledává podklady dostatečné k řádnému provedení díla. Zhotovitel prohlašuje, že vůči objednateli nebude uplatňovat žádné nároky z důvodů chyb nebo ne</w:t>
      </w:r>
      <w:r w:rsidR="0053458D">
        <w:rPr>
          <w:rFonts w:ascii="Times New Roman" w:hAnsi="Times New Roman"/>
          <w:sz w:val="24"/>
          <w:szCs w:val="24"/>
          <w:lang w:eastAsia="en-US"/>
        </w:rPr>
        <w:t>ú</w:t>
      </w:r>
      <w:r w:rsidRPr="00F52088">
        <w:rPr>
          <w:rFonts w:ascii="Times New Roman" w:hAnsi="Times New Roman"/>
          <w:sz w:val="24"/>
          <w:szCs w:val="24"/>
          <w:lang w:eastAsia="en-US"/>
        </w:rPr>
        <w:t>plnosti podkladů nebo z titulu skutečného stavu stavební připravenosti</w:t>
      </w:r>
      <w:r w:rsidR="00314170">
        <w:rPr>
          <w:rFonts w:ascii="Times New Roman" w:hAnsi="Times New Roman"/>
          <w:sz w:val="24"/>
          <w:szCs w:val="24"/>
          <w:lang w:eastAsia="en-US"/>
        </w:rPr>
        <w:t xml:space="preserve"> ve smyslu § </w:t>
      </w:r>
      <w:proofErr w:type="gramStart"/>
      <w:r w:rsidR="00314170">
        <w:rPr>
          <w:rFonts w:ascii="Times New Roman" w:hAnsi="Times New Roman"/>
          <w:sz w:val="24"/>
          <w:szCs w:val="24"/>
          <w:lang w:eastAsia="en-US"/>
        </w:rPr>
        <w:t xml:space="preserve">2594 </w:t>
      </w:r>
      <w:proofErr w:type="spellStart"/>
      <w:r w:rsidR="00314170">
        <w:rPr>
          <w:rFonts w:ascii="Times New Roman" w:hAnsi="Times New Roman"/>
          <w:sz w:val="24"/>
          <w:szCs w:val="24"/>
          <w:lang w:eastAsia="en-US"/>
        </w:rPr>
        <w:t>z.č</w:t>
      </w:r>
      <w:proofErr w:type="spellEnd"/>
      <w:r w:rsidR="00314170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  <w:r w:rsidR="00314170">
        <w:rPr>
          <w:rFonts w:ascii="Times New Roman" w:hAnsi="Times New Roman"/>
          <w:sz w:val="24"/>
          <w:szCs w:val="24"/>
          <w:lang w:eastAsia="en-US"/>
        </w:rPr>
        <w:t xml:space="preserve"> 89/2012 Sb. (netýká se nedostatků, které zhotovitel nemohl zjistit ani při vynaložení potřebné péče)</w:t>
      </w:r>
      <w:r w:rsidRPr="00F52088">
        <w:rPr>
          <w:rFonts w:ascii="Times New Roman" w:hAnsi="Times New Roman"/>
          <w:sz w:val="24"/>
          <w:szCs w:val="24"/>
          <w:lang w:eastAsia="en-US"/>
        </w:rPr>
        <w:t xml:space="preserve">.  Zhotovitel </w:t>
      </w:r>
      <w:r w:rsidRPr="00F52088">
        <w:rPr>
          <w:rFonts w:ascii="Times New Roman" w:hAnsi="Times New Roman"/>
          <w:sz w:val="24"/>
          <w:szCs w:val="24"/>
          <w:lang w:eastAsia="en-US"/>
        </w:rPr>
        <w:lastRenderedPageBreak/>
        <w:t>podpisem smlouvy potvrzuje, že překontroloval technickou část dokumentace a tato nemá žádné vady bránící provedení díla.</w:t>
      </w:r>
    </w:p>
    <w:p w14:paraId="51AEE4E8" w14:textId="77777777" w:rsidR="00F52088" w:rsidRDefault="00B82847" w:rsidP="00F52088">
      <w:pPr>
        <w:pStyle w:val="Odstavecseseznamem"/>
        <w:numPr>
          <w:ilvl w:val="0"/>
          <w:numId w:val="68"/>
        </w:numPr>
        <w:spacing w:line="26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2088">
        <w:rPr>
          <w:rFonts w:ascii="Times New Roman" w:hAnsi="Times New Roman"/>
          <w:sz w:val="24"/>
          <w:szCs w:val="24"/>
          <w:lang w:eastAsia="en-US"/>
        </w:rPr>
        <w:t xml:space="preserve">Smluvní strany se dohodly, že součástí díla je i poskytování nutné součinnosti zhotovitelem objednateli z hlediska povinností objednatele dle z. </w:t>
      </w:r>
      <w:proofErr w:type="gramStart"/>
      <w:r w:rsidRPr="00F52088">
        <w:rPr>
          <w:rFonts w:ascii="Times New Roman" w:hAnsi="Times New Roman"/>
          <w:sz w:val="24"/>
          <w:szCs w:val="24"/>
          <w:lang w:eastAsia="en-US"/>
        </w:rPr>
        <w:t>č.</w:t>
      </w:r>
      <w:proofErr w:type="gramEnd"/>
      <w:r w:rsidRPr="00F52088">
        <w:rPr>
          <w:rFonts w:ascii="Times New Roman" w:hAnsi="Times New Roman"/>
          <w:sz w:val="24"/>
          <w:szCs w:val="24"/>
          <w:lang w:eastAsia="en-US"/>
        </w:rPr>
        <w:t xml:space="preserve"> 320/2001 Sb., </w:t>
      </w:r>
      <w:r w:rsidRPr="00F52088">
        <w:rPr>
          <w:rFonts w:ascii="Times New Roman" w:hAnsi="Times New Roman"/>
          <w:sz w:val="24"/>
          <w:szCs w:val="24"/>
          <w:lang w:eastAsia="en-US"/>
        </w:rPr>
        <w:br/>
        <w:t>o finanční kontrole a dle příkazů zřizovatele objednatele ve vztahu k financování předmětu díla (nyní příkaz ředitele odboru investic a veřejných zakázek Ministerstva kultury č. 1/2018). Cena této součinnosti je zahrnuta v jednotlivých částech ceny díla</w:t>
      </w:r>
      <w:r w:rsidR="00CC2D9A" w:rsidRPr="00F52088">
        <w:rPr>
          <w:rFonts w:ascii="Times New Roman" w:hAnsi="Times New Roman"/>
          <w:sz w:val="24"/>
          <w:szCs w:val="24"/>
          <w:lang w:eastAsia="en-US"/>
        </w:rPr>
        <w:t>.</w:t>
      </w:r>
    </w:p>
    <w:p w14:paraId="7645632F" w14:textId="4F27D1FE" w:rsidR="00F52088" w:rsidRDefault="00A01045" w:rsidP="00F52088">
      <w:pPr>
        <w:pStyle w:val="Odstavecseseznamem"/>
        <w:numPr>
          <w:ilvl w:val="0"/>
          <w:numId w:val="68"/>
        </w:numPr>
        <w:spacing w:line="26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2088">
        <w:rPr>
          <w:rFonts w:ascii="Times New Roman" w:hAnsi="Times New Roman"/>
          <w:sz w:val="24"/>
          <w:szCs w:val="24"/>
        </w:rPr>
        <w:t xml:space="preserve">Dokumentace skutečného provedení </w:t>
      </w:r>
      <w:r w:rsidR="003618FC" w:rsidRPr="00F52088">
        <w:rPr>
          <w:rFonts w:ascii="Times New Roman" w:hAnsi="Times New Roman"/>
          <w:sz w:val="24"/>
          <w:szCs w:val="24"/>
        </w:rPr>
        <w:t>předmětu smlouvy</w:t>
      </w:r>
      <w:r w:rsidRPr="00F52088">
        <w:rPr>
          <w:rFonts w:ascii="Times New Roman" w:hAnsi="Times New Roman"/>
          <w:sz w:val="24"/>
          <w:szCs w:val="24"/>
        </w:rPr>
        <w:t xml:space="preserve"> bude zhotovena v souladu s touto smlouvou a bude věrně, jednoznačně a úplně zachycovat skutečné provedení dokončené </w:t>
      </w:r>
      <w:r w:rsidR="003618FC" w:rsidRPr="00F52088">
        <w:rPr>
          <w:rFonts w:ascii="Times New Roman" w:hAnsi="Times New Roman"/>
          <w:sz w:val="24"/>
          <w:szCs w:val="24"/>
        </w:rPr>
        <w:t>předmětu smlouvy</w:t>
      </w:r>
      <w:r w:rsidRPr="00F52088">
        <w:rPr>
          <w:rFonts w:ascii="Times New Roman" w:hAnsi="Times New Roman"/>
          <w:sz w:val="24"/>
          <w:szCs w:val="24"/>
        </w:rPr>
        <w:t>. Není-li v této smlouvě uvedeno jinak, není zhotovitel oprávněn ani povinen provést jakoukoliv změnu díla bez písemné dohody s objednatelem ve formě písemného dodatku.</w:t>
      </w:r>
    </w:p>
    <w:p w14:paraId="7095BFB9" w14:textId="5EFAF457" w:rsidR="00937119" w:rsidRPr="00F52088" w:rsidRDefault="00937119" w:rsidP="00F52088">
      <w:pPr>
        <w:pStyle w:val="Odstavecseseznamem"/>
        <w:numPr>
          <w:ilvl w:val="0"/>
          <w:numId w:val="68"/>
        </w:numPr>
        <w:spacing w:line="26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2088">
        <w:rPr>
          <w:rFonts w:ascii="Times New Roman" w:hAnsi="Times New Roman"/>
          <w:sz w:val="24"/>
          <w:szCs w:val="24"/>
        </w:rPr>
        <w:t xml:space="preserve">Součástí plnění zhotovitele dle této smlouvy a průkazem řádného provedení díla či jeho části je příp. organizace, provedení a doložení úspěšných výsledků potřebných individuálních, komplexních, garančních zkoušek </w:t>
      </w:r>
      <w:r w:rsidR="003618FC" w:rsidRPr="00F52088">
        <w:rPr>
          <w:rFonts w:ascii="Times New Roman" w:hAnsi="Times New Roman"/>
          <w:sz w:val="24"/>
          <w:szCs w:val="24"/>
        </w:rPr>
        <w:t>předmětu smlouvy</w:t>
      </w:r>
      <w:r w:rsidRPr="00F52088">
        <w:rPr>
          <w:rFonts w:ascii="Times New Roman" w:hAnsi="Times New Roman"/>
          <w:sz w:val="24"/>
          <w:szCs w:val="24"/>
        </w:rPr>
        <w:t xml:space="preserve"> a organizace event. zkušebního provozu a. Provádění dohodnutých zkoušek díla či jeho části se řídí:</w:t>
      </w:r>
    </w:p>
    <w:p w14:paraId="3BE901BC" w14:textId="77777777" w:rsidR="00937119" w:rsidRPr="002F4D1F" w:rsidRDefault="0089654B" w:rsidP="00F43686">
      <w:pPr>
        <w:pStyle w:val="Zkladntextodsazen3"/>
        <w:tabs>
          <w:tab w:val="left" w:pos="709"/>
        </w:tabs>
        <w:spacing w:after="0" w:line="264" w:lineRule="auto"/>
        <w:ind w:left="709" w:hanging="709"/>
        <w:rPr>
          <w:rFonts w:ascii="Times New Roman" w:hAnsi="Times New Roman"/>
          <w:sz w:val="24"/>
          <w:szCs w:val="24"/>
        </w:rPr>
      </w:pPr>
      <w:r w:rsidRPr="002F4D1F">
        <w:rPr>
          <w:rFonts w:ascii="Times New Roman" w:hAnsi="Times New Roman"/>
          <w:sz w:val="24"/>
          <w:szCs w:val="24"/>
        </w:rPr>
        <w:tab/>
        <w:t xml:space="preserve">a) </w:t>
      </w:r>
      <w:r w:rsidR="00937119" w:rsidRPr="002F4D1F">
        <w:rPr>
          <w:rFonts w:ascii="Times New Roman" w:hAnsi="Times New Roman"/>
          <w:sz w:val="24"/>
          <w:szCs w:val="24"/>
        </w:rPr>
        <w:t>touto smlouvou, a</w:t>
      </w:r>
    </w:p>
    <w:p w14:paraId="74F467EE" w14:textId="77777777" w:rsidR="0089654B" w:rsidRPr="002F4D1F" w:rsidRDefault="0089654B" w:rsidP="005E4313">
      <w:pPr>
        <w:pStyle w:val="Zkladntextodsazen3"/>
        <w:tabs>
          <w:tab w:val="left" w:pos="709"/>
        </w:tabs>
        <w:spacing w:after="0" w:line="264" w:lineRule="auto"/>
        <w:ind w:left="0"/>
        <w:rPr>
          <w:rFonts w:ascii="Times New Roman" w:hAnsi="Times New Roman"/>
          <w:sz w:val="24"/>
          <w:szCs w:val="24"/>
        </w:rPr>
      </w:pPr>
      <w:r w:rsidRPr="002F4D1F">
        <w:rPr>
          <w:rFonts w:ascii="Times New Roman" w:hAnsi="Times New Roman"/>
          <w:sz w:val="24"/>
          <w:szCs w:val="24"/>
        </w:rPr>
        <w:tab/>
        <w:t xml:space="preserve">b) </w:t>
      </w:r>
      <w:r w:rsidR="00937119" w:rsidRPr="002F4D1F">
        <w:rPr>
          <w:rFonts w:ascii="Times New Roman" w:hAnsi="Times New Roman"/>
          <w:sz w:val="24"/>
          <w:szCs w:val="24"/>
        </w:rPr>
        <w:t xml:space="preserve">podmínkami stanovenými ČSN </w:t>
      </w:r>
    </w:p>
    <w:p w14:paraId="318587D0" w14:textId="6087B0A0" w:rsidR="002A2CB8" w:rsidRPr="002F4D1F" w:rsidRDefault="0089654B" w:rsidP="006B189F">
      <w:pPr>
        <w:pStyle w:val="Zkladntextodsazen3"/>
        <w:tabs>
          <w:tab w:val="left" w:pos="709"/>
        </w:tabs>
        <w:spacing w:after="0" w:line="264" w:lineRule="auto"/>
        <w:ind w:left="0"/>
        <w:rPr>
          <w:rFonts w:ascii="Times New Roman" w:hAnsi="Times New Roman"/>
          <w:sz w:val="24"/>
          <w:szCs w:val="24"/>
        </w:rPr>
      </w:pPr>
      <w:r w:rsidRPr="002F4D1F">
        <w:rPr>
          <w:rFonts w:ascii="Times New Roman" w:hAnsi="Times New Roman"/>
          <w:sz w:val="24"/>
          <w:szCs w:val="24"/>
        </w:rPr>
        <w:tab/>
      </w:r>
      <w:r w:rsidR="006B189F">
        <w:rPr>
          <w:rFonts w:ascii="Times New Roman" w:hAnsi="Times New Roman"/>
          <w:sz w:val="24"/>
          <w:szCs w:val="24"/>
        </w:rPr>
        <w:t>c</w:t>
      </w:r>
      <w:r w:rsidRPr="002F4D1F">
        <w:rPr>
          <w:rFonts w:ascii="Times New Roman" w:hAnsi="Times New Roman"/>
          <w:sz w:val="24"/>
          <w:szCs w:val="24"/>
        </w:rPr>
        <w:t xml:space="preserve">) </w:t>
      </w:r>
      <w:r w:rsidR="00937119" w:rsidRPr="002F4D1F">
        <w:rPr>
          <w:rFonts w:ascii="Times New Roman" w:hAnsi="Times New Roman"/>
          <w:sz w:val="24"/>
          <w:szCs w:val="24"/>
        </w:rPr>
        <w:t>obecně závaznými metodikami a doporučeními výrobců komponentů a technologií použitých při výstavbě, neodporují-li platným ČSN.</w:t>
      </w:r>
    </w:p>
    <w:p w14:paraId="306AB1D4" w14:textId="374F218A" w:rsidR="00F52088" w:rsidRDefault="006B189F" w:rsidP="00F52088">
      <w:pPr>
        <w:pStyle w:val="Zkladntextodsazen3"/>
        <w:tabs>
          <w:tab w:val="left" w:pos="709"/>
        </w:tabs>
        <w:spacing w:after="0" w:line="264" w:lineRule="auto"/>
        <w:ind w:left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618FC" w:rsidRPr="002F4D1F">
        <w:rPr>
          <w:rFonts w:ascii="Times New Roman" w:hAnsi="Times New Roman"/>
          <w:sz w:val="24"/>
          <w:szCs w:val="24"/>
        </w:rPr>
        <w:t>) právními předpisy</w:t>
      </w:r>
    </w:p>
    <w:p w14:paraId="21341CBA" w14:textId="77777777" w:rsidR="00F52088" w:rsidRDefault="00937119" w:rsidP="00F52088">
      <w:pPr>
        <w:pStyle w:val="Zkladntextodsazen3"/>
        <w:numPr>
          <w:ilvl w:val="0"/>
          <w:numId w:val="68"/>
        </w:numPr>
        <w:tabs>
          <w:tab w:val="left" w:pos="284"/>
        </w:tabs>
        <w:spacing w:after="0" w:line="264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2F4D1F">
        <w:rPr>
          <w:rFonts w:ascii="Times New Roman" w:hAnsi="Times New Roman"/>
          <w:sz w:val="24"/>
          <w:szCs w:val="24"/>
        </w:rPr>
        <w:t>Smluvní strany se výslovně dohodly, že normy ČSN (rozumí se tím i ČSN EN), jejichž použití přichází v úvahu při provádění díla dle této smlouvy, budou pro realizaci daného díla považovat obě strany za závazné v plném rozsahu.</w:t>
      </w:r>
    </w:p>
    <w:p w14:paraId="6C870AAE" w14:textId="1D7F63FA" w:rsidR="00F52088" w:rsidRDefault="00B2544B" w:rsidP="00F52088">
      <w:pPr>
        <w:pStyle w:val="Zkladntextodsazen3"/>
        <w:numPr>
          <w:ilvl w:val="0"/>
          <w:numId w:val="68"/>
        </w:numPr>
        <w:tabs>
          <w:tab w:val="left" w:pos="284"/>
        </w:tabs>
        <w:spacing w:after="0" w:line="264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F52088">
        <w:rPr>
          <w:rFonts w:ascii="Times New Roman" w:hAnsi="Times New Roman"/>
          <w:sz w:val="24"/>
          <w:szCs w:val="24"/>
        </w:rPr>
        <w:t xml:space="preserve">Součástí předmětu </w:t>
      </w:r>
      <w:r w:rsidR="00790411" w:rsidRPr="00F52088">
        <w:rPr>
          <w:rFonts w:ascii="Times New Roman" w:hAnsi="Times New Roman"/>
          <w:sz w:val="24"/>
          <w:szCs w:val="24"/>
        </w:rPr>
        <w:t>smlouvy</w:t>
      </w:r>
      <w:r w:rsidRPr="00F52088">
        <w:rPr>
          <w:rFonts w:ascii="Times New Roman" w:hAnsi="Times New Roman"/>
          <w:sz w:val="24"/>
          <w:szCs w:val="24"/>
        </w:rPr>
        <w:t xml:space="preserve"> je i případné zpracování dokumentace dílenského zpracování neprefabrikovaných prvků části </w:t>
      </w:r>
      <w:r w:rsidR="00790411" w:rsidRPr="00F52088">
        <w:rPr>
          <w:rFonts w:ascii="Times New Roman" w:hAnsi="Times New Roman"/>
          <w:sz w:val="24"/>
          <w:szCs w:val="24"/>
        </w:rPr>
        <w:t>předmětu smlouvy</w:t>
      </w:r>
      <w:r w:rsidRPr="00F52088">
        <w:rPr>
          <w:rFonts w:ascii="Times New Roman" w:hAnsi="Times New Roman"/>
          <w:sz w:val="24"/>
          <w:szCs w:val="24"/>
        </w:rPr>
        <w:t>, pokud v průběhu realizace</w:t>
      </w:r>
      <w:r w:rsidR="00790411" w:rsidRPr="00F52088">
        <w:rPr>
          <w:rFonts w:ascii="Times New Roman" w:hAnsi="Times New Roman"/>
          <w:sz w:val="24"/>
          <w:szCs w:val="24"/>
        </w:rPr>
        <w:t xml:space="preserve"> předmětu smlouvy</w:t>
      </w:r>
      <w:r w:rsidRPr="00F52088">
        <w:rPr>
          <w:rFonts w:ascii="Times New Roman" w:hAnsi="Times New Roman"/>
          <w:sz w:val="24"/>
          <w:szCs w:val="24"/>
        </w:rPr>
        <w:t xml:space="preserve"> vyvstane potřeba takovou to dokumentaci zpracovat k řádnému </w:t>
      </w:r>
      <w:r w:rsidR="00790411" w:rsidRPr="00F52088">
        <w:rPr>
          <w:rFonts w:ascii="Times New Roman" w:hAnsi="Times New Roman"/>
          <w:sz w:val="24"/>
          <w:szCs w:val="24"/>
        </w:rPr>
        <w:t>u</w:t>
      </w:r>
      <w:r w:rsidRPr="00F52088">
        <w:rPr>
          <w:rFonts w:ascii="Times New Roman" w:hAnsi="Times New Roman"/>
          <w:sz w:val="24"/>
          <w:szCs w:val="24"/>
        </w:rPr>
        <w:t xml:space="preserve">končení </w:t>
      </w:r>
      <w:r w:rsidR="00790411" w:rsidRPr="00F52088">
        <w:rPr>
          <w:rFonts w:ascii="Times New Roman" w:hAnsi="Times New Roman"/>
          <w:sz w:val="24"/>
          <w:szCs w:val="24"/>
        </w:rPr>
        <w:t>předmětu smlouvy</w:t>
      </w:r>
      <w:r w:rsidR="002F3E8C">
        <w:rPr>
          <w:rFonts w:ascii="Times New Roman" w:hAnsi="Times New Roman"/>
          <w:sz w:val="24"/>
          <w:szCs w:val="24"/>
        </w:rPr>
        <w:t>, tato dokumentace je podkladem pro provedení díla zhotovitelem a není součástí předání díla objednateli</w:t>
      </w:r>
      <w:r w:rsidRPr="00F52088">
        <w:rPr>
          <w:rFonts w:ascii="Times New Roman" w:hAnsi="Times New Roman"/>
          <w:sz w:val="24"/>
          <w:szCs w:val="24"/>
        </w:rPr>
        <w:t>.</w:t>
      </w:r>
    </w:p>
    <w:p w14:paraId="67B091C3" w14:textId="3FEF054E" w:rsidR="00F52088" w:rsidRDefault="002A2CB8" w:rsidP="00F52088">
      <w:pPr>
        <w:pStyle w:val="Zkladntextodsazen3"/>
        <w:numPr>
          <w:ilvl w:val="0"/>
          <w:numId w:val="68"/>
        </w:numPr>
        <w:tabs>
          <w:tab w:val="left" w:pos="284"/>
        </w:tabs>
        <w:spacing w:after="0" w:line="264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F52088">
        <w:rPr>
          <w:rFonts w:ascii="Times New Roman" w:hAnsi="Times New Roman"/>
          <w:sz w:val="24"/>
          <w:szCs w:val="24"/>
        </w:rPr>
        <w:t xml:space="preserve"> </w:t>
      </w:r>
      <w:r w:rsidR="00B2544B" w:rsidRPr="00F52088">
        <w:rPr>
          <w:rFonts w:ascii="Times New Roman" w:hAnsi="Times New Roman"/>
          <w:sz w:val="24"/>
          <w:szCs w:val="24"/>
        </w:rPr>
        <w:t xml:space="preserve">Bez předchozího písemného souhlasu objednatele nesmí být použity jiné materiály, technologie nebo změny </w:t>
      </w:r>
      <w:r w:rsidR="00A20477" w:rsidRPr="00F52088">
        <w:rPr>
          <w:rFonts w:ascii="Times New Roman" w:hAnsi="Times New Roman"/>
          <w:sz w:val="24"/>
          <w:szCs w:val="24"/>
        </w:rPr>
        <w:t>o</w:t>
      </w:r>
      <w:r w:rsidR="00B2544B" w:rsidRPr="00F52088">
        <w:rPr>
          <w:rFonts w:ascii="Times New Roman" w:hAnsi="Times New Roman"/>
          <w:sz w:val="24"/>
          <w:szCs w:val="24"/>
        </w:rPr>
        <w:t xml:space="preserve">proti </w:t>
      </w:r>
      <w:r w:rsidRPr="00F52088">
        <w:rPr>
          <w:rFonts w:ascii="Times New Roman" w:hAnsi="Times New Roman"/>
          <w:sz w:val="24"/>
          <w:szCs w:val="24"/>
        </w:rPr>
        <w:t>nabídce zhotovitele v zadávacím řízení</w:t>
      </w:r>
      <w:r w:rsidR="00B2544B" w:rsidRPr="00F52088">
        <w:rPr>
          <w:rFonts w:ascii="Times New Roman" w:hAnsi="Times New Roman"/>
          <w:sz w:val="24"/>
          <w:szCs w:val="24"/>
        </w:rPr>
        <w:t>. Současně se zhotovitel zavazuje, že při realizaci díla nepoužije žádný materiál, o kterém je v době užití známo, že je škodlivý. Pokud tak zhotovitel učiní, je povinen na písemné vyzvání objednatele provést okamžitě nápravu. Veškeré náklady s tím spojené nese zhotovitel.</w:t>
      </w:r>
    </w:p>
    <w:p w14:paraId="16678288" w14:textId="7655CE2D" w:rsidR="00B2544B" w:rsidRPr="00F52088" w:rsidRDefault="00B2544B" w:rsidP="00F52088">
      <w:pPr>
        <w:pStyle w:val="Zkladntextodsazen3"/>
        <w:numPr>
          <w:ilvl w:val="0"/>
          <w:numId w:val="68"/>
        </w:numPr>
        <w:tabs>
          <w:tab w:val="left" w:pos="284"/>
        </w:tabs>
        <w:spacing w:after="0" w:line="264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F52088">
        <w:rPr>
          <w:rFonts w:ascii="Times New Roman" w:hAnsi="Times New Roman"/>
          <w:sz w:val="24"/>
          <w:szCs w:val="24"/>
        </w:rPr>
        <w:t xml:space="preserve">Zhotovitel potvrzuje, že se v plném rozsahu seznámil s rozsahem a povahou </w:t>
      </w:r>
      <w:r w:rsidR="00790411" w:rsidRPr="00F52088">
        <w:rPr>
          <w:rFonts w:ascii="Times New Roman" w:hAnsi="Times New Roman"/>
          <w:sz w:val="24"/>
          <w:szCs w:val="24"/>
        </w:rPr>
        <w:t>předmětu smlouvy</w:t>
      </w:r>
      <w:r w:rsidRPr="00F52088">
        <w:rPr>
          <w:rFonts w:ascii="Times New Roman" w:hAnsi="Times New Roman"/>
          <w:sz w:val="24"/>
          <w:szCs w:val="24"/>
        </w:rPr>
        <w:t xml:space="preserve">, že jsou mu známy veškeré technické, kvalitativní a jiné podmínky nezbytné k realizaci </w:t>
      </w:r>
      <w:r w:rsidR="00790411" w:rsidRPr="00F52088">
        <w:rPr>
          <w:rFonts w:ascii="Times New Roman" w:hAnsi="Times New Roman"/>
          <w:sz w:val="24"/>
          <w:szCs w:val="24"/>
        </w:rPr>
        <w:t>předmětu smlouvy</w:t>
      </w:r>
      <w:r w:rsidRPr="00F52088">
        <w:rPr>
          <w:rFonts w:ascii="Times New Roman" w:hAnsi="Times New Roman"/>
          <w:sz w:val="24"/>
          <w:szCs w:val="24"/>
        </w:rPr>
        <w:t xml:space="preserve"> a že disponuje takovými kapacitami a odbornými znalostmi, které jsou k</w:t>
      </w:r>
      <w:r w:rsidR="00790411" w:rsidRPr="00F52088">
        <w:rPr>
          <w:rFonts w:ascii="Times New Roman" w:hAnsi="Times New Roman"/>
          <w:sz w:val="24"/>
          <w:szCs w:val="24"/>
        </w:rPr>
        <w:t> </w:t>
      </w:r>
      <w:r w:rsidRPr="00F52088">
        <w:rPr>
          <w:rFonts w:ascii="Times New Roman" w:hAnsi="Times New Roman"/>
          <w:sz w:val="24"/>
          <w:szCs w:val="24"/>
        </w:rPr>
        <w:t>provedení</w:t>
      </w:r>
      <w:r w:rsidR="00790411" w:rsidRPr="00F52088">
        <w:rPr>
          <w:rFonts w:ascii="Times New Roman" w:hAnsi="Times New Roman"/>
          <w:sz w:val="24"/>
          <w:szCs w:val="24"/>
        </w:rPr>
        <w:t xml:space="preserve"> předmětu</w:t>
      </w:r>
      <w:r w:rsidR="00F52088">
        <w:rPr>
          <w:rFonts w:ascii="Times New Roman" w:hAnsi="Times New Roman"/>
          <w:sz w:val="24"/>
          <w:szCs w:val="24"/>
        </w:rPr>
        <w:t xml:space="preserve"> </w:t>
      </w:r>
      <w:r w:rsidR="00790411" w:rsidRPr="00F52088">
        <w:rPr>
          <w:rFonts w:ascii="Times New Roman" w:hAnsi="Times New Roman"/>
          <w:sz w:val="24"/>
          <w:szCs w:val="24"/>
        </w:rPr>
        <w:t>smlouvy</w:t>
      </w:r>
      <w:r w:rsidRPr="00F52088">
        <w:rPr>
          <w:rFonts w:ascii="Times New Roman" w:hAnsi="Times New Roman"/>
          <w:sz w:val="24"/>
          <w:szCs w:val="24"/>
        </w:rPr>
        <w:t xml:space="preserve"> nezbytné a v době zahájení a poté i v době plnění </w:t>
      </w:r>
      <w:r w:rsidR="00790411" w:rsidRPr="00F52088">
        <w:rPr>
          <w:rFonts w:ascii="Times New Roman" w:hAnsi="Times New Roman"/>
          <w:sz w:val="24"/>
          <w:szCs w:val="24"/>
        </w:rPr>
        <w:t>předmětu smlouvy</w:t>
      </w:r>
      <w:r w:rsidRPr="00F52088">
        <w:rPr>
          <w:rFonts w:ascii="Times New Roman" w:hAnsi="Times New Roman"/>
          <w:sz w:val="24"/>
          <w:szCs w:val="24"/>
        </w:rPr>
        <w:t xml:space="preserve"> je jeho odbornost a kvalifikace v souladu s kvalifikačními předpoklady, které zhotovitel prokazoval jako </w:t>
      </w:r>
      <w:r w:rsidR="006D6BDC" w:rsidRPr="00F52088">
        <w:rPr>
          <w:rFonts w:ascii="Times New Roman" w:hAnsi="Times New Roman"/>
          <w:sz w:val="24"/>
          <w:szCs w:val="24"/>
        </w:rPr>
        <w:t>účastník</w:t>
      </w:r>
      <w:r w:rsidRPr="00F52088">
        <w:rPr>
          <w:rFonts w:ascii="Times New Roman" w:hAnsi="Times New Roman"/>
          <w:sz w:val="24"/>
          <w:szCs w:val="24"/>
        </w:rPr>
        <w:t xml:space="preserve"> v zadávacím řízení, jež předcházelo uzavření této </w:t>
      </w:r>
      <w:r w:rsidR="00C14B35" w:rsidRPr="00F52088">
        <w:rPr>
          <w:rFonts w:ascii="Times New Roman" w:hAnsi="Times New Roman"/>
          <w:sz w:val="24"/>
          <w:szCs w:val="24"/>
        </w:rPr>
        <w:t>s</w:t>
      </w:r>
      <w:r w:rsidRPr="00F52088">
        <w:rPr>
          <w:rFonts w:ascii="Times New Roman" w:hAnsi="Times New Roman"/>
          <w:sz w:val="24"/>
          <w:szCs w:val="24"/>
        </w:rPr>
        <w:t>mlouvy.</w:t>
      </w:r>
    </w:p>
    <w:p w14:paraId="5F10E9C8" w14:textId="77777777" w:rsidR="00B2544B" w:rsidRDefault="00B2544B" w:rsidP="00D0388B">
      <w:pPr>
        <w:pStyle w:val="Zkladntextodsazen3"/>
        <w:spacing w:after="0" w:line="264" w:lineRule="auto"/>
        <w:ind w:left="708" w:hanging="708"/>
        <w:rPr>
          <w:rFonts w:ascii="Times New Roman" w:hAnsi="Times New Roman"/>
          <w:sz w:val="24"/>
          <w:szCs w:val="24"/>
        </w:rPr>
      </w:pPr>
    </w:p>
    <w:p w14:paraId="5F37E857" w14:textId="77777777" w:rsidR="006B189F" w:rsidRDefault="006B189F" w:rsidP="00D0388B">
      <w:pPr>
        <w:pStyle w:val="Zkladntextodsazen3"/>
        <w:spacing w:after="0" w:line="264" w:lineRule="auto"/>
        <w:ind w:left="708" w:hanging="708"/>
        <w:rPr>
          <w:rFonts w:ascii="Times New Roman" w:hAnsi="Times New Roman"/>
          <w:sz w:val="24"/>
          <w:szCs w:val="24"/>
        </w:rPr>
      </w:pPr>
    </w:p>
    <w:p w14:paraId="294DEEEE" w14:textId="77777777" w:rsidR="006B189F" w:rsidRDefault="006B189F" w:rsidP="00D0388B">
      <w:pPr>
        <w:pStyle w:val="Zkladntextodsazen3"/>
        <w:spacing w:after="0" w:line="264" w:lineRule="auto"/>
        <w:ind w:left="708" w:hanging="708"/>
        <w:rPr>
          <w:rFonts w:ascii="Times New Roman" w:hAnsi="Times New Roman"/>
          <w:sz w:val="24"/>
          <w:szCs w:val="24"/>
        </w:rPr>
      </w:pPr>
    </w:p>
    <w:p w14:paraId="2DD3E52C" w14:textId="77777777" w:rsidR="006B189F" w:rsidRDefault="006B189F" w:rsidP="00D0388B">
      <w:pPr>
        <w:pStyle w:val="Zkladntextodsazen3"/>
        <w:spacing w:after="0" w:line="264" w:lineRule="auto"/>
        <w:ind w:left="708" w:hanging="708"/>
        <w:rPr>
          <w:rFonts w:ascii="Times New Roman" w:hAnsi="Times New Roman"/>
          <w:sz w:val="24"/>
          <w:szCs w:val="24"/>
        </w:rPr>
      </w:pPr>
    </w:p>
    <w:p w14:paraId="350B921E" w14:textId="77777777" w:rsidR="006B189F" w:rsidRPr="00E05FF8" w:rsidRDefault="006B189F" w:rsidP="00D0388B">
      <w:pPr>
        <w:pStyle w:val="Zkladntextodsazen3"/>
        <w:spacing w:after="0" w:line="264" w:lineRule="auto"/>
        <w:ind w:left="708" w:hanging="708"/>
        <w:rPr>
          <w:rFonts w:ascii="Times New Roman" w:hAnsi="Times New Roman"/>
          <w:sz w:val="24"/>
          <w:szCs w:val="24"/>
        </w:rPr>
      </w:pPr>
    </w:p>
    <w:p w14:paraId="26E583B6" w14:textId="1E466CE5" w:rsidR="001564BB" w:rsidRPr="00E05FF8" w:rsidRDefault="002A2CB8" w:rsidP="001564BB">
      <w:pPr>
        <w:pStyle w:val="Zkladntext"/>
        <w:tabs>
          <w:tab w:val="left" w:pos="709"/>
        </w:tabs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II</w:t>
      </w:r>
    </w:p>
    <w:p w14:paraId="22CE8EC5" w14:textId="0ECC525B" w:rsidR="00937119" w:rsidRPr="00E05FF8" w:rsidRDefault="00937119" w:rsidP="002A2CB8">
      <w:pPr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E05FF8">
        <w:rPr>
          <w:rFonts w:ascii="Times New Roman" w:hAnsi="Times New Roman"/>
          <w:b/>
          <w:sz w:val="24"/>
          <w:szCs w:val="24"/>
        </w:rPr>
        <w:t>Doba plnění</w:t>
      </w:r>
    </w:p>
    <w:p w14:paraId="4E0CC072" w14:textId="77777777" w:rsidR="00F52088" w:rsidRDefault="00B24CBB" w:rsidP="00F52088">
      <w:pPr>
        <w:pStyle w:val="BodyText21"/>
        <w:widowControl/>
        <w:numPr>
          <w:ilvl w:val="2"/>
          <w:numId w:val="41"/>
        </w:numPr>
        <w:spacing w:line="264" w:lineRule="auto"/>
        <w:ind w:left="284" w:hanging="284"/>
        <w:rPr>
          <w:sz w:val="24"/>
          <w:szCs w:val="24"/>
        </w:rPr>
      </w:pPr>
      <w:r w:rsidRPr="002F4D1F">
        <w:rPr>
          <w:snapToGrid w:val="0"/>
          <w:sz w:val="24"/>
          <w:szCs w:val="24"/>
        </w:rPr>
        <w:t xml:space="preserve">Zhotovitel zahájí </w:t>
      </w:r>
      <w:r w:rsidR="002A2CB8" w:rsidRPr="002F4D1F">
        <w:rPr>
          <w:snapToGrid w:val="0"/>
          <w:sz w:val="24"/>
          <w:szCs w:val="24"/>
        </w:rPr>
        <w:t>provádění</w:t>
      </w:r>
      <w:r w:rsidRPr="002F4D1F">
        <w:rPr>
          <w:snapToGrid w:val="0"/>
          <w:sz w:val="24"/>
          <w:szCs w:val="24"/>
        </w:rPr>
        <w:t xml:space="preserve"> předmětu díla </w:t>
      </w:r>
      <w:r w:rsidR="00CC2D9A" w:rsidRPr="002F4D1F">
        <w:rPr>
          <w:snapToGrid w:val="0"/>
          <w:sz w:val="24"/>
          <w:szCs w:val="24"/>
        </w:rPr>
        <w:t>do</w:t>
      </w:r>
      <w:r w:rsidR="00385B01" w:rsidRPr="002F4D1F">
        <w:rPr>
          <w:snapToGrid w:val="0"/>
          <w:sz w:val="24"/>
          <w:szCs w:val="24"/>
        </w:rPr>
        <w:t xml:space="preserve"> 5</w:t>
      </w:r>
      <w:r w:rsidR="00CC2D9A" w:rsidRPr="002F4D1F">
        <w:rPr>
          <w:snapToGrid w:val="0"/>
          <w:sz w:val="24"/>
          <w:szCs w:val="24"/>
        </w:rPr>
        <w:t xml:space="preserve"> kalendářních dnů ode dne účinnosti smlouvy.</w:t>
      </w:r>
    </w:p>
    <w:p w14:paraId="0A0937FD" w14:textId="5A3FB77E" w:rsidR="00CC2D9A" w:rsidRPr="00F52088" w:rsidRDefault="002A2CB8" w:rsidP="00F52088">
      <w:pPr>
        <w:pStyle w:val="BodyText21"/>
        <w:widowControl/>
        <w:numPr>
          <w:ilvl w:val="2"/>
          <w:numId w:val="41"/>
        </w:numPr>
        <w:spacing w:line="264" w:lineRule="auto"/>
        <w:ind w:left="284" w:hanging="284"/>
        <w:rPr>
          <w:sz w:val="24"/>
          <w:szCs w:val="24"/>
        </w:rPr>
      </w:pPr>
      <w:r w:rsidRPr="00F52088">
        <w:rPr>
          <w:snapToGrid w:val="0"/>
          <w:sz w:val="24"/>
          <w:szCs w:val="24"/>
        </w:rPr>
        <w:t xml:space="preserve">Zhotovitel ukončí </w:t>
      </w:r>
      <w:r w:rsidR="002F4D1F" w:rsidRPr="00F52088">
        <w:rPr>
          <w:snapToGrid w:val="0"/>
          <w:sz w:val="24"/>
          <w:szCs w:val="24"/>
        </w:rPr>
        <w:t xml:space="preserve">předmět </w:t>
      </w:r>
      <w:r w:rsidRPr="00F52088">
        <w:rPr>
          <w:snapToGrid w:val="0"/>
          <w:sz w:val="24"/>
          <w:szCs w:val="24"/>
        </w:rPr>
        <w:t>díl</w:t>
      </w:r>
      <w:r w:rsidR="002F4D1F" w:rsidRPr="00F52088">
        <w:rPr>
          <w:snapToGrid w:val="0"/>
          <w:sz w:val="24"/>
          <w:szCs w:val="24"/>
        </w:rPr>
        <w:t>a</w:t>
      </w:r>
      <w:r w:rsidRPr="00F52088">
        <w:rPr>
          <w:snapToGrid w:val="0"/>
          <w:sz w:val="24"/>
          <w:szCs w:val="24"/>
        </w:rPr>
        <w:t xml:space="preserve"> (dokončení bez vad a nedodělků vč. předání objednateli) do</w:t>
      </w:r>
      <w:r w:rsidR="00CC2D9A" w:rsidRPr="00F52088">
        <w:rPr>
          <w:snapToGrid w:val="0"/>
          <w:sz w:val="24"/>
          <w:szCs w:val="24"/>
        </w:rPr>
        <w:t xml:space="preserve"> </w:t>
      </w:r>
      <w:r w:rsidR="002F4D1F" w:rsidRPr="00F52088">
        <w:rPr>
          <w:snapToGrid w:val="0"/>
          <w:sz w:val="24"/>
          <w:szCs w:val="24"/>
        </w:rPr>
        <w:t>4 měsíců ode dne zahájení provádění předmětu díla, nejpozději však 4 měsíce a 5 kalendářních dnů ode dne účinnosti smlouvy</w:t>
      </w:r>
      <w:r w:rsidR="00F52088" w:rsidRPr="00F52088">
        <w:rPr>
          <w:snapToGrid w:val="0"/>
          <w:sz w:val="24"/>
          <w:szCs w:val="24"/>
        </w:rPr>
        <w:t>.</w:t>
      </w:r>
    </w:p>
    <w:p w14:paraId="69481B73" w14:textId="34CF99A9" w:rsidR="00F52088" w:rsidRPr="00F52088" w:rsidRDefault="00F52088" w:rsidP="00F52088">
      <w:pPr>
        <w:pStyle w:val="BodyText21"/>
        <w:widowControl/>
        <w:numPr>
          <w:ilvl w:val="2"/>
          <w:numId w:val="41"/>
        </w:numPr>
        <w:spacing w:line="264" w:lineRule="auto"/>
        <w:ind w:left="284" w:hanging="284"/>
        <w:rPr>
          <w:sz w:val="24"/>
          <w:szCs w:val="24"/>
        </w:rPr>
      </w:pPr>
      <w:r>
        <w:rPr>
          <w:snapToGrid w:val="0"/>
          <w:sz w:val="24"/>
          <w:szCs w:val="24"/>
        </w:rPr>
        <w:t>Smluvní strany se dohodly, že doba vyřazení výtahů z provozu (nefunkčnost výtahů) v průběhu provádění díla může činit maximálně 5 týdnů.</w:t>
      </w:r>
    </w:p>
    <w:p w14:paraId="2D0BB29A" w14:textId="4FAB4A04" w:rsidR="00F52088" w:rsidRPr="00F52088" w:rsidRDefault="00F52088" w:rsidP="00F52088">
      <w:pPr>
        <w:pStyle w:val="BodyText21"/>
        <w:widowControl/>
        <w:numPr>
          <w:ilvl w:val="2"/>
          <w:numId w:val="41"/>
        </w:numPr>
        <w:spacing w:line="264" w:lineRule="auto"/>
        <w:ind w:left="284" w:hanging="284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Smluvní strany se dohodly, že zhotovitel do 5 dnů ode dne </w:t>
      </w:r>
      <w:r w:rsidR="00FF7AC8">
        <w:rPr>
          <w:snapToGrid w:val="0"/>
          <w:sz w:val="24"/>
          <w:szCs w:val="24"/>
        </w:rPr>
        <w:t>účinnosti</w:t>
      </w:r>
      <w:r>
        <w:rPr>
          <w:snapToGrid w:val="0"/>
          <w:sz w:val="24"/>
          <w:szCs w:val="24"/>
        </w:rPr>
        <w:t xml:space="preserve"> smlouvy předá písemně objednateli časový harmonogram provádění díla, ve kterém bude vyznačen</w:t>
      </w:r>
      <w:r w:rsidR="002C7B3C">
        <w:rPr>
          <w:snapToGrid w:val="0"/>
          <w:sz w:val="24"/>
          <w:szCs w:val="24"/>
        </w:rPr>
        <w:t xml:space="preserve"> časový okamžik</w:t>
      </w:r>
      <w:r>
        <w:rPr>
          <w:snapToGrid w:val="0"/>
          <w:sz w:val="24"/>
          <w:szCs w:val="24"/>
        </w:rPr>
        <w:t>:</w:t>
      </w:r>
    </w:p>
    <w:p w14:paraId="05D49BE9" w14:textId="1C4333F9" w:rsidR="00F52088" w:rsidRDefault="00F52088" w:rsidP="00F52088">
      <w:pPr>
        <w:pStyle w:val="BodyText21"/>
        <w:widowControl/>
        <w:numPr>
          <w:ilvl w:val="3"/>
          <w:numId w:val="41"/>
        </w:num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ukončení provozu stávajících výtahů</w:t>
      </w:r>
    </w:p>
    <w:p w14:paraId="252D47D3" w14:textId="77777777" w:rsidR="00171F47" w:rsidRPr="00F52088" w:rsidRDefault="00171F47" w:rsidP="00171F47">
      <w:pPr>
        <w:pStyle w:val="BodyText21"/>
        <w:widowControl/>
        <w:numPr>
          <w:ilvl w:val="3"/>
          <w:numId w:val="41"/>
        </w:numPr>
        <w:spacing w:line="264" w:lineRule="auto"/>
        <w:rPr>
          <w:sz w:val="24"/>
          <w:szCs w:val="24"/>
        </w:rPr>
      </w:pPr>
      <w:r>
        <w:rPr>
          <w:snapToGrid w:val="0"/>
          <w:sz w:val="24"/>
          <w:szCs w:val="24"/>
        </w:rPr>
        <w:t>zahájení demontáže stávajících výtahů</w:t>
      </w:r>
    </w:p>
    <w:p w14:paraId="07B0D021" w14:textId="55292837" w:rsidR="00171F47" w:rsidRDefault="00171F47" w:rsidP="00F52088">
      <w:pPr>
        <w:pStyle w:val="BodyText21"/>
        <w:widowControl/>
        <w:numPr>
          <w:ilvl w:val="3"/>
          <w:numId w:val="41"/>
        </w:num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dokončení demontáže stávajících výtahů</w:t>
      </w:r>
    </w:p>
    <w:p w14:paraId="56F55177" w14:textId="477B2E9F" w:rsidR="00F52088" w:rsidRDefault="002C7B3C" w:rsidP="00F52088">
      <w:pPr>
        <w:pStyle w:val="BodyText21"/>
        <w:widowControl/>
        <w:numPr>
          <w:ilvl w:val="3"/>
          <w:numId w:val="41"/>
        </w:num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zahájení montáže nových výtahů</w:t>
      </w:r>
    </w:p>
    <w:p w14:paraId="504A2506" w14:textId="4BAC7E4C" w:rsidR="002C7B3C" w:rsidRDefault="002C7B3C" w:rsidP="00F52088">
      <w:pPr>
        <w:pStyle w:val="BodyText21"/>
        <w:widowControl/>
        <w:numPr>
          <w:ilvl w:val="3"/>
          <w:numId w:val="41"/>
        </w:num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dokončení montáže nových výtahů</w:t>
      </w:r>
    </w:p>
    <w:p w14:paraId="5BB862A0" w14:textId="53A56AF9" w:rsidR="002C7B3C" w:rsidRDefault="002C7B3C" w:rsidP="00F52088">
      <w:pPr>
        <w:pStyle w:val="BodyText21"/>
        <w:widowControl/>
        <w:numPr>
          <w:ilvl w:val="3"/>
          <w:numId w:val="41"/>
        </w:num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předání díla</w:t>
      </w:r>
    </w:p>
    <w:p w14:paraId="33761236" w14:textId="71CF7E2A" w:rsidR="002C7B3C" w:rsidRPr="00F52088" w:rsidRDefault="002C7B3C" w:rsidP="002C7B3C">
      <w:pPr>
        <w:pStyle w:val="BodyText21"/>
        <w:widowControl/>
        <w:spacing w:line="264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Tento časový harmonogram bude obsahovat také vyznačení doby vyřazení výtahů z provozu v průběhu provádění díla dle čl. II. odst. 3 </w:t>
      </w:r>
      <w:proofErr w:type="gramStart"/>
      <w:r>
        <w:rPr>
          <w:sz w:val="24"/>
          <w:szCs w:val="24"/>
        </w:rPr>
        <w:t>této</w:t>
      </w:r>
      <w:proofErr w:type="gramEnd"/>
      <w:r>
        <w:rPr>
          <w:sz w:val="24"/>
          <w:szCs w:val="24"/>
        </w:rPr>
        <w:t xml:space="preserve"> smlouvy.</w:t>
      </w:r>
    </w:p>
    <w:p w14:paraId="0F566B83" w14:textId="333B23D6" w:rsidR="00CC2D9A" w:rsidRPr="002F4D1F" w:rsidRDefault="00CC2D9A" w:rsidP="00CC2D9A">
      <w:pPr>
        <w:pStyle w:val="BodyText21"/>
        <w:widowControl/>
        <w:numPr>
          <w:ilvl w:val="2"/>
          <w:numId w:val="41"/>
        </w:numPr>
        <w:spacing w:line="264" w:lineRule="auto"/>
        <w:ind w:left="284" w:hanging="284"/>
        <w:rPr>
          <w:sz w:val="24"/>
          <w:szCs w:val="24"/>
        </w:rPr>
      </w:pPr>
      <w:r w:rsidRPr="002F4D1F">
        <w:rPr>
          <w:snapToGrid w:val="0"/>
          <w:sz w:val="24"/>
          <w:szCs w:val="24"/>
        </w:rPr>
        <w:t>Zhotovitel bere na vědomí, že dílo (demontáž i montáž) bude prováděno za provozu objednatele.</w:t>
      </w:r>
    </w:p>
    <w:p w14:paraId="327AEA48" w14:textId="2468DAC0" w:rsidR="00F52088" w:rsidRDefault="00CC2D9A" w:rsidP="00F52088">
      <w:pPr>
        <w:pStyle w:val="BodyText21"/>
        <w:widowControl/>
        <w:numPr>
          <w:ilvl w:val="2"/>
          <w:numId w:val="41"/>
        </w:numPr>
        <w:spacing w:line="264" w:lineRule="auto"/>
        <w:ind w:left="284" w:hanging="284"/>
        <w:rPr>
          <w:sz w:val="24"/>
          <w:szCs w:val="24"/>
        </w:rPr>
      </w:pPr>
      <w:r w:rsidRPr="002F4D1F">
        <w:rPr>
          <w:snapToGrid w:val="0"/>
          <w:sz w:val="24"/>
          <w:szCs w:val="24"/>
        </w:rPr>
        <w:t xml:space="preserve">Zhotovitel je povinen provádět transport materiálu z výtahových šachet v rámci demontáže a transport materiálu pro dodávku a montáž nových výtahů v termínu předem písemně dohodnutým smluvními stranami (v rámci sjednané doby plnění) – postačí </w:t>
      </w:r>
      <w:r w:rsidR="006027BF">
        <w:rPr>
          <w:snapToGrid w:val="0"/>
          <w:sz w:val="24"/>
          <w:szCs w:val="24"/>
        </w:rPr>
        <w:t>e-</w:t>
      </w:r>
      <w:r w:rsidRPr="002F4D1F">
        <w:rPr>
          <w:snapToGrid w:val="0"/>
          <w:sz w:val="24"/>
          <w:szCs w:val="24"/>
        </w:rPr>
        <w:t>mailem. Zhotovitel je povinen písemně vyzvat objednatele k dohodě o termínu příslušného transportu vždy nejméně 3 pracovní dny před plánovaným termínem příslušného transportu (</w:t>
      </w:r>
      <w:r w:rsidR="006027BF">
        <w:rPr>
          <w:snapToGrid w:val="0"/>
          <w:sz w:val="24"/>
          <w:szCs w:val="24"/>
        </w:rPr>
        <w:t>e-</w:t>
      </w:r>
      <w:r w:rsidRPr="002F4D1F">
        <w:rPr>
          <w:snapToGrid w:val="0"/>
          <w:sz w:val="24"/>
          <w:szCs w:val="24"/>
        </w:rPr>
        <w:t xml:space="preserve">mailem osobě oprávněné jednat ve věcech technických). Zhotovitel není oprávněn jakýkoliv tento transport provést bez předchozí písemné dohody s objednatelem. </w:t>
      </w:r>
    </w:p>
    <w:p w14:paraId="1BDD57AE" w14:textId="307A9237" w:rsidR="002A2CB8" w:rsidRPr="00F52088" w:rsidRDefault="002A2CB8" w:rsidP="00F52088">
      <w:pPr>
        <w:pStyle w:val="BodyText21"/>
        <w:widowControl/>
        <w:numPr>
          <w:ilvl w:val="2"/>
          <w:numId w:val="41"/>
        </w:numPr>
        <w:spacing w:line="264" w:lineRule="auto"/>
        <w:ind w:left="284" w:hanging="284"/>
        <w:rPr>
          <w:sz w:val="24"/>
          <w:szCs w:val="24"/>
        </w:rPr>
      </w:pPr>
      <w:r w:rsidRPr="00F52088">
        <w:rPr>
          <w:sz w:val="24"/>
          <w:szCs w:val="24"/>
        </w:rPr>
        <w:t>Místem provádění díla je budova objednatele, konkrétní místa plnění určuje objednatel.</w:t>
      </w:r>
    </w:p>
    <w:p w14:paraId="3331FE05" w14:textId="77777777" w:rsidR="001958F4" w:rsidRPr="00E05FF8" w:rsidRDefault="001958F4" w:rsidP="00F930D7">
      <w:pPr>
        <w:pStyle w:val="Zkladntextodsazen3"/>
        <w:tabs>
          <w:tab w:val="left" w:pos="709"/>
        </w:tabs>
        <w:snapToGrid w:val="0"/>
        <w:spacing w:after="0" w:line="264" w:lineRule="auto"/>
        <w:ind w:left="0"/>
        <w:rPr>
          <w:rFonts w:ascii="Times New Roman" w:hAnsi="Times New Roman"/>
          <w:sz w:val="24"/>
          <w:szCs w:val="24"/>
        </w:rPr>
      </w:pPr>
    </w:p>
    <w:p w14:paraId="4B46A933" w14:textId="77777777" w:rsidR="009F1EFD" w:rsidRDefault="009F1EFD" w:rsidP="00CC2D9A">
      <w:pPr>
        <w:pStyle w:val="BodyText21"/>
        <w:widowControl/>
        <w:spacing w:line="264" w:lineRule="auto"/>
        <w:ind w:left="705" w:hanging="705"/>
        <w:rPr>
          <w:sz w:val="24"/>
          <w:szCs w:val="24"/>
        </w:rPr>
      </w:pPr>
    </w:p>
    <w:p w14:paraId="70D5E1B7" w14:textId="77777777" w:rsidR="009F1EFD" w:rsidRPr="009F1EFD" w:rsidRDefault="009F1EFD" w:rsidP="009F1EFD">
      <w:pPr>
        <w:jc w:val="center"/>
        <w:rPr>
          <w:rFonts w:ascii="Times New Roman" w:hAnsi="Times New Roman"/>
          <w:b/>
          <w:sz w:val="24"/>
          <w:szCs w:val="24"/>
        </w:rPr>
      </w:pPr>
      <w:r w:rsidRPr="009F1EFD">
        <w:rPr>
          <w:rFonts w:ascii="Times New Roman" w:hAnsi="Times New Roman"/>
          <w:b/>
          <w:sz w:val="24"/>
          <w:szCs w:val="24"/>
        </w:rPr>
        <w:t>III.</w:t>
      </w:r>
    </w:p>
    <w:p w14:paraId="584121AA" w14:textId="77777777" w:rsidR="009F1EFD" w:rsidRDefault="009F1EFD" w:rsidP="009F1EFD">
      <w:pPr>
        <w:jc w:val="center"/>
        <w:rPr>
          <w:rFonts w:ascii="Times New Roman" w:hAnsi="Times New Roman"/>
          <w:b/>
          <w:sz w:val="24"/>
          <w:szCs w:val="24"/>
        </w:rPr>
      </w:pPr>
      <w:r w:rsidRPr="009F1EFD">
        <w:rPr>
          <w:rFonts w:ascii="Times New Roman" w:hAnsi="Times New Roman"/>
          <w:b/>
          <w:sz w:val="24"/>
          <w:szCs w:val="24"/>
        </w:rPr>
        <w:t>Cena díla</w:t>
      </w:r>
    </w:p>
    <w:p w14:paraId="55B55E15" w14:textId="4E5FDFC8" w:rsidR="009F1EFD" w:rsidRPr="00424AF7" w:rsidRDefault="009F1EFD" w:rsidP="0093195E">
      <w:pPr>
        <w:pStyle w:val="Odstavecseseznamem"/>
        <w:numPr>
          <w:ilvl w:val="0"/>
          <w:numId w:val="51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24AF7">
        <w:rPr>
          <w:rFonts w:ascii="Times New Roman" w:hAnsi="Times New Roman"/>
          <w:sz w:val="24"/>
          <w:szCs w:val="24"/>
        </w:rPr>
        <w:t xml:space="preserve">Objednatel se zavazuje zaplatit zhotoviteli cenu díla dle čl. I. této smlouvy ve výši </w:t>
      </w:r>
      <w:r w:rsidR="0093195E" w:rsidRPr="00424AF7">
        <w:rPr>
          <w:rFonts w:ascii="Times New Roman" w:hAnsi="Times New Roman"/>
          <w:sz w:val="24"/>
          <w:szCs w:val="24"/>
        </w:rPr>
        <w:t xml:space="preserve">1,840.000,- </w:t>
      </w:r>
      <w:r w:rsidRPr="00424AF7">
        <w:rPr>
          <w:rFonts w:ascii="Times New Roman" w:hAnsi="Times New Roman"/>
          <w:sz w:val="24"/>
          <w:szCs w:val="24"/>
        </w:rPr>
        <w:t xml:space="preserve"> Kč bez DPH.</w:t>
      </w:r>
    </w:p>
    <w:p w14:paraId="29E737FA" w14:textId="3705D5C2" w:rsidR="009F1EFD" w:rsidRPr="00424AF7" w:rsidRDefault="002C7B3C" w:rsidP="002C7B3C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24AF7">
        <w:rPr>
          <w:rFonts w:ascii="Times New Roman" w:hAnsi="Times New Roman"/>
          <w:sz w:val="24"/>
          <w:szCs w:val="24"/>
        </w:rPr>
        <w:t xml:space="preserve">      </w:t>
      </w:r>
      <w:r w:rsidR="009F1EFD" w:rsidRPr="00424AF7">
        <w:rPr>
          <w:rFonts w:ascii="Times New Roman" w:hAnsi="Times New Roman"/>
          <w:sz w:val="24"/>
          <w:szCs w:val="24"/>
        </w:rPr>
        <w:t xml:space="preserve">Cena jednotlivých částí díla </w:t>
      </w:r>
      <w:r w:rsidR="0093195E" w:rsidRPr="00424AF7">
        <w:rPr>
          <w:rFonts w:ascii="Times New Roman" w:hAnsi="Times New Roman"/>
          <w:sz w:val="24"/>
          <w:szCs w:val="24"/>
        </w:rPr>
        <w:t>bez DPH</w:t>
      </w:r>
      <w:r w:rsidR="009F1EFD" w:rsidRPr="00424AF7">
        <w:rPr>
          <w:rFonts w:ascii="Times New Roman" w:hAnsi="Times New Roman"/>
          <w:sz w:val="24"/>
          <w:szCs w:val="24"/>
        </w:rPr>
        <w:t>:</w:t>
      </w:r>
    </w:p>
    <w:p w14:paraId="4267F2A4" w14:textId="793B342D" w:rsidR="0001463B" w:rsidRPr="00424AF7" w:rsidRDefault="0001463B" w:rsidP="002C7B3C">
      <w:pPr>
        <w:pStyle w:val="Odstavecseseznamem"/>
        <w:numPr>
          <w:ilvl w:val="0"/>
          <w:numId w:val="52"/>
        </w:numPr>
        <w:spacing w:after="200" w:line="276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424AF7">
        <w:rPr>
          <w:rFonts w:ascii="Times New Roman" w:hAnsi="Times New Roman"/>
          <w:sz w:val="24"/>
          <w:szCs w:val="24"/>
        </w:rPr>
        <w:t>cena demontáže a likvidace obou stávajících výtahů</w:t>
      </w:r>
      <w:r w:rsidR="006D143C" w:rsidRPr="00424AF7">
        <w:rPr>
          <w:rFonts w:ascii="Times New Roman" w:hAnsi="Times New Roman"/>
          <w:sz w:val="24"/>
          <w:szCs w:val="24"/>
        </w:rPr>
        <w:t xml:space="preserve"> </w:t>
      </w:r>
      <w:r w:rsidR="0093195E" w:rsidRPr="00424AF7">
        <w:rPr>
          <w:rFonts w:ascii="Times New Roman" w:hAnsi="Times New Roman"/>
          <w:sz w:val="24"/>
          <w:szCs w:val="24"/>
        </w:rPr>
        <w:t>80.000,- Kč</w:t>
      </w:r>
    </w:p>
    <w:p w14:paraId="28D44CDB" w14:textId="6C8BCEC0" w:rsidR="0001463B" w:rsidRPr="00424AF7" w:rsidRDefault="0001463B" w:rsidP="002C7B3C">
      <w:pPr>
        <w:pStyle w:val="Odstavecseseznamem"/>
        <w:numPr>
          <w:ilvl w:val="0"/>
          <w:numId w:val="52"/>
        </w:numPr>
        <w:spacing w:after="200" w:line="276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424AF7">
        <w:rPr>
          <w:rFonts w:ascii="Times New Roman" w:hAnsi="Times New Roman"/>
          <w:sz w:val="24"/>
          <w:szCs w:val="24"/>
        </w:rPr>
        <w:t>cena dodávky a montáže obou nových výtahů</w:t>
      </w:r>
      <w:r w:rsidR="0093195E" w:rsidRPr="00424AF7">
        <w:rPr>
          <w:rFonts w:ascii="Times New Roman" w:hAnsi="Times New Roman"/>
          <w:sz w:val="24"/>
          <w:szCs w:val="24"/>
        </w:rPr>
        <w:t xml:space="preserve"> 1,640.000,- Kč</w:t>
      </w:r>
    </w:p>
    <w:p w14:paraId="32185324" w14:textId="68945D19" w:rsidR="009F1EFD" w:rsidRPr="00424AF7" w:rsidRDefault="0001463B" w:rsidP="002C7B3C">
      <w:pPr>
        <w:pStyle w:val="Odstavecseseznamem"/>
        <w:numPr>
          <w:ilvl w:val="0"/>
          <w:numId w:val="52"/>
        </w:numPr>
        <w:spacing w:after="200" w:line="276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424AF7">
        <w:rPr>
          <w:rFonts w:ascii="Times New Roman" w:hAnsi="Times New Roman"/>
          <w:sz w:val="24"/>
          <w:szCs w:val="24"/>
        </w:rPr>
        <w:t>cena souvisejících úprav (prostor výtahové šachty, elektroinstalace ve výtahových šachtách</w:t>
      </w:r>
      <w:r w:rsidR="002C7B3C" w:rsidRPr="00424AF7">
        <w:rPr>
          <w:rFonts w:ascii="Times New Roman" w:hAnsi="Times New Roman"/>
          <w:sz w:val="24"/>
          <w:szCs w:val="24"/>
        </w:rPr>
        <w:t>, atd.)</w:t>
      </w:r>
      <w:r w:rsidR="0093195E" w:rsidRPr="00424AF7">
        <w:rPr>
          <w:rFonts w:ascii="Times New Roman" w:hAnsi="Times New Roman"/>
          <w:sz w:val="24"/>
          <w:szCs w:val="24"/>
        </w:rPr>
        <w:t xml:space="preserve"> 120.000,- Kč</w:t>
      </w:r>
    </w:p>
    <w:p w14:paraId="6FCEA82D" w14:textId="77777777" w:rsidR="002C7B3C" w:rsidRDefault="009F1EFD" w:rsidP="002C7B3C">
      <w:pPr>
        <w:pStyle w:val="Odstavecseseznamem"/>
        <w:numPr>
          <w:ilvl w:val="0"/>
          <w:numId w:val="5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F1EFD">
        <w:rPr>
          <w:rFonts w:ascii="Times New Roman" w:hAnsi="Times New Roman"/>
          <w:sz w:val="24"/>
          <w:szCs w:val="24"/>
        </w:rPr>
        <w:t>Cen</w:t>
      </w:r>
      <w:r w:rsidRPr="00FA2DF9">
        <w:rPr>
          <w:rFonts w:ascii="Times New Roman" w:hAnsi="Times New Roman"/>
          <w:sz w:val="24"/>
          <w:szCs w:val="24"/>
        </w:rPr>
        <w:t>a</w:t>
      </w:r>
      <w:r w:rsidRPr="009F1EFD">
        <w:rPr>
          <w:rFonts w:ascii="Times New Roman" w:hAnsi="Times New Roman"/>
          <w:sz w:val="24"/>
          <w:szCs w:val="24"/>
        </w:rPr>
        <w:t xml:space="preserve"> obsahuj</w:t>
      </w:r>
      <w:r w:rsidRPr="00FA2DF9">
        <w:rPr>
          <w:rFonts w:ascii="Times New Roman" w:hAnsi="Times New Roman"/>
          <w:sz w:val="24"/>
          <w:szCs w:val="24"/>
        </w:rPr>
        <w:t>e</w:t>
      </w:r>
      <w:r w:rsidRPr="009F1EFD">
        <w:rPr>
          <w:rFonts w:ascii="Times New Roman" w:hAnsi="Times New Roman"/>
          <w:sz w:val="24"/>
          <w:szCs w:val="24"/>
        </w:rPr>
        <w:t xml:space="preserve"> veškeré náklady související se zhotovením díla, vedlejší náklady související s umístěním stavby, zařízením staveniště a také ostatními náklady souvisejícími s plněním podmínek provedení díla, zejména součinnosti dle čl. I. této smlouvy </w:t>
      </w:r>
    </w:p>
    <w:p w14:paraId="6F598AE3" w14:textId="418FCA61" w:rsidR="002C7B3C" w:rsidRDefault="009F1EFD" w:rsidP="002C7B3C">
      <w:pPr>
        <w:pStyle w:val="Odstavecseseznamem"/>
        <w:numPr>
          <w:ilvl w:val="0"/>
          <w:numId w:val="5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C7B3C">
        <w:rPr>
          <w:rFonts w:ascii="Times New Roman" w:hAnsi="Times New Roman"/>
          <w:sz w:val="24"/>
          <w:szCs w:val="24"/>
        </w:rPr>
        <w:t>Cena uvedená v bodu 1 tohoto článku je nejvýše přípustnou cenou díla, která v sobě zahrnuje veškeré náklady na kompletní provedení díla uvedeného v čl. I. této smlouvy včetně všech prací souvisejících, vedlejší náklady související se zařízením staveniště a s</w:t>
      </w:r>
      <w:r w:rsidR="00171F47">
        <w:rPr>
          <w:rFonts w:ascii="Times New Roman" w:hAnsi="Times New Roman"/>
          <w:sz w:val="24"/>
          <w:szCs w:val="24"/>
        </w:rPr>
        <w:t> veškerými opatřeními při realizaci díla</w:t>
      </w:r>
      <w:r w:rsidRPr="002C7B3C">
        <w:rPr>
          <w:rFonts w:ascii="Times New Roman" w:hAnsi="Times New Roman"/>
          <w:sz w:val="24"/>
          <w:szCs w:val="24"/>
        </w:rPr>
        <w:t>.</w:t>
      </w:r>
    </w:p>
    <w:p w14:paraId="4A88E251" w14:textId="77777777" w:rsidR="002C7B3C" w:rsidRDefault="009F1EFD" w:rsidP="002C7B3C">
      <w:pPr>
        <w:pStyle w:val="Odstavecseseznamem"/>
        <w:numPr>
          <w:ilvl w:val="0"/>
          <w:numId w:val="5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C7B3C">
        <w:rPr>
          <w:rFonts w:ascii="Times New Roman" w:hAnsi="Times New Roman"/>
          <w:sz w:val="24"/>
          <w:szCs w:val="24"/>
        </w:rPr>
        <w:lastRenderedPageBreak/>
        <w:t xml:space="preserve">Zhotovitel je povinen v každé faktuře vyznačit u každé položky, zda tato podléhá režimu přenesené daňové povinnosti. </w:t>
      </w:r>
    </w:p>
    <w:p w14:paraId="1F29BEFE" w14:textId="77777777" w:rsidR="002C7B3C" w:rsidRDefault="009F1EFD" w:rsidP="002C7B3C">
      <w:pPr>
        <w:pStyle w:val="Odstavecseseznamem"/>
        <w:numPr>
          <w:ilvl w:val="0"/>
          <w:numId w:val="5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C7B3C">
        <w:rPr>
          <w:rFonts w:ascii="Times New Roman" w:hAnsi="Times New Roman"/>
          <w:sz w:val="24"/>
          <w:szCs w:val="24"/>
        </w:rPr>
        <w:t xml:space="preserve">Obě strany převzaly nebezpečí změny okolností dle § 2620 odst. 2 z. </w:t>
      </w:r>
      <w:proofErr w:type="gramStart"/>
      <w:r w:rsidRPr="002C7B3C">
        <w:rPr>
          <w:rFonts w:ascii="Times New Roman" w:hAnsi="Times New Roman"/>
          <w:sz w:val="24"/>
          <w:szCs w:val="24"/>
        </w:rPr>
        <w:t>č.</w:t>
      </w:r>
      <w:proofErr w:type="gramEnd"/>
      <w:r w:rsidRPr="002C7B3C">
        <w:rPr>
          <w:rFonts w:ascii="Times New Roman" w:hAnsi="Times New Roman"/>
          <w:sz w:val="24"/>
          <w:szCs w:val="24"/>
        </w:rPr>
        <w:t xml:space="preserve"> 89/2012 Sb.</w:t>
      </w:r>
    </w:p>
    <w:p w14:paraId="30620C8B" w14:textId="77777777" w:rsidR="002C7B3C" w:rsidRDefault="009F1EFD" w:rsidP="002C7B3C">
      <w:pPr>
        <w:pStyle w:val="Odstavecseseznamem"/>
        <w:numPr>
          <w:ilvl w:val="0"/>
          <w:numId w:val="5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C7B3C">
        <w:rPr>
          <w:rFonts w:ascii="Times New Roman" w:hAnsi="Times New Roman"/>
          <w:sz w:val="24"/>
          <w:szCs w:val="24"/>
        </w:rPr>
        <w:t>Objednatel je povinen uhradit pouze skutečně provedené práce. V případě, že některé práce na díle nebudou z jakéhokoliv důvodu zhotovitelem provedeny, má objednatel právo cenu přiměřeně snížit.</w:t>
      </w:r>
    </w:p>
    <w:p w14:paraId="0D5154A4" w14:textId="7348CF53" w:rsidR="00FA2DF9" w:rsidRPr="00FA2DF9" w:rsidRDefault="00937119" w:rsidP="002C7B3C">
      <w:pPr>
        <w:pStyle w:val="BodyText21"/>
        <w:widowControl/>
        <w:spacing w:line="264" w:lineRule="auto"/>
        <w:ind w:left="284" w:hanging="284"/>
        <w:rPr>
          <w:sz w:val="24"/>
          <w:szCs w:val="24"/>
        </w:rPr>
      </w:pPr>
      <w:r w:rsidRPr="00E05FF8">
        <w:rPr>
          <w:sz w:val="24"/>
          <w:szCs w:val="24"/>
        </w:rPr>
        <w:tab/>
      </w:r>
      <w:r w:rsidR="001A7C08" w:rsidRPr="00E05FF8">
        <w:rPr>
          <w:sz w:val="24"/>
          <w:szCs w:val="24"/>
        </w:rPr>
        <w:t xml:space="preserve"> </w:t>
      </w:r>
    </w:p>
    <w:p w14:paraId="0428D506" w14:textId="77777777" w:rsidR="00FA2DF9" w:rsidRPr="004F3681" w:rsidRDefault="00FA2DF9" w:rsidP="002C7B3C">
      <w:pPr>
        <w:pStyle w:val="BodyText21"/>
        <w:widowControl/>
        <w:spacing w:line="264" w:lineRule="auto"/>
        <w:ind w:left="284" w:hanging="284"/>
        <w:rPr>
          <w:sz w:val="24"/>
          <w:szCs w:val="24"/>
        </w:rPr>
      </w:pPr>
    </w:p>
    <w:p w14:paraId="2D80F88F" w14:textId="77777777" w:rsidR="00FA2DF9" w:rsidRPr="004F3681" w:rsidRDefault="00FA2DF9" w:rsidP="00FA2DF9">
      <w:pPr>
        <w:jc w:val="center"/>
        <w:rPr>
          <w:rFonts w:ascii="Times New Roman" w:hAnsi="Times New Roman"/>
          <w:b/>
          <w:sz w:val="24"/>
          <w:szCs w:val="24"/>
        </w:rPr>
      </w:pPr>
      <w:r w:rsidRPr="004F3681">
        <w:rPr>
          <w:rFonts w:ascii="Times New Roman" w:hAnsi="Times New Roman"/>
          <w:b/>
          <w:sz w:val="24"/>
          <w:szCs w:val="24"/>
        </w:rPr>
        <w:t>IV.</w:t>
      </w:r>
    </w:p>
    <w:p w14:paraId="47CC5453" w14:textId="77777777" w:rsidR="00FA2DF9" w:rsidRPr="004F3681" w:rsidRDefault="00FA2DF9" w:rsidP="00FA2DF9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4F3681">
        <w:rPr>
          <w:rFonts w:ascii="Times New Roman" w:hAnsi="Times New Roman"/>
          <w:b/>
          <w:sz w:val="24"/>
          <w:szCs w:val="24"/>
        </w:rPr>
        <w:t>Změny a doplňky díla</w:t>
      </w:r>
    </w:p>
    <w:p w14:paraId="6DA919EF" w14:textId="3AD17354" w:rsidR="006D143C" w:rsidRDefault="006D143C" w:rsidP="00FA2DF9">
      <w:pPr>
        <w:numPr>
          <w:ilvl w:val="0"/>
          <w:numId w:val="5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Veškeré změny díla mohou být provedeny pouze v souladu s § 222 </w:t>
      </w:r>
      <w:proofErr w:type="spellStart"/>
      <w:r>
        <w:rPr>
          <w:rFonts w:ascii="Times New Roman" w:hAnsi="Times New Roman"/>
          <w:sz w:val="24"/>
          <w:szCs w:val="24"/>
        </w:rPr>
        <w:t>z.č</w:t>
      </w:r>
      <w:proofErr w:type="spellEnd"/>
      <w:r>
        <w:rPr>
          <w:rFonts w:ascii="Times New Roman" w:hAnsi="Times New Roman"/>
          <w:sz w:val="24"/>
          <w:szCs w:val="24"/>
        </w:rPr>
        <w:t xml:space="preserve">. 134/2016 </w:t>
      </w:r>
      <w:proofErr w:type="gramStart"/>
      <w:r>
        <w:rPr>
          <w:rFonts w:ascii="Times New Roman" w:hAnsi="Times New Roman"/>
          <w:sz w:val="24"/>
          <w:szCs w:val="24"/>
        </w:rPr>
        <w:t>Sb..</w:t>
      </w:r>
      <w:proofErr w:type="gramEnd"/>
    </w:p>
    <w:p w14:paraId="04CBCDD8" w14:textId="15F614B0" w:rsidR="00FA2DF9" w:rsidRPr="004F3681" w:rsidRDefault="00FA2DF9" w:rsidP="00FA2DF9">
      <w:pPr>
        <w:numPr>
          <w:ilvl w:val="0"/>
          <w:numId w:val="5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3681">
        <w:rPr>
          <w:rFonts w:ascii="Times New Roman" w:hAnsi="Times New Roman"/>
          <w:sz w:val="24"/>
          <w:szCs w:val="24"/>
        </w:rPr>
        <w:t xml:space="preserve">Zhotovitel je povinen v případě, že při realizaci zjistí skutečnosti, které nebyly v době podpisu smlouvy známy, a zhotovitel je nezavinil ani nemohl předvídat a mají vliv na cenu </w:t>
      </w:r>
      <w:r w:rsidR="00790411">
        <w:rPr>
          <w:rFonts w:ascii="Times New Roman" w:hAnsi="Times New Roman"/>
          <w:sz w:val="24"/>
          <w:szCs w:val="24"/>
        </w:rPr>
        <w:t>předmětu smlouvy</w:t>
      </w:r>
      <w:r w:rsidRPr="004F3681">
        <w:rPr>
          <w:rFonts w:ascii="Times New Roman" w:hAnsi="Times New Roman"/>
          <w:sz w:val="24"/>
          <w:szCs w:val="24"/>
        </w:rPr>
        <w:t xml:space="preserve">, nebo se zjistí při realizaci </w:t>
      </w:r>
      <w:r w:rsidR="00790411">
        <w:rPr>
          <w:rFonts w:ascii="Times New Roman" w:hAnsi="Times New Roman"/>
          <w:sz w:val="24"/>
          <w:szCs w:val="24"/>
        </w:rPr>
        <w:t>předmětu smlouvy</w:t>
      </w:r>
      <w:r w:rsidRPr="004F3681">
        <w:rPr>
          <w:rFonts w:ascii="Times New Roman" w:hAnsi="Times New Roman"/>
          <w:sz w:val="24"/>
          <w:szCs w:val="24"/>
        </w:rPr>
        <w:t xml:space="preserve"> skutečnosti odlišné od </w:t>
      </w:r>
      <w:r w:rsidR="00790411">
        <w:rPr>
          <w:rFonts w:ascii="Times New Roman" w:hAnsi="Times New Roman"/>
          <w:sz w:val="24"/>
          <w:szCs w:val="24"/>
        </w:rPr>
        <w:t>skutečností známých při podpisu smlouvy</w:t>
      </w:r>
      <w:r w:rsidRPr="004F3681">
        <w:rPr>
          <w:rFonts w:ascii="Times New Roman" w:hAnsi="Times New Roman"/>
          <w:sz w:val="24"/>
          <w:szCs w:val="24"/>
        </w:rPr>
        <w:t xml:space="preserve"> je povinen objednatele písemně na tyto skutečnosti upozornit a současně postupovat dle tohoto článku a do doby jeho splnění přerušit práce, pokud zjištěné skutečnosti mají vliv na cenu </w:t>
      </w:r>
      <w:r w:rsidR="00790411">
        <w:rPr>
          <w:rFonts w:ascii="Times New Roman" w:hAnsi="Times New Roman"/>
          <w:sz w:val="24"/>
          <w:szCs w:val="24"/>
        </w:rPr>
        <w:t>předmětu smlouvy</w:t>
      </w:r>
      <w:r w:rsidRPr="004F3681">
        <w:rPr>
          <w:rFonts w:ascii="Times New Roman" w:hAnsi="Times New Roman"/>
          <w:sz w:val="24"/>
          <w:szCs w:val="24"/>
        </w:rPr>
        <w:t xml:space="preserve">, nebo brání řádnému provedení </w:t>
      </w:r>
      <w:r w:rsidR="00790411">
        <w:rPr>
          <w:rFonts w:ascii="Times New Roman" w:hAnsi="Times New Roman"/>
          <w:sz w:val="24"/>
          <w:szCs w:val="24"/>
        </w:rPr>
        <w:t>předmětu smlouvy</w:t>
      </w:r>
      <w:r w:rsidRPr="004F3681">
        <w:rPr>
          <w:rFonts w:ascii="Times New Roman" w:hAnsi="Times New Roman"/>
          <w:sz w:val="24"/>
          <w:szCs w:val="24"/>
        </w:rPr>
        <w:t xml:space="preserve">. </w:t>
      </w:r>
      <w:r w:rsidRPr="004F3681">
        <w:rPr>
          <w:rFonts w:ascii="Times New Roman" w:hAnsi="Times New Roman"/>
          <w:sz w:val="24"/>
          <w:szCs w:val="24"/>
          <w:lang w:eastAsia="en-US"/>
        </w:rPr>
        <w:t xml:space="preserve">Žádné změny a doplňky </w:t>
      </w:r>
      <w:r w:rsidR="00790411">
        <w:rPr>
          <w:rFonts w:ascii="Times New Roman" w:hAnsi="Times New Roman"/>
          <w:sz w:val="24"/>
          <w:szCs w:val="24"/>
        </w:rPr>
        <w:t>předmětu smlouvy</w:t>
      </w:r>
      <w:r w:rsidR="006B2710">
        <w:rPr>
          <w:rFonts w:ascii="Times New Roman" w:hAnsi="Times New Roman"/>
          <w:sz w:val="24"/>
          <w:szCs w:val="24"/>
        </w:rPr>
        <w:t xml:space="preserve"> </w:t>
      </w:r>
      <w:r w:rsidRPr="004F3681">
        <w:rPr>
          <w:rFonts w:ascii="Times New Roman" w:hAnsi="Times New Roman"/>
          <w:sz w:val="24"/>
          <w:szCs w:val="24"/>
          <w:lang w:eastAsia="en-US"/>
        </w:rPr>
        <w:t xml:space="preserve">nebudou započaty bez předchozího písemného pokynu objednatele a zhotovitel nemá žádný nárok na změnu ceny </w:t>
      </w:r>
      <w:r w:rsidR="00790411">
        <w:rPr>
          <w:rFonts w:ascii="Times New Roman" w:hAnsi="Times New Roman"/>
          <w:sz w:val="24"/>
          <w:szCs w:val="24"/>
        </w:rPr>
        <w:t>předmětu smlouvy</w:t>
      </w:r>
      <w:r w:rsidR="006B2710">
        <w:rPr>
          <w:rFonts w:ascii="Times New Roman" w:hAnsi="Times New Roman"/>
          <w:sz w:val="24"/>
          <w:szCs w:val="24"/>
        </w:rPr>
        <w:t xml:space="preserve"> </w:t>
      </w:r>
      <w:r w:rsidRPr="004F3681">
        <w:rPr>
          <w:rFonts w:ascii="Times New Roman" w:hAnsi="Times New Roman"/>
          <w:sz w:val="24"/>
          <w:szCs w:val="24"/>
          <w:lang w:eastAsia="en-US"/>
        </w:rPr>
        <w:t xml:space="preserve">nebo termínu dokončení </w:t>
      </w:r>
      <w:r w:rsidR="00790411">
        <w:rPr>
          <w:rFonts w:ascii="Times New Roman" w:hAnsi="Times New Roman"/>
          <w:sz w:val="24"/>
          <w:szCs w:val="24"/>
        </w:rPr>
        <w:t>předmětu smlouvy</w:t>
      </w:r>
    </w:p>
    <w:p w14:paraId="19A49B35" w14:textId="7F0D0505" w:rsidR="00FA2DF9" w:rsidRPr="004F3681" w:rsidRDefault="00FA2DF9" w:rsidP="00FA2DF9">
      <w:pPr>
        <w:numPr>
          <w:ilvl w:val="0"/>
          <w:numId w:val="5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3681">
        <w:rPr>
          <w:rFonts w:ascii="Times New Roman" w:hAnsi="Times New Roman"/>
          <w:sz w:val="24"/>
          <w:szCs w:val="24"/>
          <w:lang w:eastAsia="en-US"/>
        </w:rPr>
        <w:t xml:space="preserve">Návrhy na změny a doplňky </w:t>
      </w:r>
      <w:r w:rsidR="00790411">
        <w:rPr>
          <w:rFonts w:ascii="Times New Roman" w:hAnsi="Times New Roman"/>
          <w:sz w:val="24"/>
          <w:szCs w:val="24"/>
        </w:rPr>
        <w:t>předmětu smlouvy</w:t>
      </w:r>
      <w:r w:rsidRPr="004F3681">
        <w:rPr>
          <w:rFonts w:ascii="Times New Roman" w:hAnsi="Times New Roman"/>
          <w:sz w:val="24"/>
          <w:szCs w:val="24"/>
          <w:lang w:eastAsia="en-US"/>
        </w:rPr>
        <w:t xml:space="preserve"> je zhotovitel povinen předávat objednateli písemně (nikoli zápisem do stavebního deníku) v dostatečném časovém předstihu, a to včetně:</w:t>
      </w:r>
    </w:p>
    <w:p w14:paraId="5AE2FB85" w14:textId="318692D1" w:rsidR="00FA2DF9" w:rsidRPr="004F3681" w:rsidRDefault="00FA2DF9" w:rsidP="00FA2DF9">
      <w:pPr>
        <w:numPr>
          <w:ilvl w:val="0"/>
          <w:numId w:val="55"/>
        </w:numPr>
        <w:shd w:val="clear" w:color="auto" w:fill="FFFFFF"/>
        <w:spacing w:before="75" w:after="75"/>
        <w:jc w:val="both"/>
        <w:rPr>
          <w:rFonts w:ascii="Times New Roman" w:hAnsi="Times New Roman"/>
          <w:sz w:val="24"/>
          <w:szCs w:val="24"/>
        </w:rPr>
      </w:pPr>
      <w:r w:rsidRPr="004F3681">
        <w:rPr>
          <w:rFonts w:ascii="Times New Roman" w:hAnsi="Times New Roman"/>
          <w:sz w:val="24"/>
          <w:szCs w:val="24"/>
        </w:rPr>
        <w:t>podrobný technický popis a zdůvodnění vzniklých změn a doplňků</w:t>
      </w:r>
      <w:r w:rsidRPr="004F368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F3681">
        <w:rPr>
          <w:rFonts w:ascii="Times New Roman" w:hAnsi="Times New Roman"/>
          <w:sz w:val="24"/>
          <w:szCs w:val="24"/>
        </w:rPr>
        <w:t>(proč ke změně dochází z pohledu realizace prací a srozumitelného popisu změny vč. specifikace použitých materiálů nebo technologií),</w:t>
      </w:r>
    </w:p>
    <w:p w14:paraId="50D81128" w14:textId="77777777" w:rsidR="00FA2DF9" w:rsidRPr="004F3681" w:rsidRDefault="00FA2DF9" w:rsidP="00FA2DF9">
      <w:pPr>
        <w:numPr>
          <w:ilvl w:val="0"/>
          <w:numId w:val="55"/>
        </w:numPr>
        <w:shd w:val="clear" w:color="auto" w:fill="FFFFFF"/>
        <w:spacing w:before="75" w:after="75"/>
        <w:jc w:val="both"/>
        <w:rPr>
          <w:rFonts w:ascii="Times New Roman" w:hAnsi="Times New Roman"/>
          <w:sz w:val="24"/>
          <w:szCs w:val="24"/>
        </w:rPr>
      </w:pPr>
      <w:r w:rsidRPr="004F3681">
        <w:rPr>
          <w:rFonts w:ascii="Times New Roman" w:hAnsi="Times New Roman"/>
          <w:sz w:val="24"/>
          <w:szCs w:val="24"/>
        </w:rPr>
        <w:t>souhrnu cen a sumarizace plánovaných změn,</w:t>
      </w:r>
    </w:p>
    <w:p w14:paraId="0C16FE55" w14:textId="12BB3B76" w:rsidR="00FA2DF9" w:rsidRPr="004F3681" w:rsidRDefault="00FA2DF9" w:rsidP="00FA2DF9">
      <w:pPr>
        <w:numPr>
          <w:ilvl w:val="0"/>
          <w:numId w:val="55"/>
        </w:numPr>
        <w:shd w:val="clear" w:color="auto" w:fill="FFFFFF"/>
        <w:spacing w:before="75" w:after="75"/>
        <w:jc w:val="both"/>
        <w:rPr>
          <w:rFonts w:ascii="Times New Roman" w:hAnsi="Times New Roman"/>
          <w:sz w:val="24"/>
          <w:szCs w:val="24"/>
        </w:rPr>
      </w:pPr>
      <w:r w:rsidRPr="004F3681">
        <w:rPr>
          <w:rFonts w:ascii="Times New Roman" w:hAnsi="Times New Roman"/>
          <w:sz w:val="24"/>
          <w:szCs w:val="24"/>
          <w:lang w:eastAsia="en-US"/>
        </w:rPr>
        <w:t xml:space="preserve">odůvodnění jejich potřeby a toho, proč nejsou zahrnuty ve sjednané ceně </w:t>
      </w:r>
      <w:r w:rsidR="00790411">
        <w:rPr>
          <w:rFonts w:ascii="Times New Roman" w:hAnsi="Times New Roman"/>
          <w:sz w:val="24"/>
          <w:szCs w:val="24"/>
        </w:rPr>
        <w:t>předmětu smlouvy</w:t>
      </w:r>
      <w:r w:rsidRPr="004F3681">
        <w:rPr>
          <w:rFonts w:ascii="Times New Roman" w:hAnsi="Times New Roman"/>
          <w:sz w:val="24"/>
          <w:szCs w:val="24"/>
          <w:lang w:eastAsia="en-US"/>
        </w:rPr>
        <w:t>, jejich vlivu na termín dokončení a jejich cenu stanovenou dle této smlouvy,</w:t>
      </w:r>
    </w:p>
    <w:p w14:paraId="26A320C0" w14:textId="6A93C15C" w:rsidR="00FA2DF9" w:rsidRPr="004F3681" w:rsidRDefault="00FA2DF9" w:rsidP="00FA2DF9">
      <w:pPr>
        <w:numPr>
          <w:ilvl w:val="0"/>
          <w:numId w:val="55"/>
        </w:numPr>
        <w:shd w:val="clear" w:color="auto" w:fill="FFFFFF"/>
        <w:spacing w:before="75" w:after="75"/>
        <w:jc w:val="both"/>
        <w:rPr>
          <w:rFonts w:ascii="Times New Roman" w:hAnsi="Times New Roman"/>
          <w:sz w:val="24"/>
          <w:szCs w:val="24"/>
        </w:rPr>
      </w:pPr>
      <w:r w:rsidRPr="004F3681">
        <w:rPr>
          <w:rFonts w:ascii="Times New Roman" w:hAnsi="Times New Roman"/>
          <w:sz w:val="24"/>
          <w:szCs w:val="24"/>
        </w:rPr>
        <w:t xml:space="preserve">ocenění dodatečných prací – podrobný rozpočet změny vypracovaný </w:t>
      </w:r>
    </w:p>
    <w:p w14:paraId="5B2C3001" w14:textId="77777777" w:rsidR="00FA2DF9" w:rsidRPr="004F3681" w:rsidRDefault="00FA2DF9" w:rsidP="00FA2DF9">
      <w:pPr>
        <w:numPr>
          <w:ilvl w:val="0"/>
          <w:numId w:val="55"/>
        </w:numPr>
        <w:shd w:val="clear" w:color="auto" w:fill="FFFFFF"/>
        <w:spacing w:before="75" w:after="75"/>
        <w:jc w:val="both"/>
        <w:rPr>
          <w:rFonts w:ascii="Times New Roman" w:hAnsi="Times New Roman"/>
          <w:sz w:val="24"/>
          <w:szCs w:val="24"/>
        </w:rPr>
      </w:pPr>
      <w:r w:rsidRPr="004F3681">
        <w:rPr>
          <w:rFonts w:ascii="Times New Roman" w:hAnsi="Times New Roman"/>
          <w:sz w:val="24"/>
          <w:szCs w:val="24"/>
        </w:rPr>
        <w:t>dokladů souvisejících s touto změnou (zhotovitel dokládá na výzvu objednatele), které objednatel bude v souvislosti s plněním podmínek poskytnuté dotace požadovat, např. odborné posudky prokazující nutnost provedení změny, nebo zdůvodnění nutnosti provádění změny výhradně zhotovitelem.</w:t>
      </w:r>
      <w:r w:rsidRPr="004F3681">
        <w:rPr>
          <w:rFonts w:ascii="Times New Roman" w:hAnsi="Times New Roman"/>
          <w:b/>
          <w:sz w:val="24"/>
          <w:szCs w:val="24"/>
        </w:rPr>
        <w:t xml:space="preserve"> </w:t>
      </w:r>
    </w:p>
    <w:p w14:paraId="493A706D" w14:textId="2845A33F" w:rsidR="00FA2DF9" w:rsidRPr="004F3681" w:rsidRDefault="00FA2DF9" w:rsidP="00FA2DF9">
      <w:pPr>
        <w:numPr>
          <w:ilvl w:val="0"/>
          <w:numId w:val="5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3681">
        <w:rPr>
          <w:rFonts w:ascii="Times New Roman" w:hAnsi="Times New Roman"/>
          <w:sz w:val="24"/>
          <w:szCs w:val="24"/>
        </w:rPr>
        <w:t xml:space="preserve">Objednatel se k návrhu zhotovitele dle odst. 2 vyjádří bez zbytečného odkladu od okamžiku jeho doručení, přičemž v případě, že tento návrh navyšuje cenu </w:t>
      </w:r>
      <w:r w:rsidR="00790411">
        <w:rPr>
          <w:rFonts w:ascii="Times New Roman" w:hAnsi="Times New Roman"/>
          <w:sz w:val="24"/>
          <w:szCs w:val="24"/>
        </w:rPr>
        <w:t>předmětu smlouvy</w:t>
      </w:r>
      <w:r w:rsidRPr="004F3681">
        <w:rPr>
          <w:rFonts w:ascii="Times New Roman" w:hAnsi="Times New Roman"/>
          <w:sz w:val="24"/>
          <w:szCs w:val="24"/>
        </w:rPr>
        <w:t xml:space="preserve">, je objednatel povinen tento návrh předložit orgánům poskytujícím dotaci </w:t>
      </w:r>
      <w:r w:rsidR="006D143C">
        <w:rPr>
          <w:rFonts w:ascii="Times New Roman" w:hAnsi="Times New Roman"/>
          <w:sz w:val="24"/>
          <w:szCs w:val="24"/>
        </w:rPr>
        <w:t>a</w:t>
      </w:r>
      <w:r w:rsidRPr="004F3681">
        <w:rPr>
          <w:rFonts w:ascii="Times New Roman" w:hAnsi="Times New Roman"/>
          <w:sz w:val="24"/>
          <w:szCs w:val="24"/>
        </w:rPr>
        <w:t xml:space="preserve"> Ministerstvu kultury ČR k vyjádření a vyčkat vyjádření těchto orgánů před vyjádřením k návrhu zhotovitele.</w:t>
      </w:r>
    </w:p>
    <w:p w14:paraId="61F7EC2C" w14:textId="6B045F25" w:rsidR="00FA2DF9" w:rsidRPr="004F3681" w:rsidRDefault="00FA2DF9" w:rsidP="00FA2DF9">
      <w:pPr>
        <w:numPr>
          <w:ilvl w:val="0"/>
          <w:numId w:val="5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3681">
        <w:rPr>
          <w:rFonts w:ascii="Times New Roman" w:hAnsi="Times New Roman"/>
          <w:sz w:val="24"/>
          <w:szCs w:val="24"/>
        </w:rPr>
        <w:t>Smluvní strany se dohodly, že budou respektovat vyjádření orgánů uvedených v odst. 3</w:t>
      </w:r>
      <w:r w:rsidR="006D143C">
        <w:rPr>
          <w:rFonts w:ascii="Times New Roman" w:hAnsi="Times New Roman"/>
          <w:sz w:val="24"/>
          <w:szCs w:val="24"/>
        </w:rPr>
        <w:t xml:space="preserve"> a budou se řídit pokyny a doporučeními těchto orgánů a Ministerstva kultury </w:t>
      </w:r>
      <w:proofErr w:type="gramStart"/>
      <w:r w:rsidR="006D143C">
        <w:rPr>
          <w:rFonts w:ascii="Times New Roman" w:hAnsi="Times New Roman"/>
          <w:sz w:val="24"/>
          <w:szCs w:val="24"/>
        </w:rPr>
        <w:t xml:space="preserve">ČR </w:t>
      </w:r>
      <w:r w:rsidRPr="004F3681">
        <w:rPr>
          <w:rFonts w:ascii="Times New Roman" w:hAnsi="Times New Roman"/>
          <w:sz w:val="24"/>
          <w:szCs w:val="24"/>
        </w:rPr>
        <w:t>.</w:t>
      </w:r>
      <w:proofErr w:type="gramEnd"/>
    </w:p>
    <w:p w14:paraId="7F2C475F" w14:textId="57AA6AAF" w:rsidR="00FA2DF9" w:rsidRPr="004F3681" w:rsidRDefault="00FA2DF9" w:rsidP="00FA2DF9">
      <w:pPr>
        <w:numPr>
          <w:ilvl w:val="0"/>
          <w:numId w:val="5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3681">
        <w:rPr>
          <w:rFonts w:ascii="Times New Roman" w:hAnsi="Times New Roman"/>
          <w:sz w:val="24"/>
          <w:szCs w:val="24"/>
        </w:rPr>
        <w:t xml:space="preserve">Zhotovitel není oprávněn provést požadovanou změnu rozsahu </w:t>
      </w:r>
      <w:r w:rsidR="00790411">
        <w:rPr>
          <w:rFonts w:ascii="Times New Roman" w:hAnsi="Times New Roman"/>
          <w:sz w:val="24"/>
          <w:szCs w:val="24"/>
        </w:rPr>
        <w:t>předmětu smlouvy</w:t>
      </w:r>
      <w:r w:rsidRPr="004F3681">
        <w:rPr>
          <w:rFonts w:ascii="Times New Roman" w:hAnsi="Times New Roman"/>
          <w:sz w:val="24"/>
          <w:szCs w:val="24"/>
        </w:rPr>
        <w:t xml:space="preserve"> do doby doručení písemného souhlasu objednatele s předloženou kalkulací těchto prací a termínem jejich dokončení</w:t>
      </w:r>
      <w:r w:rsidR="006D143C">
        <w:rPr>
          <w:rFonts w:ascii="Times New Roman" w:hAnsi="Times New Roman"/>
          <w:sz w:val="24"/>
          <w:szCs w:val="24"/>
        </w:rPr>
        <w:t xml:space="preserve"> a uzavření písemného dodatku na předmětnou změnu</w:t>
      </w:r>
      <w:r w:rsidRPr="004F3681">
        <w:rPr>
          <w:rFonts w:ascii="Times New Roman" w:hAnsi="Times New Roman"/>
          <w:sz w:val="24"/>
          <w:szCs w:val="24"/>
        </w:rPr>
        <w:t>.</w:t>
      </w:r>
    </w:p>
    <w:p w14:paraId="60BAFD39" w14:textId="7DBC886B" w:rsidR="00FA2DF9" w:rsidRPr="004F3681" w:rsidRDefault="00FA2DF9" w:rsidP="00FA2DF9">
      <w:pPr>
        <w:numPr>
          <w:ilvl w:val="0"/>
          <w:numId w:val="5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3681">
        <w:rPr>
          <w:rFonts w:ascii="Times New Roman" w:hAnsi="Times New Roman"/>
          <w:sz w:val="24"/>
          <w:szCs w:val="24"/>
        </w:rPr>
        <w:t xml:space="preserve">V případě, že zhotovitel změnu provede bez tohoto předchozího písemného souhlasu objednatele či bez dohody strany o vlivu na termín dokončení </w:t>
      </w:r>
      <w:r w:rsidR="00790411">
        <w:rPr>
          <w:rFonts w:ascii="Times New Roman" w:hAnsi="Times New Roman"/>
          <w:sz w:val="24"/>
          <w:szCs w:val="24"/>
        </w:rPr>
        <w:t>předmětu smlouvy</w:t>
      </w:r>
      <w:r w:rsidRPr="004F3681">
        <w:rPr>
          <w:rFonts w:ascii="Times New Roman" w:hAnsi="Times New Roman"/>
          <w:sz w:val="24"/>
          <w:szCs w:val="24"/>
        </w:rPr>
        <w:t xml:space="preserve">, platí, že touto změnou se nezvyšuje cena </w:t>
      </w:r>
      <w:r w:rsidR="00790411">
        <w:rPr>
          <w:rFonts w:ascii="Times New Roman" w:hAnsi="Times New Roman"/>
          <w:sz w:val="24"/>
          <w:szCs w:val="24"/>
        </w:rPr>
        <w:t>předmětu smlouvy</w:t>
      </w:r>
      <w:r w:rsidRPr="004F3681">
        <w:rPr>
          <w:rFonts w:ascii="Times New Roman" w:hAnsi="Times New Roman"/>
          <w:sz w:val="24"/>
          <w:szCs w:val="24"/>
        </w:rPr>
        <w:t xml:space="preserve"> a nemění termín dokončení </w:t>
      </w:r>
      <w:r w:rsidR="00790411">
        <w:rPr>
          <w:rFonts w:ascii="Times New Roman" w:hAnsi="Times New Roman"/>
          <w:sz w:val="24"/>
          <w:szCs w:val="24"/>
        </w:rPr>
        <w:t xml:space="preserve">předmětu </w:t>
      </w:r>
      <w:proofErr w:type="spellStart"/>
      <w:r w:rsidR="00790411">
        <w:rPr>
          <w:rFonts w:ascii="Times New Roman" w:hAnsi="Times New Roman"/>
          <w:sz w:val="24"/>
          <w:szCs w:val="24"/>
        </w:rPr>
        <w:t>smlouvy</w:t>
      </w:r>
      <w:r w:rsidRPr="004F3681">
        <w:rPr>
          <w:rFonts w:ascii="Times New Roman" w:hAnsi="Times New Roman"/>
          <w:sz w:val="24"/>
          <w:szCs w:val="24"/>
        </w:rPr>
        <w:t>a</w:t>
      </w:r>
      <w:proofErr w:type="spellEnd"/>
      <w:r w:rsidRPr="004F3681">
        <w:rPr>
          <w:rFonts w:ascii="Times New Roman" w:hAnsi="Times New Roman"/>
          <w:sz w:val="24"/>
          <w:szCs w:val="24"/>
        </w:rPr>
        <w:t xml:space="preserve"> zhotovitel nemá z tohoto titulu žádné nároky.</w:t>
      </w:r>
    </w:p>
    <w:p w14:paraId="00915B56" w14:textId="572F3D45" w:rsidR="00FA2DF9" w:rsidRPr="004F3681" w:rsidRDefault="00FA2DF9" w:rsidP="00FA2DF9">
      <w:pPr>
        <w:numPr>
          <w:ilvl w:val="0"/>
          <w:numId w:val="5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3681">
        <w:rPr>
          <w:rFonts w:ascii="Times New Roman" w:hAnsi="Times New Roman"/>
          <w:sz w:val="24"/>
          <w:szCs w:val="24"/>
        </w:rPr>
        <w:lastRenderedPageBreak/>
        <w:t xml:space="preserve">Pokud nedojde stranami k písemné dohodě o změně rozsahu </w:t>
      </w:r>
      <w:r w:rsidR="00790411">
        <w:rPr>
          <w:rFonts w:ascii="Times New Roman" w:hAnsi="Times New Roman"/>
          <w:sz w:val="24"/>
          <w:szCs w:val="24"/>
        </w:rPr>
        <w:t>předmětu smlouvy</w:t>
      </w:r>
      <w:r w:rsidRPr="004F3681">
        <w:rPr>
          <w:rFonts w:ascii="Times New Roman" w:hAnsi="Times New Roman"/>
          <w:sz w:val="24"/>
          <w:szCs w:val="24"/>
        </w:rPr>
        <w:t xml:space="preserve"> či změně ceny </w:t>
      </w:r>
      <w:r w:rsidR="00790411">
        <w:rPr>
          <w:rFonts w:ascii="Times New Roman" w:hAnsi="Times New Roman"/>
          <w:sz w:val="24"/>
          <w:szCs w:val="24"/>
        </w:rPr>
        <w:t>předmětu smlouvy</w:t>
      </w:r>
      <w:r w:rsidRPr="004F3681">
        <w:rPr>
          <w:rFonts w:ascii="Times New Roman" w:hAnsi="Times New Roman"/>
          <w:sz w:val="24"/>
          <w:szCs w:val="24"/>
        </w:rPr>
        <w:t xml:space="preserve"> či termínu dokončení do 14 dnů ode dne vyjádření objednatele dle odst. 3, má objednatel právo jednostranně určit změnu rozsahu prací, změnu ceny </w:t>
      </w:r>
      <w:r w:rsidR="00790411">
        <w:rPr>
          <w:rFonts w:ascii="Times New Roman" w:hAnsi="Times New Roman"/>
          <w:sz w:val="24"/>
          <w:szCs w:val="24"/>
        </w:rPr>
        <w:t>předmětu smlouvy</w:t>
      </w:r>
      <w:r w:rsidRPr="004F3681">
        <w:rPr>
          <w:rFonts w:ascii="Times New Roman" w:hAnsi="Times New Roman"/>
          <w:sz w:val="24"/>
          <w:szCs w:val="24"/>
        </w:rPr>
        <w:t xml:space="preserve"> a termínu dokončení (vč. rozhodnutí, že cena a termín se nemění), neurčí-li je, platí původní ustanovení smlouvy.</w:t>
      </w:r>
    </w:p>
    <w:p w14:paraId="683AE7AD" w14:textId="12946D0C" w:rsidR="00FA2DF9" w:rsidRPr="002C7B3C" w:rsidRDefault="00FA2DF9" w:rsidP="002C7B3C">
      <w:pPr>
        <w:numPr>
          <w:ilvl w:val="0"/>
          <w:numId w:val="5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3681">
        <w:rPr>
          <w:rFonts w:ascii="Times New Roman" w:hAnsi="Times New Roman"/>
          <w:sz w:val="24"/>
          <w:szCs w:val="24"/>
        </w:rPr>
        <w:t xml:space="preserve">Ustanovení odst. 1 až 8 se použijí přiměřeně i na změny předmětu </w:t>
      </w:r>
      <w:r w:rsidR="00790411">
        <w:rPr>
          <w:rFonts w:ascii="Times New Roman" w:hAnsi="Times New Roman"/>
          <w:sz w:val="24"/>
          <w:szCs w:val="24"/>
        </w:rPr>
        <w:t>smlouvy</w:t>
      </w:r>
      <w:r w:rsidRPr="004F3681">
        <w:rPr>
          <w:rFonts w:ascii="Times New Roman" w:hAnsi="Times New Roman"/>
          <w:sz w:val="24"/>
          <w:szCs w:val="24"/>
        </w:rPr>
        <w:t>, které bude žádat objednatel. Zhotovitel je povinen na žádost objednatele vypracovat dokumenty dle odst. 2.</w:t>
      </w:r>
      <w:r w:rsidRPr="002C7B3C">
        <w:rPr>
          <w:rFonts w:ascii="Times New Roman" w:hAnsi="Times New Roman"/>
          <w:sz w:val="24"/>
          <w:szCs w:val="24"/>
        </w:rPr>
        <w:t xml:space="preserve"> </w:t>
      </w:r>
    </w:p>
    <w:p w14:paraId="36D6D01C" w14:textId="77777777" w:rsidR="00FA2DF9" w:rsidRPr="004F3681" w:rsidRDefault="00FA2DF9" w:rsidP="00FA2DF9">
      <w:pPr>
        <w:numPr>
          <w:ilvl w:val="0"/>
          <w:numId w:val="5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F3681">
        <w:rPr>
          <w:rFonts w:ascii="Times New Roman" w:hAnsi="Times New Roman"/>
          <w:sz w:val="24"/>
          <w:szCs w:val="24"/>
        </w:rPr>
        <w:t>Smluvní strany se dohodly, že zhotovitel je povinen poskytovat objednateli nezbytnou a vhodnou součinnost v případě, že zřizovatel objednatele (Ministerstvo kultury ČR), nebo Ministerstvo financí ČR bude po objednateli v souvislosti s touto smlouvou požadovat splnění nějaké povinnosti (předložení dokladů, apod.). Tuto součinnost je zhotovitel povinen poskytnout na výzvu objednatele ve lhůtě stanovené objednatelem v této výzvě.</w:t>
      </w:r>
    </w:p>
    <w:p w14:paraId="69FA8A1A" w14:textId="77777777" w:rsidR="00FA2DF9" w:rsidRPr="004F3681" w:rsidRDefault="00FA2DF9" w:rsidP="00FA2DF9">
      <w:pPr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14:paraId="4B90EFAC" w14:textId="77777777" w:rsidR="00FA2DF9" w:rsidRPr="004F3681" w:rsidRDefault="00FA2DF9" w:rsidP="00FA2DF9">
      <w:pPr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1247665D" w14:textId="77777777" w:rsidR="00FA2DF9" w:rsidRPr="004F3681" w:rsidRDefault="00FA2DF9" w:rsidP="00FA2DF9">
      <w:pPr>
        <w:jc w:val="center"/>
        <w:rPr>
          <w:rFonts w:ascii="Times New Roman" w:hAnsi="Times New Roman"/>
          <w:b/>
          <w:sz w:val="24"/>
          <w:szCs w:val="24"/>
        </w:rPr>
      </w:pPr>
      <w:r w:rsidRPr="004F3681">
        <w:rPr>
          <w:rFonts w:ascii="Times New Roman" w:hAnsi="Times New Roman"/>
          <w:b/>
          <w:sz w:val="24"/>
          <w:szCs w:val="24"/>
        </w:rPr>
        <w:t>V.</w:t>
      </w:r>
    </w:p>
    <w:p w14:paraId="582EBF32" w14:textId="77777777" w:rsidR="00FA2DF9" w:rsidRPr="004F3681" w:rsidRDefault="00FA2DF9" w:rsidP="00FA2DF9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4F3681">
        <w:rPr>
          <w:rFonts w:ascii="Times New Roman" w:hAnsi="Times New Roman"/>
          <w:b/>
          <w:sz w:val="24"/>
          <w:szCs w:val="24"/>
        </w:rPr>
        <w:t xml:space="preserve">Platební podmínky  </w:t>
      </w:r>
    </w:p>
    <w:p w14:paraId="1469D0F6" w14:textId="77777777" w:rsidR="00FA2DF9" w:rsidRPr="004F3681" w:rsidRDefault="00FA2DF9" w:rsidP="00FA2DF9">
      <w:pPr>
        <w:numPr>
          <w:ilvl w:val="0"/>
          <w:numId w:val="53"/>
        </w:numPr>
        <w:rPr>
          <w:rFonts w:ascii="Times New Roman" w:hAnsi="Times New Roman"/>
          <w:sz w:val="24"/>
          <w:szCs w:val="24"/>
        </w:rPr>
      </w:pPr>
      <w:r w:rsidRPr="004F3681">
        <w:rPr>
          <w:rFonts w:ascii="Times New Roman" w:hAnsi="Times New Roman"/>
          <w:sz w:val="24"/>
          <w:szCs w:val="24"/>
        </w:rPr>
        <w:t>Smluvní strany se dohodly, že objednatel nebude zhotoviteli poskytovat žádné zálohy.</w:t>
      </w:r>
    </w:p>
    <w:p w14:paraId="2D3E4FA0" w14:textId="579D2E30" w:rsidR="00FA2DF9" w:rsidRPr="004F3681" w:rsidRDefault="00FA2DF9" w:rsidP="00FA2DF9">
      <w:pPr>
        <w:numPr>
          <w:ilvl w:val="0"/>
          <w:numId w:val="53"/>
        </w:numPr>
        <w:jc w:val="both"/>
        <w:rPr>
          <w:rFonts w:ascii="Times New Roman" w:hAnsi="Times New Roman"/>
          <w:sz w:val="24"/>
          <w:szCs w:val="24"/>
        </w:rPr>
      </w:pPr>
      <w:r w:rsidRPr="004F3681">
        <w:rPr>
          <w:rFonts w:ascii="Times New Roman" w:hAnsi="Times New Roman"/>
          <w:sz w:val="24"/>
          <w:szCs w:val="24"/>
        </w:rPr>
        <w:t xml:space="preserve">Cena za </w:t>
      </w:r>
      <w:r w:rsidR="00790411">
        <w:rPr>
          <w:rFonts w:ascii="Times New Roman" w:hAnsi="Times New Roman"/>
          <w:sz w:val="24"/>
          <w:szCs w:val="24"/>
        </w:rPr>
        <w:t>předmět smlouvy</w:t>
      </w:r>
      <w:r w:rsidRPr="004F3681">
        <w:rPr>
          <w:rFonts w:ascii="Times New Roman" w:hAnsi="Times New Roman"/>
          <w:sz w:val="24"/>
          <w:szCs w:val="24"/>
        </w:rPr>
        <w:t xml:space="preserve"> bude </w:t>
      </w:r>
      <w:r w:rsidR="00790411">
        <w:rPr>
          <w:rFonts w:ascii="Times New Roman" w:hAnsi="Times New Roman"/>
          <w:sz w:val="24"/>
          <w:szCs w:val="24"/>
        </w:rPr>
        <w:t>u</w:t>
      </w:r>
      <w:r w:rsidRPr="004F3681">
        <w:rPr>
          <w:rFonts w:ascii="Times New Roman" w:hAnsi="Times New Roman"/>
          <w:sz w:val="24"/>
          <w:szCs w:val="24"/>
        </w:rPr>
        <w:t>hrazena na základě faktur</w:t>
      </w:r>
      <w:r>
        <w:rPr>
          <w:rFonts w:ascii="Times New Roman" w:hAnsi="Times New Roman"/>
          <w:sz w:val="24"/>
          <w:szCs w:val="24"/>
        </w:rPr>
        <w:t>y</w:t>
      </w:r>
      <w:r w:rsidRPr="004F3681">
        <w:rPr>
          <w:rFonts w:ascii="Times New Roman" w:hAnsi="Times New Roman"/>
          <w:sz w:val="24"/>
          <w:szCs w:val="24"/>
        </w:rPr>
        <w:t xml:space="preserve"> zhotovitele vystav</w:t>
      </w:r>
      <w:r>
        <w:rPr>
          <w:rFonts w:ascii="Times New Roman" w:hAnsi="Times New Roman"/>
          <w:sz w:val="24"/>
          <w:szCs w:val="24"/>
        </w:rPr>
        <w:t>ené po ukončení díla</w:t>
      </w:r>
      <w:r w:rsidRPr="004F3681">
        <w:rPr>
          <w:rFonts w:ascii="Times New Roman" w:hAnsi="Times New Roman"/>
          <w:sz w:val="24"/>
          <w:szCs w:val="24"/>
        </w:rPr>
        <w:t>.</w:t>
      </w:r>
    </w:p>
    <w:p w14:paraId="645C0899" w14:textId="01DAC172" w:rsidR="00FA2DF9" w:rsidRPr="004F3681" w:rsidRDefault="00FA2DF9" w:rsidP="00CC2D9A">
      <w:pPr>
        <w:numPr>
          <w:ilvl w:val="0"/>
          <w:numId w:val="53"/>
        </w:numPr>
        <w:jc w:val="both"/>
        <w:rPr>
          <w:rFonts w:ascii="Times New Roman" w:hAnsi="Times New Roman"/>
          <w:sz w:val="24"/>
          <w:szCs w:val="24"/>
        </w:rPr>
      </w:pPr>
      <w:r w:rsidRPr="004F3681">
        <w:rPr>
          <w:rFonts w:ascii="Times New Roman" w:hAnsi="Times New Roman"/>
          <w:sz w:val="24"/>
          <w:szCs w:val="24"/>
        </w:rPr>
        <w:t xml:space="preserve">Součástí faktury </w:t>
      </w:r>
      <w:r>
        <w:rPr>
          <w:rFonts w:ascii="Times New Roman" w:hAnsi="Times New Roman"/>
          <w:sz w:val="24"/>
          <w:szCs w:val="24"/>
        </w:rPr>
        <w:t xml:space="preserve">musí být soupis provedených prací </w:t>
      </w:r>
      <w:r w:rsidRPr="00FA2DF9">
        <w:rPr>
          <w:rFonts w:ascii="Times New Roman" w:hAnsi="Times New Roman"/>
          <w:sz w:val="24"/>
          <w:szCs w:val="24"/>
        </w:rPr>
        <w:t xml:space="preserve">včetně jejich cen písemně odsouhlasený objednatelem. Návrh soupisu provedených prací vystaví zhotovitel nejpozději </w:t>
      </w:r>
      <w:r>
        <w:rPr>
          <w:rFonts w:ascii="Times New Roman" w:hAnsi="Times New Roman"/>
          <w:sz w:val="24"/>
          <w:szCs w:val="24"/>
        </w:rPr>
        <w:t xml:space="preserve">při předání díla </w:t>
      </w:r>
    </w:p>
    <w:p w14:paraId="39C2BDF5" w14:textId="74DD107F" w:rsidR="00FA2DF9" w:rsidRPr="004F3681" w:rsidRDefault="00FA2DF9" w:rsidP="00FA2DF9">
      <w:pPr>
        <w:numPr>
          <w:ilvl w:val="0"/>
          <w:numId w:val="53"/>
        </w:numPr>
        <w:jc w:val="both"/>
        <w:rPr>
          <w:rFonts w:ascii="Times New Roman" w:hAnsi="Times New Roman"/>
          <w:sz w:val="24"/>
          <w:szCs w:val="24"/>
        </w:rPr>
      </w:pPr>
      <w:r w:rsidRPr="004F3681">
        <w:rPr>
          <w:rFonts w:ascii="Times New Roman" w:hAnsi="Times New Roman"/>
          <w:sz w:val="24"/>
          <w:szCs w:val="24"/>
        </w:rPr>
        <w:t>Faktur</w:t>
      </w:r>
      <w:r>
        <w:rPr>
          <w:rFonts w:ascii="Times New Roman" w:hAnsi="Times New Roman"/>
          <w:sz w:val="24"/>
          <w:szCs w:val="24"/>
        </w:rPr>
        <w:t>a</w:t>
      </w:r>
      <w:r w:rsidRPr="004F3681">
        <w:rPr>
          <w:rFonts w:ascii="Times New Roman" w:hAnsi="Times New Roman"/>
          <w:sz w:val="24"/>
          <w:szCs w:val="24"/>
        </w:rPr>
        <w:t xml:space="preserve"> bud</w:t>
      </w:r>
      <w:r>
        <w:rPr>
          <w:rFonts w:ascii="Times New Roman" w:hAnsi="Times New Roman"/>
          <w:sz w:val="24"/>
          <w:szCs w:val="24"/>
        </w:rPr>
        <w:t>e</w:t>
      </w:r>
      <w:r w:rsidRPr="004F3681">
        <w:rPr>
          <w:rFonts w:ascii="Times New Roman" w:hAnsi="Times New Roman"/>
          <w:sz w:val="24"/>
          <w:szCs w:val="24"/>
        </w:rPr>
        <w:t xml:space="preserve"> obsahovat náležitosti stanovené v zákoně č. 235/2004 Sb., o dani z přidané hodnoty, ve znění pozdějších předpisů. </w:t>
      </w:r>
    </w:p>
    <w:p w14:paraId="2EFF9326" w14:textId="74A43663" w:rsidR="002C7B3C" w:rsidRDefault="00FA2DF9" w:rsidP="002C7B3C">
      <w:pPr>
        <w:numPr>
          <w:ilvl w:val="0"/>
          <w:numId w:val="53"/>
        </w:numPr>
        <w:jc w:val="both"/>
        <w:rPr>
          <w:rFonts w:ascii="Times New Roman" w:hAnsi="Times New Roman"/>
          <w:sz w:val="24"/>
          <w:szCs w:val="24"/>
        </w:rPr>
      </w:pPr>
      <w:r w:rsidRPr="004F3681">
        <w:rPr>
          <w:rFonts w:ascii="Times New Roman" w:hAnsi="Times New Roman"/>
          <w:sz w:val="24"/>
          <w:szCs w:val="24"/>
        </w:rPr>
        <w:t>V případě, že faktura nebude obsahovat veškeré náležitosti dle tohoto článku, má objednatel právo vrátit ji zhotoviteli k doplnění či opravě.</w:t>
      </w:r>
    </w:p>
    <w:p w14:paraId="35DFD01F" w14:textId="1B92BEBA" w:rsidR="00FA2DF9" w:rsidRPr="002C7B3C" w:rsidRDefault="00FA2DF9" w:rsidP="002C7B3C">
      <w:pPr>
        <w:numPr>
          <w:ilvl w:val="0"/>
          <w:numId w:val="53"/>
        </w:numPr>
        <w:jc w:val="both"/>
        <w:rPr>
          <w:rFonts w:ascii="Times New Roman" w:hAnsi="Times New Roman"/>
          <w:sz w:val="24"/>
          <w:szCs w:val="24"/>
        </w:rPr>
      </w:pPr>
      <w:r w:rsidRPr="002C7B3C">
        <w:rPr>
          <w:rFonts w:ascii="Times New Roman" w:hAnsi="Times New Roman"/>
          <w:sz w:val="24"/>
          <w:szCs w:val="24"/>
        </w:rPr>
        <w:t>Smluvní strany se dohodly, že splatnost faktury činí 30 dnů ode dne jej</w:t>
      </w:r>
      <w:r w:rsidR="00171F47">
        <w:rPr>
          <w:rFonts w:ascii="Times New Roman" w:hAnsi="Times New Roman"/>
          <w:sz w:val="24"/>
          <w:szCs w:val="24"/>
        </w:rPr>
        <w:t>ího</w:t>
      </w:r>
      <w:r w:rsidRPr="002C7B3C">
        <w:rPr>
          <w:rFonts w:ascii="Times New Roman" w:hAnsi="Times New Roman"/>
          <w:sz w:val="24"/>
          <w:szCs w:val="24"/>
        </w:rPr>
        <w:t xml:space="preserve"> doručení.</w:t>
      </w:r>
    </w:p>
    <w:p w14:paraId="429BA99A" w14:textId="5CB6E2D2" w:rsidR="00FA2DF9" w:rsidRPr="002C7B3C" w:rsidRDefault="00FA2DF9" w:rsidP="00FA2DF9">
      <w:pPr>
        <w:numPr>
          <w:ilvl w:val="0"/>
          <w:numId w:val="53"/>
        </w:numPr>
        <w:jc w:val="both"/>
        <w:rPr>
          <w:rFonts w:ascii="Times New Roman" w:hAnsi="Times New Roman"/>
          <w:b/>
          <w:sz w:val="24"/>
          <w:szCs w:val="24"/>
        </w:rPr>
      </w:pPr>
      <w:r w:rsidRPr="004F3681">
        <w:rPr>
          <w:rFonts w:ascii="Times New Roman" w:hAnsi="Times New Roman"/>
          <w:sz w:val="24"/>
          <w:szCs w:val="24"/>
        </w:rPr>
        <w:t>Zhotovitel bere na vědomí, že faktur</w:t>
      </w:r>
      <w:r>
        <w:rPr>
          <w:rFonts w:ascii="Times New Roman" w:hAnsi="Times New Roman"/>
          <w:sz w:val="24"/>
          <w:szCs w:val="24"/>
        </w:rPr>
        <w:t>a bude</w:t>
      </w:r>
      <w:r w:rsidRPr="004F3681">
        <w:rPr>
          <w:rFonts w:ascii="Times New Roman" w:hAnsi="Times New Roman"/>
          <w:sz w:val="24"/>
          <w:szCs w:val="24"/>
        </w:rPr>
        <w:t xml:space="preserve"> hrazen</w:t>
      </w:r>
      <w:r>
        <w:rPr>
          <w:rFonts w:ascii="Times New Roman" w:hAnsi="Times New Roman"/>
          <w:sz w:val="24"/>
          <w:szCs w:val="24"/>
        </w:rPr>
        <w:t>a</w:t>
      </w:r>
      <w:r w:rsidRPr="004F3681">
        <w:rPr>
          <w:rFonts w:ascii="Times New Roman" w:hAnsi="Times New Roman"/>
          <w:sz w:val="24"/>
          <w:szCs w:val="24"/>
        </w:rPr>
        <w:t xml:space="preserve"> z dotace Ministerstva kultury ČR, které tuto dotaci poskytuje formou úhrady faktur</w:t>
      </w:r>
      <w:r>
        <w:rPr>
          <w:rFonts w:ascii="Times New Roman" w:hAnsi="Times New Roman"/>
          <w:sz w:val="24"/>
          <w:szCs w:val="24"/>
        </w:rPr>
        <w:t>y</w:t>
      </w:r>
      <w:r w:rsidRPr="004F3681">
        <w:rPr>
          <w:rFonts w:ascii="Times New Roman" w:hAnsi="Times New Roman"/>
          <w:sz w:val="24"/>
          <w:szCs w:val="24"/>
        </w:rPr>
        <w:t xml:space="preserve"> objednateli a faktu</w:t>
      </w:r>
      <w:r w:rsidR="00A8509A">
        <w:rPr>
          <w:rFonts w:ascii="Times New Roman" w:hAnsi="Times New Roman"/>
          <w:sz w:val="24"/>
          <w:szCs w:val="24"/>
        </w:rPr>
        <w:t>r</w:t>
      </w:r>
      <w:r w:rsidRPr="004F3681">
        <w:rPr>
          <w:rFonts w:ascii="Times New Roman" w:hAnsi="Times New Roman"/>
          <w:sz w:val="24"/>
          <w:szCs w:val="24"/>
        </w:rPr>
        <w:t>y před touto úhradou kontroluje. Zhotovitel se zavazuje v případě požadavku MK ČR na úpravu faktury, tuto upravit dle těchto požadavků a dále se zavazuje poskytovat objednateli v této souvislosti nutnou součinnost na výzvu objednatele ve stanovené lhůtě.</w:t>
      </w:r>
    </w:p>
    <w:p w14:paraId="133F1858" w14:textId="77777777" w:rsidR="002C7B3C" w:rsidRDefault="002C7B3C" w:rsidP="002C7B3C">
      <w:pPr>
        <w:jc w:val="both"/>
        <w:rPr>
          <w:rFonts w:ascii="Times New Roman" w:hAnsi="Times New Roman"/>
          <w:b/>
          <w:sz w:val="24"/>
          <w:szCs w:val="24"/>
        </w:rPr>
      </w:pPr>
    </w:p>
    <w:p w14:paraId="7695AD93" w14:textId="77777777" w:rsidR="002C7B3C" w:rsidRPr="004F3681" w:rsidRDefault="002C7B3C" w:rsidP="002C7B3C">
      <w:pPr>
        <w:jc w:val="both"/>
        <w:rPr>
          <w:rFonts w:ascii="Times New Roman" w:hAnsi="Times New Roman"/>
          <w:b/>
          <w:sz w:val="24"/>
          <w:szCs w:val="24"/>
        </w:rPr>
      </w:pPr>
    </w:p>
    <w:p w14:paraId="422DF954" w14:textId="7FA005B7" w:rsidR="00FA2DF9" w:rsidRPr="00CC2D9A" w:rsidRDefault="00FA2DF9" w:rsidP="00FA2DF9">
      <w:pPr>
        <w:jc w:val="center"/>
        <w:rPr>
          <w:rFonts w:ascii="Times New Roman" w:hAnsi="Times New Roman"/>
          <w:b/>
          <w:sz w:val="24"/>
          <w:szCs w:val="24"/>
        </w:rPr>
      </w:pPr>
      <w:r w:rsidRPr="00CC2D9A">
        <w:rPr>
          <w:rFonts w:ascii="Times New Roman" w:hAnsi="Times New Roman"/>
          <w:b/>
          <w:sz w:val="24"/>
          <w:szCs w:val="24"/>
        </w:rPr>
        <w:t>VI.</w:t>
      </w:r>
    </w:p>
    <w:p w14:paraId="78C2ED38" w14:textId="77777777" w:rsidR="00FA2DF9" w:rsidRPr="00CC2D9A" w:rsidRDefault="00FA2DF9" w:rsidP="00FA2DF9">
      <w:pPr>
        <w:jc w:val="center"/>
        <w:rPr>
          <w:rFonts w:ascii="Times New Roman" w:hAnsi="Times New Roman"/>
          <w:b/>
          <w:sz w:val="24"/>
          <w:szCs w:val="24"/>
        </w:rPr>
      </w:pPr>
      <w:r w:rsidRPr="00CC2D9A">
        <w:rPr>
          <w:rFonts w:ascii="Times New Roman" w:hAnsi="Times New Roman"/>
          <w:b/>
          <w:sz w:val="24"/>
          <w:szCs w:val="24"/>
        </w:rPr>
        <w:t>Vlastnické právo a nebezpečí škody</w:t>
      </w:r>
    </w:p>
    <w:p w14:paraId="69137826" w14:textId="2156C092" w:rsidR="00FA2DF9" w:rsidRPr="00CC2D9A" w:rsidRDefault="00FA2DF9" w:rsidP="00FA2DF9">
      <w:pPr>
        <w:numPr>
          <w:ilvl w:val="0"/>
          <w:numId w:val="5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C2D9A">
        <w:rPr>
          <w:rFonts w:ascii="Times New Roman" w:hAnsi="Times New Roman"/>
          <w:sz w:val="24"/>
          <w:szCs w:val="24"/>
        </w:rPr>
        <w:t xml:space="preserve">Vlastníkem </w:t>
      </w:r>
      <w:r w:rsidR="00790411">
        <w:rPr>
          <w:rFonts w:ascii="Times New Roman" w:hAnsi="Times New Roman"/>
          <w:sz w:val="24"/>
          <w:szCs w:val="24"/>
        </w:rPr>
        <w:t>předmětu smlouvy</w:t>
      </w:r>
      <w:r w:rsidR="00790411" w:rsidRPr="00CC2D9A">
        <w:rPr>
          <w:rFonts w:ascii="Times New Roman" w:hAnsi="Times New Roman"/>
          <w:sz w:val="24"/>
          <w:szCs w:val="24"/>
        </w:rPr>
        <w:t xml:space="preserve"> </w:t>
      </w:r>
      <w:r w:rsidRPr="00CC2D9A">
        <w:rPr>
          <w:rFonts w:ascii="Times New Roman" w:hAnsi="Times New Roman"/>
          <w:sz w:val="24"/>
          <w:szCs w:val="24"/>
        </w:rPr>
        <w:t xml:space="preserve">je objednatel. </w:t>
      </w:r>
    </w:p>
    <w:p w14:paraId="2AF53EEB" w14:textId="2EA3FFAF" w:rsidR="00FA2DF9" w:rsidRPr="00CC2D9A" w:rsidRDefault="00FA2DF9" w:rsidP="00FA2DF9">
      <w:pPr>
        <w:numPr>
          <w:ilvl w:val="0"/>
          <w:numId w:val="5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C2D9A">
        <w:rPr>
          <w:rFonts w:ascii="Times New Roman" w:hAnsi="Times New Roman"/>
          <w:sz w:val="24"/>
          <w:szCs w:val="24"/>
        </w:rPr>
        <w:t xml:space="preserve">Nebezpečí škody na </w:t>
      </w:r>
      <w:r w:rsidR="00790411">
        <w:rPr>
          <w:rFonts w:ascii="Times New Roman" w:hAnsi="Times New Roman"/>
          <w:sz w:val="24"/>
          <w:szCs w:val="24"/>
        </w:rPr>
        <w:t>předmětu smlouvy</w:t>
      </w:r>
      <w:r w:rsidR="00790411" w:rsidRPr="00CC2D9A">
        <w:rPr>
          <w:rFonts w:ascii="Times New Roman" w:hAnsi="Times New Roman"/>
          <w:sz w:val="24"/>
          <w:szCs w:val="24"/>
        </w:rPr>
        <w:t xml:space="preserve"> </w:t>
      </w:r>
      <w:r w:rsidRPr="00CC2D9A">
        <w:rPr>
          <w:rFonts w:ascii="Times New Roman" w:hAnsi="Times New Roman"/>
          <w:sz w:val="24"/>
          <w:szCs w:val="24"/>
        </w:rPr>
        <w:t xml:space="preserve">nese zhotovitel až do předání a převzetí celého </w:t>
      </w:r>
      <w:r w:rsidR="00790411">
        <w:rPr>
          <w:rFonts w:ascii="Times New Roman" w:hAnsi="Times New Roman"/>
          <w:sz w:val="24"/>
          <w:szCs w:val="24"/>
        </w:rPr>
        <w:t xml:space="preserve">předmětu </w:t>
      </w:r>
      <w:proofErr w:type="gramStart"/>
      <w:r w:rsidR="00790411">
        <w:rPr>
          <w:rFonts w:ascii="Times New Roman" w:hAnsi="Times New Roman"/>
          <w:sz w:val="24"/>
          <w:szCs w:val="24"/>
        </w:rPr>
        <w:t>smlouvy</w:t>
      </w:r>
      <w:r w:rsidR="00790411" w:rsidRPr="00CC2D9A">
        <w:rPr>
          <w:rFonts w:ascii="Times New Roman" w:hAnsi="Times New Roman"/>
          <w:sz w:val="24"/>
          <w:szCs w:val="24"/>
        </w:rPr>
        <w:t xml:space="preserve"> </w:t>
      </w:r>
      <w:r w:rsidRPr="00CC2D9A">
        <w:rPr>
          <w:rFonts w:ascii="Times New Roman" w:hAnsi="Times New Roman"/>
          <w:sz w:val="24"/>
          <w:szCs w:val="24"/>
        </w:rPr>
        <w:t xml:space="preserve"> bez</w:t>
      </w:r>
      <w:proofErr w:type="gramEnd"/>
      <w:r w:rsidRPr="00CC2D9A">
        <w:rPr>
          <w:rFonts w:ascii="Times New Roman" w:hAnsi="Times New Roman"/>
          <w:sz w:val="24"/>
          <w:szCs w:val="24"/>
        </w:rPr>
        <w:t xml:space="preserve"> jakýchkoliv vad objednatelem.</w:t>
      </w:r>
    </w:p>
    <w:p w14:paraId="1D7B938B" w14:textId="5AC76614" w:rsidR="00FA2DF9" w:rsidRPr="00CC2D9A" w:rsidRDefault="00FA2DF9" w:rsidP="003D45EB">
      <w:pPr>
        <w:numPr>
          <w:ilvl w:val="0"/>
          <w:numId w:val="5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C2D9A">
        <w:rPr>
          <w:rFonts w:ascii="Times New Roman" w:hAnsi="Times New Roman"/>
          <w:sz w:val="24"/>
          <w:szCs w:val="24"/>
        </w:rPr>
        <w:t xml:space="preserve">Zhotovitel nese odpovědnost za škodu na </w:t>
      </w:r>
      <w:r w:rsidR="00790411">
        <w:rPr>
          <w:rFonts w:ascii="Times New Roman" w:hAnsi="Times New Roman"/>
          <w:sz w:val="24"/>
          <w:szCs w:val="24"/>
        </w:rPr>
        <w:t>předmětu smlouvy</w:t>
      </w:r>
      <w:r w:rsidRPr="00CC2D9A">
        <w:rPr>
          <w:rFonts w:ascii="Times New Roman" w:hAnsi="Times New Roman"/>
          <w:sz w:val="24"/>
          <w:szCs w:val="24"/>
        </w:rPr>
        <w:t xml:space="preserve">, budově objednatele a okolí budovy objednatele v souvislosti s prováděním díla vč. odpovědnosti za škodu na majetku a zdraví osob, které budou způsobeny prováděním </w:t>
      </w:r>
      <w:r w:rsidR="00790411">
        <w:rPr>
          <w:rFonts w:ascii="Times New Roman" w:hAnsi="Times New Roman"/>
          <w:sz w:val="24"/>
          <w:szCs w:val="24"/>
        </w:rPr>
        <w:t>předmětu smlouvy</w:t>
      </w:r>
      <w:r w:rsidRPr="00CC2D9A">
        <w:rPr>
          <w:rFonts w:ascii="Times New Roman" w:hAnsi="Times New Roman"/>
          <w:sz w:val="24"/>
          <w:szCs w:val="24"/>
        </w:rPr>
        <w:t xml:space="preserve"> a v souvislosti s ním (dílo je prováděno za provozu objednatele), a to způsobené i náhodou.</w:t>
      </w:r>
    </w:p>
    <w:p w14:paraId="390842C7" w14:textId="77777777" w:rsidR="00FA2DF9" w:rsidRPr="00CC2D9A" w:rsidRDefault="00FA2DF9" w:rsidP="00790411">
      <w:pPr>
        <w:ind w:left="284"/>
        <w:jc w:val="both"/>
        <w:rPr>
          <w:rFonts w:ascii="Times New Roman" w:hAnsi="Times New Roman"/>
          <w:sz w:val="24"/>
          <w:szCs w:val="24"/>
        </w:rPr>
      </w:pPr>
    </w:p>
    <w:p w14:paraId="75E78EFE" w14:textId="77777777" w:rsidR="00F66E1E" w:rsidRPr="00133E1B" w:rsidRDefault="00F66E1E" w:rsidP="00F66E1E">
      <w:pPr>
        <w:jc w:val="both"/>
        <w:rPr>
          <w:rFonts w:ascii="Times New Roman" w:hAnsi="Times New Roman"/>
          <w:sz w:val="24"/>
          <w:szCs w:val="24"/>
        </w:rPr>
      </w:pPr>
    </w:p>
    <w:p w14:paraId="078E60F3" w14:textId="594E085B" w:rsidR="00133E1B" w:rsidRPr="00133E1B" w:rsidRDefault="00133E1B" w:rsidP="00133E1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133E1B">
        <w:rPr>
          <w:rFonts w:ascii="Times New Roman" w:hAnsi="Times New Roman"/>
          <w:b/>
          <w:sz w:val="24"/>
          <w:szCs w:val="24"/>
        </w:rPr>
        <w:t>VII.</w:t>
      </w:r>
    </w:p>
    <w:p w14:paraId="7C2A0CBC" w14:textId="77777777" w:rsidR="00133E1B" w:rsidRPr="00133E1B" w:rsidRDefault="00133E1B" w:rsidP="00133E1B">
      <w:pPr>
        <w:jc w:val="center"/>
        <w:rPr>
          <w:rFonts w:ascii="Times New Roman" w:hAnsi="Times New Roman"/>
          <w:b/>
          <w:sz w:val="24"/>
          <w:szCs w:val="24"/>
        </w:rPr>
      </w:pPr>
      <w:r w:rsidRPr="00133E1B">
        <w:rPr>
          <w:rFonts w:ascii="Times New Roman" w:hAnsi="Times New Roman"/>
          <w:b/>
          <w:sz w:val="24"/>
          <w:szCs w:val="24"/>
        </w:rPr>
        <w:t xml:space="preserve">Technický dozor objednatele </w:t>
      </w:r>
    </w:p>
    <w:p w14:paraId="74378CEB" w14:textId="080E3D53" w:rsidR="00133E1B" w:rsidRPr="00133E1B" w:rsidRDefault="00133E1B" w:rsidP="00133E1B">
      <w:pPr>
        <w:numPr>
          <w:ilvl w:val="0"/>
          <w:numId w:val="7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3E1B">
        <w:rPr>
          <w:rFonts w:ascii="Times New Roman" w:hAnsi="Times New Roman"/>
          <w:sz w:val="24"/>
          <w:szCs w:val="24"/>
        </w:rPr>
        <w:t xml:space="preserve">Technický dozor objednatele (ve smlouvě jen TDO) je oprávněn provádět jménem objednatele veškeré administrativní úkony spojené s přípravou a provedením </w:t>
      </w:r>
      <w:r>
        <w:rPr>
          <w:rFonts w:ascii="Times New Roman" w:hAnsi="Times New Roman"/>
          <w:sz w:val="24"/>
          <w:szCs w:val="24"/>
        </w:rPr>
        <w:t xml:space="preserve">předmětu </w:t>
      </w:r>
      <w:r>
        <w:rPr>
          <w:rFonts w:ascii="Times New Roman" w:hAnsi="Times New Roman"/>
          <w:sz w:val="24"/>
          <w:szCs w:val="24"/>
        </w:rPr>
        <w:lastRenderedPageBreak/>
        <w:t>smlouvy</w:t>
      </w:r>
      <w:r w:rsidRPr="00133E1B">
        <w:rPr>
          <w:rFonts w:ascii="Times New Roman" w:hAnsi="Times New Roman"/>
          <w:sz w:val="24"/>
          <w:szCs w:val="24"/>
        </w:rPr>
        <w:t>. Je oprávněn vydávat v souladu s touto smlouvou písemně pokyny a příkazy zhotoviteli, zhotovitel je povinen je akceptovat.</w:t>
      </w:r>
    </w:p>
    <w:p w14:paraId="50CA7D95" w14:textId="75DE4AA4" w:rsidR="00133E1B" w:rsidRPr="00133E1B" w:rsidRDefault="00133E1B" w:rsidP="00133E1B">
      <w:pPr>
        <w:numPr>
          <w:ilvl w:val="0"/>
          <w:numId w:val="7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3E1B">
        <w:rPr>
          <w:rFonts w:ascii="Times New Roman" w:hAnsi="Times New Roman"/>
          <w:sz w:val="24"/>
          <w:szCs w:val="24"/>
        </w:rPr>
        <w:t>TDO není za objednatele oprávněn ke změně smlouvy.</w:t>
      </w:r>
    </w:p>
    <w:p w14:paraId="0340AD00" w14:textId="77777777" w:rsidR="00133E1B" w:rsidRPr="00133E1B" w:rsidRDefault="00133E1B" w:rsidP="00133E1B">
      <w:pPr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633993BE" w14:textId="77777777" w:rsidR="00133E1B" w:rsidRPr="00133E1B" w:rsidRDefault="00133E1B" w:rsidP="00133E1B">
      <w:pPr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2E5C973" w14:textId="0B2547B1" w:rsidR="00133E1B" w:rsidRPr="00133E1B" w:rsidRDefault="00133E1B" w:rsidP="00133E1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VIII</w:t>
      </w:r>
      <w:r w:rsidRPr="00133E1B">
        <w:rPr>
          <w:rFonts w:ascii="Times New Roman" w:hAnsi="Times New Roman"/>
          <w:b/>
          <w:sz w:val="24"/>
          <w:szCs w:val="24"/>
        </w:rPr>
        <w:t>.</w:t>
      </w:r>
    </w:p>
    <w:p w14:paraId="346E2110" w14:textId="77777777" w:rsidR="00133E1B" w:rsidRPr="00133E1B" w:rsidRDefault="00133E1B" w:rsidP="00133E1B">
      <w:pPr>
        <w:jc w:val="center"/>
        <w:rPr>
          <w:rFonts w:ascii="Times New Roman" w:hAnsi="Times New Roman"/>
          <w:b/>
          <w:sz w:val="24"/>
          <w:szCs w:val="24"/>
        </w:rPr>
      </w:pPr>
      <w:r w:rsidRPr="00133E1B">
        <w:rPr>
          <w:rFonts w:ascii="Times New Roman" w:hAnsi="Times New Roman"/>
          <w:b/>
          <w:sz w:val="24"/>
          <w:szCs w:val="24"/>
        </w:rPr>
        <w:t xml:space="preserve">Stavební deník, kontrolní dny </w:t>
      </w:r>
    </w:p>
    <w:p w14:paraId="7FF725F2" w14:textId="3C44A796" w:rsidR="00133E1B" w:rsidRPr="00FF166F" w:rsidRDefault="00133E1B" w:rsidP="00FF166F">
      <w:pPr>
        <w:numPr>
          <w:ilvl w:val="0"/>
          <w:numId w:val="7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3E1B">
        <w:rPr>
          <w:rFonts w:ascii="Times New Roman" w:hAnsi="Times New Roman"/>
          <w:sz w:val="24"/>
          <w:szCs w:val="24"/>
        </w:rPr>
        <w:t xml:space="preserve">Zhotovitel je povinen vést ode dne zahájení prací na </w:t>
      </w:r>
      <w:r w:rsidR="00FF166F">
        <w:rPr>
          <w:rFonts w:ascii="Times New Roman" w:hAnsi="Times New Roman"/>
          <w:sz w:val="24"/>
          <w:szCs w:val="24"/>
        </w:rPr>
        <w:t>předmětu smlouvy</w:t>
      </w:r>
      <w:r w:rsidRPr="00133E1B">
        <w:rPr>
          <w:rFonts w:ascii="Times New Roman" w:hAnsi="Times New Roman"/>
          <w:sz w:val="24"/>
          <w:szCs w:val="24"/>
        </w:rPr>
        <w:t xml:space="preserve"> na staveništi stavební deník v rozsahu dle stavebního zákona, a to až do dne předání </w:t>
      </w:r>
      <w:r w:rsidR="00FF166F">
        <w:rPr>
          <w:rFonts w:ascii="Times New Roman" w:hAnsi="Times New Roman"/>
          <w:sz w:val="24"/>
          <w:szCs w:val="24"/>
        </w:rPr>
        <w:t>předmětu smlouvy</w:t>
      </w:r>
      <w:r w:rsidRPr="00FF166F">
        <w:rPr>
          <w:rFonts w:ascii="Times New Roman" w:hAnsi="Times New Roman"/>
          <w:sz w:val="24"/>
          <w:szCs w:val="24"/>
        </w:rPr>
        <w:t xml:space="preserve"> objednateli a odstranění vad. Poté je zhotovitel povinen předat stavební deník objednateli.</w:t>
      </w:r>
    </w:p>
    <w:p w14:paraId="4777AB87" w14:textId="38B9CD74" w:rsidR="00133E1B" w:rsidRPr="00133E1B" w:rsidRDefault="00133E1B" w:rsidP="00133E1B">
      <w:pPr>
        <w:numPr>
          <w:ilvl w:val="0"/>
          <w:numId w:val="7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3E1B">
        <w:rPr>
          <w:rFonts w:ascii="Times New Roman" w:hAnsi="Times New Roman"/>
          <w:sz w:val="24"/>
          <w:szCs w:val="24"/>
        </w:rPr>
        <w:t xml:space="preserve">Zhotovitel je povinen do stavebního deníku zapisovat všechny důležité okolnosti týkající se </w:t>
      </w:r>
      <w:r w:rsidR="00FF166F">
        <w:rPr>
          <w:rFonts w:ascii="Times New Roman" w:hAnsi="Times New Roman"/>
          <w:sz w:val="24"/>
          <w:szCs w:val="24"/>
        </w:rPr>
        <w:t>předmětu smlouvy</w:t>
      </w:r>
      <w:r w:rsidRPr="00133E1B">
        <w:rPr>
          <w:rFonts w:ascii="Times New Roman" w:hAnsi="Times New Roman"/>
          <w:sz w:val="24"/>
          <w:szCs w:val="24"/>
        </w:rPr>
        <w:t xml:space="preserve">. Jedná se zejména o časový postup prací, odchylky od </w:t>
      </w:r>
      <w:r w:rsidR="00FF166F">
        <w:rPr>
          <w:rFonts w:ascii="Times New Roman" w:hAnsi="Times New Roman"/>
          <w:sz w:val="24"/>
          <w:szCs w:val="24"/>
        </w:rPr>
        <w:t>nabídky zhotovitele</w:t>
      </w:r>
      <w:r w:rsidRPr="00133E1B">
        <w:rPr>
          <w:rFonts w:ascii="Times New Roman" w:hAnsi="Times New Roman"/>
          <w:sz w:val="24"/>
          <w:szCs w:val="24"/>
        </w:rPr>
        <w:t xml:space="preserve">, nebo od jiných podmínek pro provedení </w:t>
      </w:r>
      <w:r w:rsidR="00FF166F">
        <w:rPr>
          <w:rFonts w:ascii="Times New Roman" w:hAnsi="Times New Roman"/>
          <w:sz w:val="24"/>
          <w:szCs w:val="24"/>
        </w:rPr>
        <w:t>předmětu smlouvy</w:t>
      </w:r>
      <w:r w:rsidRPr="00133E1B">
        <w:rPr>
          <w:rFonts w:ascii="Times New Roman" w:hAnsi="Times New Roman"/>
          <w:sz w:val="24"/>
          <w:szCs w:val="24"/>
        </w:rPr>
        <w:t xml:space="preserve">, další údaje nutné pro posouzení prací orgány státní správy, např. teplota ve vztahu k pracím, počasí, denně je povinen do něj provádět zápisy všech rozhodných a významných skutečností o průběhu </w:t>
      </w:r>
      <w:r w:rsidR="00FF166F">
        <w:rPr>
          <w:rFonts w:ascii="Times New Roman" w:hAnsi="Times New Roman"/>
          <w:sz w:val="24"/>
          <w:szCs w:val="24"/>
        </w:rPr>
        <w:t>předmětu smlouvy</w:t>
      </w:r>
      <w:r w:rsidRPr="00133E1B">
        <w:rPr>
          <w:rFonts w:ascii="Times New Roman" w:hAnsi="Times New Roman"/>
          <w:sz w:val="24"/>
          <w:szCs w:val="24"/>
        </w:rPr>
        <w:t>, zejména o časovém postupu prací, jejich jakosti, zdůvodnění odchylek prováděných</w:t>
      </w:r>
      <w:r w:rsidR="00FF166F">
        <w:rPr>
          <w:rFonts w:ascii="Times New Roman" w:hAnsi="Times New Roman"/>
          <w:sz w:val="24"/>
          <w:szCs w:val="24"/>
        </w:rPr>
        <w:t xml:space="preserve"> prací</w:t>
      </w:r>
      <w:r w:rsidRPr="00133E1B">
        <w:rPr>
          <w:rFonts w:ascii="Times New Roman" w:hAnsi="Times New Roman"/>
          <w:sz w:val="24"/>
          <w:szCs w:val="24"/>
        </w:rPr>
        <w:t>, apod.</w:t>
      </w:r>
    </w:p>
    <w:p w14:paraId="54FC2233" w14:textId="77777777" w:rsidR="00133E1B" w:rsidRPr="00133E1B" w:rsidRDefault="00133E1B" w:rsidP="00133E1B">
      <w:pPr>
        <w:numPr>
          <w:ilvl w:val="0"/>
          <w:numId w:val="7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3E1B">
        <w:rPr>
          <w:rFonts w:ascii="Times New Roman" w:hAnsi="Times New Roman"/>
          <w:sz w:val="24"/>
          <w:szCs w:val="24"/>
        </w:rPr>
        <w:t>Zápisy do stavebního deníku provádí stavbyvedoucí vždy ten den, kdy byly práce provedeny, nebo kdy nastaly okolnosti, které jsou předmětem zápisu.</w:t>
      </w:r>
    </w:p>
    <w:p w14:paraId="67B8D54B" w14:textId="77777777" w:rsidR="00133E1B" w:rsidRPr="00133E1B" w:rsidRDefault="00133E1B" w:rsidP="00133E1B">
      <w:pPr>
        <w:numPr>
          <w:ilvl w:val="0"/>
          <w:numId w:val="7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3E1B">
        <w:rPr>
          <w:rFonts w:ascii="Times New Roman" w:hAnsi="Times New Roman"/>
          <w:sz w:val="24"/>
          <w:szCs w:val="24"/>
        </w:rPr>
        <w:t>Zápisy do stavebního deníku je oprávněn provádět stavbyvedoucí zhotovitele, objednatel, osoba oprávněná za objednatele jednat ve věcech technických, TDO, případně jimi písemně pověřený zástupce.</w:t>
      </w:r>
    </w:p>
    <w:p w14:paraId="38DB8520" w14:textId="77777777" w:rsidR="00133E1B" w:rsidRPr="00133E1B" w:rsidRDefault="00133E1B" w:rsidP="00133E1B">
      <w:pPr>
        <w:numPr>
          <w:ilvl w:val="0"/>
          <w:numId w:val="7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3E1B">
        <w:rPr>
          <w:rFonts w:ascii="Times New Roman" w:hAnsi="Times New Roman"/>
          <w:sz w:val="24"/>
          <w:szCs w:val="24"/>
        </w:rPr>
        <w:t>Zhotovitel je povinen předkládat stavební deník TDO denně a na vyzvání objednateli ke kontrole a k provádění zápisů a současně TDO bez zbytečného odkladu vydat průpisy uzavřených stran stavebního deníku.</w:t>
      </w:r>
    </w:p>
    <w:p w14:paraId="588EDF29" w14:textId="181CF609" w:rsidR="00133E1B" w:rsidRPr="00133E1B" w:rsidRDefault="00133E1B" w:rsidP="00133E1B">
      <w:pPr>
        <w:numPr>
          <w:ilvl w:val="0"/>
          <w:numId w:val="7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3E1B">
        <w:rPr>
          <w:rFonts w:ascii="Times New Roman" w:hAnsi="Times New Roman"/>
          <w:sz w:val="24"/>
          <w:szCs w:val="24"/>
        </w:rPr>
        <w:t xml:space="preserve">Zápisy ve stavebním deníku nejsou změnami smlouvy a nezakládají zhotoviteli právo na změnu předmětu smlouvy, změnu ceny či termínu dokončení </w:t>
      </w:r>
      <w:r w:rsidR="00FF166F">
        <w:rPr>
          <w:rFonts w:ascii="Times New Roman" w:hAnsi="Times New Roman"/>
          <w:sz w:val="24"/>
          <w:szCs w:val="24"/>
        </w:rPr>
        <w:t>předmětu smlouvy</w:t>
      </w:r>
      <w:r w:rsidRPr="00133E1B">
        <w:rPr>
          <w:rFonts w:ascii="Times New Roman" w:hAnsi="Times New Roman"/>
          <w:sz w:val="24"/>
          <w:szCs w:val="24"/>
        </w:rPr>
        <w:t>.</w:t>
      </w:r>
    </w:p>
    <w:p w14:paraId="7C140D1F" w14:textId="77777777" w:rsidR="00133E1B" w:rsidRPr="00133E1B" w:rsidRDefault="00133E1B" w:rsidP="00133E1B">
      <w:pPr>
        <w:numPr>
          <w:ilvl w:val="0"/>
          <w:numId w:val="7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3E1B">
        <w:rPr>
          <w:rFonts w:ascii="Times New Roman" w:hAnsi="Times New Roman"/>
          <w:sz w:val="24"/>
          <w:szCs w:val="24"/>
        </w:rPr>
        <w:t>Objednatel a TDO jsou oprávněni kontrolovat obsah stavebního deníku zhotovitele, nejméně jednou za týden potvrdí kontrolu svým podpisem a k zápisům jsou oprávněni připojit své stanovisko.</w:t>
      </w:r>
    </w:p>
    <w:p w14:paraId="28484750" w14:textId="77777777" w:rsidR="00133E1B" w:rsidRPr="00133E1B" w:rsidRDefault="00133E1B" w:rsidP="00133E1B">
      <w:pPr>
        <w:numPr>
          <w:ilvl w:val="0"/>
          <w:numId w:val="7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3E1B">
        <w:rPr>
          <w:rFonts w:ascii="Times New Roman" w:hAnsi="Times New Roman"/>
          <w:sz w:val="24"/>
          <w:szCs w:val="24"/>
        </w:rPr>
        <w:t>Zhotovitel je povinen objednateli předávat průběžně kopie částí stavebního deníku, přičemž objednatel je oprávněn si vyžádat kopii kterékoliv části stavebního deníku ode dne zahájení díla a zhotovitel je povinen mu tuto kopii předat v termínu stanoveném objednatelem.</w:t>
      </w:r>
    </w:p>
    <w:p w14:paraId="77E49503" w14:textId="16E0135C" w:rsidR="00133E1B" w:rsidRPr="00133E1B" w:rsidRDefault="00133E1B" w:rsidP="00133E1B">
      <w:pPr>
        <w:numPr>
          <w:ilvl w:val="0"/>
          <w:numId w:val="7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3E1B">
        <w:rPr>
          <w:rFonts w:ascii="Times New Roman" w:hAnsi="Times New Roman"/>
          <w:sz w:val="24"/>
          <w:szCs w:val="24"/>
        </w:rPr>
        <w:t xml:space="preserve">Zhotovitel je povinen organizovat zpravidla 1 x týdně, nestanoví-li objednatel s ohledem na aktuální stav prováděného </w:t>
      </w:r>
      <w:r w:rsidR="00FF166F">
        <w:rPr>
          <w:rFonts w:ascii="Times New Roman" w:hAnsi="Times New Roman"/>
          <w:sz w:val="24"/>
          <w:szCs w:val="24"/>
        </w:rPr>
        <w:t>předmětu smlouvy</w:t>
      </w:r>
      <w:r w:rsidRPr="00133E1B">
        <w:rPr>
          <w:rFonts w:ascii="Times New Roman" w:hAnsi="Times New Roman"/>
          <w:sz w:val="24"/>
          <w:szCs w:val="24"/>
        </w:rPr>
        <w:t xml:space="preserve"> jinou četnost, kontrolní dny za účelem kontroly provádění </w:t>
      </w:r>
      <w:r w:rsidR="00FF166F">
        <w:rPr>
          <w:rFonts w:ascii="Times New Roman" w:hAnsi="Times New Roman"/>
          <w:sz w:val="24"/>
          <w:szCs w:val="24"/>
        </w:rPr>
        <w:t>předmětu smlouvy</w:t>
      </w:r>
      <w:r w:rsidRPr="00133E1B">
        <w:rPr>
          <w:rFonts w:ascii="Times New Roman" w:hAnsi="Times New Roman"/>
          <w:sz w:val="24"/>
          <w:szCs w:val="24"/>
        </w:rPr>
        <w:t xml:space="preserve"> a těchto se účastnit. Zhotovitel je povinen pozvat objednatele a TDO písemně k účasti na kontrolním dnu, a to nejméně 7 dnů před konáním kontrolního dne. Vyžaduje-li to povaha kontrolního dne, je zhotovitel povinen zajistit účast na kontrolním dnu i třetích osob, kterými zhotovitel zajišťuje provedení </w:t>
      </w:r>
      <w:r w:rsidR="00FF166F">
        <w:rPr>
          <w:rFonts w:ascii="Times New Roman" w:hAnsi="Times New Roman"/>
          <w:sz w:val="24"/>
          <w:szCs w:val="24"/>
        </w:rPr>
        <w:t>předmětu smlouvy</w:t>
      </w:r>
      <w:r w:rsidRPr="00133E1B">
        <w:rPr>
          <w:rFonts w:ascii="Times New Roman" w:hAnsi="Times New Roman"/>
          <w:sz w:val="24"/>
          <w:szCs w:val="24"/>
        </w:rPr>
        <w:t>.</w:t>
      </w:r>
    </w:p>
    <w:p w14:paraId="173582D6" w14:textId="77777777" w:rsidR="00133E1B" w:rsidRPr="00133E1B" w:rsidRDefault="00133E1B" w:rsidP="00133E1B">
      <w:pPr>
        <w:numPr>
          <w:ilvl w:val="0"/>
          <w:numId w:val="7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3E1B">
        <w:rPr>
          <w:rFonts w:ascii="Times New Roman" w:hAnsi="Times New Roman"/>
          <w:sz w:val="24"/>
          <w:szCs w:val="24"/>
        </w:rPr>
        <w:t>Zápis z kontrolního dne nejsou změnou smlouvy.</w:t>
      </w:r>
    </w:p>
    <w:p w14:paraId="7AE91133" w14:textId="77777777" w:rsidR="00133E1B" w:rsidRPr="00133E1B" w:rsidRDefault="00133E1B" w:rsidP="00133E1B">
      <w:pPr>
        <w:jc w:val="both"/>
        <w:rPr>
          <w:rFonts w:ascii="Times New Roman" w:hAnsi="Times New Roman"/>
          <w:sz w:val="24"/>
          <w:szCs w:val="24"/>
        </w:rPr>
      </w:pPr>
    </w:p>
    <w:p w14:paraId="1AF36C4C" w14:textId="77777777" w:rsidR="00133E1B" w:rsidRPr="00CC2D9A" w:rsidRDefault="00133E1B" w:rsidP="00F66E1E">
      <w:pPr>
        <w:jc w:val="both"/>
        <w:rPr>
          <w:rFonts w:ascii="Times New Roman" w:hAnsi="Times New Roman"/>
          <w:sz w:val="24"/>
          <w:szCs w:val="24"/>
        </w:rPr>
      </w:pPr>
    </w:p>
    <w:p w14:paraId="4F65ADAB" w14:textId="091F3C71" w:rsidR="00F66E1E" w:rsidRPr="00CC2D9A" w:rsidRDefault="00F66E1E" w:rsidP="00F66E1E">
      <w:pPr>
        <w:jc w:val="center"/>
        <w:rPr>
          <w:rFonts w:ascii="Times New Roman" w:hAnsi="Times New Roman"/>
          <w:b/>
          <w:sz w:val="24"/>
          <w:szCs w:val="24"/>
        </w:rPr>
      </w:pPr>
      <w:r w:rsidRPr="00CC2D9A">
        <w:rPr>
          <w:rFonts w:ascii="Times New Roman" w:hAnsi="Times New Roman"/>
          <w:b/>
          <w:sz w:val="24"/>
          <w:szCs w:val="24"/>
        </w:rPr>
        <w:t>I</w:t>
      </w:r>
      <w:r w:rsidR="00FF166F">
        <w:rPr>
          <w:rFonts w:ascii="Times New Roman" w:hAnsi="Times New Roman"/>
          <w:b/>
          <w:sz w:val="24"/>
          <w:szCs w:val="24"/>
        </w:rPr>
        <w:t>X</w:t>
      </w:r>
      <w:r w:rsidRPr="00CC2D9A">
        <w:rPr>
          <w:rFonts w:ascii="Times New Roman" w:hAnsi="Times New Roman"/>
          <w:b/>
          <w:sz w:val="24"/>
          <w:szCs w:val="24"/>
        </w:rPr>
        <w:t>.</w:t>
      </w:r>
    </w:p>
    <w:p w14:paraId="0AC45BA8" w14:textId="58423BAF" w:rsidR="00F66E1E" w:rsidRPr="002F4D1F" w:rsidRDefault="00F66E1E" w:rsidP="00F66E1E">
      <w:pPr>
        <w:jc w:val="center"/>
        <w:rPr>
          <w:rFonts w:ascii="Times New Roman" w:hAnsi="Times New Roman"/>
          <w:b/>
          <w:sz w:val="24"/>
          <w:szCs w:val="24"/>
        </w:rPr>
      </w:pPr>
      <w:r w:rsidRPr="00CC2D9A">
        <w:rPr>
          <w:rFonts w:ascii="Times New Roman" w:hAnsi="Times New Roman"/>
          <w:b/>
          <w:sz w:val="24"/>
          <w:szCs w:val="24"/>
        </w:rPr>
        <w:t xml:space="preserve">Provedení, předání a převzetí </w:t>
      </w:r>
      <w:r w:rsidR="00790411" w:rsidRPr="002F4D1F">
        <w:rPr>
          <w:rFonts w:ascii="Times New Roman" w:hAnsi="Times New Roman"/>
          <w:b/>
          <w:sz w:val="24"/>
          <w:szCs w:val="24"/>
        </w:rPr>
        <w:t>předmětu smlouvy</w:t>
      </w:r>
    </w:p>
    <w:p w14:paraId="1246451B" w14:textId="0024FEF9" w:rsidR="00FF166F" w:rsidRDefault="00FF166F" w:rsidP="00790411">
      <w:pPr>
        <w:pStyle w:val="Odstavecseseznamem"/>
        <w:numPr>
          <w:ilvl w:val="0"/>
          <w:numId w:val="58"/>
        </w:numPr>
        <w:jc w:val="both"/>
        <w:rPr>
          <w:rFonts w:ascii="Times New Roman" w:hAnsi="Times New Roman"/>
          <w:sz w:val="24"/>
          <w:szCs w:val="24"/>
        </w:rPr>
      </w:pPr>
      <w:r w:rsidRPr="002F4D1F">
        <w:rPr>
          <w:rFonts w:ascii="Times New Roman" w:hAnsi="Times New Roman"/>
          <w:sz w:val="24"/>
          <w:szCs w:val="24"/>
        </w:rPr>
        <w:t>Zhotovitel je oprávněn hlučné práce (např. vrtání do ŽB</w:t>
      </w:r>
      <w:r w:rsidR="00A10BA2" w:rsidRPr="002F4D1F">
        <w:rPr>
          <w:rFonts w:ascii="Times New Roman" w:hAnsi="Times New Roman"/>
          <w:sz w:val="24"/>
          <w:szCs w:val="24"/>
        </w:rPr>
        <w:t xml:space="preserve"> </w:t>
      </w:r>
      <w:r w:rsidRPr="002F4D1F">
        <w:rPr>
          <w:rFonts w:ascii="Times New Roman" w:hAnsi="Times New Roman"/>
          <w:sz w:val="24"/>
          <w:szCs w:val="24"/>
        </w:rPr>
        <w:t xml:space="preserve">konstrukcí) </w:t>
      </w:r>
      <w:r w:rsidR="00F41C75">
        <w:rPr>
          <w:rFonts w:ascii="Times New Roman" w:hAnsi="Times New Roman"/>
          <w:sz w:val="24"/>
          <w:szCs w:val="24"/>
        </w:rPr>
        <w:t xml:space="preserve">a dále transport materiálu po demontáži a pro montáž </w:t>
      </w:r>
      <w:r w:rsidRPr="002F4D1F">
        <w:rPr>
          <w:rFonts w:ascii="Times New Roman" w:hAnsi="Times New Roman"/>
          <w:sz w:val="24"/>
          <w:szCs w:val="24"/>
        </w:rPr>
        <w:t xml:space="preserve">provádět pouze po předchozí písemné dohodě s objednatelem na termínu jejich provádění (postačí </w:t>
      </w:r>
      <w:r w:rsidR="00936BD2">
        <w:rPr>
          <w:rFonts w:ascii="Times New Roman" w:hAnsi="Times New Roman"/>
          <w:sz w:val="24"/>
          <w:szCs w:val="24"/>
        </w:rPr>
        <w:t>e-</w:t>
      </w:r>
      <w:r w:rsidRPr="002F4D1F">
        <w:rPr>
          <w:rFonts w:ascii="Times New Roman" w:hAnsi="Times New Roman"/>
          <w:sz w:val="24"/>
          <w:szCs w:val="24"/>
        </w:rPr>
        <w:t>mailem). Zhotovitel je povinen vyzvat objednatele k uzavření této dohody minimálně 3 pracovní dny předem</w:t>
      </w:r>
      <w:r w:rsidR="00171F47">
        <w:rPr>
          <w:rFonts w:ascii="Times New Roman" w:hAnsi="Times New Roman"/>
          <w:sz w:val="24"/>
          <w:szCs w:val="24"/>
        </w:rPr>
        <w:t xml:space="preserve"> před předpokládanými termínem zahájení těchto prací</w:t>
      </w:r>
      <w:r w:rsidRPr="002F4D1F">
        <w:rPr>
          <w:rFonts w:ascii="Times New Roman" w:hAnsi="Times New Roman"/>
          <w:sz w:val="24"/>
          <w:szCs w:val="24"/>
        </w:rPr>
        <w:t>.</w:t>
      </w:r>
    </w:p>
    <w:p w14:paraId="603769DD" w14:textId="16C63262" w:rsidR="00C14A3A" w:rsidRPr="002F4D1F" w:rsidRDefault="00C14A3A" w:rsidP="00790411">
      <w:pPr>
        <w:pStyle w:val="Odstavecseseznamem"/>
        <w:numPr>
          <w:ilvl w:val="0"/>
          <w:numId w:val="5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</w:t>
      </w:r>
      <w:r w:rsidRPr="006E591B">
        <w:rPr>
          <w:rFonts w:ascii="Times New Roman" w:hAnsi="Times New Roman"/>
          <w:sz w:val="24"/>
          <w:szCs w:val="24"/>
        </w:rPr>
        <w:t xml:space="preserve">rovedení předmětu </w:t>
      </w:r>
      <w:r>
        <w:rPr>
          <w:rFonts w:ascii="Times New Roman" w:hAnsi="Times New Roman"/>
          <w:sz w:val="24"/>
          <w:szCs w:val="24"/>
        </w:rPr>
        <w:t>díla (</w:t>
      </w:r>
      <w:r w:rsidRPr="006E591B">
        <w:rPr>
          <w:rFonts w:ascii="Times New Roman" w:hAnsi="Times New Roman"/>
          <w:sz w:val="24"/>
          <w:szCs w:val="24"/>
        </w:rPr>
        <w:t>demontáž i montáž) bude probí</w:t>
      </w:r>
      <w:r>
        <w:rPr>
          <w:rFonts w:ascii="Times New Roman" w:hAnsi="Times New Roman"/>
          <w:sz w:val="24"/>
          <w:szCs w:val="24"/>
        </w:rPr>
        <w:t>hat za provozu budovy objednatele,</w:t>
      </w:r>
      <w:r w:rsidRPr="006E591B">
        <w:rPr>
          <w:rFonts w:ascii="Times New Roman" w:hAnsi="Times New Roman"/>
          <w:sz w:val="24"/>
          <w:szCs w:val="24"/>
        </w:rPr>
        <w:t xml:space="preserve"> knihovny (bude otevřeno pro veřejnost), </w:t>
      </w:r>
      <w:r>
        <w:rPr>
          <w:rFonts w:ascii="Times New Roman" w:hAnsi="Times New Roman"/>
          <w:sz w:val="24"/>
          <w:szCs w:val="24"/>
        </w:rPr>
        <w:t>zhotovitel je proto</w:t>
      </w:r>
      <w:r w:rsidRPr="006E591B">
        <w:rPr>
          <w:rFonts w:ascii="Times New Roman" w:hAnsi="Times New Roman"/>
          <w:sz w:val="24"/>
          <w:szCs w:val="24"/>
        </w:rPr>
        <w:t xml:space="preserve"> povinen </w:t>
      </w:r>
      <w:r>
        <w:rPr>
          <w:rFonts w:ascii="Times New Roman" w:hAnsi="Times New Roman"/>
          <w:sz w:val="24"/>
          <w:szCs w:val="24"/>
        </w:rPr>
        <w:t>při provádění díla a v souvislosti s ním</w:t>
      </w:r>
      <w:r w:rsidRPr="006E591B">
        <w:rPr>
          <w:rFonts w:ascii="Times New Roman" w:hAnsi="Times New Roman"/>
          <w:sz w:val="24"/>
          <w:szCs w:val="24"/>
        </w:rPr>
        <w:t xml:space="preserve"> přijmout opatření k co nejmenšímu obtěžování hlukem, vibracemi, prachem v průběhu provádění díla</w:t>
      </w:r>
      <w:r>
        <w:rPr>
          <w:rFonts w:ascii="Times New Roman" w:hAnsi="Times New Roman"/>
          <w:sz w:val="24"/>
          <w:szCs w:val="24"/>
        </w:rPr>
        <w:t>.</w:t>
      </w:r>
    </w:p>
    <w:p w14:paraId="494655F5" w14:textId="7C39E7F8" w:rsidR="00990E95" w:rsidRPr="002F4D1F" w:rsidRDefault="00990E95" w:rsidP="00790411">
      <w:pPr>
        <w:pStyle w:val="Odstavecseseznamem"/>
        <w:numPr>
          <w:ilvl w:val="0"/>
          <w:numId w:val="58"/>
        </w:numPr>
        <w:jc w:val="both"/>
        <w:rPr>
          <w:rFonts w:ascii="Times New Roman" w:hAnsi="Times New Roman"/>
          <w:sz w:val="24"/>
          <w:szCs w:val="24"/>
        </w:rPr>
      </w:pPr>
      <w:r w:rsidRPr="002F4D1F">
        <w:rPr>
          <w:rFonts w:ascii="Times New Roman" w:hAnsi="Times New Roman"/>
          <w:sz w:val="24"/>
          <w:szCs w:val="24"/>
        </w:rPr>
        <w:t xml:space="preserve">V případě, že má být dílčí část zhotoveného </w:t>
      </w:r>
      <w:r w:rsidR="00790411" w:rsidRPr="002F4D1F">
        <w:rPr>
          <w:rFonts w:ascii="Times New Roman" w:hAnsi="Times New Roman"/>
          <w:sz w:val="24"/>
          <w:szCs w:val="24"/>
        </w:rPr>
        <w:t>předmětu smlouvy</w:t>
      </w:r>
      <w:r w:rsidRPr="002F4D1F">
        <w:rPr>
          <w:rFonts w:ascii="Times New Roman" w:hAnsi="Times New Roman"/>
          <w:sz w:val="24"/>
          <w:szCs w:val="24"/>
        </w:rPr>
        <w:t xml:space="preserve"> zakryta nebo má být jinak znemožněn přístup k ní, je zhotovitel povinen vyzvat zástupce objednatele prokazatelnou formou minimálně 3 pracovní dny předem k převzetí, aby mohl prověřit, zda zakrývaná část byla provedena řádně. Nebude-li zhotovitel postupovat v souladu s výše uvedeným ustanovením, je povinen na žádost objednatele odkrýt konstrukce na svůj náklad. Nedostaví-li se objednatel v dohodnutém termínu ke kontrole výše uvedených konstrukcí, může zhotovitel pokračovat v plnění </w:t>
      </w:r>
      <w:r w:rsidR="00790411" w:rsidRPr="002F4D1F">
        <w:rPr>
          <w:rFonts w:ascii="Times New Roman" w:hAnsi="Times New Roman"/>
          <w:sz w:val="24"/>
          <w:szCs w:val="24"/>
        </w:rPr>
        <w:t>předmětu smlouvy</w:t>
      </w:r>
      <w:r w:rsidRPr="002F4D1F">
        <w:rPr>
          <w:rFonts w:ascii="Times New Roman" w:hAnsi="Times New Roman"/>
          <w:sz w:val="24"/>
          <w:szCs w:val="24"/>
        </w:rPr>
        <w:t xml:space="preserve">. V případě, že zástupce objednatele i přesto bude požadovat odkrytí uvedených konstrukcí, zhotovitel tak učiní, ale na náklady objednatele. Pokud se však zjistí, že práce nebyly řádně provedeny, nese veškeré náklady spojené s odkrytím prací, opravou chybného stavu a následným zakrytím zhotovitel. Podrobný seznam zakrývaných prací a konstrukcí, které podléhají kontrole, bude dohodnut před zahájením prací a zapsán zástupcem objednatele do stavebního deníku. Před zakrytím díla provede zhotovitel podrobnou a plně vypovídající fotodokumentaci zakrývané části, nebo konstrukce. </w:t>
      </w:r>
    </w:p>
    <w:p w14:paraId="1785FBDA" w14:textId="77777777" w:rsidR="00790411" w:rsidRDefault="00F66E1E" w:rsidP="00CC2D9A">
      <w:pPr>
        <w:pStyle w:val="BodyText21"/>
        <w:widowControl/>
        <w:numPr>
          <w:ilvl w:val="0"/>
          <w:numId w:val="58"/>
        </w:numPr>
        <w:spacing w:line="264" w:lineRule="auto"/>
        <w:rPr>
          <w:sz w:val="24"/>
          <w:szCs w:val="24"/>
        </w:rPr>
      </w:pPr>
      <w:r w:rsidRPr="00F66E1E">
        <w:rPr>
          <w:sz w:val="24"/>
          <w:szCs w:val="24"/>
        </w:rPr>
        <w:t>Zhotovitel prohlašuje, že se plně seznámil s rozsahem a povahou</w:t>
      </w:r>
      <w:r w:rsidR="00790411">
        <w:rPr>
          <w:sz w:val="24"/>
          <w:szCs w:val="24"/>
        </w:rPr>
        <w:t xml:space="preserve"> předmětu smlouvy</w:t>
      </w:r>
      <w:r w:rsidRPr="00F66E1E">
        <w:rPr>
          <w:sz w:val="24"/>
          <w:szCs w:val="24"/>
        </w:rPr>
        <w:t xml:space="preserve">, s místem provádění </w:t>
      </w:r>
      <w:r w:rsidR="00790411">
        <w:rPr>
          <w:sz w:val="24"/>
          <w:szCs w:val="24"/>
        </w:rPr>
        <w:t>předmětu smlouvy</w:t>
      </w:r>
      <w:r w:rsidRPr="00F66E1E">
        <w:rPr>
          <w:sz w:val="24"/>
          <w:szCs w:val="24"/>
        </w:rPr>
        <w:t>, že jsou mu známy veškeré technické</w:t>
      </w:r>
      <w:r w:rsidRPr="00237EAE">
        <w:rPr>
          <w:sz w:val="24"/>
          <w:szCs w:val="24"/>
        </w:rPr>
        <w:t xml:space="preserve">, kvalitativní a jiné podmínky provádění </w:t>
      </w:r>
      <w:r w:rsidR="00790411">
        <w:rPr>
          <w:sz w:val="24"/>
          <w:szCs w:val="24"/>
        </w:rPr>
        <w:t>předmětu smlouvy</w:t>
      </w:r>
      <w:r w:rsidRPr="00237EAE">
        <w:rPr>
          <w:sz w:val="24"/>
          <w:szCs w:val="24"/>
        </w:rPr>
        <w:t xml:space="preserve"> a že disponuje takovými kapacitami a odbornými znalostmi, které jsou pro řádné provedení </w:t>
      </w:r>
      <w:r w:rsidR="00790411">
        <w:rPr>
          <w:sz w:val="24"/>
          <w:szCs w:val="24"/>
        </w:rPr>
        <w:t>předmětu smlouvy</w:t>
      </w:r>
      <w:r w:rsidRPr="00237EAE">
        <w:rPr>
          <w:sz w:val="24"/>
          <w:szCs w:val="24"/>
        </w:rPr>
        <w:t xml:space="preserve"> nezbytné. Zhotovitel rovněž prohlašuje, že j</w:t>
      </w:r>
      <w:r w:rsidRPr="00071A24">
        <w:rPr>
          <w:sz w:val="24"/>
          <w:szCs w:val="24"/>
        </w:rPr>
        <w:t>e v souladu s právními předpisy oprávněn provádět veškeré činnosti, které jsou předmětem této smlouvy, a že je k nim plně odborně způsobilý a dostatečně materiálově i technicky vybavený.</w:t>
      </w:r>
    </w:p>
    <w:p w14:paraId="1BB254C1" w14:textId="77777777" w:rsidR="00133E1B" w:rsidRDefault="00F66E1E" w:rsidP="00CC2D9A">
      <w:pPr>
        <w:pStyle w:val="BodyText21"/>
        <w:widowControl/>
        <w:numPr>
          <w:ilvl w:val="0"/>
          <w:numId w:val="58"/>
        </w:numPr>
        <w:spacing w:line="264" w:lineRule="auto"/>
        <w:rPr>
          <w:sz w:val="24"/>
          <w:szCs w:val="24"/>
        </w:rPr>
      </w:pPr>
      <w:r w:rsidRPr="00071A24">
        <w:rPr>
          <w:sz w:val="24"/>
          <w:szCs w:val="24"/>
        </w:rPr>
        <w:t>Zhotovitel dále potvrzuje, že prověřil podklady a příkazy</w:t>
      </w:r>
      <w:r w:rsidRPr="00F900B5">
        <w:rPr>
          <w:sz w:val="24"/>
          <w:szCs w:val="24"/>
        </w:rPr>
        <w:t>,</w:t>
      </w:r>
      <w:r w:rsidRPr="00F66E1E">
        <w:rPr>
          <w:sz w:val="24"/>
          <w:szCs w:val="24"/>
        </w:rPr>
        <w:t xml:space="preserve"> které obdržel od objednatele, do uzavření této smlouvy, že je shledal vhodnými, že sjednané podmínky pro provádění </w:t>
      </w:r>
      <w:r w:rsidR="00790411">
        <w:rPr>
          <w:sz w:val="24"/>
          <w:szCs w:val="24"/>
        </w:rPr>
        <w:t>předmětu smlouvy</w:t>
      </w:r>
      <w:r w:rsidRPr="00F66E1E">
        <w:rPr>
          <w:sz w:val="24"/>
          <w:szCs w:val="24"/>
        </w:rPr>
        <w:t xml:space="preserve"> včetně ceny a doby provedení zohledňují všechny vpředu uvedené podmínky a okolnosti, jakož i ty, které zhotovitel jako subjekt odborně způsobilý k provedení </w:t>
      </w:r>
      <w:r w:rsidR="00790411">
        <w:rPr>
          <w:sz w:val="24"/>
          <w:szCs w:val="24"/>
        </w:rPr>
        <w:t>předmětu smlouvy</w:t>
      </w:r>
      <w:r w:rsidRPr="00F66E1E">
        <w:rPr>
          <w:sz w:val="24"/>
          <w:szCs w:val="24"/>
        </w:rPr>
        <w:t xml:space="preserve"> měl nebo mohl předvídat přesto, že nebyly v době uzavření smlouvy zřejmé a přesto, že nebyly obsaženy v podkladech po uzavření smlouvy nebo z nich nevyplývaly.</w:t>
      </w:r>
    </w:p>
    <w:p w14:paraId="3AE6DDE3" w14:textId="77777777" w:rsidR="00133E1B" w:rsidRDefault="00F66E1E" w:rsidP="00CC2D9A">
      <w:pPr>
        <w:pStyle w:val="BodyText21"/>
        <w:widowControl/>
        <w:numPr>
          <w:ilvl w:val="0"/>
          <w:numId w:val="58"/>
        </w:numPr>
        <w:spacing w:line="264" w:lineRule="auto"/>
        <w:rPr>
          <w:sz w:val="24"/>
          <w:szCs w:val="24"/>
        </w:rPr>
      </w:pPr>
      <w:r w:rsidRPr="00F66E1E">
        <w:rPr>
          <w:sz w:val="24"/>
          <w:szCs w:val="24"/>
        </w:rPr>
        <w:t xml:space="preserve">Zhotovitel na základě vpředu uvedeného prohlašuje, že s použitím těchto všech znalostí zkušeností, podkladů a pokynů splní závazek založený touto smlouvou včas a řádně, za sjednanou cenu, aniž by podmiňoval splnění závazku poskytnutím jiné než dohodnuté součinnosti. Jestliže se později v průběhu provádění </w:t>
      </w:r>
      <w:r w:rsidR="00790411">
        <w:rPr>
          <w:sz w:val="24"/>
          <w:szCs w:val="24"/>
        </w:rPr>
        <w:t xml:space="preserve">předmětu smlouvy </w:t>
      </w:r>
      <w:r w:rsidRPr="00F66E1E">
        <w:rPr>
          <w:sz w:val="24"/>
          <w:szCs w:val="24"/>
        </w:rPr>
        <w:t xml:space="preserve">bude zhotovitel dovolávat nevhodnosti příkazů nebo věcí předaných objednatelem, bylo pro tento případ dohodnuto, že je povinen prokázat že tuto nevhodnost nemohl zjistit do uzavření smlouvy, jinak odpovídá za vady </w:t>
      </w:r>
      <w:r w:rsidR="00790411">
        <w:rPr>
          <w:sz w:val="24"/>
          <w:szCs w:val="24"/>
        </w:rPr>
        <w:t>předmětu smlouvy</w:t>
      </w:r>
      <w:r w:rsidRPr="00F66E1E">
        <w:rPr>
          <w:sz w:val="24"/>
          <w:szCs w:val="24"/>
        </w:rPr>
        <w:t xml:space="preserve"> způsobené nevhodností, jako kdyby nesplnil povinnost na nevhodnost upozornit ve smyslu ustanovení § 2594 občanského zákoníku</w:t>
      </w:r>
      <w:r w:rsidR="00790411">
        <w:rPr>
          <w:sz w:val="24"/>
          <w:szCs w:val="24"/>
        </w:rPr>
        <w:t xml:space="preserve">. </w:t>
      </w:r>
    </w:p>
    <w:p w14:paraId="14575161" w14:textId="632831EF" w:rsidR="00133E1B" w:rsidRPr="002F4D1F" w:rsidRDefault="00F66E1E" w:rsidP="00CC2D9A">
      <w:pPr>
        <w:pStyle w:val="BodyText21"/>
        <w:widowControl/>
        <w:numPr>
          <w:ilvl w:val="0"/>
          <w:numId w:val="58"/>
        </w:numPr>
        <w:spacing w:line="264" w:lineRule="auto"/>
        <w:rPr>
          <w:sz w:val="24"/>
          <w:szCs w:val="24"/>
        </w:rPr>
      </w:pPr>
      <w:r w:rsidRPr="00CC2D9A">
        <w:rPr>
          <w:sz w:val="24"/>
          <w:szCs w:val="24"/>
        </w:rPr>
        <w:t xml:space="preserve">Kvalita zhotovitelem uskutečněného plnění musí odpovídat veškerým požadavkům uvedeným </w:t>
      </w:r>
      <w:r w:rsidR="00990E95">
        <w:rPr>
          <w:sz w:val="24"/>
          <w:szCs w:val="24"/>
        </w:rPr>
        <w:t xml:space="preserve">ve smlouvě, </w:t>
      </w:r>
      <w:r w:rsidRPr="00CC2D9A">
        <w:rPr>
          <w:sz w:val="24"/>
          <w:szCs w:val="24"/>
        </w:rPr>
        <w:t>v normách vztahujících se k plnění, zejména pak v ČSN, ČSN EN</w:t>
      </w:r>
      <w:r w:rsidR="00790411">
        <w:rPr>
          <w:sz w:val="24"/>
          <w:szCs w:val="24"/>
        </w:rPr>
        <w:t xml:space="preserve"> a zadávací dokumentaci v zadávacím řízení, ve kterém byla tato smlouva uzavřena</w:t>
      </w:r>
      <w:r w:rsidR="00133E1B">
        <w:rPr>
          <w:sz w:val="24"/>
          <w:szCs w:val="24"/>
        </w:rPr>
        <w:t xml:space="preserve">, postavení objednatele jako </w:t>
      </w:r>
      <w:r w:rsidR="00133E1B" w:rsidRPr="002F4D1F">
        <w:rPr>
          <w:sz w:val="24"/>
          <w:szCs w:val="24"/>
        </w:rPr>
        <w:t>veřejné knihovny a je druh</w:t>
      </w:r>
      <w:r w:rsidR="00161453">
        <w:rPr>
          <w:sz w:val="24"/>
          <w:szCs w:val="24"/>
        </w:rPr>
        <w:t>á</w:t>
      </w:r>
      <w:r w:rsidR="00133E1B" w:rsidRPr="002F4D1F">
        <w:rPr>
          <w:sz w:val="24"/>
          <w:szCs w:val="24"/>
        </w:rPr>
        <w:t xml:space="preserve"> největší knihovny v ČR – předmět smlouvy bude užíván velkým počtem osob, veřejností, v rámci výkonu knihovnických činností zadavatele.</w:t>
      </w:r>
    </w:p>
    <w:p w14:paraId="55BFC58E" w14:textId="77777777" w:rsidR="00133E1B" w:rsidRDefault="00F66E1E" w:rsidP="00CC2D9A">
      <w:pPr>
        <w:pStyle w:val="BodyText21"/>
        <w:widowControl/>
        <w:numPr>
          <w:ilvl w:val="0"/>
          <w:numId w:val="58"/>
        </w:numPr>
        <w:spacing w:line="264" w:lineRule="auto"/>
        <w:rPr>
          <w:sz w:val="24"/>
          <w:szCs w:val="24"/>
        </w:rPr>
      </w:pPr>
      <w:r w:rsidRPr="00CC2D9A">
        <w:rPr>
          <w:sz w:val="24"/>
          <w:szCs w:val="24"/>
        </w:rPr>
        <w:lastRenderedPageBreak/>
        <w:t xml:space="preserve">Zhotovitel je povinen dodržet při provádění </w:t>
      </w:r>
      <w:r w:rsidR="00790411">
        <w:rPr>
          <w:sz w:val="24"/>
          <w:szCs w:val="24"/>
        </w:rPr>
        <w:t>předmětu smlouvy</w:t>
      </w:r>
      <w:r w:rsidR="00790411" w:rsidRPr="00CC2D9A">
        <w:rPr>
          <w:sz w:val="24"/>
          <w:szCs w:val="24"/>
        </w:rPr>
        <w:t xml:space="preserve"> </w:t>
      </w:r>
      <w:r w:rsidRPr="00CC2D9A">
        <w:rPr>
          <w:sz w:val="24"/>
          <w:szCs w:val="24"/>
        </w:rPr>
        <w:t xml:space="preserve">veškeré platné právní předpisy, jakož i všechny podmínky určené touto smlouvou. </w:t>
      </w:r>
      <w:r w:rsidR="00790411">
        <w:rPr>
          <w:sz w:val="24"/>
          <w:szCs w:val="24"/>
        </w:rPr>
        <w:t>Předmět smlouvy</w:t>
      </w:r>
      <w:r w:rsidRPr="00CC2D9A">
        <w:rPr>
          <w:sz w:val="24"/>
          <w:szCs w:val="24"/>
        </w:rPr>
        <w:t xml:space="preserve"> bude proveden v souladu se stavebním zákonem a v souladu s předpisy souvisejícími.</w:t>
      </w:r>
    </w:p>
    <w:p w14:paraId="1627E3D5" w14:textId="77777777" w:rsidR="00133E1B" w:rsidRDefault="00F66E1E" w:rsidP="00133E1B">
      <w:pPr>
        <w:pStyle w:val="BodyText21"/>
        <w:widowControl/>
        <w:numPr>
          <w:ilvl w:val="0"/>
          <w:numId w:val="58"/>
        </w:numPr>
        <w:spacing w:line="264" w:lineRule="auto"/>
        <w:rPr>
          <w:sz w:val="24"/>
          <w:szCs w:val="24"/>
        </w:rPr>
      </w:pPr>
      <w:r w:rsidRPr="00CC2D9A">
        <w:rPr>
          <w:sz w:val="24"/>
          <w:szCs w:val="24"/>
        </w:rPr>
        <w:t xml:space="preserve">Zhotovitel je povinen zajistit, že na výrobky, které budou zabudovány do </w:t>
      </w:r>
      <w:r w:rsidR="00790411">
        <w:rPr>
          <w:sz w:val="24"/>
          <w:szCs w:val="24"/>
        </w:rPr>
        <w:t>předmětu smlouvy</w:t>
      </w:r>
      <w:r w:rsidRPr="00CC2D9A">
        <w:rPr>
          <w:sz w:val="24"/>
          <w:szCs w:val="24"/>
        </w:rPr>
        <w:t xml:space="preserve"> a na které se vztahuje ustanovení § 13 zákona č. 22/1997 Sb., o technických požadavcích na výrobky a o změně a doplnění některých zákonů, ve znění pozdějších předpisů, bude objednateli, nebo jím určené osobě, nebo k tomu příslušnému orgánu, předloženo zhotovitelem prohlášení o shodě. Práce a dodávky budou dále provedeny v souladu s českými hygienickými, protipožárními a bezpečnostními předpisy a dalšími souvisejícími předpisy.</w:t>
      </w:r>
    </w:p>
    <w:p w14:paraId="46B32707" w14:textId="7ED93734" w:rsidR="00133E1B" w:rsidRDefault="00F66E1E" w:rsidP="00133E1B">
      <w:pPr>
        <w:pStyle w:val="BodyText21"/>
        <w:widowControl/>
        <w:numPr>
          <w:ilvl w:val="0"/>
          <w:numId w:val="58"/>
        </w:numPr>
        <w:spacing w:line="264" w:lineRule="auto"/>
        <w:rPr>
          <w:sz w:val="24"/>
          <w:szCs w:val="24"/>
        </w:rPr>
      </w:pPr>
      <w:r w:rsidRPr="00133E1B">
        <w:rPr>
          <w:sz w:val="24"/>
          <w:szCs w:val="24"/>
        </w:rPr>
        <w:t xml:space="preserve">Pro </w:t>
      </w:r>
      <w:r w:rsidR="00133E1B">
        <w:rPr>
          <w:sz w:val="24"/>
          <w:szCs w:val="24"/>
        </w:rPr>
        <w:t>předmět smlouvy</w:t>
      </w:r>
      <w:r w:rsidRPr="00133E1B">
        <w:rPr>
          <w:sz w:val="24"/>
          <w:szCs w:val="24"/>
        </w:rPr>
        <w:t xml:space="preserve"> použije zhotovitel jen materiály a výrobky, které mají takové vlastnosti, aby po dobu předpokládané existence </w:t>
      </w:r>
      <w:r w:rsidR="00133E1B">
        <w:rPr>
          <w:sz w:val="24"/>
          <w:szCs w:val="24"/>
        </w:rPr>
        <w:t>předmětu smlouvy</w:t>
      </w:r>
      <w:r w:rsidR="00133E1B" w:rsidRPr="00133E1B">
        <w:rPr>
          <w:sz w:val="24"/>
          <w:szCs w:val="24"/>
        </w:rPr>
        <w:t xml:space="preserve"> </w:t>
      </w:r>
      <w:r w:rsidRPr="00133E1B">
        <w:rPr>
          <w:sz w:val="24"/>
          <w:szCs w:val="24"/>
        </w:rPr>
        <w:t>byla, při běžné údržbě, zaručena požadovaná mechanická pevnost a stabilita, požární bezpečnost, hygienické požadavky, ochrana zdraví a životního prostředí, bezpečnost při užívání, ochrana proti hluku, úspora energie.</w:t>
      </w:r>
    </w:p>
    <w:p w14:paraId="0BE5AA68" w14:textId="5E9B5005" w:rsidR="00133E1B" w:rsidRDefault="00F66E1E" w:rsidP="00F66E1E">
      <w:pPr>
        <w:pStyle w:val="BodyText21"/>
        <w:numPr>
          <w:ilvl w:val="0"/>
          <w:numId w:val="58"/>
        </w:numPr>
        <w:tabs>
          <w:tab w:val="left" w:pos="709"/>
        </w:tabs>
        <w:spacing w:line="264" w:lineRule="auto"/>
        <w:ind w:left="705" w:hanging="705"/>
        <w:rPr>
          <w:sz w:val="24"/>
          <w:szCs w:val="24"/>
        </w:rPr>
      </w:pPr>
      <w:r w:rsidRPr="00133E1B">
        <w:rPr>
          <w:sz w:val="24"/>
          <w:szCs w:val="24"/>
        </w:rPr>
        <w:t xml:space="preserve">Zhotovitel je povinen při provádění </w:t>
      </w:r>
      <w:r w:rsidR="00133E1B" w:rsidRPr="00133E1B">
        <w:rPr>
          <w:sz w:val="24"/>
          <w:szCs w:val="24"/>
        </w:rPr>
        <w:t>předmět</w:t>
      </w:r>
      <w:r w:rsidR="00133E1B">
        <w:rPr>
          <w:sz w:val="24"/>
          <w:szCs w:val="24"/>
        </w:rPr>
        <w:t>u</w:t>
      </w:r>
      <w:r w:rsidR="00133E1B" w:rsidRPr="00133E1B">
        <w:rPr>
          <w:sz w:val="24"/>
          <w:szCs w:val="24"/>
        </w:rPr>
        <w:t xml:space="preserve"> smlouvy </w:t>
      </w:r>
      <w:r w:rsidRPr="00133E1B">
        <w:rPr>
          <w:sz w:val="24"/>
          <w:szCs w:val="24"/>
        </w:rPr>
        <w:t xml:space="preserve">průběžně prověřovat </w:t>
      </w:r>
    </w:p>
    <w:p w14:paraId="7063B7C6" w14:textId="2157FB85" w:rsidR="00F66E1E" w:rsidRPr="00133E1B" w:rsidRDefault="00133E1B" w:rsidP="00F66E1E">
      <w:pPr>
        <w:pStyle w:val="BodyText21"/>
        <w:numPr>
          <w:ilvl w:val="0"/>
          <w:numId w:val="58"/>
        </w:numPr>
        <w:tabs>
          <w:tab w:val="left" w:pos="709"/>
        </w:tabs>
        <w:spacing w:line="264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66E1E" w:rsidRPr="00133E1B">
        <w:rPr>
          <w:sz w:val="24"/>
          <w:szCs w:val="24"/>
        </w:rPr>
        <w:t xml:space="preserve">Zhotovitel se zavazuje, že zajistí provádění </w:t>
      </w:r>
      <w:r>
        <w:rPr>
          <w:sz w:val="24"/>
          <w:szCs w:val="24"/>
        </w:rPr>
        <w:t>předmětu smlouvy</w:t>
      </w:r>
      <w:r w:rsidRPr="00133E1B">
        <w:rPr>
          <w:sz w:val="24"/>
          <w:szCs w:val="24"/>
        </w:rPr>
        <w:t xml:space="preserve"> </w:t>
      </w:r>
      <w:r>
        <w:rPr>
          <w:sz w:val="24"/>
          <w:szCs w:val="24"/>
        </w:rPr>
        <w:t>tak, aby jeho provádění</w:t>
      </w:r>
      <w:r w:rsidR="00F66E1E" w:rsidRPr="00133E1B">
        <w:rPr>
          <w:sz w:val="24"/>
          <w:szCs w:val="24"/>
        </w:rPr>
        <w:t>:</w:t>
      </w:r>
    </w:p>
    <w:p w14:paraId="3C8E1A2C" w14:textId="048D0DDE" w:rsidR="00F66E1E" w:rsidRPr="00E05FF8" w:rsidRDefault="00F66E1E" w:rsidP="00F66E1E">
      <w:pPr>
        <w:numPr>
          <w:ilvl w:val="1"/>
          <w:numId w:val="58"/>
        </w:numPr>
        <w:tabs>
          <w:tab w:val="left" w:pos="1418"/>
        </w:tabs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E05FF8">
        <w:rPr>
          <w:rFonts w:ascii="Times New Roman" w:hAnsi="Times New Roman"/>
          <w:sz w:val="24"/>
          <w:szCs w:val="24"/>
        </w:rPr>
        <w:t xml:space="preserve">v co nejmenší míře omezovalo užívání místa provádění díla </w:t>
      </w:r>
    </w:p>
    <w:p w14:paraId="328ECB8C" w14:textId="77777777" w:rsidR="00F66E1E" w:rsidRPr="00E05FF8" w:rsidRDefault="00F66E1E" w:rsidP="00F66E1E">
      <w:pPr>
        <w:numPr>
          <w:ilvl w:val="1"/>
          <w:numId w:val="58"/>
        </w:numPr>
        <w:tabs>
          <w:tab w:val="left" w:pos="1418"/>
        </w:tabs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E05FF8">
        <w:rPr>
          <w:rFonts w:ascii="Times New Roman" w:hAnsi="Times New Roman"/>
          <w:sz w:val="24"/>
          <w:szCs w:val="24"/>
        </w:rPr>
        <w:t>neobtěžovalo třetí osoby a okolní prostory zejména hlukem, pachem, emisemi, prachem, vibracemi, exhalacemi a zastíněním nad míru přiměřenou poměrům; a</w:t>
      </w:r>
    </w:p>
    <w:p w14:paraId="2B23913A" w14:textId="1D13C9C6" w:rsidR="00F66E1E" w:rsidRPr="00E05FF8" w:rsidRDefault="00F66E1E" w:rsidP="00F66E1E">
      <w:pPr>
        <w:numPr>
          <w:ilvl w:val="1"/>
          <w:numId w:val="58"/>
        </w:numPr>
        <w:tabs>
          <w:tab w:val="left" w:pos="1418"/>
        </w:tabs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E05FF8">
        <w:rPr>
          <w:rFonts w:ascii="Times New Roman" w:hAnsi="Times New Roman"/>
          <w:sz w:val="24"/>
          <w:szCs w:val="24"/>
        </w:rPr>
        <w:t>nemělo nepříznivý vliv na životní prostředí, včetně minimalizace negativ</w:t>
      </w:r>
      <w:r w:rsidR="002C7B3C">
        <w:rPr>
          <w:rFonts w:ascii="Times New Roman" w:hAnsi="Times New Roman"/>
          <w:sz w:val="24"/>
          <w:szCs w:val="24"/>
        </w:rPr>
        <w:t xml:space="preserve">ních vlivů na okolí výstavby; </w:t>
      </w:r>
    </w:p>
    <w:p w14:paraId="66AB4956" w14:textId="2F531AE1" w:rsidR="00F66E1E" w:rsidRPr="00CC2D9A" w:rsidRDefault="00133E1B" w:rsidP="00F66E1E">
      <w:pPr>
        <w:numPr>
          <w:ilvl w:val="0"/>
          <w:numId w:val="58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 smlouvy</w:t>
      </w:r>
      <w:r w:rsidR="00F66E1E" w:rsidRPr="00CC2D9A">
        <w:rPr>
          <w:rFonts w:ascii="Times New Roman" w:hAnsi="Times New Roman"/>
          <w:sz w:val="24"/>
          <w:szCs w:val="24"/>
        </w:rPr>
        <w:t xml:space="preserve"> či jeho část je ukončeno, je-li dokončeno a předáno bez jakýchkoliv vad a je objednateli předvedena jeho způsobilost sloužit k účelu vyplývajícímu z této smlouvy a je vyklizeno staveniště.</w:t>
      </w:r>
    </w:p>
    <w:p w14:paraId="542961ED" w14:textId="75B2D67B" w:rsidR="00F66E1E" w:rsidRPr="00CC2D9A" w:rsidRDefault="00F66E1E" w:rsidP="00F66E1E">
      <w:pPr>
        <w:numPr>
          <w:ilvl w:val="0"/>
          <w:numId w:val="58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C2D9A">
        <w:rPr>
          <w:rFonts w:ascii="Times New Roman" w:hAnsi="Times New Roman"/>
          <w:sz w:val="24"/>
          <w:szCs w:val="24"/>
        </w:rPr>
        <w:t xml:space="preserve">O předání a převzetí </w:t>
      </w:r>
      <w:r w:rsidR="00133E1B">
        <w:rPr>
          <w:rFonts w:ascii="Times New Roman" w:hAnsi="Times New Roman"/>
          <w:sz w:val="24"/>
          <w:szCs w:val="24"/>
        </w:rPr>
        <w:t>předmětu smlouvy</w:t>
      </w:r>
      <w:r w:rsidRPr="00CC2D9A">
        <w:rPr>
          <w:rFonts w:ascii="Times New Roman" w:hAnsi="Times New Roman"/>
          <w:sz w:val="24"/>
          <w:szCs w:val="24"/>
        </w:rPr>
        <w:t xml:space="preserve"> a jeho částí musí být stranami sepsán písemný protokol a musí být podepsán oběma stranami.</w:t>
      </w:r>
    </w:p>
    <w:p w14:paraId="529E9A56" w14:textId="53A402BF" w:rsidR="00F66E1E" w:rsidRPr="00CC2D9A" w:rsidRDefault="00F66E1E" w:rsidP="00F66E1E">
      <w:pPr>
        <w:numPr>
          <w:ilvl w:val="0"/>
          <w:numId w:val="58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C2D9A">
        <w:rPr>
          <w:rFonts w:ascii="Times New Roman" w:hAnsi="Times New Roman"/>
          <w:sz w:val="24"/>
          <w:szCs w:val="24"/>
        </w:rPr>
        <w:t xml:space="preserve">Zhotovitel je povinen objednatele </w:t>
      </w:r>
      <w:r w:rsidR="00485064">
        <w:rPr>
          <w:rFonts w:ascii="Times New Roman" w:hAnsi="Times New Roman"/>
          <w:sz w:val="24"/>
          <w:szCs w:val="24"/>
        </w:rPr>
        <w:t>e-</w:t>
      </w:r>
      <w:r w:rsidRPr="00CC2D9A">
        <w:rPr>
          <w:rFonts w:ascii="Times New Roman" w:hAnsi="Times New Roman"/>
          <w:sz w:val="24"/>
          <w:szCs w:val="24"/>
        </w:rPr>
        <w:t xml:space="preserve">mailem vyzvat k převzetí </w:t>
      </w:r>
      <w:r w:rsidR="00133E1B">
        <w:rPr>
          <w:rFonts w:ascii="Times New Roman" w:hAnsi="Times New Roman"/>
          <w:sz w:val="24"/>
          <w:szCs w:val="24"/>
        </w:rPr>
        <w:t>předmětu smlouvy</w:t>
      </w:r>
      <w:r w:rsidR="00133E1B" w:rsidRPr="00CC2D9A">
        <w:rPr>
          <w:rFonts w:ascii="Times New Roman" w:hAnsi="Times New Roman"/>
          <w:sz w:val="24"/>
          <w:szCs w:val="24"/>
        </w:rPr>
        <w:t xml:space="preserve"> </w:t>
      </w:r>
      <w:r w:rsidRPr="00CC2D9A">
        <w:rPr>
          <w:rFonts w:ascii="Times New Roman" w:hAnsi="Times New Roman"/>
          <w:sz w:val="24"/>
          <w:szCs w:val="24"/>
        </w:rPr>
        <w:t xml:space="preserve">či jeho části nejméně 5 pracovních dnů před dnem, kdy zamýšlí dílo nebo jeho část předat. </w:t>
      </w:r>
      <w:r w:rsidRPr="00CC2D9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2993BBE5" w14:textId="49980AE6" w:rsidR="00F66E1E" w:rsidRPr="00CC2D9A" w:rsidRDefault="00F66E1E" w:rsidP="00F66E1E">
      <w:pPr>
        <w:numPr>
          <w:ilvl w:val="0"/>
          <w:numId w:val="58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C2D9A">
        <w:rPr>
          <w:rFonts w:ascii="Times New Roman" w:hAnsi="Times New Roman"/>
          <w:sz w:val="24"/>
          <w:szCs w:val="24"/>
        </w:rPr>
        <w:t xml:space="preserve">Jakýkoliv úkon objednatele, kterým přebírá </w:t>
      </w:r>
      <w:r w:rsidR="00133E1B">
        <w:rPr>
          <w:rFonts w:ascii="Times New Roman" w:hAnsi="Times New Roman"/>
          <w:sz w:val="24"/>
          <w:szCs w:val="24"/>
        </w:rPr>
        <w:t>předmět smlouvy</w:t>
      </w:r>
      <w:r w:rsidR="00133E1B" w:rsidRPr="00CC2D9A">
        <w:rPr>
          <w:rFonts w:ascii="Times New Roman" w:hAnsi="Times New Roman"/>
          <w:sz w:val="24"/>
          <w:szCs w:val="24"/>
        </w:rPr>
        <w:t xml:space="preserve"> </w:t>
      </w:r>
      <w:r w:rsidRPr="00CC2D9A">
        <w:rPr>
          <w:rFonts w:ascii="Times New Roman" w:hAnsi="Times New Roman"/>
          <w:sz w:val="24"/>
          <w:szCs w:val="24"/>
        </w:rPr>
        <w:t>nebo jeho část se považuje za převzetí s výhradami, i když v něm nebudou výhrady uvedeny</w:t>
      </w:r>
      <w:r w:rsidR="007B552B">
        <w:rPr>
          <w:rFonts w:ascii="Times New Roman" w:hAnsi="Times New Roman"/>
          <w:sz w:val="24"/>
          <w:szCs w:val="24"/>
        </w:rPr>
        <w:t xml:space="preserve"> ve smyslu § 2605 </w:t>
      </w:r>
      <w:proofErr w:type="gramStart"/>
      <w:r w:rsidR="007B552B">
        <w:rPr>
          <w:rFonts w:ascii="Times New Roman" w:hAnsi="Times New Roman"/>
          <w:sz w:val="24"/>
          <w:szCs w:val="24"/>
        </w:rPr>
        <w:t xml:space="preserve">odst. 2 </w:t>
      </w:r>
      <w:proofErr w:type="spellStart"/>
      <w:r w:rsidR="007B552B">
        <w:rPr>
          <w:rFonts w:ascii="Times New Roman" w:hAnsi="Times New Roman"/>
          <w:sz w:val="24"/>
          <w:szCs w:val="24"/>
        </w:rPr>
        <w:t>z.č</w:t>
      </w:r>
      <w:proofErr w:type="spellEnd"/>
      <w:r w:rsidR="007B552B">
        <w:rPr>
          <w:rFonts w:ascii="Times New Roman" w:hAnsi="Times New Roman"/>
          <w:sz w:val="24"/>
          <w:szCs w:val="24"/>
        </w:rPr>
        <w:t>.</w:t>
      </w:r>
      <w:proofErr w:type="gramEnd"/>
      <w:r w:rsidR="007B552B">
        <w:rPr>
          <w:rFonts w:ascii="Times New Roman" w:hAnsi="Times New Roman"/>
          <w:sz w:val="24"/>
          <w:szCs w:val="24"/>
        </w:rPr>
        <w:t xml:space="preserve"> 89/2012 Sb.</w:t>
      </w:r>
      <w:r w:rsidRPr="00CC2D9A">
        <w:rPr>
          <w:rFonts w:ascii="Times New Roman" w:hAnsi="Times New Roman"/>
          <w:sz w:val="24"/>
          <w:szCs w:val="24"/>
        </w:rPr>
        <w:t xml:space="preserve">. </w:t>
      </w:r>
    </w:p>
    <w:p w14:paraId="239C1430" w14:textId="70FB33C9" w:rsidR="00F66E1E" w:rsidRPr="00CC2D9A" w:rsidRDefault="00F66E1E" w:rsidP="00F66E1E">
      <w:pPr>
        <w:numPr>
          <w:ilvl w:val="0"/>
          <w:numId w:val="58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C2D9A">
        <w:rPr>
          <w:rFonts w:ascii="Times New Roman" w:hAnsi="Times New Roman"/>
          <w:sz w:val="24"/>
          <w:szCs w:val="24"/>
        </w:rPr>
        <w:t xml:space="preserve">Objednatel je oprávněn odmítnout převzetí </w:t>
      </w:r>
      <w:r w:rsidR="00133E1B">
        <w:rPr>
          <w:rFonts w:ascii="Times New Roman" w:hAnsi="Times New Roman"/>
          <w:sz w:val="24"/>
          <w:szCs w:val="24"/>
        </w:rPr>
        <w:t>předmětu smlouvy</w:t>
      </w:r>
      <w:r w:rsidR="00133E1B" w:rsidRPr="00CC2D9A">
        <w:rPr>
          <w:rFonts w:ascii="Times New Roman" w:hAnsi="Times New Roman"/>
          <w:sz w:val="24"/>
          <w:szCs w:val="24"/>
        </w:rPr>
        <w:t xml:space="preserve"> </w:t>
      </w:r>
      <w:r w:rsidRPr="00CC2D9A">
        <w:rPr>
          <w:rFonts w:ascii="Times New Roman" w:hAnsi="Times New Roman"/>
          <w:sz w:val="24"/>
          <w:szCs w:val="24"/>
        </w:rPr>
        <w:t xml:space="preserve">či jeho části v případě, že </w:t>
      </w:r>
      <w:r w:rsidR="00133E1B">
        <w:rPr>
          <w:rFonts w:ascii="Times New Roman" w:hAnsi="Times New Roman"/>
          <w:sz w:val="24"/>
          <w:szCs w:val="24"/>
        </w:rPr>
        <w:t>předmět smlouvy</w:t>
      </w:r>
      <w:r w:rsidR="00133E1B" w:rsidRPr="00CC2D9A">
        <w:rPr>
          <w:rFonts w:ascii="Times New Roman" w:hAnsi="Times New Roman"/>
          <w:sz w:val="24"/>
          <w:szCs w:val="24"/>
        </w:rPr>
        <w:t xml:space="preserve"> </w:t>
      </w:r>
      <w:r w:rsidRPr="00CC2D9A">
        <w:rPr>
          <w:rFonts w:ascii="Times New Roman" w:hAnsi="Times New Roman"/>
          <w:sz w:val="24"/>
          <w:szCs w:val="24"/>
        </w:rPr>
        <w:t>či jeho část má jakékoliv vady, a to i ojedinělé, drobné, nebránící užívání.</w:t>
      </w:r>
    </w:p>
    <w:p w14:paraId="35BF40AB" w14:textId="14F83FC3" w:rsidR="00F66E1E" w:rsidRPr="00CC2D9A" w:rsidRDefault="00F66E1E" w:rsidP="00F66E1E">
      <w:pPr>
        <w:numPr>
          <w:ilvl w:val="0"/>
          <w:numId w:val="58"/>
        </w:numPr>
        <w:jc w:val="both"/>
        <w:rPr>
          <w:rFonts w:ascii="Times New Roman" w:hAnsi="Times New Roman"/>
          <w:sz w:val="24"/>
          <w:szCs w:val="24"/>
        </w:rPr>
      </w:pPr>
      <w:r w:rsidRPr="00CC2D9A">
        <w:rPr>
          <w:rFonts w:ascii="Times New Roman" w:hAnsi="Times New Roman"/>
          <w:sz w:val="24"/>
          <w:szCs w:val="24"/>
        </w:rPr>
        <w:t xml:space="preserve">Objednatel je oprávněn převzít i </w:t>
      </w:r>
      <w:r w:rsidR="00133E1B">
        <w:rPr>
          <w:rFonts w:ascii="Times New Roman" w:hAnsi="Times New Roman"/>
          <w:sz w:val="24"/>
          <w:szCs w:val="24"/>
        </w:rPr>
        <w:t>předmět smlouvy</w:t>
      </w:r>
      <w:r w:rsidR="00133E1B" w:rsidRPr="00CC2D9A">
        <w:rPr>
          <w:rFonts w:ascii="Times New Roman" w:hAnsi="Times New Roman"/>
          <w:sz w:val="24"/>
          <w:szCs w:val="24"/>
        </w:rPr>
        <w:t xml:space="preserve"> </w:t>
      </w:r>
      <w:r w:rsidRPr="00CC2D9A">
        <w:rPr>
          <w:rFonts w:ascii="Times New Roman" w:hAnsi="Times New Roman"/>
          <w:sz w:val="24"/>
          <w:szCs w:val="24"/>
        </w:rPr>
        <w:t xml:space="preserve">či jeho část s vadami, avšak takovéto převzetí není provedením </w:t>
      </w:r>
      <w:r w:rsidR="00133E1B">
        <w:rPr>
          <w:rFonts w:ascii="Times New Roman" w:hAnsi="Times New Roman"/>
          <w:sz w:val="24"/>
          <w:szCs w:val="24"/>
        </w:rPr>
        <w:t>předmětu smlouvy</w:t>
      </w:r>
      <w:r w:rsidRPr="00CC2D9A">
        <w:rPr>
          <w:rFonts w:ascii="Times New Roman" w:hAnsi="Times New Roman"/>
          <w:sz w:val="24"/>
          <w:szCs w:val="24"/>
        </w:rPr>
        <w:t>.</w:t>
      </w:r>
    </w:p>
    <w:p w14:paraId="0520A1B0" w14:textId="5A02D40F" w:rsidR="00F66E1E" w:rsidRPr="00CC2D9A" w:rsidRDefault="00F66E1E" w:rsidP="00F66E1E">
      <w:pPr>
        <w:numPr>
          <w:ilvl w:val="0"/>
          <w:numId w:val="58"/>
        </w:numPr>
        <w:jc w:val="both"/>
        <w:rPr>
          <w:rFonts w:ascii="Times New Roman" w:hAnsi="Times New Roman"/>
          <w:sz w:val="24"/>
          <w:szCs w:val="24"/>
        </w:rPr>
      </w:pPr>
      <w:r w:rsidRPr="00CC2D9A">
        <w:rPr>
          <w:rFonts w:ascii="Times New Roman" w:hAnsi="Times New Roman"/>
          <w:sz w:val="24"/>
          <w:szCs w:val="24"/>
        </w:rPr>
        <w:t xml:space="preserve">Zhotovitel je povinen při předání </w:t>
      </w:r>
      <w:r w:rsidR="00133E1B">
        <w:rPr>
          <w:rFonts w:ascii="Times New Roman" w:hAnsi="Times New Roman"/>
          <w:sz w:val="24"/>
          <w:szCs w:val="24"/>
        </w:rPr>
        <w:t>předmětu smlouvy</w:t>
      </w:r>
      <w:r w:rsidRPr="00CC2D9A">
        <w:rPr>
          <w:rFonts w:ascii="Times New Roman" w:hAnsi="Times New Roman"/>
          <w:sz w:val="24"/>
          <w:szCs w:val="24"/>
        </w:rPr>
        <w:t xml:space="preserve"> a předání každé části </w:t>
      </w:r>
      <w:r w:rsidR="00133E1B">
        <w:rPr>
          <w:rFonts w:ascii="Times New Roman" w:hAnsi="Times New Roman"/>
          <w:sz w:val="24"/>
          <w:szCs w:val="24"/>
        </w:rPr>
        <w:t>předmětu smlouvy</w:t>
      </w:r>
      <w:r w:rsidRPr="00CC2D9A">
        <w:rPr>
          <w:rFonts w:ascii="Times New Roman" w:hAnsi="Times New Roman"/>
          <w:sz w:val="24"/>
          <w:szCs w:val="24"/>
        </w:rPr>
        <w:t xml:space="preserve"> předat objednateli písemně veškeré nezbytné doklady týkající se každé části </w:t>
      </w:r>
      <w:r w:rsidR="00133E1B">
        <w:rPr>
          <w:rFonts w:ascii="Times New Roman" w:hAnsi="Times New Roman"/>
          <w:sz w:val="24"/>
          <w:szCs w:val="24"/>
        </w:rPr>
        <w:t>předmětu smlouvy</w:t>
      </w:r>
      <w:r w:rsidR="00133E1B" w:rsidRPr="00CC2D9A">
        <w:rPr>
          <w:rFonts w:ascii="Times New Roman" w:hAnsi="Times New Roman"/>
          <w:sz w:val="24"/>
          <w:szCs w:val="24"/>
        </w:rPr>
        <w:t xml:space="preserve"> </w:t>
      </w:r>
      <w:r w:rsidRPr="00CC2D9A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CC2D9A">
        <w:rPr>
          <w:rFonts w:ascii="Times New Roman" w:hAnsi="Times New Roman"/>
          <w:sz w:val="24"/>
          <w:szCs w:val="24"/>
        </w:rPr>
        <w:t>a</w:t>
      </w:r>
      <w:proofErr w:type="spellEnd"/>
      <w:r w:rsidRPr="00CC2D9A">
        <w:rPr>
          <w:rFonts w:ascii="Times New Roman" w:hAnsi="Times New Roman"/>
          <w:sz w:val="24"/>
          <w:szCs w:val="24"/>
        </w:rPr>
        <w:t xml:space="preserve"> toto předání je součástí dokončení </w:t>
      </w:r>
      <w:r w:rsidR="00133E1B">
        <w:rPr>
          <w:rFonts w:ascii="Times New Roman" w:hAnsi="Times New Roman"/>
          <w:sz w:val="24"/>
          <w:szCs w:val="24"/>
        </w:rPr>
        <w:t>předmětu smlouvy</w:t>
      </w:r>
      <w:r w:rsidRPr="00CC2D9A">
        <w:rPr>
          <w:rFonts w:ascii="Times New Roman" w:hAnsi="Times New Roman"/>
          <w:sz w:val="24"/>
          <w:szCs w:val="24"/>
        </w:rPr>
        <w:t>, zejména:</w:t>
      </w:r>
    </w:p>
    <w:p w14:paraId="4FE78DF1" w14:textId="44C39B0C" w:rsidR="00F66E1E" w:rsidRPr="002F4D1F" w:rsidRDefault="00F66E1E" w:rsidP="00F66E1E">
      <w:pPr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2F4D1F">
        <w:rPr>
          <w:rFonts w:ascii="Times New Roman" w:hAnsi="Times New Roman"/>
          <w:sz w:val="24"/>
          <w:szCs w:val="24"/>
        </w:rPr>
        <w:t xml:space="preserve">doklady o zajištění likvidace odpadů vzniklých </w:t>
      </w:r>
      <w:proofErr w:type="gramStart"/>
      <w:r w:rsidRPr="002F4D1F">
        <w:rPr>
          <w:rFonts w:ascii="Times New Roman" w:hAnsi="Times New Roman"/>
          <w:sz w:val="24"/>
          <w:szCs w:val="24"/>
        </w:rPr>
        <w:t xml:space="preserve">dle </w:t>
      </w:r>
      <w:proofErr w:type="spellStart"/>
      <w:r w:rsidRPr="002F4D1F">
        <w:rPr>
          <w:rFonts w:ascii="Times New Roman" w:hAnsi="Times New Roman"/>
          <w:sz w:val="24"/>
          <w:szCs w:val="24"/>
        </w:rPr>
        <w:t>z.č</w:t>
      </w:r>
      <w:proofErr w:type="spellEnd"/>
      <w:r w:rsidRPr="002F4D1F">
        <w:rPr>
          <w:rFonts w:ascii="Times New Roman" w:hAnsi="Times New Roman"/>
          <w:sz w:val="24"/>
          <w:szCs w:val="24"/>
        </w:rPr>
        <w:t>.</w:t>
      </w:r>
      <w:proofErr w:type="gramEnd"/>
      <w:r w:rsidRPr="002F4D1F">
        <w:rPr>
          <w:rFonts w:ascii="Times New Roman" w:hAnsi="Times New Roman"/>
          <w:sz w:val="24"/>
          <w:szCs w:val="24"/>
        </w:rPr>
        <w:t xml:space="preserve"> 185/2001 Sb.</w:t>
      </w:r>
    </w:p>
    <w:p w14:paraId="013D2874" w14:textId="77777777" w:rsidR="00F66E1E" w:rsidRPr="002F4D1F" w:rsidRDefault="00F66E1E" w:rsidP="00F66E1E">
      <w:pPr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2F4D1F">
        <w:rPr>
          <w:rFonts w:ascii="Times New Roman" w:hAnsi="Times New Roman"/>
          <w:sz w:val="24"/>
          <w:szCs w:val="24"/>
        </w:rPr>
        <w:t>zápisy o prověření prací a konstrukcí zakrytých v průběhu prací</w:t>
      </w:r>
    </w:p>
    <w:p w14:paraId="22458BB6" w14:textId="77777777" w:rsidR="00F66E1E" w:rsidRPr="002F4D1F" w:rsidRDefault="00F66E1E" w:rsidP="00F66E1E">
      <w:pPr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2F4D1F">
        <w:rPr>
          <w:rFonts w:ascii="Times New Roman" w:hAnsi="Times New Roman"/>
          <w:sz w:val="24"/>
          <w:szCs w:val="24"/>
        </w:rPr>
        <w:t>průkazy kvality stavebních materiálů a stavebních dílů</w:t>
      </w:r>
    </w:p>
    <w:p w14:paraId="610D86FB" w14:textId="77777777" w:rsidR="00F66E1E" w:rsidRPr="002F4D1F" w:rsidRDefault="00F66E1E" w:rsidP="00F66E1E">
      <w:pPr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2F4D1F">
        <w:rPr>
          <w:rFonts w:ascii="Times New Roman" w:hAnsi="Times New Roman"/>
          <w:sz w:val="24"/>
          <w:szCs w:val="24"/>
        </w:rPr>
        <w:t>doklady o provedení dalších předepsaných zkoušek, atesty, certifikáty, prohlášení o shodě použitých materiálů a výrobků, revize</w:t>
      </w:r>
    </w:p>
    <w:p w14:paraId="5F00238F" w14:textId="4C7E6EA1" w:rsidR="00F66E1E" w:rsidRPr="002F4D1F" w:rsidRDefault="00F66E1E" w:rsidP="00F66E1E">
      <w:pPr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2F4D1F">
        <w:rPr>
          <w:rFonts w:ascii="Times New Roman" w:hAnsi="Times New Roman"/>
          <w:sz w:val="24"/>
          <w:szCs w:val="24"/>
        </w:rPr>
        <w:t xml:space="preserve">dokumentaci skutečného provedení </w:t>
      </w:r>
      <w:r w:rsidR="00133E1B" w:rsidRPr="002F4D1F">
        <w:rPr>
          <w:rFonts w:ascii="Times New Roman" w:hAnsi="Times New Roman"/>
          <w:sz w:val="24"/>
          <w:szCs w:val="24"/>
        </w:rPr>
        <w:t xml:space="preserve">předmětu smlouvy </w:t>
      </w:r>
      <w:r w:rsidRPr="002F4D1F">
        <w:rPr>
          <w:rFonts w:ascii="Times New Roman" w:hAnsi="Times New Roman"/>
          <w:sz w:val="24"/>
          <w:szCs w:val="24"/>
        </w:rPr>
        <w:t xml:space="preserve">ve </w:t>
      </w:r>
      <w:r w:rsidR="002F4D1F">
        <w:rPr>
          <w:rFonts w:ascii="Times New Roman" w:hAnsi="Times New Roman"/>
          <w:sz w:val="24"/>
          <w:szCs w:val="24"/>
        </w:rPr>
        <w:t>4 vyhotoveních</w:t>
      </w:r>
      <w:r w:rsidRPr="002F4D1F">
        <w:rPr>
          <w:rFonts w:ascii="Times New Roman" w:hAnsi="Times New Roman"/>
          <w:sz w:val="24"/>
          <w:szCs w:val="24"/>
        </w:rPr>
        <w:t>, z toho 1 vyhotovení elektronicky</w:t>
      </w:r>
    </w:p>
    <w:p w14:paraId="23611B57" w14:textId="77777777" w:rsidR="00F66E1E" w:rsidRPr="002F4D1F" w:rsidRDefault="00F66E1E" w:rsidP="00F66E1E">
      <w:pPr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2F4D1F">
        <w:rPr>
          <w:rFonts w:ascii="Times New Roman" w:hAnsi="Times New Roman"/>
          <w:sz w:val="24"/>
          <w:szCs w:val="24"/>
        </w:rPr>
        <w:lastRenderedPageBreak/>
        <w:t xml:space="preserve">originál stavebního deníku </w:t>
      </w:r>
    </w:p>
    <w:p w14:paraId="5F628BC8" w14:textId="77777777" w:rsidR="00F66E1E" w:rsidRPr="002F4D1F" w:rsidRDefault="00F66E1E" w:rsidP="00F66E1E">
      <w:pPr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2F4D1F">
        <w:rPr>
          <w:rFonts w:ascii="Times New Roman" w:hAnsi="Times New Roman"/>
          <w:sz w:val="24"/>
          <w:szCs w:val="24"/>
        </w:rPr>
        <w:t>další doklady, vyžadují-li je právní předpisy, smlouva</w:t>
      </w:r>
    </w:p>
    <w:p w14:paraId="629953D1" w14:textId="3F9D8BBC" w:rsidR="00F66E1E" w:rsidRPr="002F4D1F" w:rsidRDefault="00F66E1E" w:rsidP="00F66E1E">
      <w:pPr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2F4D1F">
        <w:rPr>
          <w:rFonts w:ascii="Times New Roman" w:hAnsi="Times New Roman"/>
          <w:sz w:val="24"/>
          <w:szCs w:val="24"/>
        </w:rPr>
        <w:t xml:space="preserve">návody k obsluze a údržbě </w:t>
      </w:r>
    </w:p>
    <w:p w14:paraId="0C5ACC26" w14:textId="1091CC56" w:rsidR="00BB05BF" w:rsidRDefault="00F66E1E" w:rsidP="00171F47">
      <w:pPr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2F4D1F">
        <w:rPr>
          <w:rFonts w:ascii="Times New Roman" w:hAnsi="Times New Roman"/>
          <w:sz w:val="24"/>
          <w:szCs w:val="24"/>
        </w:rPr>
        <w:t xml:space="preserve">doklady o seznámení s funkčností atd. dle čl. I. odst. 3 smlouvy </w:t>
      </w:r>
    </w:p>
    <w:p w14:paraId="61D3117F" w14:textId="77777777" w:rsidR="007B552B" w:rsidRPr="00171F47" w:rsidRDefault="007B552B" w:rsidP="006B189F">
      <w:pPr>
        <w:ind w:left="700"/>
        <w:jc w:val="both"/>
        <w:rPr>
          <w:rFonts w:ascii="Times New Roman" w:hAnsi="Times New Roman"/>
          <w:sz w:val="24"/>
          <w:szCs w:val="24"/>
        </w:rPr>
      </w:pPr>
    </w:p>
    <w:p w14:paraId="19592C0D" w14:textId="1A98F68F" w:rsidR="001564BB" w:rsidRPr="002F4D1F" w:rsidRDefault="00FF166F" w:rsidP="001564BB">
      <w:pPr>
        <w:pStyle w:val="Zkladntext"/>
        <w:tabs>
          <w:tab w:val="left" w:pos="709"/>
        </w:tabs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2F4D1F">
        <w:rPr>
          <w:rFonts w:ascii="Times New Roman" w:hAnsi="Times New Roman"/>
          <w:b/>
          <w:sz w:val="24"/>
          <w:szCs w:val="24"/>
        </w:rPr>
        <w:t>X.</w:t>
      </w:r>
    </w:p>
    <w:p w14:paraId="2D0BAA62" w14:textId="6E27D1C7" w:rsidR="00937119" w:rsidRPr="002F4D1F" w:rsidRDefault="00937119" w:rsidP="006B189F">
      <w:pPr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2F4D1F">
        <w:rPr>
          <w:rFonts w:ascii="Times New Roman" w:hAnsi="Times New Roman"/>
          <w:b/>
          <w:sz w:val="24"/>
          <w:szCs w:val="24"/>
        </w:rPr>
        <w:t>Staveniště a jeho zařízení</w:t>
      </w:r>
    </w:p>
    <w:p w14:paraId="33942AFF" w14:textId="48C4BA26" w:rsidR="00937119" w:rsidRPr="002F4D1F" w:rsidRDefault="00937119" w:rsidP="00FF166F">
      <w:pPr>
        <w:pStyle w:val="Zkladntext2"/>
        <w:numPr>
          <w:ilvl w:val="1"/>
          <w:numId w:val="9"/>
        </w:numPr>
        <w:snapToGrid w:val="0"/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2F4D1F">
        <w:rPr>
          <w:rFonts w:ascii="Times New Roman" w:hAnsi="Times New Roman"/>
          <w:sz w:val="24"/>
          <w:szCs w:val="24"/>
        </w:rPr>
        <w:t>Objednatel protokolárně předá zhotoviteli staveniště na základě písemné výzvy</w:t>
      </w:r>
      <w:r w:rsidR="00FF166F" w:rsidRPr="002F4D1F">
        <w:rPr>
          <w:rFonts w:ascii="Times New Roman" w:hAnsi="Times New Roman"/>
          <w:sz w:val="24"/>
          <w:szCs w:val="24"/>
        </w:rPr>
        <w:t xml:space="preserve"> zhotovitele po podpisu smlouvy (postačí </w:t>
      </w:r>
      <w:r w:rsidR="007808E7">
        <w:rPr>
          <w:rFonts w:ascii="Times New Roman" w:hAnsi="Times New Roman"/>
          <w:sz w:val="24"/>
          <w:szCs w:val="24"/>
        </w:rPr>
        <w:t>e-</w:t>
      </w:r>
      <w:r w:rsidR="00FF166F" w:rsidRPr="002F4D1F">
        <w:rPr>
          <w:rFonts w:ascii="Times New Roman" w:hAnsi="Times New Roman"/>
          <w:sz w:val="24"/>
          <w:szCs w:val="24"/>
        </w:rPr>
        <w:t>mailem osobě oprávněné jednat ve věcech technických</w:t>
      </w:r>
      <w:r w:rsidR="00171F47">
        <w:rPr>
          <w:rFonts w:ascii="Times New Roman" w:hAnsi="Times New Roman"/>
          <w:sz w:val="24"/>
          <w:szCs w:val="24"/>
        </w:rPr>
        <w:t>) minimálně 1 pracovní den přede dnem, kdy chce staveniště převzít.</w:t>
      </w:r>
      <w:r w:rsidRPr="002F4D1F">
        <w:rPr>
          <w:rFonts w:ascii="Times New Roman" w:hAnsi="Times New Roman"/>
          <w:sz w:val="24"/>
          <w:szCs w:val="24"/>
        </w:rPr>
        <w:t xml:space="preserve"> O předání staveniště objednatelem zhotoviteli bude sepsán písemný protokol, který bude vyhotoven ve dvou stejnopisech, z nichž každá smluvní strana obdrží po jednom stejnopise, a podepsán oprávněnými zástupci obou smluvních stran. Staveništěm se pro účely této smlouvy rozumí místo určené ke zhotovení </w:t>
      </w:r>
      <w:r w:rsidR="00FF166F" w:rsidRPr="002F4D1F">
        <w:rPr>
          <w:rFonts w:ascii="Times New Roman" w:hAnsi="Times New Roman"/>
          <w:sz w:val="24"/>
          <w:szCs w:val="24"/>
        </w:rPr>
        <w:t>předmětu smlouvy</w:t>
      </w:r>
      <w:r w:rsidRPr="002F4D1F">
        <w:rPr>
          <w:rFonts w:ascii="Times New Roman" w:hAnsi="Times New Roman"/>
          <w:sz w:val="24"/>
          <w:szCs w:val="24"/>
        </w:rPr>
        <w:t xml:space="preserve"> Při předání staveniště bude objednatelem určen způsob napojení na zdroj vody a elektřiny. </w:t>
      </w:r>
    </w:p>
    <w:p w14:paraId="7F221165" w14:textId="77777777" w:rsidR="00FF166F" w:rsidRPr="002F4D1F" w:rsidRDefault="00937119" w:rsidP="00FF166F">
      <w:pPr>
        <w:numPr>
          <w:ilvl w:val="1"/>
          <w:numId w:val="9"/>
        </w:numPr>
        <w:snapToGrid w:val="0"/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2F4D1F">
        <w:rPr>
          <w:rFonts w:ascii="Times New Roman" w:hAnsi="Times New Roman"/>
          <w:sz w:val="24"/>
          <w:szCs w:val="24"/>
        </w:rPr>
        <w:t xml:space="preserve">Předání staveniště ze strany objednatele bude provedeno formou předání dokladů o staveništi. Dokladem o předání těchto dokumentů bude společný zápis o předání a převzetí staveniště. </w:t>
      </w:r>
    </w:p>
    <w:p w14:paraId="2095CC70" w14:textId="74D05C8C" w:rsidR="00FF166F" w:rsidRPr="002F4D1F" w:rsidRDefault="00937119" w:rsidP="00FF166F">
      <w:pPr>
        <w:numPr>
          <w:ilvl w:val="1"/>
          <w:numId w:val="9"/>
        </w:numPr>
        <w:snapToGrid w:val="0"/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2F4D1F">
        <w:rPr>
          <w:rFonts w:ascii="Times New Roman" w:hAnsi="Times New Roman"/>
          <w:sz w:val="24"/>
          <w:szCs w:val="24"/>
        </w:rPr>
        <w:t xml:space="preserve">Zhotovitel se zavazuje zachovávat na staveništi čistotu a pořádek. Zhotovitel je povinen denně odstraňovat na své náklady odpady a nečistoty vzniklé z jeho činnosti či činností třetích osob na staveništi, technickými či jinými opatřeními zabraňovat jejich pronikání mimo staveniště. Zhotovitel se dále zavazuje dodržovat na staveništi pokyny </w:t>
      </w:r>
      <w:r w:rsidR="002F4D1F">
        <w:rPr>
          <w:rFonts w:ascii="Times New Roman" w:hAnsi="Times New Roman"/>
          <w:sz w:val="24"/>
          <w:szCs w:val="24"/>
        </w:rPr>
        <w:t>TDO a koordinátora BOZP</w:t>
      </w:r>
      <w:r w:rsidRPr="002F4D1F">
        <w:rPr>
          <w:rFonts w:ascii="Times New Roman" w:hAnsi="Times New Roman"/>
          <w:sz w:val="24"/>
          <w:szCs w:val="24"/>
        </w:rPr>
        <w:t xml:space="preserve">. V rozsahu tohoto závazku zajišťuje zhotovitel na své náklady zařízení staveniště, veškerou dopravu, skládku, případně </w:t>
      </w:r>
      <w:proofErr w:type="spellStart"/>
      <w:r w:rsidRPr="002F4D1F">
        <w:rPr>
          <w:rFonts w:ascii="Times New Roman" w:hAnsi="Times New Roman"/>
          <w:sz w:val="24"/>
          <w:szCs w:val="24"/>
        </w:rPr>
        <w:t>mezideponii</w:t>
      </w:r>
      <w:proofErr w:type="spellEnd"/>
      <w:r w:rsidRPr="002F4D1F">
        <w:rPr>
          <w:rFonts w:ascii="Times New Roman" w:hAnsi="Times New Roman"/>
          <w:sz w:val="24"/>
          <w:szCs w:val="24"/>
        </w:rPr>
        <w:t xml:space="preserve"> materiálu, a to i vytěženého, přičemž náklady s plněním tohoto závazku jsou zahrnuty v ceně </w:t>
      </w:r>
      <w:r w:rsidR="00FF166F" w:rsidRPr="002F4D1F">
        <w:rPr>
          <w:rFonts w:ascii="Times New Roman" w:hAnsi="Times New Roman"/>
          <w:sz w:val="24"/>
          <w:szCs w:val="24"/>
        </w:rPr>
        <w:t>předmětu smlouvy</w:t>
      </w:r>
      <w:r w:rsidRPr="002F4D1F">
        <w:rPr>
          <w:rFonts w:ascii="Times New Roman" w:hAnsi="Times New Roman"/>
          <w:sz w:val="24"/>
          <w:szCs w:val="24"/>
        </w:rPr>
        <w:t>.</w:t>
      </w:r>
    </w:p>
    <w:p w14:paraId="19125503" w14:textId="37FD9797" w:rsidR="00937119" w:rsidRPr="002F4D1F" w:rsidRDefault="00FF166F" w:rsidP="00FF166F">
      <w:pPr>
        <w:numPr>
          <w:ilvl w:val="1"/>
          <w:numId w:val="9"/>
        </w:numPr>
        <w:snapToGrid w:val="0"/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2F4D1F">
        <w:rPr>
          <w:rFonts w:ascii="Times New Roman" w:hAnsi="Times New Roman"/>
          <w:sz w:val="24"/>
          <w:szCs w:val="24"/>
        </w:rPr>
        <w:t xml:space="preserve"> </w:t>
      </w:r>
      <w:r w:rsidR="00937119" w:rsidRPr="002F4D1F">
        <w:rPr>
          <w:rFonts w:ascii="Times New Roman" w:hAnsi="Times New Roman"/>
          <w:sz w:val="24"/>
          <w:szCs w:val="24"/>
        </w:rPr>
        <w:t xml:space="preserve">Zhotovitel bude mít v průběhu realizace a dokončování </w:t>
      </w:r>
      <w:r w:rsidRPr="002F4D1F">
        <w:rPr>
          <w:rFonts w:ascii="Times New Roman" w:hAnsi="Times New Roman"/>
          <w:sz w:val="24"/>
          <w:szCs w:val="24"/>
        </w:rPr>
        <w:t>předmětu smlouvy</w:t>
      </w:r>
      <w:r w:rsidR="002F4D1F">
        <w:rPr>
          <w:rFonts w:ascii="Times New Roman" w:hAnsi="Times New Roman"/>
          <w:sz w:val="24"/>
          <w:szCs w:val="24"/>
        </w:rPr>
        <w:t xml:space="preserve"> </w:t>
      </w:r>
      <w:r w:rsidR="00937119" w:rsidRPr="002F4D1F">
        <w:rPr>
          <w:rFonts w:ascii="Times New Roman" w:hAnsi="Times New Roman"/>
          <w:sz w:val="24"/>
          <w:szCs w:val="24"/>
        </w:rPr>
        <w:t xml:space="preserve">na staveništi výhradní odpovědnost </w:t>
      </w:r>
      <w:proofErr w:type="gramStart"/>
      <w:r w:rsidR="00937119" w:rsidRPr="002F4D1F">
        <w:rPr>
          <w:rFonts w:ascii="Times New Roman" w:hAnsi="Times New Roman"/>
          <w:sz w:val="24"/>
          <w:szCs w:val="24"/>
        </w:rPr>
        <w:t>za</w:t>
      </w:r>
      <w:proofErr w:type="gramEnd"/>
      <w:r w:rsidR="00937119" w:rsidRPr="002F4D1F">
        <w:rPr>
          <w:rFonts w:ascii="Times New Roman" w:hAnsi="Times New Roman"/>
          <w:sz w:val="24"/>
          <w:szCs w:val="24"/>
        </w:rPr>
        <w:t>:</w:t>
      </w:r>
    </w:p>
    <w:p w14:paraId="6F54162D" w14:textId="77777777" w:rsidR="00937119" w:rsidRPr="002F4D1F" w:rsidRDefault="00937119" w:rsidP="00F43686">
      <w:pPr>
        <w:numPr>
          <w:ilvl w:val="0"/>
          <w:numId w:val="11"/>
        </w:numPr>
        <w:snapToGrid w:val="0"/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2F4D1F">
        <w:rPr>
          <w:rFonts w:ascii="Times New Roman" w:hAnsi="Times New Roman"/>
          <w:sz w:val="24"/>
          <w:szCs w:val="24"/>
        </w:rPr>
        <w:t>zajištění bezpečnosti všech osob oprávněných k pohybu na staveništi, udržování staveniště v uspořádaném stavu za účelem předcházení vzniku škod; a</w:t>
      </w:r>
    </w:p>
    <w:p w14:paraId="07E39E22" w14:textId="65E3544B" w:rsidR="00937119" w:rsidRPr="002F4D1F" w:rsidRDefault="00937119" w:rsidP="00F43686">
      <w:pPr>
        <w:numPr>
          <w:ilvl w:val="0"/>
          <w:numId w:val="11"/>
        </w:numPr>
        <w:snapToGrid w:val="0"/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2F4D1F">
        <w:rPr>
          <w:rFonts w:ascii="Times New Roman" w:hAnsi="Times New Roman"/>
          <w:sz w:val="24"/>
          <w:szCs w:val="24"/>
        </w:rPr>
        <w:t>zajištění veškerého osvětlení a zábran potřebných pro průběh prací, bezpečnostních a dopravních opatření pro ochranu staveniště, materiálů a techniky vnesen</w:t>
      </w:r>
      <w:r w:rsidR="00373853" w:rsidRPr="002F4D1F">
        <w:rPr>
          <w:rFonts w:ascii="Times New Roman" w:hAnsi="Times New Roman"/>
          <w:sz w:val="24"/>
          <w:szCs w:val="24"/>
        </w:rPr>
        <w:t>é</w:t>
      </w:r>
      <w:r w:rsidRPr="002F4D1F">
        <w:rPr>
          <w:rFonts w:ascii="Times New Roman" w:hAnsi="Times New Roman"/>
          <w:sz w:val="24"/>
          <w:szCs w:val="24"/>
        </w:rPr>
        <w:t xml:space="preserve"> zhotovitelem na staveniště a</w:t>
      </w:r>
    </w:p>
    <w:p w14:paraId="4236337A" w14:textId="77777777" w:rsidR="00937119" w:rsidRPr="002F4D1F" w:rsidRDefault="00937119" w:rsidP="00F43686">
      <w:pPr>
        <w:numPr>
          <w:ilvl w:val="0"/>
          <w:numId w:val="11"/>
        </w:numPr>
        <w:snapToGrid w:val="0"/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2F4D1F">
        <w:rPr>
          <w:rFonts w:ascii="Times New Roman" w:hAnsi="Times New Roman"/>
          <w:sz w:val="24"/>
          <w:szCs w:val="24"/>
        </w:rPr>
        <w:t>provedení veškerých odpovídajících úkonů k ochraně životního prostředí na staveništi i mimo ně a k zabránění vzniku škod znečištěním, hlukem, nebo z jiných důvodů vyvolaných a způsobených provozní činností zhotovitele, likvidaci a uskladňování veškerého odpadu, vznikajícího při činnosti zhotovitele v souladu s právními předpisy.</w:t>
      </w:r>
    </w:p>
    <w:p w14:paraId="6A4441CD" w14:textId="1B307651" w:rsidR="00FF166F" w:rsidRPr="002F4D1F" w:rsidRDefault="00937119" w:rsidP="00FF166F">
      <w:pPr>
        <w:pStyle w:val="Odstavecseseznamem"/>
        <w:numPr>
          <w:ilvl w:val="1"/>
          <w:numId w:val="9"/>
        </w:num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2F4D1F">
        <w:rPr>
          <w:rFonts w:ascii="Times New Roman" w:hAnsi="Times New Roman"/>
          <w:sz w:val="24"/>
          <w:szCs w:val="24"/>
        </w:rPr>
        <w:t>Zhotovitel až do konečného předání staveniště po ukončení prací zodpovídá za bezpečné zajištění staveniště</w:t>
      </w:r>
      <w:r w:rsidR="008D0095" w:rsidRPr="002F4D1F">
        <w:rPr>
          <w:rFonts w:ascii="Times New Roman" w:hAnsi="Times New Roman"/>
          <w:sz w:val="24"/>
          <w:szCs w:val="24"/>
        </w:rPr>
        <w:t xml:space="preserve">, zejména s ohledem na to, že dílo bude realizováno za plného provozu </w:t>
      </w:r>
      <w:r w:rsidR="00FF166F" w:rsidRPr="002F4D1F">
        <w:rPr>
          <w:rFonts w:ascii="Times New Roman" w:hAnsi="Times New Roman"/>
          <w:sz w:val="24"/>
          <w:szCs w:val="24"/>
        </w:rPr>
        <w:t>objednatele</w:t>
      </w:r>
      <w:r w:rsidR="008D0095" w:rsidRPr="002F4D1F">
        <w:rPr>
          <w:rFonts w:ascii="Times New Roman" w:hAnsi="Times New Roman"/>
          <w:sz w:val="24"/>
          <w:szCs w:val="24"/>
        </w:rPr>
        <w:t>.</w:t>
      </w:r>
    </w:p>
    <w:p w14:paraId="64600E5D" w14:textId="77777777" w:rsidR="00FF166F" w:rsidRPr="002F4D1F" w:rsidRDefault="00FF166F" w:rsidP="00FF166F">
      <w:pPr>
        <w:pStyle w:val="Odstavecseseznamem"/>
        <w:numPr>
          <w:ilvl w:val="1"/>
          <w:numId w:val="9"/>
        </w:num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2F4D1F">
        <w:rPr>
          <w:rFonts w:ascii="Times New Roman" w:hAnsi="Times New Roman"/>
          <w:sz w:val="24"/>
          <w:szCs w:val="24"/>
        </w:rPr>
        <w:t xml:space="preserve"> </w:t>
      </w:r>
      <w:r w:rsidR="00B7398C" w:rsidRPr="002F4D1F">
        <w:rPr>
          <w:rFonts w:ascii="Times New Roman" w:hAnsi="Times New Roman"/>
          <w:sz w:val="24"/>
          <w:szCs w:val="24"/>
        </w:rPr>
        <w:t xml:space="preserve">Zhotovitel po celou dobu realizace díla zodpovídá za řádné zabezpečení zařízení staveniště dle platných právních předpisů. Zhotovitel v plné míře zodpovídá za bezpečnost a ochranu zdraví všech osob v prostoru staveniště a zabezpečí jejich vybavení ochrannými pracovními pomůckami. Zhotovitel se zároveň zavazuje dodržovat hygienické předpisy. Zhotovitel se dále zavazuje zajistit, aby všichni pracovníci, včetně </w:t>
      </w:r>
      <w:r w:rsidR="00B7398C" w:rsidRPr="002F4D1F">
        <w:rPr>
          <w:rFonts w:ascii="Times New Roman" w:hAnsi="Times New Roman"/>
          <w:sz w:val="24"/>
          <w:szCs w:val="24"/>
        </w:rPr>
        <w:lastRenderedPageBreak/>
        <w:t xml:space="preserve">pracovníků </w:t>
      </w:r>
      <w:r w:rsidR="002B1323" w:rsidRPr="002F4D1F">
        <w:rPr>
          <w:rFonts w:ascii="Times New Roman" w:hAnsi="Times New Roman"/>
          <w:sz w:val="24"/>
          <w:szCs w:val="24"/>
        </w:rPr>
        <w:t>poddodavatel</w:t>
      </w:r>
      <w:r w:rsidR="00B7398C" w:rsidRPr="002F4D1F">
        <w:rPr>
          <w:rFonts w:ascii="Times New Roman" w:hAnsi="Times New Roman"/>
          <w:sz w:val="24"/>
          <w:szCs w:val="24"/>
        </w:rPr>
        <w:t>ů, splňovali pracovněprávní předpisy České republiky. Plnění těchto povinností jsou zástupci objednatele oprávněni kdykoliv kontrolovat.</w:t>
      </w:r>
    </w:p>
    <w:p w14:paraId="2136889E" w14:textId="77777777" w:rsidR="00FF166F" w:rsidRPr="002F4D1F" w:rsidRDefault="00937119" w:rsidP="00FF166F">
      <w:pPr>
        <w:pStyle w:val="Odstavecseseznamem"/>
        <w:numPr>
          <w:ilvl w:val="1"/>
          <w:numId w:val="9"/>
        </w:num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2F4D1F">
        <w:rPr>
          <w:rFonts w:ascii="Times New Roman" w:hAnsi="Times New Roman"/>
          <w:sz w:val="24"/>
          <w:szCs w:val="24"/>
        </w:rPr>
        <w:t xml:space="preserve">Zhotovitel se zavazuje, bez předchozího písemného souhlasu objednatele, neumístit na staveniště, jeho zařízení či prostory se staveništěm související jakékoli reklamní zařízení, ať již vlastní či ve vlastnictví třetí osoby. </w:t>
      </w:r>
    </w:p>
    <w:p w14:paraId="1D29FB13" w14:textId="78136589" w:rsidR="00FF166F" w:rsidRPr="002F4D1F" w:rsidRDefault="00A41B06" w:rsidP="00FF166F">
      <w:pPr>
        <w:pStyle w:val="Odstavecseseznamem"/>
        <w:numPr>
          <w:ilvl w:val="1"/>
          <w:numId w:val="9"/>
        </w:num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2F4D1F">
        <w:rPr>
          <w:rFonts w:ascii="Times New Roman" w:hAnsi="Times New Roman"/>
          <w:sz w:val="24"/>
          <w:szCs w:val="24"/>
        </w:rPr>
        <w:t xml:space="preserve">Nejpozději do </w:t>
      </w:r>
      <w:r w:rsidR="006A78C7">
        <w:rPr>
          <w:rFonts w:ascii="Times New Roman" w:hAnsi="Times New Roman"/>
          <w:sz w:val="24"/>
          <w:szCs w:val="24"/>
        </w:rPr>
        <w:t>3</w:t>
      </w:r>
      <w:r w:rsidRPr="002F4D1F">
        <w:rPr>
          <w:rFonts w:ascii="Times New Roman" w:hAnsi="Times New Roman"/>
          <w:sz w:val="24"/>
          <w:szCs w:val="24"/>
        </w:rPr>
        <w:t xml:space="preserve"> kalendářních dn</w:t>
      </w:r>
      <w:r w:rsidR="006A78C7">
        <w:rPr>
          <w:rFonts w:ascii="Times New Roman" w:hAnsi="Times New Roman"/>
          <w:sz w:val="24"/>
          <w:szCs w:val="24"/>
        </w:rPr>
        <w:t>ů</w:t>
      </w:r>
      <w:r w:rsidRPr="002F4D1F">
        <w:rPr>
          <w:rFonts w:ascii="Times New Roman" w:hAnsi="Times New Roman"/>
          <w:sz w:val="24"/>
          <w:szCs w:val="24"/>
        </w:rPr>
        <w:t xml:space="preserve"> od ukončení přejímacího řízení </w:t>
      </w:r>
      <w:r w:rsidR="00937119" w:rsidRPr="002F4D1F">
        <w:rPr>
          <w:rFonts w:ascii="Times New Roman" w:hAnsi="Times New Roman"/>
          <w:sz w:val="24"/>
          <w:szCs w:val="24"/>
        </w:rPr>
        <w:t xml:space="preserve">bude staveniště vyklizeno a zařízení staveniště odstraněno a proveden závěrečný úklid místa provádění </w:t>
      </w:r>
      <w:r w:rsidR="00FF166F" w:rsidRPr="002F4D1F">
        <w:rPr>
          <w:rFonts w:ascii="Times New Roman" w:hAnsi="Times New Roman"/>
          <w:sz w:val="24"/>
          <w:szCs w:val="24"/>
        </w:rPr>
        <w:t>předmětu smlouvy</w:t>
      </w:r>
      <w:r w:rsidR="00937119" w:rsidRPr="002F4D1F">
        <w:rPr>
          <w:rFonts w:ascii="Times New Roman" w:hAnsi="Times New Roman"/>
          <w:sz w:val="24"/>
          <w:szCs w:val="24"/>
        </w:rPr>
        <w:t xml:space="preserve"> </w:t>
      </w:r>
    </w:p>
    <w:p w14:paraId="397A350D" w14:textId="77777777" w:rsidR="00FF166F" w:rsidRPr="002F4D1F" w:rsidRDefault="000F510F" w:rsidP="002F4D1F">
      <w:pPr>
        <w:pStyle w:val="Odstavecseseznamem"/>
        <w:numPr>
          <w:ilvl w:val="1"/>
          <w:numId w:val="9"/>
        </w:num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2F4D1F">
        <w:rPr>
          <w:rFonts w:ascii="Times New Roman" w:hAnsi="Times New Roman"/>
          <w:sz w:val="24"/>
          <w:szCs w:val="24"/>
        </w:rPr>
        <w:t>Zhotovitel zajistí řádné označení staveniště na viditelném místě, včetně kontaktů na zodpovědné osoby zhotovitele</w:t>
      </w:r>
      <w:r w:rsidR="007444DD" w:rsidRPr="002F4D1F">
        <w:rPr>
          <w:rFonts w:ascii="Times New Roman" w:hAnsi="Times New Roman"/>
          <w:sz w:val="24"/>
          <w:szCs w:val="24"/>
        </w:rPr>
        <w:t xml:space="preserve"> na stavební činnost.</w:t>
      </w:r>
    </w:p>
    <w:p w14:paraId="77CCF7E2" w14:textId="77777777" w:rsidR="00FF166F" w:rsidRPr="002F4D1F" w:rsidRDefault="002A2CB8" w:rsidP="00FF166F">
      <w:pPr>
        <w:pStyle w:val="Odstavecseseznamem"/>
        <w:numPr>
          <w:ilvl w:val="1"/>
          <w:numId w:val="9"/>
        </w:num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2F4D1F">
        <w:rPr>
          <w:rFonts w:ascii="Times New Roman" w:hAnsi="Times New Roman"/>
          <w:sz w:val="24"/>
          <w:szCs w:val="24"/>
        </w:rPr>
        <w:t xml:space="preserve">Zhotovitel potvrzuje, že veškeré sjednané lhůty jsou přiměřené a dostatečné pro řádné splnění jeho povinností vyplývajících z této smlouvy a má pro provedení dostatečné kapacity (lidské zdroje, technické vybavení apod.). V případě, že tato smlouva nestanoví zhotoviteli pro splnění nějaké povinnosti konkrétní lhůtu, je zhotovitel povinen takovou povinnost splnit bez zbytečného odkladu v závislosti na tom, ke kterému plnění podle této smlouvy se příslušná povinnost vztahuje. </w:t>
      </w:r>
    </w:p>
    <w:p w14:paraId="7998F4CF" w14:textId="6BA30E55" w:rsidR="002A2CB8" w:rsidRPr="002F4D1F" w:rsidRDefault="002A2CB8" w:rsidP="00FF166F">
      <w:pPr>
        <w:pStyle w:val="Odstavecseseznamem"/>
        <w:numPr>
          <w:ilvl w:val="1"/>
          <w:numId w:val="9"/>
        </w:num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2F4D1F">
        <w:rPr>
          <w:rFonts w:ascii="Times New Roman" w:hAnsi="Times New Roman"/>
          <w:sz w:val="24"/>
          <w:szCs w:val="24"/>
        </w:rPr>
        <w:t xml:space="preserve">Během jakéhokoliv přerušení provádění </w:t>
      </w:r>
      <w:r w:rsidR="00FF166F" w:rsidRPr="002F4D1F">
        <w:rPr>
          <w:rFonts w:ascii="Times New Roman" w:hAnsi="Times New Roman"/>
          <w:sz w:val="24"/>
          <w:szCs w:val="24"/>
        </w:rPr>
        <w:t>předmětu smlouvy</w:t>
      </w:r>
      <w:r w:rsidRPr="002F4D1F">
        <w:rPr>
          <w:rFonts w:ascii="Times New Roman" w:hAnsi="Times New Roman"/>
          <w:sz w:val="24"/>
          <w:szCs w:val="24"/>
        </w:rPr>
        <w:t xml:space="preserve"> nebo jeho části podle této smlouvy je zhotovitel povinen v rozsahu stanovaném objednatelem, jinak v nezbytném rozsahu, zajistit ochranu pozastaveného </w:t>
      </w:r>
      <w:r w:rsidR="00FF166F" w:rsidRPr="002F4D1F">
        <w:rPr>
          <w:rFonts w:ascii="Times New Roman" w:hAnsi="Times New Roman"/>
          <w:sz w:val="24"/>
          <w:szCs w:val="24"/>
        </w:rPr>
        <w:t>předmětu smlouvy</w:t>
      </w:r>
      <w:r w:rsidRPr="002F4D1F">
        <w:rPr>
          <w:rFonts w:ascii="Times New Roman" w:hAnsi="Times New Roman"/>
          <w:sz w:val="24"/>
          <w:szCs w:val="24"/>
        </w:rPr>
        <w:t xml:space="preserve"> proti zničení, ztrátě nebo poškození, jakož i skladování věcí a materiálu opatřeného k</w:t>
      </w:r>
      <w:r w:rsidR="00D369F4" w:rsidRPr="002F4D1F">
        <w:rPr>
          <w:rFonts w:ascii="Times New Roman" w:hAnsi="Times New Roman"/>
          <w:sz w:val="24"/>
          <w:szCs w:val="24"/>
        </w:rPr>
        <w:t> </w:t>
      </w:r>
      <w:r w:rsidRPr="002F4D1F">
        <w:rPr>
          <w:rFonts w:ascii="Times New Roman" w:hAnsi="Times New Roman"/>
          <w:sz w:val="24"/>
          <w:szCs w:val="24"/>
        </w:rPr>
        <w:t>provedení</w:t>
      </w:r>
      <w:r w:rsidR="00D369F4" w:rsidRPr="002F4D1F">
        <w:rPr>
          <w:rFonts w:ascii="Times New Roman" w:hAnsi="Times New Roman"/>
          <w:sz w:val="24"/>
          <w:szCs w:val="24"/>
        </w:rPr>
        <w:t xml:space="preserve"> předmětu smlouvy</w:t>
      </w:r>
      <w:r w:rsidRPr="002F4D1F">
        <w:rPr>
          <w:rFonts w:ascii="Times New Roman" w:hAnsi="Times New Roman"/>
          <w:sz w:val="24"/>
          <w:szCs w:val="24"/>
        </w:rPr>
        <w:t xml:space="preserve">. Zhotovitel je dále povinen provést opatření k zamezení nebo minimalizaci škody, která by pozastavením provádění </w:t>
      </w:r>
      <w:r w:rsidR="00D369F4" w:rsidRPr="002F4D1F">
        <w:rPr>
          <w:rFonts w:ascii="Times New Roman" w:hAnsi="Times New Roman"/>
          <w:sz w:val="24"/>
          <w:szCs w:val="24"/>
        </w:rPr>
        <w:t>předmětu smlouvy</w:t>
      </w:r>
      <w:r w:rsidRPr="002F4D1F">
        <w:rPr>
          <w:rFonts w:ascii="Times New Roman" w:hAnsi="Times New Roman"/>
          <w:sz w:val="24"/>
          <w:szCs w:val="24"/>
        </w:rPr>
        <w:t xml:space="preserve"> mohla vzniknout, přičemž o zamýšlených opatřeních je zhotovitel povinen objednatele předem informovat. </w:t>
      </w:r>
    </w:p>
    <w:p w14:paraId="7BF4A953" w14:textId="77777777" w:rsidR="002A2CB8" w:rsidRPr="002F4D1F" w:rsidRDefault="002A2CB8" w:rsidP="002A2CB8">
      <w:pPr>
        <w:snapToGrid w:val="0"/>
        <w:spacing w:line="264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14:paraId="4347422E" w14:textId="77777777" w:rsidR="002A2CB8" w:rsidRPr="002F4D1F" w:rsidRDefault="002A2CB8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D7DC714" w14:textId="2D37BC8C" w:rsidR="00237EAE" w:rsidRPr="002F4D1F" w:rsidRDefault="00237EAE" w:rsidP="00237EAE">
      <w:pPr>
        <w:jc w:val="center"/>
        <w:rPr>
          <w:rFonts w:ascii="Times New Roman" w:hAnsi="Times New Roman"/>
          <w:b/>
          <w:sz w:val="24"/>
          <w:szCs w:val="24"/>
        </w:rPr>
      </w:pPr>
      <w:r w:rsidRPr="002F4D1F">
        <w:rPr>
          <w:rFonts w:ascii="Times New Roman" w:hAnsi="Times New Roman"/>
          <w:b/>
          <w:sz w:val="24"/>
          <w:szCs w:val="24"/>
        </w:rPr>
        <w:t>X</w:t>
      </w:r>
      <w:r w:rsidR="002C7B3C">
        <w:rPr>
          <w:rFonts w:ascii="Times New Roman" w:hAnsi="Times New Roman"/>
          <w:b/>
          <w:sz w:val="24"/>
          <w:szCs w:val="24"/>
        </w:rPr>
        <w:t>I</w:t>
      </w:r>
      <w:r w:rsidRPr="002F4D1F">
        <w:rPr>
          <w:rFonts w:ascii="Times New Roman" w:hAnsi="Times New Roman"/>
          <w:b/>
          <w:sz w:val="24"/>
          <w:szCs w:val="24"/>
        </w:rPr>
        <w:t>.</w:t>
      </w:r>
    </w:p>
    <w:p w14:paraId="1D4B2934" w14:textId="77777777" w:rsidR="00237EAE" w:rsidRPr="002F4D1F" w:rsidRDefault="00237EAE" w:rsidP="00237EAE">
      <w:pPr>
        <w:jc w:val="center"/>
        <w:rPr>
          <w:rFonts w:ascii="Times New Roman" w:hAnsi="Times New Roman"/>
          <w:b/>
          <w:sz w:val="24"/>
          <w:szCs w:val="24"/>
        </w:rPr>
      </w:pPr>
      <w:r w:rsidRPr="002F4D1F">
        <w:rPr>
          <w:rFonts w:ascii="Times New Roman" w:hAnsi="Times New Roman"/>
          <w:b/>
          <w:sz w:val="24"/>
          <w:szCs w:val="24"/>
        </w:rPr>
        <w:t xml:space="preserve">Odpovědnost za vady </w:t>
      </w:r>
    </w:p>
    <w:p w14:paraId="677868AF" w14:textId="77777777" w:rsidR="00237EAE" w:rsidRPr="002F4D1F" w:rsidRDefault="00237EAE" w:rsidP="00237EAE">
      <w:pPr>
        <w:numPr>
          <w:ilvl w:val="0"/>
          <w:numId w:val="59"/>
        </w:numPr>
        <w:jc w:val="both"/>
        <w:rPr>
          <w:rFonts w:ascii="Times New Roman" w:hAnsi="Times New Roman"/>
          <w:sz w:val="24"/>
          <w:szCs w:val="24"/>
        </w:rPr>
      </w:pPr>
      <w:r w:rsidRPr="002F4D1F">
        <w:rPr>
          <w:rFonts w:ascii="Times New Roman" w:hAnsi="Times New Roman"/>
          <w:sz w:val="24"/>
          <w:szCs w:val="24"/>
        </w:rPr>
        <w:t>Objednatel má právo reklamovat i vady, které mohl zjistit při předání díla či jeho části.</w:t>
      </w:r>
    </w:p>
    <w:p w14:paraId="1154F5A4" w14:textId="77777777" w:rsidR="00237EAE" w:rsidRPr="002F4D1F" w:rsidRDefault="00237EAE" w:rsidP="00237EAE">
      <w:pPr>
        <w:numPr>
          <w:ilvl w:val="0"/>
          <w:numId w:val="59"/>
        </w:numPr>
        <w:jc w:val="both"/>
        <w:rPr>
          <w:rFonts w:ascii="Times New Roman" w:hAnsi="Times New Roman"/>
          <w:sz w:val="24"/>
          <w:szCs w:val="24"/>
        </w:rPr>
      </w:pPr>
      <w:r w:rsidRPr="002F4D1F">
        <w:rPr>
          <w:rFonts w:ascii="Times New Roman" w:hAnsi="Times New Roman"/>
          <w:sz w:val="24"/>
          <w:szCs w:val="24"/>
        </w:rPr>
        <w:t>Zhotovitel odpovídá za to, že dílo bude mít vlastnosti obvyklé, jakož i vlastnosti požadované právními předpisy a vlastnosti vyplývající z příloh této smlouvy.</w:t>
      </w:r>
    </w:p>
    <w:p w14:paraId="6C4950F6" w14:textId="242E0B80" w:rsidR="00237EAE" w:rsidRPr="002F4D1F" w:rsidRDefault="00237EAE" w:rsidP="00237EAE">
      <w:pPr>
        <w:numPr>
          <w:ilvl w:val="0"/>
          <w:numId w:val="59"/>
        </w:numPr>
        <w:jc w:val="both"/>
        <w:rPr>
          <w:rFonts w:ascii="Times New Roman" w:hAnsi="Times New Roman"/>
          <w:sz w:val="24"/>
          <w:szCs w:val="24"/>
        </w:rPr>
      </w:pPr>
      <w:r w:rsidRPr="002F4D1F">
        <w:rPr>
          <w:rFonts w:ascii="Times New Roman" w:hAnsi="Times New Roman"/>
          <w:sz w:val="24"/>
          <w:szCs w:val="24"/>
        </w:rPr>
        <w:t>Zhotovitel poskytuje objednateli na provedené dílo záruku za jakost (dále jen „záruka“) v</w:t>
      </w:r>
      <w:r w:rsidR="00D369F4" w:rsidRPr="002F4D1F">
        <w:rPr>
          <w:rFonts w:ascii="Times New Roman" w:hAnsi="Times New Roman"/>
          <w:sz w:val="24"/>
          <w:szCs w:val="24"/>
        </w:rPr>
        <w:t> </w:t>
      </w:r>
      <w:r w:rsidRPr="002F4D1F">
        <w:rPr>
          <w:rFonts w:ascii="Times New Roman" w:hAnsi="Times New Roman"/>
          <w:sz w:val="24"/>
          <w:szCs w:val="24"/>
        </w:rPr>
        <w:t>délce</w:t>
      </w:r>
      <w:r w:rsidR="00D369F4" w:rsidRPr="002F4D1F">
        <w:rPr>
          <w:rFonts w:ascii="Times New Roman" w:hAnsi="Times New Roman"/>
          <w:sz w:val="24"/>
          <w:szCs w:val="24"/>
        </w:rPr>
        <w:t xml:space="preserve"> 48 měsíců ode dne ukončení předmětu smlouvy</w:t>
      </w:r>
    </w:p>
    <w:p w14:paraId="03D01CC8" w14:textId="77777777" w:rsidR="00424AF7" w:rsidRDefault="00237EAE" w:rsidP="00424AF7">
      <w:pPr>
        <w:numPr>
          <w:ilvl w:val="0"/>
          <w:numId w:val="59"/>
        </w:numPr>
        <w:jc w:val="both"/>
        <w:rPr>
          <w:rFonts w:ascii="Times New Roman" w:hAnsi="Times New Roman"/>
          <w:sz w:val="24"/>
          <w:szCs w:val="24"/>
        </w:rPr>
      </w:pPr>
      <w:r w:rsidRPr="002F4D1F">
        <w:rPr>
          <w:rFonts w:ascii="Times New Roman" w:hAnsi="Times New Roman"/>
          <w:sz w:val="24"/>
          <w:szCs w:val="24"/>
        </w:rPr>
        <w:t xml:space="preserve"> Do záruční doby se nezapočítává doba, po kterou není možné </w:t>
      </w:r>
      <w:r w:rsidR="00D369F4" w:rsidRPr="002F4D1F">
        <w:rPr>
          <w:rFonts w:ascii="Times New Roman" w:hAnsi="Times New Roman"/>
          <w:sz w:val="24"/>
          <w:szCs w:val="24"/>
        </w:rPr>
        <w:t xml:space="preserve">předmět smlouvy </w:t>
      </w:r>
      <w:r w:rsidRPr="002F4D1F">
        <w:rPr>
          <w:rFonts w:ascii="Times New Roman" w:hAnsi="Times New Roman"/>
          <w:sz w:val="24"/>
          <w:szCs w:val="24"/>
        </w:rPr>
        <w:t>v důsledku vady řádně užívat.</w:t>
      </w:r>
    </w:p>
    <w:p w14:paraId="0BD34BA9" w14:textId="05EA7A31" w:rsidR="00237EAE" w:rsidRPr="00424AF7" w:rsidRDefault="00237EAE" w:rsidP="00424AF7">
      <w:pPr>
        <w:numPr>
          <w:ilvl w:val="0"/>
          <w:numId w:val="59"/>
        </w:numPr>
        <w:jc w:val="both"/>
        <w:rPr>
          <w:rFonts w:ascii="Times New Roman" w:hAnsi="Times New Roman"/>
          <w:sz w:val="24"/>
          <w:szCs w:val="24"/>
        </w:rPr>
      </w:pPr>
      <w:r w:rsidRPr="00424AF7">
        <w:rPr>
          <w:rFonts w:ascii="Times New Roman" w:hAnsi="Times New Roman"/>
          <w:sz w:val="24"/>
          <w:szCs w:val="24"/>
        </w:rPr>
        <w:t xml:space="preserve">Objednatel je oprávněn oznámit případné vady i </w:t>
      </w:r>
      <w:r w:rsidR="00AF4562" w:rsidRPr="00424AF7">
        <w:rPr>
          <w:rFonts w:ascii="Times New Roman" w:hAnsi="Times New Roman"/>
          <w:sz w:val="24"/>
          <w:szCs w:val="24"/>
        </w:rPr>
        <w:t>e-</w:t>
      </w:r>
      <w:r w:rsidRPr="00424AF7">
        <w:rPr>
          <w:rFonts w:ascii="Times New Roman" w:hAnsi="Times New Roman"/>
          <w:sz w:val="24"/>
          <w:szCs w:val="24"/>
        </w:rPr>
        <w:t>mailem na adresu</w:t>
      </w:r>
      <w:r w:rsidR="0093195E" w:rsidRPr="00424AF7">
        <w:rPr>
          <w:rFonts w:ascii="Times New Roman" w:hAnsi="Times New Roman"/>
          <w:sz w:val="24"/>
          <w:szCs w:val="24"/>
        </w:rPr>
        <w:t xml:space="preserve"> info@liftmont.cz</w:t>
      </w:r>
      <w:r w:rsidRPr="00424AF7">
        <w:rPr>
          <w:rFonts w:ascii="Times New Roman" w:hAnsi="Times New Roman"/>
          <w:sz w:val="24"/>
          <w:szCs w:val="24"/>
        </w:rPr>
        <w:t xml:space="preserve"> Osobou odpovědnou za řešení reklamací</w:t>
      </w:r>
      <w:r w:rsidR="00424AF7" w:rsidRPr="00424AF7">
        <w:rPr>
          <w:rFonts w:ascii="Times New Roman" w:hAnsi="Times New Roman"/>
          <w:sz w:val="24"/>
          <w:szCs w:val="24"/>
        </w:rPr>
        <w:t xml:space="preserve"> paní Ivana </w:t>
      </w:r>
      <w:proofErr w:type="spellStart"/>
      <w:r w:rsidR="00424AF7" w:rsidRPr="00424AF7">
        <w:rPr>
          <w:rFonts w:ascii="Times New Roman" w:hAnsi="Times New Roman"/>
          <w:sz w:val="24"/>
          <w:szCs w:val="24"/>
        </w:rPr>
        <w:t>Ježíková</w:t>
      </w:r>
      <w:proofErr w:type="spellEnd"/>
      <w:r w:rsidR="00424AF7">
        <w:rPr>
          <w:rFonts w:ascii="Times New Roman" w:hAnsi="Times New Roman"/>
          <w:b/>
          <w:sz w:val="24"/>
          <w:szCs w:val="24"/>
        </w:rPr>
        <w:t>.</w:t>
      </w:r>
    </w:p>
    <w:p w14:paraId="2C088AFA" w14:textId="158E918E" w:rsidR="002C7B3C" w:rsidRDefault="002C7B3C" w:rsidP="00237EAE">
      <w:pPr>
        <w:numPr>
          <w:ilvl w:val="0"/>
          <w:numId w:val="5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Zhotovitel se zavazuje zahájit odstraňování vady způsobující odstavení </w:t>
      </w:r>
      <w:r w:rsidR="00171F47">
        <w:rPr>
          <w:rFonts w:ascii="Times New Roman" w:hAnsi="Times New Roman"/>
          <w:sz w:val="24"/>
          <w:szCs w:val="24"/>
        </w:rPr>
        <w:t xml:space="preserve">kteréhokoliv </w:t>
      </w:r>
      <w:r>
        <w:rPr>
          <w:rFonts w:ascii="Times New Roman" w:hAnsi="Times New Roman"/>
          <w:sz w:val="24"/>
          <w:szCs w:val="24"/>
        </w:rPr>
        <w:t>výtah</w:t>
      </w:r>
      <w:r w:rsidR="00171F47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do 24 hodin ode dne oznámení vady (reklamace)</w:t>
      </w:r>
    </w:p>
    <w:p w14:paraId="077FBCBA" w14:textId="434D863C" w:rsidR="00D369F4" w:rsidRPr="001D233E" w:rsidRDefault="00237EAE" w:rsidP="00237EAE">
      <w:pPr>
        <w:numPr>
          <w:ilvl w:val="0"/>
          <w:numId w:val="59"/>
        </w:numPr>
        <w:jc w:val="both"/>
        <w:rPr>
          <w:rFonts w:ascii="Times New Roman" w:hAnsi="Times New Roman"/>
          <w:sz w:val="24"/>
          <w:szCs w:val="24"/>
        </w:rPr>
      </w:pPr>
      <w:r w:rsidRPr="001D233E">
        <w:rPr>
          <w:rFonts w:ascii="Times New Roman" w:hAnsi="Times New Roman"/>
          <w:sz w:val="24"/>
          <w:szCs w:val="24"/>
        </w:rPr>
        <w:t xml:space="preserve">Zhotovitel je povinen odstranit vady </w:t>
      </w:r>
      <w:r w:rsidR="00D369F4" w:rsidRPr="001D233E">
        <w:rPr>
          <w:rFonts w:ascii="Times New Roman" w:hAnsi="Times New Roman"/>
          <w:sz w:val="24"/>
          <w:szCs w:val="24"/>
        </w:rPr>
        <w:t>předmětu smlouvy:</w:t>
      </w:r>
    </w:p>
    <w:p w14:paraId="650E28EB" w14:textId="6BB2A65C" w:rsidR="00D369F4" w:rsidRPr="001D233E" w:rsidRDefault="00D369F4" w:rsidP="00D369F4">
      <w:pPr>
        <w:pStyle w:val="Odstavecseseznamem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1D233E">
        <w:rPr>
          <w:rFonts w:ascii="Times New Roman" w:hAnsi="Times New Roman"/>
          <w:sz w:val="24"/>
          <w:szCs w:val="24"/>
        </w:rPr>
        <w:t>vady způsobující odstavení</w:t>
      </w:r>
      <w:r w:rsidR="00171F47" w:rsidRPr="001D233E">
        <w:rPr>
          <w:rFonts w:ascii="Times New Roman" w:hAnsi="Times New Roman"/>
          <w:sz w:val="24"/>
          <w:szCs w:val="24"/>
        </w:rPr>
        <w:t xml:space="preserve"> kteréhokoliv</w:t>
      </w:r>
      <w:r w:rsidRPr="001D233E">
        <w:rPr>
          <w:rFonts w:ascii="Times New Roman" w:hAnsi="Times New Roman"/>
          <w:sz w:val="24"/>
          <w:szCs w:val="24"/>
        </w:rPr>
        <w:t xml:space="preserve"> výtah</w:t>
      </w:r>
      <w:r w:rsidR="00171F47" w:rsidRPr="001D233E">
        <w:rPr>
          <w:rFonts w:ascii="Times New Roman" w:hAnsi="Times New Roman"/>
          <w:sz w:val="24"/>
          <w:szCs w:val="24"/>
        </w:rPr>
        <w:t>u</w:t>
      </w:r>
      <w:r w:rsidRPr="001D233E">
        <w:rPr>
          <w:rFonts w:ascii="Times New Roman" w:hAnsi="Times New Roman"/>
          <w:sz w:val="24"/>
          <w:szCs w:val="24"/>
        </w:rPr>
        <w:t xml:space="preserve"> do </w:t>
      </w:r>
      <w:r w:rsidR="002C7B3C" w:rsidRPr="001D233E">
        <w:rPr>
          <w:rFonts w:ascii="Times New Roman" w:hAnsi="Times New Roman"/>
          <w:sz w:val="24"/>
          <w:szCs w:val="24"/>
        </w:rPr>
        <w:t>14 dnů</w:t>
      </w:r>
      <w:r w:rsidRPr="001D233E">
        <w:rPr>
          <w:rFonts w:ascii="Times New Roman" w:hAnsi="Times New Roman"/>
          <w:sz w:val="24"/>
          <w:szCs w:val="24"/>
        </w:rPr>
        <w:t xml:space="preserve"> ode dne reklamace, ne</w:t>
      </w:r>
      <w:r w:rsidR="002C7B3C" w:rsidRPr="001D233E">
        <w:rPr>
          <w:rFonts w:ascii="Times New Roman" w:hAnsi="Times New Roman"/>
          <w:sz w:val="24"/>
          <w:szCs w:val="24"/>
        </w:rPr>
        <w:t>bude-li stranami dohodnuto písemně jinak</w:t>
      </w:r>
    </w:p>
    <w:p w14:paraId="440A4E30" w14:textId="6C23A429" w:rsidR="00237EAE" w:rsidRPr="001D233E" w:rsidRDefault="00D369F4" w:rsidP="00D369F4">
      <w:pPr>
        <w:pStyle w:val="Odstavecseseznamem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1D233E">
        <w:rPr>
          <w:rFonts w:ascii="Times New Roman" w:hAnsi="Times New Roman"/>
          <w:sz w:val="24"/>
          <w:szCs w:val="24"/>
        </w:rPr>
        <w:t xml:space="preserve">vady nezpůsobující odstavení </w:t>
      </w:r>
      <w:r w:rsidR="00171F47" w:rsidRPr="001D233E">
        <w:rPr>
          <w:rFonts w:ascii="Times New Roman" w:hAnsi="Times New Roman"/>
          <w:sz w:val="24"/>
          <w:szCs w:val="24"/>
        </w:rPr>
        <w:t xml:space="preserve">kteréhokoliv </w:t>
      </w:r>
      <w:r w:rsidRPr="001D233E">
        <w:rPr>
          <w:rFonts w:ascii="Times New Roman" w:hAnsi="Times New Roman"/>
          <w:sz w:val="24"/>
          <w:szCs w:val="24"/>
        </w:rPr>
        <w:t>výtah</w:t>
      </w:r>
      <w:r w:rsidR="00171F47" w:rsidRPr="001D233E">
        <w:rPr>
          <w:rFonts w:ascii="Times New Roman" w:hAnsi="Times New Roman"/>
          <w:sz w:val="24"/>
          <w:szCs w:val="24"/>
        </w:rPr>
        <w:t>u</w:t>
      </w:r>
      <w:r w:rsidRPr="001D233E">
        <w:rPr>
          <w:rFonts w:ascii="Times New Roman" w:hAnsi="Times New Roman"/>
          <w:sz w:val="24"/>
          <w:szCs w:val="24"/>
        </w:rPr>
        <w:t xml:space="preserve"> </w:t>
      </w:r>
      <w:r w:rsidR="00237EAE" w:rsidRPr="001D233E">
        <w:rPr>
          <w:rFonts w:ascii="Times New Roman" w:hAnsi="Times New Roman"/>
          <w:sz w:val="24"/>
          <w:szCs w:val="24"/>
        </w:rPr>
        <w:t>do 14 dnů ode dne reklamace, ne</w:t>
      </w:r>
      <w:r w:rsidR="001D233E" w:rsidRPr="001D233E">
        <w:rPr>
          <w:rFonts w:ascii="Times New Roman" w:hAnsi="Times New Roman"/>
          <w:sz w:val="24"/>
          <w:szCs w:val="24"/>
        </w:rPr>
        <w:t>bude-li stranami dohodnuto písemně jinak</w:t>
      </w:r>
    </w:p>
    <w:p w14:paraId="2463F5D4" w14:textId="77777777" w:rsidR="00237EAE" w:rsidRDefault="00237EAE" w:rsidP="00237EAE">
      <w:pPr>
        <w:numPr>
          <w:ilvl w:val="0"/>
          <w:numId w:val="59"/>
        </w:numPr>
        <w:jc w:val="both"/>
        <w:rPr>
          <w:rFonts w:ascii="Times New Roman" w:hAnsi="Times New Roman"/>
          <w:sz w:val="24"/>
          <w:szCs w:val="24"/>
        </w:rPr>
      </w:pPr>
      <w:r w:rsidRPr="002F4D1F">
        <w:rPr>
          <w:rFonts w:ascii="Times New Roman" w:hAnsi="Times New Roman"/>
          <w:sz w:val="24"/>
          <w:szCs w:val="24"/>
        </w:rPr>
        <w:t>Objednatel je oprávněn v případě prodlení zhotovitele</w:t>
      </w:r>
      <w:r w:rsidRPr="00CC2D9A">
        <w:rPr>
          <w:rFonts w:ascii="Times New Roman" w:hAnsi="Times New Roman"/>
          <w:sz w:val="24"/>
          <w:szCs w:val="24"/>
        </w:rPr>
        <w:t xml:space="preserve"> s odstraněním vady, provést toto odstranění sám nebo třetí osobou a takto vzniklé náklady zhotoviteli vyúčtovat. Smluvní strany se dohodly, že součástí těchto nákladů je mj. cena za odstranění vady, kterou objednatel uhradí třetí osobě. </w:t>
      </w:r>
    </w:p>
    <w:p w14:paraId="3C98151B" w14:textId="2E5244B5" w:rsidR="00237EAE" w:rsidRPr="00CC2D9A" w:rsidRDefault="00D369F4" w:rsidP="00237EAE">
      <w:pPr>
        <w:numPr>
          <w:ilvl w:val="0"/>
          <w:numId w:val="5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 případě odstranění vady předmětu smlouvy</w:t>
      </w:r>
      <w:r w:rsidR="00237EAE" w:rsidRPr="00CC2D9A">
        <w:rPr>
          <w:rFonts w:ascii="Times New Roman" w:hAnsi="Times New Roman"/>
          <w:sz w:val="24"/>
          <w:szCs w:val="24"/>
        </w:rPr>
        <w:t xml:space="preserve"> či jeho části dodáním náhradního plnění (nahrazením novou bezvadnou věcí), běží pro toto náhradní plnění (věc) nová záruční lhůta, a to ode dne řádného protokolárního dodání a převzetí nového plnění (věci) objednatelem. Zhotovitel se zavazuje v den odstranění vady dodat objednateli veškeré nové, případně opravené doklady či dokumentace vztahující se k opravené, případně vyměněné části.</w:t>
      </w:r>
    </w:p>
    <w:p w14:paraId="728A8926" w14:textId="7FC01F88" w:rsidR="00237EAE" w:rsidRPr="00D369F4" w:rsidRDefault="00237EAE" w:rsidP="00D369F4">
      <w:pPr>
        <w:numPr>
          <w:ilvl w:val="0"/>
          <w:numId w:val="59"/>
        </w:numPr>
        <w:jc w:val="both"/>
        <w:rPr>
          <w:rFonts w:ascii="Times New Roman" w:hAnsi="Times New Roman"/>
          <w:sz w:val="24"/>
          <w:szCs w:val="24"/>
        </w:rPr>
      </w:pPr>
      <w:r w:rsidRPr="00CC2D9A">
        <w:rPr>
          <w:rFonts w:ascii="Times New Roman" w:hAnsi="Times New Roman"/>
          <w:sz w:val="24"/>
          <w:szCs w:val="24"/>
        </w:rPr>
        <w:t xml:space="preserve">Zhotovitel se podpisem této smlouvy vzdává svého práva uplatnit námitku dle § </w:t>
      </w:r>
      <w:proofErr w:type="gramStart"/>
      <w:r w:rsidRPr="00CC2D9A">
        <w:rPr>
          <w:rFonts w:ascii="Times New Roman" w:hAnsi="Times New Roman"/>
          <w:sz w:val="24"/>
          <w:szCs w:val="24"/>
        </w:rPr>
        <w:t xml:space="preserve">2618 </w:t>
      </w:r>
      <w:proofErr w:type="spellStart"/>
      <w:r w:rsidRPr="00CC2D9A">
        <w:rPr>
          <w:rFonts w:ascii="Times New Roman" w:hAnsi="Times New Roman"/>
          <w:sz w:val="24"/>
          <w:szCs w:val="24"/>
        </w:rPr>
        <w:t>z.č</w:t>
      </w:r>
      <w:proofErr w:type="spellEnd"/>
      <w:r w:rsidRPr="00CC2D9A">
        <w:rPr>
          <w:rFonts w:ascii="Times New Roman" w:hAnsi="Times New Roman"/>
          <w:sz w:val="24"/>
          <w:szCs w:val="24"/>
        </w:rPr>
        <w:t>.</w:t>
      </w:r>
      <w:proofErr w:type="gramEnd"/>
      <w:r w:rsidRPr="00CC2D9A">
        <w:rPr>
          <w:rFonts w:ascii="Times New Roman" w:hAnsi="Times New Roman"/>
          <w:sz w:val="24"/>
          <w:szCs w:val="24"/>
        </w:rPr>
        <w:t xml:space="preserve"> 89/2012 Sb., pokud je vada důsledkem skutečnosti, o které zhotovitel v době předání díla věděl, nebo musel vědět.</w:t>
      </w:r>
    </w:p>
    <w:p w14:paraId="41F174B7" w14:textId="77777777" w:rsidR="00237EAE" w:rsidRPr="00CC2D9A" w:rsidRDefault="00237EAE" w:rsidP="00237EAE">
      <w:pPr>
        <w:numPr>
          <w:ilvl w:val="0"/>
          <w:numId w:val="59"/>
        </w:numPr>
        <w:jc w:val="both"/>
        <w:rPr>
          <w:rFonts w:ascii="Times New Roman" w:hAnsi="Times New Roman"/>
          <w:sz w:val="24"/>
          <w:szCs w:val="24"/>
        </w:rPr>
      </w:pPr>
      <w:r w:rsidRPr="00CC2D9A">
        <w:rPr>
          <w:rFonts w:ascii="Times New Roman" w:hAnsi="Times New Roman"/>
          <w:sz w:val="24"/>
          <w:szCs w:val="24"/>
        </w:rPr>
        <w:t>Smluvní strany se dohodly, že ustanovení tohoto článku se použijí i v případě vytknutí nedostatků plnění díla objednatelem v průběhu provádění díla.</w:t>
      </w:r>
    </w:p>
    <w:p w14:paraId="14B622F9" w14:textId="77777777" w:rsidR="00CF03B8" w:rsidRDefault="00CF03B8" w:rsidP="003032B4">
      <w:pPr>
        <w:pStyle w:val="BodyText21"/>
        <w:widowControl/>
        <w:spacing w:line="264" w:lineRule="auto"/>
        <w:rPr>
          <w:sz w:val="24"/>
          <w:szCs w:val="24"/>
        </w:rPr>
      </w:pPr>
    </w:p>
    <w:p w14:paraId="08A7C44B" w14:textId="77777777" w:rsidR="006B189F" w:rsidRDefault="006B189F" w:rsidP="003032B4">
      <w:pPr>
        <w:pStyle w:val="BodyText21"/>
        <w:widowControl/>
        <w:spacing w:line="264" w:lineRule="auto"/>
        <w:rPr>
          <w:sz w:val="24"/>
          <w:szCs w:val="24"/>
        </w:rPr>
      </w:pPr>
    </w:p>
    <w:p w14:paraId="7CF4CBA4" w14:textId="54B8CB5E" w:rsidR="00250708" w:rsidRDefault="00250708" w:rsidP="003D45EB">
      <w:pPr>
        <w:pStyle w:val="BodyText21"/>
        <w:widowControl/>
        <w:spacing w:line="264" w:lineRule="auto"/>
        <w:jc w:val="center"/>
        <w:rPr>
          <w:b/>
          <w:sz w:val="24"/>
          <w:szCs w:val="24"/>
        </w:rPr>
      </w:pPr>
      <w:r w:rsidRPr="003D45EB">
        <w:rPr>
          <w:b/>
          <w:sz w:val="24"/>
          <w:szCs w:val="24"/>
        </w:rPr>
        <w:t>XII.</w:t>
      </w:r>
    </w:p>
    <w:p w14:paraId="505EBD00" w14:textId="6001E475" w:rsidR="00250708" w:rsidRDefault="00250708" w:rsidP="003D45EB">
      <w:pPr>
        <w:pStyle w:val="BodyText21"/>
        <w:widowControl/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Pojištění</w:t>
      </w:r>
    </w:p>
    <w:p w14:paraId="5D2EA0BB" w14:textId="7CE4235F" w:rsidR="00250708" w:rsidRPr="003D45EB" w:rsidRDefault="00250708" w:rsidP="006B189F">
      <w:pPr>
        <w:pStyle w:val="Odstavecseseznamem"/>
        <w:numPr>
          <w:ilvl w:val="0"/>
          <w:numId w:val="76"/>
        </w:numPr>
        <w:spacing w:after="20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 se zavazuje mít po celou dobu provádění díla uzavřeno</w:t>
      </w:r>
      <w:r w:rsidRPr="003D45EB">
        <w:rPr>
          <w:rFonts w:ascii="Times New Roman" w:hAnsi="Times New Roman"/>
          <w:sz w:val="24"/>
          <w:szCs w:val="24"/>
        </w:rPr>
        <w:t xml:space="preserve"> pojištění odpovědnosti za škodu vyplývající z dodávaného předmětu plnění s limitem min. 2,500.000,- Kč, s maximální spoluúčastí 10.000,- Kč.</w:t>
      </w:r>
    </w:p>
    <w:p w14:paraId="0E81378F" w14:textId="77777777" w:rsidR="002C7B3C" w:rsidRPr="00E05FF8" w:rsidRDefault="002C7B3C" w:rsidP="003032B4">
      <w:pPr>
        <w:pStyle w:val="BodyText21"/>
        <w:widowControl/>
        <w:spacing w:line="264" w:lineRule="auto"/>
        <w:rPr>
          <w:sz w:val="24"/>
          <w:szCs w:val="24"/>
        </w:rPr>
      </w:pPr>
    </w:p>
    <w:p w14:paraId="28F312DA" w14:textId="13D6E357" w:rsidR="00237EAE" w:rsidRPr="00CC2D9A" w:rsidRDefault="00237EAE" w:rsidP="00237EAE">
      <w:pPr>
        <w:jc w:val="center"/>
        <w:rPr>
          <w:rFonts w:ascii="Times New Roman" w:hAnsi="Times New Roman"/>
          <w:b/>
          <w:sz w:val="24"/>
          <w:szCs w:val="24"/>
        </w:rPr>
      </w:pPr>
      <w:r w:rsidRPr="00CC2D9A">
        <w:rPr>
          <w:rFonts w:ascii="Times New Roman" w:hAnsi="Times New Roman"/>
          <w:b/>
          <w:sz w:val="24"/>
          <w:szCs w:val="24"/>
        </w:rPr>
        <w:t>X</w:t>
      </w:r>
      <w:r w:rsidR="00250708">
        <w:rPr>
          <w:rFonts w:ascii="Times New Roman" w:hAnsi="Times New Roman"/>
          <w:b/>
          <w:sz w:val="24"/>
          <w:szCs w:val="24"/>
        </w:rPr>
        <w:t>I</w:t>
      </w:r>
      <w:r w:rsidRPr="00CC2D9A">
        <w:rPr>
          <w:rFonts w:ascii="Times New Roman" w:hAnsi="Times New Roman"/>
          <w:b/>
          <w:sz w:val="24"/>
          <w:szCs w:val="24"/>
        </w:rPr>
        <w:t>I</w:t>
      </w:r>
      <w:r w:rsidR="002C7B3C">
        <w:rPr>
          <w:rFonts w:ascii="Times New Roman" w:hAnsi="Times New Roman"/>
          <w:b/>
          <w:sz w:val="24"/>
          <w:szCs w:val="24"/>
        </w:rPr>
        <w:t>I</w:t>
      </w:r>
      <w:r w:rsidRPr="00CC2D9A">
        <w:rPr>
          <w:rFonts w:ascii="Times New Roman" w:hAnsi="Times New Roman"/>
          <w:b/>
          <w:sz w:val="24"/>
          <w:szCs w:val="24"/>
        </w:rPr>
        <w:t>.</w:t>
      </w:r>
    </w:p>
    <w:p w14:paraId="10270659" w14:textId="77777777" w:rsidR="00237EAE" w:rsidRPr="002C7B3C" w:rsidRDefault="00237EAE" w:rsidP="00237EAE">
      <w:pPr>
        <w:jc w:val="center"/>
        <w:rPr>
          <w:rFonts w:ascii="Times New Roman" w:hAnsi="Times New Roman"/>
          <w:b/>
          <w:sz w:val="24"/>
          <w:szCs w:val="24"/>
        </w:rPr>
      </w:pPr>
      <w:r w:rsidRPr="002C7B3C">
        <w:rPr>
          <w:rFonts w:ascii="Times New Roman" w:hAnsi="Times New Roman"/>
          <w:b/>
          <w:sz w:val="24"/>
          <w:szCs w:val="24"/>
        </w:rPr>
        <w:t xml:space="preserve">Sankce </w:t>
      </w:r>
    </w:p>
    <w:p w14:paraId="586E241F" w14:textId="3B47A53F" w:rsidR="002C7B3C" w:rsidRDefault="002C7B3C" w:rsidP="002C7B3C">
      <w:pPr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porušení závazku zhotovitel předat objednateli do 5 dnů ode dne podpisu smlouvy časový harmonogram provádění díla s náležitostmi dle čl. II. odst. 4 </w:t>
      </w:r>
      <w:proofErr w:type="gramStart"/>
      <w:r>
        <w:rPr>
          <w:rFonts w:ascii="Times New Roman" w:hAnsi="Times New Roman"/>
          <w:sz w:val="24"/>
          <w:szCs w:val="24"/>
        </w:rPr>
        <w:t>této</w:t>
      </w:r>
      <w:proofErr w:type="gramEnd"/>
      <w:r>
        <w:rPr>
          <w:rFonts w:ascii="Times New Roman" w:hAnsi="Times New Roman"/>
          <w:sz w:val="24"/>
          <w:szCs w:val="24"/>
        </w:rPr>
        <w:t xml:space="preserve"> smlouvy</w:t>
      </w:r>
      <w:r w:rsidR="004C3D1D">
        <w:rPr>
          <w:rFonts w:ascii="Times New Roman" w:hAnsi="Times New Roman"/>
          <w:sz w:val="24"/>
          <w:szCs w:val="24"/>
        </w:rPr>
        <w:t>, je objednatel oprávněn účtovat zhotoviteli smluvní pokutu ve výši 30.000,- Kč</w:t>
      </w:r>
    </w:p>
    <w:p w14:paraId="33572B44" w14:textId="5F0AB5F8" w:rsidR="00237EAE" w:rsidRDefault="00237EAE" w:rsidP="002C7B3C">
      <w:pPr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r w:rsidRPr="002C7B3C">
        <w:rPr>
          <w:rFonts w:ascii="Times New Roman" w:hAnsi="Times New Roman"/>
          <w:sz w:val="24"/>
          <w:szCs w:val="24"/>
        </w:rPr>
        <w:t xml:space="preserve">V případě porušení závazku zhotovitele </w:t>
      </w:r>
      <w:r w:rsidR="00D369F4" w:rsidRPr="002C7B3C">
        <w:rPr>
          <w:rFonts w:ascii="Times New Roman" w:hAnsi="Times New Roman"/>
          <w:sz w:val="24"/>
          <w:szCs w:val="24"/>
        </w:rPr>
        <w:t>ukončit předmět smlouvy</w:t>
      </w:r>
      <w:r w:rsidRPr="002C7B3C">
        <w:rPr>
          <w:rFonts w:ascii="Times New Roman" w:hAnsi="Times New Roman"/>
          <w:sz w:val="24"/>
          <w:szCs w:val="24"/>
        </w:rPr>
        <w:t xml:space="preserve"> řádně a včas je objednatel oprávněn účtovat zhotoviteli smluvní pokutu ve výši </w:t>
      </w:r>
      <w:r w:rsidR="00D369F4" w:rsidRPr="002C7B3C">
        <w:rPr>
          <w:rFonts w:ascii="Times New Roman" w:hAnsi="Times New Roman"/>
          <w:sz w:val="24"/>
          <w:szCs w:val="24"/>
        </w:rPr>
        <w:t>0,5% z ceny předmětu smlouvy bez DPH</w:t>
      </w:r>
      <w:r w:rsidRPr="002C7B3C">
        <w:rPr>
          <w:rFonts w:ascii="Times New Roman" w:hAnsi="Times New Roman"/>
          <w:sz w:val="24"/>
          <w:szCs w:val="24"/>
        </w:rPr>
        <w:t xml:space="preserve"> za každý den prodlení.</w:t>
      </w:r>
    </w:p>
    <w:p w14:paraId="457EA9C6" w14:textId="4396478A" w:rsidR="004C3D1D" w:rsidRPr="004C3D1D" w:rsidRDefault="004C3D1D" w:rsidP="004C3D1D">
      <w:pPr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V případě porušení povinnosti zhotovitel dodržet </w:t>
      </w:r>
      <w:r w:rsidRPr="004C3D1D">
        <w:rPr>
          <w:rFonts w:ascii="Times New Roman" w:hAnsi="Times New Roman"/>
          <w:snapToGrid w:val="0"/>
          <w:sz w:val="24"/>
          <w:szCs w:val="24"/>
        </w:rPr>
        <w:t>dob</w:t>
      </w:r>
      <w:r>
        <w:rPr>
          <w:rFonts w:ascii="Times New Roman" w:hAnsi="Times New Roman"/>
          <w:snapToGrid w:val="0"/>
          <w:sz w:val="24"/>
          <w:szCs w:val="24"/>
        </w:rPr>
        <w:t>u</w:t>
      </w:r>
      <w:r w:rsidRPr="004C3D1D">
        <w:rPr>
          <w:rFonts w:ascii="Times New Roman" w:hAnsi="Times New Roman"/>
          <w:snapToGrid w:val="0"/>
          <w:sz w:val="24"/>
          <w:szCs w:val="24"/>
        </w:rPr>
        <w:t xml:space="preserve"> vyřazení výtahů z provozu (nefunkčnost výtahů) v průběhu provádění díla  maximálně 5 týdnů</w:t>
      </w:r>
      <w:r>
        <w:rPr>
          <w:rFonts w:ascii="Times New Roman" w:hAnsi="Times New Roman"/>
          <w:snapToGrid w:val="0"/>
          <w:sz w:val="24"/>
          <w:szCs w:val="24"/>
        </w:rPr>
        <w:t xml:space="preserve"> dle čl. II. odst. </w:t>
      </w:r>
      <w:r w:rsidR="00171F47">
        <w:rPr>
          <w:rFonts w:ascii="Times New Roman" w:hAnsi="Times New Roman"/>
          <w:snapToGrid w:val="0"/>
          <w:sz w:val="24"/>
          <w:szCs w:val="24"/>
        </w:rPr>
        <w:t>3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napToGrid w:val="0"/>
          <w:sz w:val="24"/>
          <w:szCs w:val="24"/>
        </w:rPr>
        <w:t>této</w:t>
      </w:r>
      <w:proofErr w:type="gramEnd"/>
      <w:r>
        <w:rPr>
          <w:rFonts w:ascii="Times New Roman" w:hAnsi="Times New Roman"/>
          <w:snapToGrid w:val="0"/>
          <w:sz w:val="24"/>
          <w:szCs w:val="24"/>
        </w:rPr>
        <w:t xml:space="preserve"> smlouvy je objednatel oprávněn účtovat zhotoviteli smluvní pokutu ve výši 0,</w:t>
      </w:r>
      <w:r w:rsidRPr="002C7B3C">
        <w:rPr>
          <w:rFonts w:ascii="Times New Roman" w:hAnsi="Times New Roman"/>
          <w:sz w:val="24"/>
          <w:szCs w:val="24"/>
        </w:rPr>
        <w:t>5% z ceny předmětu smlouvy bez DPH</w:t>
      </w:r>
      <w:r>
        <w:rPr>
          <w:rFonts w:ascii="Times New Roman" w:hAnsi="Times New Roman"/>
          <w:sz w:val="24"/>
          <w:szCs w:val="24"/>
        </w:rPr>
        <w:t xml:space="preserve"> za každý den, o který doba vyřazení výtahů přesáhne 5 týdnů</w:t>
      </w:r>
      <w:r w:rsidRPr="002C7B3C">
        <w:rPr>
          <w:rFonts w:ascii="Times New Roman" w:hAnsi="Times New Roman"/>
          <w:sz w:val="24"/>
          <w:szCs w:val="24"/>
        </w:rPr>
        <w:t>.</w:t>
      </w:r>
    </w:p>
    <w:p w14:paraId="32239E14" w14:textId="77777777" w:rsidR="00237EAE" w:rsidRPr="002C7B3C" w:rsidRDefault="00237EAE" w:rsidP="00237EAE">
      <w:pPr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r w:rsidRPr="002C7B3C">
        <w:rPr>
          <w:rFonts w:ascii="Times New Roman" w:hAnsi="Times New Roman"/>
          <w:sz w:val="24"/>
          <w:szCs w:val="24"/>
        </w:rPr>
        <w:t xml:space="preserve">V případě prodlení objednatele s úhradou ceny díla je zhotovitel oprávněn účtovat úroky z prodlení ve výši stanovené právními předpisy. </w:t>
      </w:r>
    </w:p>
    <w:p w14:paraId="05219774" w14:textId="00F1D467" w:rsidR="002C7B3C" w:rsidRDefault="002C7B3C" w:rsidP="00237EAE">
      <w:pPr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zhotovitel nezahájí odstraňování vady způsobující odstavení výtahů řádně a včas, je objednatel oprávněn účtovat zhotoviteli smluvní pokutu ve výši 1.000,- Kč za každý den prodlení.</w:t>
      </w:r>
    </w:p>
    <w:p w14:paraId="48D84C9D" w14:textId="77777777" w:rsidR="00D369F4" w:rsidRPr="002C7B3C" w:rsidRDefault="00237EAE" w:rsidP="00237EAE">
      <w:pPr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r w:rsidRPr="002C7B3C">
        <w:rPr>
          <w:rFonts w:ascii="Times New Roman" w:hAnsi="Times New Roman"/>
          <w:sz w:val="24"/>
          <w:szCs w:val="24"/>
        </w:rPr>
        <w:t>V případě, že zhotovitel neodstraní reklamovanou vadu řádně a včas, je objednatel oprávněn účtovat zhotoviteli smluvní pokutu ve výši</w:t>
      </w:r>
      <w:r w:rsidR="00D369F4" w:rsidRPr="002C7B3C">
        <w:rPr>
          <w:rFonts w:ascii="Times New Roman" w:hAnsi="Times New Roman"/>
          <w:sz w:val="24"/>
          <w:szCs w:val="24"/>
        </w:rPr>
        <w:t>:</w:t>
      </w:r>
    </w:p>
    <w:p w14:paraId="1B743EF5" w14:textId="5D14AF82" w:rsidR="00237EAE" w:rsidRPr="002C7B3C" w:rsidRDefault="00D369F4" w:rsidP="002C7B3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2C7B3C">
        <w:rPr>
          <w:rFonts w:ascii="Times New Roman" w:hAnsi="Times New Roman"/>
          <w:sz w:val="24"/>
          <w:szCs w:val="24"/>
        </w:rPr>
        <w:t xml:space="preserve">– u vady nezpůsobující odstavení výtahu 500,- Kč </w:t>
      </w:r>
      <w:r w:rsidR="00237EAE" w:rsidRPr="002C7B3C">
        <w:rPr>
          <w:rFonts w:ascii="Times New Roman" w:hAnsi="Times New Roman"/>
          <w:sz w:val="24"/>
          <w:szCs w:val="24"/>
        </w:rPr>
        <w:t xml:space="preserve">za každý den prodlení a každou vadu. </w:t>
      </w:r>
    </w:p>
    <w:p w14:paraId="4F2513D4" w14:textId="531FC6FC" w:rsidR="00D369F4" w:rsidRPr="002C7B3C" w:rsidRDefault="00D369F4" w:rsidP="002C7B3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2C7B3C">
        <w:rPr>
          <w:rFonts w:ascii="Times New Roman" w:hAnsi="Times New Roman"/>
          <w:sz w:val="24"/>
          <w:szCs w:val="24"/>
        </w:rPr>
        <w:t xml:space="preserve">– u vady způsobující odstavení výtahu ve výši </w:t>
      </w:r>
      <w:r w:rsidR="002C7B3C">
        <w:rPr>
          <w:rFonts w:ascii="Times New Roman" w:hAnsi="Times New Roman"/>
          <w:sz w:val="24"/>
          <w:szCs w:val="24"/>
        </w:rPr>
        <w:t xml:space="preserve">5.000,- Kč </w:t>
      </w:r>
      <w:r w:rsidRPr="002C7B3C">
        <w:rPr>
          <w:rFonts w:ascii="Times New Roman" w:hAnsi="Times New Roman"/>
          <w:sz w:val="24"/>
          <w:szCs w:val="24"/>
        </w:rPr>
        <w:t>za každý den prodlení a vadu</w:t>
      </w:r>
    </w:p>
    <w:p w14:paraId="7649344A" w14:textId="77777777" w:rsidR="00237EAE" w:rsidRPr="00CC2D9A" w:rsidRDefault="00237EAE" w:rsidP="00237EAE">
      <w:pPr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r w:rsidRPr="00CC2D9A">
        <w:rPr>
          <w:rFonts w:ascii="Times New Roman" w:hAnsi="Times New Roman"/>
          <w:sz w:val="24"/>
          <w:szCs w:val="24"/>
        </w:rPr>
        <w:t>Smluvní strany se dohodly, že vedle smluvních pokut uvedených v tomto článku, je každá strana povinna uhradit druhé straně škodu, která jí v souvislosti s porušením povinnosti zajištěné smluvní pokutou vznikne, a to v plném rozsahu.</w:t>
      </w:r>
    </w:p>
    <w:p w14:paraId="7167EEB8" w14:textId="77777777" w:rsidR="00237EAE" w:rsidRPr="00237EAE" w:rsidRDefault="00237EAE" w:rsidP="00237EAE">
      <w:pPr>
        <w:pStyle w:val="Zhlav"/>
        <w:numPr>
          <w:ilvl w:val="0"/>
          <w:numId w:val="61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proofErr w:type="spellStart"/>
      <w:r w:rsidRPr="00237EAE">
        <w:rPr>
          <w:sz w:val="24"/>
          <w:szCs w:val="24"/>
        </w:rPr>
        <w:t>Smluvní</w:t>
      </w:r>
      <w:proofErr w:type="spellEnd"/>
      <w:r w:rsidRPr="00237EAE">
        <w:rPr>
          <w:sz w:val="24"/>
          <w:szCs w:val="24"/>
        </w:rPr>
        <w:t xml:space="preserve"> </w:t>
      </w:r>
      <w:proofErr w:type="spellStart"/>
      <w:r w:rsidRPr="00237EAE">
        <w:rPr>
          <w:sz w:val="24"/>
          <w:szCs w:val="24"/>
        </w:rPr>
        <w:t>strany</w:t>
      </w:r>
      <w:proofErr w:type="spellEnd"/>
      <w:r w:rsidRPr="00237EAE">
        <w:rPr>
          <w:sz w:val="24"/>
          <w:szCs w:val="24"/>
        </w:rPr>
        <w:t xml:space="preserve"> </w:t>
      </w:r>
      <w:proofErr w:type="spellStart"/>
      <w:r w:rsidRPr="00237EAE">
        <w:rPr>
          <w:sz w:val="24"/>
          <w:szCs w:val="24"/>
        </w:rPr>
        <w:t>podpisem</w:t>
      </w:r>
      <w:proofErr w:type="spellEnd"/>
      <w:r w:rsidRPr="00237EAE">
        <w:rPr>
          <w:sz w:val="24"/>
          <w:szCs w:val="24"/>
        </w:rPr>
        <w:t xml:space="preserve"> </w:t>
      </w:r>
      <w:proofErr w:type="spellStart"/>
      <w:r w:rsidRPr="00237EAE">
        <w:rPr>
          <w:sz w:val="24"/>
          <w:szCs w:val="24"/>
        </w:rPr>
        <w:t>smlouvy</w:t>
      </w:r>
      <w:proofErr w:type="spellEnd"/>
      <w:r w:rsidRPr="00237EAE">
        <w:rPr>
          <w:sz w:val="24"/>
          <w:szCs w:val="24"/>
        </w:rPr>
        <w:t xml:space="preserve"> </w:t>
      </w:r>
      <w:proofErr w:type="spellStart"/>
      <w:r w:rsidRPr="00237EAE">
        <w:rPr>
          <w:sz w:val="24"/>
          <w:szCs w:val="24"/>
        </w:rPr>
        <w:t>potvrzují</w:t>
      </w:r>
      <w:proofErr w:type="spellEnd"/>
      <w:r w:rsidRPr="00237EAE">
        <w:rPr>
          <w:sz w:val="24"/>
          <w:szCs w:val="24"/>
        </w:rPr>
        <w:t xml:space="preserve">, </w:t>
      </w:r>
      <w:proofErr w:type="spellStart"/>
      <w:r w:rsidRPr="00237EAE">
        <w:rPr>
          <w:sz w:val="24"/>
          <w:szCs w:val="24"/>
        </w:rPr>
        <w:t>že</w:t>
      </w:r>
      <w:proofErr w:type="spellEnd"/>
      <w:r w:rsidRPr="00237EAE">
        <w:rPr>
          <w:sz w:val="24"/>
          <w:szCs w:val="24"/>
        </w:rPr>
        <w:t xml:space="preserve"> </w:t>
      </w:r>
      <w:proofErr w:type="spellStart"/>
      <w:r w:rsidRPr="00237EAE">
        <w:rPr>
          <w:sz w:val="24"/>
          <w:szCs w:val="24"/>
        </w:rPr>
        <w:t>ke</w:t>
      </w:r>
      <w:proofErr w:type="spellEnd"/>
      <w:r w:rsidRPr="00237EAE">
        <w:rPr>
          <w:sz w:val="24"/>
          <w:szCs w:val="24"/>
        </w:rPr>
        <w:t xml:space="preserve"> </w:t>
      </w:r>
      <w:proofErr w:type="spellStart"/>
      <w:r w:rsidRPr="00237EAE">
        <w:rPr>
          <w:sz w:val="24"/>
          <w:szCs w:val="24"/>
        </w:rPr>
        <w:t>dni</w:t>
      </w:r>
      <w:proofErr w:type="spellEnd"/>
      <w:r w:rsidRPr="00237EAE">
        <w:rPr>
          <w:sz w:val="24"/>
          <w:szCs w:val="24"/>
        </w:rPr>
        <w:t xml:space="preserve"> </w:t>
      </w:r>
      <w:proofErr w:type="spellStart"/>
      <w:r w:rsidRPr="00237EAE">
        <w:rPr>
          <w:sz w:val="24"/>
          <w:szCs w:val="24"/>
        </w:rPr>
        <w:t>podpisu</w:t>
      </w:r>
      <w:proofErr w:type="spellEnd"/>
      <w:r w:rsidRPr="00237EAE">
        <w:rPr>
          <w:sz w:val="24"/>
          <w:szCs w:val="24"/>
        </w:rPr>
        <w:t xml:space="preserve"> </w:t>
      </w:r>
      <w:proofErr w:type="spellStart"/>
      <w:r w:rsidRPr="00237EAE">
        <w:rPr>
          <w:sz w:val="24"/>
          <w:szCs w:val="24"/>
        </w:rPr>
        <w:t>smlouvy</w:t>
      </w:r>
      <w:proofErr w:type="spellEnd"/>
      <w:r w:rsidRPr="00237EAE">
        <w:rPr>
          <w:sz w:val="24"/>
          <w:szCs w:val="24"/>
        </w:rPr>
        <w:t xml:space="preserve"> </w:t>
      </w:r>
      <w:proofErr w:type="spellStart"/>
      <w:r w:rsidRPr="00237EAE">
        <w:rPr>
          <w:sz w:val="24"/>
          <w:szCs w:val="24"/>
        </w:rPr>
        <w:t>nebylo</w:t>
      </w:r>
      <w:proofErr w:type="spellEnd"/>
      <w:r w:rsidRPr="00237EAE">
        <w:rPr>
          <w:sz w:val="24"/>
          <w:szCs w:val="24"/>
        </w:rPr>
        <w:t xml:space="preserve"> </w:t>
      </w:r>
      <w:proofErr w:type="spellStart"/>
      <w:r w:rsidRPr="00237EAE">
        <w:rPr>
          <w:sz w:val="24"/>
          <w:szCs w:val="24"/>
        </w:rPr>
        <w:t>mezi</w:t>
      </w:r>
      <w:proofErr w:type="spellEnd"/>
      <w:r w:rsidRPr="00237EAE">
        <w:rPr>
          <w:sz w:val="24"/>
          <w:szCs w:val="24"/>
        </w:rPr>
        <w:t xml:space="preserve"> </w:t>
      </w:r>
      <w:proofErr w:type="spellStart"/>
      <w:r w:rsidRPr="00237EAE">
        <w:rPr>
          <w:sz w:val="24"/>
          <w:szCs w:val="24"/>
        </w:rPr>
        <w:t>nimi</w:t>
      </w:r>
      <w:proofErr w:type="spellEnd"/>
      <w:r w:rsidRPr="00237EAE">
        <w:rPr>
          <w:sz w:val="24"/>
          <w:szCs w:val="24"/>
        </w:rPr>
        <w:t xml:space="preserve"> </w:t>
      </w:r>
      <w:proofErr w:type="spellStart"/>
      <w:r w:rsidRPr="00237EAE">
        <w:rPr>
          <w:sz w:val="24"/>
          <w:szCs w:val="24"/>
        </w:rPr>
        <w:t>sjednáno</w:t>
      </w:r>
      <w:proofErr w:type="spellEnd"/>
      <w:r w:rsidRPr="00237EAE">
        <w:rPr>
          <w:sz w:val="24"/>
          <w:szCs w:val="24"/>
        </w:rPr>
        <w:t xml:space="preserve"> </w:t>
      </w:r>
      <w:proofErr w:type="spellStart"/>
      <w:r w:rsidRPr="00237EAE">
        <w:rPr>
          <w:sz w:val="24"/>
          <w:szCs w:val="24"/>
        </w:rPr>
        <w:t>ústně</w:t>
      </w:r>
      <w:proofErr w:type="spellEnd"/>
      <w:r w:rsidRPr="00237EAE">
        <w:rPr>
          <w:sz w:val="24"/>
          <w:szCs w:val="24"/>
        </w:rPr>
        <w:t xml:space="preserve"> </w:t>
      </w:r>
      <w:proofErr w:type="spellStart"/>
      <w:r w:rsidRPr="00237EAE">
        <w:rPr>
          <w:sz w:val="24"/>
          <w:szCs w:val="24"/>
        </w:rPr>
        <w:t>žádné</w:t>
      </w:r>
      <w:proofErr w:type="spellEnd"/>
      <w:r w:rsidRPr="00237EAE">
        <w:rPr>
          <w:sz w:val="24"/>
          <w:szCs w:val="24"/>
        </w:rPr>
        <w:t xml:space="preserve"> </w:t>
      </w:r>
      <w:proofErr w:type="spellStart"/>
      <w:r w:rsidRPr="00237EAE">
        <w:rPr>
          <w:sz w:val="24"/>
          <w:szCs w:val="24"/>
        </w:rPr>
        <w:t>utvrzení</w:t>
      </w:r>
      <w:proofErr w:type="spellEnd"/>
      <w:r w:rsidRPr="00237EAE">
        <w:rPr>
          <w:sz w:val="24"/>
          <w:szCs w:val="24"/>
        </w:rPr>
        <w:t xml:space="preserve"> </w:t>
      </w:r>
      <w:proofErr w:type="spellStart"/>
      <w:r w:rsidRPr="00237EAE">
        <w:rPr>
          <w:sz w:val="24"/>
          <w:szCs w:val="24"/>
        </w:rPr>
        <w:t>dluhu</w:t>
      </w:r>
      <w:proofErr w:type="spellEnd"/>
      <w:r w:rsidRPr="00237EAE">
        <w:rPr>
          <w:sz w:val="24"/>
          <w:szCs w:val="24"/>
        </w:rPr>
        <w:t xml:space="preserve">. Toto </w:t>
      </w:r>
      <w:proofErr w:type="spellStart"/>
      <w:r w:rsidRPr="00237EAE">
        <w:rPr>
          <w:sz w:val="24"/>
          <w:szCs w:val="24"/>
        </w:rPr>
        <w:t>utvrzení</w:t>
      </w:r>
      <w:proofErr w:type="spellEnd"/>
      <w:r w:rsidRPr="00237EAE">
        <w:rPr>
          <w:sz w:val="24"/>
          <w:szCs w:val="24"/>
        </w:rPr>
        <w:t xml:space="preserve"> </w:t>
      </w:r>
      <w:proofErr w:type="spellStart"/>
      <w:r w:rsidRPr="00237EAE">
        <w:rPr>
          <w:sz w:val="24"/>
          <w:szCs w:val="24"/>
        </w:rPr>
        <w:t>dluhu</w:t>
      </w:r>
      <w:proofErr w:type="spellEnd"/>
      <w:r w:rsidRPr="00237EAE">
        <w:rPr>
          <w:sz w:val="24"/>
          <w:szCs w:val="24"/>
        </w:rPr>
        <w:t xml:space="preserve"> je </w:t>
      </w:r>
      <w:proofErr w:type="spellStart"/>
      <w:r w:rsidRPr="00237EAE">
        <w:rPr>
          <w:sz w:val="24"/>
          <w:szCs w:val="24"/>
        </w:rPr>
        <w:t>možné</w:t>
      </w:r>
      <w:proofErr w:type="spellEnd"/>
      <w:r w:rsidRPr="00237EAE">
        <w:rPr>
          <w:sz w:val="24"/>
          <w:szCs w:val="24"/>
        </w:rPr>
        <w:t xml:space="preserve"> </w:t>
      </w:r>
      <w:r w:rsidRPr="00071A24">
        <w:rPr>
          <w:sz w:val="24"/>
          <w:szCs w:val="24"/>
        </w:rPr>
        <w:t xml:space="preserve">ode </w:t>
      </w:r>
      <w:proofErr w:type="spellStart"/>
      <w:r w:rsidRPr="00071A24">
        <w:rPr>
          <w:sz w:val="24"/>
          <w:szCs w:val="24"/>
        </w:rPr>
        <w:t>dne</w:t>
      </w:r>
      <w:proofErr w:type="spellEnd"/>
      <w:r w:rsidRPr="00071A24">
        <w:rPr>
          <w:sz w:val="24"/>
          <w:szCs w:val="24"/>
        </w:rPr>
        <w:t xml:space="preserve"> </w:t>
      </w:r>
      <w:proofErr w:type="spellStart"/>
      <w:r w:rsidRPr="00071A24">
        <w:rPr>
          <w:sz w:val="24"/>
          <w:szCs w:val="24"/>
        </w:rPr>
        <w:t>podpisu</w:t>
      </w:r>
      <w:proofErr w:type="spellEnd"/>
      <w:r w:rsidRPr="00071A24">
        <w:rPr>
          <w:sz w:val="24"/>
          <w:szCs w:val="24"/>
        </w:rPr>
        <w:t xml:space="preserve"> </w:t>
      </w:r>
      <w:proofErr w:type="spellStart"/>
      <w:r w:rsidRPr="00071A24">
        <w:rPr>
          <w:sz w:val="24"/>
          <w:szCs w:val="24"/>
        </w:rPr>
        <w:t>této</w:t>
      </w:r>
      <w:proofErr w:type="spellEnd"/>
      <w:r w:rsidRPr="00071A24">
        <w:rPr>
          <w:sz w:val="24"/>
          <w:szCs w:val="24"/>
        </w:rPr>
        <w:t xml:space="preserve"> </w:t>
      </w:r>
      <w:proofErr w:type="spellStart"/>
      <w:r w:rsidRPr="00071A24">
        <w:rPr>
          <w:sz w:val="24"/>
          <w:szCs w:val="24"/>
        </w:rPr>
        <w:t>smlouvy</w:t>
      </w:r>
      <w:proofErr w:type="spellEnd"/>
      <w:r w:rsidRPr="00071A24">
        <w:rPr>
          <w:sz w:val="24"/>
          <w:szCs w:val="24"/>
        </w:rPr>
        <w:t xml:space="preserve"> </w:t>
      </w:r>
      <w:proofErr w:type="spellStart"/>
      <w:r w:rsidRPr="00F900B5">
        <w:rPr>
          <w:sz w:val="24"/>
          <w:szCs w:val="24"/>
        </w:rPr>
        <w:t>sjedna</w:t>
      </w:r>
      <w:r w:rsidRPr="00237EAE">
        <w:rPr>
          <w:sz w:val="24"/>
          <w:szCs w:val="24"/>
        </w:rPr>
        <w:t>t</w:t>
      </w:r>
      <w:proofErr w:type="spellEnd"/>
      <w:r w:rsidRPr="00237EAE">
        <w:rPr>
          <w:sz w:val="24"/>
          <w:szCs w:val="24"/>
        </w:rPr>
        <w:t xml:space="preserve"> </w:t>
      </w:r>
      <w:proofErr w:type="spellStart"/>
      <w:r w:rsidRPr="00237EAE">
        <w:rPr>
          <w:sz w:val="24"/>
          <w:szCs w:val="24"/>
        </w:rPr>
        <w:t>pouze</w:t>
      </w:r>
      <w:proofErr w:type="spellEnd"/>
      <w:r w:rsidRPr="00237EAE">
        <w:rPr>
          <w:sz w:val="24"/>
          <w:szCs w:val="24"/>
        </w:rPr>
        <w:t xml:space="preserve"> </w:t>
      </w:r>
      <w:proofErr w:type="spellStart"/>
      <w:r w:rsidRPr="00237EAE">
        <w:rPr>
          <w:sz w:val="24"/>
          <w:szCs w:val="24"/>
        </w:rPr>
        <w:t>písemně</w:t>
      </w:r>
      <w:proofErr w:type="spellEnd"/>
      <w:r w:rsidRPr="00237EAE">
        <w:rPr>
          <w:sz w:val="24"/>
          <w:szCs w:val="24"/>
        </w:rPr>
        <w:t>.</w:t>
      </w:r>
    </w:p>
    <w:p w14:paraId="3B3E0227" w14:textId="77777777" w:rsidR="00237EAE" w:rsidRPr="00237EAE" w:rsidRDefault="00237EAE" w:rsidP="00237EAE">
      <w:pPr>
        <w:pStyle w:val="Zhlav"/>
        <w:numPr>
          <w:ilvl w:val="0"/>
          <w:numId w:val="61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proofErr w:type="spellStart"/>
      <w:r w:rsidRPr="00237EAE">
        <w:rPr>
          <w:sz w:val="24"/>
          <w:szCs w:val="24"/>
        </w:rPr>
        <w:t>Smluvní</w:t>
      </w:r>
      <w:proofErr w:type="spellEnd"/>
      <w:r w:rsidRPr="00237EAE">
        <w:rPr>
          <w:sz w:val="24"/>
          <w:szCs w:val="24"/>
        </w:rPr>
        <w:t xml:space="preserve"> </w:t>
      </w:r>
      <w:proofErr w:type="spellStart"/>
      <w:r w:rsidRPr="00237EAE">
        <w:rPr>
          <w:sz w:val="24"/>
          <w:szCs w:val="24"/>
        </w:rPr>
        <w:t>strany</w:t>
      </w:r>
      <w:proofErr w:type="spellEnd"/>
      <w:r w:rsidRPr="00237EAE">
        <w:rPr>
          <w:sz w:val="24"/>
          <w:szCs w:val="24"/>
        </w:rPr>
        <w:t xml:space="preserve"> </w:t>
      </w:r>
      <w:proofErr w:type="spellStart"/>
      <w:r w:rsidRPr="00237EAE">
        <w:rPr>
          <w:sz w:val="24"/>
          <w:szCs w:val="24"/>
        </w:rPr>
        <w:t>podpisem</w:t>
      </w:r>
      <w:proofErr w:type="spellEnd"/>
      <w:r w:rsidRPr="00237EAE">
        <w:rPr>
          <w:sz w:val="24"/>
          <w:szCs w:val="24"/>
        </w:rPr>
        <w:t xml:space="preserve"> </w:t>
      </w:r>
      <w:proofErr w:type="spellStart"/>
      <w:r w:rsidRPr="00237EAE">
        <w:rPr>
          <w:sz w:val="24"/>
          <w:szCs w:val="24"/>
        </w:rPr>
        <w:t>této</w:t>
      </w:r>
      <w:proofErr w:type="spellEnd"/>
      <w:r w:rsidRPr="00237EAE">
        <w:rPr>
          <w:sz w:val="24"/>
          <w:szCs w:val="24"/>
        </w:rPr>
        <w:t xml:space="preserve"> </w:t>
      </w:r>
      <w:proofErr w:type="spellStart"/>
      <w:r w:rsidRPr="00237EAE">
        <w:rPr>
          <w:sz w:val="24"/>
          <w:szCs w:val="24"/>
        </w:rPr>
        <w:t>smlouvy</w:t>
      </w:r>
      <w:proofErr w:type="spellEnd"/>
      <w:r w:rsidRPr="00237EAE">
        <w:rPr>
          <w:sz w:val="24"/>
          <w:szCs w:val="24"/>
        </w:rPr>
        <w:t xml:space="preserve"> </w:t>
      </w:r>
      <w:proofErr w:type="spellStart"/>
      <w:r w:rsidRPr="00237EAE">
        <w:rPr>
          <w:sz w:val="24"/>
          <w:szCs w:val="24"/>
        </w:rPr>
        <w:t>potvrzují</w:t>
      </w:r>
      <w:proofErr w:type="spellEnd"/>
      <w:r w:rsidRPr="00237EAE">
        <w:rPr>
          <w:sz w:val="24"/>
          <w:szCs w:val="24"/>
        </w:rPr>
        <w:t xml:space="preserve">, </w:t>
      </w:r>
      <w:proofErr w:type="spellStart"/>
      <w:r w:rsidRPr="00237EAE">
        <w:rPr>
          <w:sz w:val="24"/>
          <w:szCs w:val="24"/>
        </w:rPr>
        <w:t>že</w:t>
      </w:r>
      <w:proofErr w:type="spellEnd"/>
      <w:r w:rsidRPr="00237EAE">
        <w:rPr>
          <w:sz w:val="24"/>
          <w:szCs w:val="24"/>
        </w:rPr>
        <w:t xml:space="preserve"> </w:t>
      </w:r>
      <w:proofErr w:type="spellStart"/>
      <w:r w:rsidRPr="00237EAE">
        <w:rPr>
          <w:sz w:val="24"/>
          <w:szCs w:val="24"/>
        </w:rPr>
        <w:t>výše</w:t>
      </w:r>
      <w:proofErr w:type="spellEnd"/>
      <w:r w:rsidRPr="00237EAE">
        <w:rPr>
          <w:sz w:val="24"/>
          <w:szCs w:val="24"/>
        </w:rPr>
        <w:t xml:space="preserve"> </w:t>
      </w:r>
      <w:proofErr w:type="spellStart"/>
      <w:r w:rsidRPr="00237EAE">
        <w:rPr>
          <w:sz w:val="24"/>
          <w:szCs w:val="24"/>
        </w:rPr>
        <w:t>uvedené</w:t>
      </w:r>
      <w:proofErr w:type="spellEnd"/>
      <w:r w:rsidRPr="00237EAE">
        <w:rPr>
          <w:sz w:val="24"/>
          <w:szCs w:val="24"/>
        </w:rPr>
        <w:t xml:space="preserve"> </w:t>
      </w:r>
      <w:proofErr w:type="spellStart"/>
      <w:r w:rsidRPr="00237EAE">
        <w:rPr>
          <w:sz w:val="24"/>
          <w:szCs w:val="24"/>
        </w:rPr>
        <w:t>smluvní</w:t>
      </w:r>
      <w:proofErr w:type="spellEnd"/>
      <w:r w:rsidRPr="00237EAE">
        <w:rPr>
          <w:sz w:val="24"/>
          <w:szCs w:val="24"/>
        </w:rPr>
        <w:t xml:space="preserve"> </w:t>
      </w:r>
      <w:proofErr w:type="spellStart"/>
      <w:r w:rsidRPr="00237EAE">
        <w:rPr>
          <w:sz w:val="24"/>
          <w:szCs w:val="24"/>
        </w:rPr>
        <w:t>pokuty</w:t>
      </w:r>
      <w:proofErr w:type="spellEnd"/>
      <w:r w:rsidRPr="00237EAE">
        <w:rPr>
          <w:sz w:val="24"/>
          <w:szCs w:val="24"/>
        </w:rPr>
        <w:t xml:space="preserve"> </w:t>
      </w:r>
      <w:proofErr w:type="spellStart"/>
      <w:r w:rsidRPr="00237EAE">
        <w:rPr>
          <w:sz w:val="24"/>
          <w:szCs w:val="24"/>
        </w:rPr>
        <w:t>nejsou</w:t>
      </w:r>
      <w:proofErr w:type="spellEnd"/>
      <w:r w:rsidRPr="00237EAE">
        <w:rPr>
          <w:sz w:val="24"/>
          <w:szCs w:val="24"/>
        </w:rPr>
        <w:t xml:space="preserve"> </w:t>
      </w:r>
      <w:proofErr w:type="spellStart"/>
      <w:r w:rsidRPr="00237EAE">
        <w:rPr>
          <w:sz w:val="24"/>
          <w:szCs w:val="24"/>
        </w:rPr>
        <w:t>nepřiměřeně</w:t>
      </w:r>
      <w:proofErr w:type="spellEnd"/>
      <w:r w:rsidRPr="00237EAE">
        <w:rPr>
          <w:sz w:val="24"/>
          <w:szCs w:val="24"/>
        </w:rPr>
        <w:t xml:space="preserve"> </w:t>
      </w:r>
      <w:proofErr w:type="spellStart"/>
      <w:r w:rsidRPr="00237EAE">
        <w:rPr>
          <w:sz w:val="24"/>
          <w:szCs w:val="24"/>
        </w:rPr>
        <w:t>vysoké</w:t>
      </w:r>
      <w:proofErr w:type="spellEnd"/>
      <w:r w:rsidRPr="00237EAE">
        <w:rPr>
          <w:sz w:val="24"/>
          <w:szCs w:val="24"/>
        </w:rPr>
        <w:t>.</w:t>
      </w:r>
    </w:p>
    <w:p w14:paraId="39326012" w14:textId="047E2FFE" w:rsidR="00237EAE" w:rsidRPr="006B189F" w:rsidRDefault="00237EAE" w:rsidP="00237EAE">
      <w:pPr>
        <w:pStyle w:val="Zhlav"/>
        <w:numPr>
          <w:ilvl w:val="0"/>
          <w:numId w:val="61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proofErr w:type="spellStart"/>
      <w:r w:rsidRPr="00237EAE">
        <w:rPr>
          <w:sz w:val="24"/>
          <w:szCs w:val="24"/>
        </w:rPr>
        <w:t>Objednatel</w:t>
      </w:r>
      <w:proofErr w:type="spellEnd"/>
      <w:r w:rsidRPr="00237EAE">
        <w:rPr>
          <w:sz w:val="24"/>
          <w:szCs w:val="24"/>
        </w:rPr>
        <w:t xml:space="preserve"> je </w:t>
      </w:r>
      <w:proofErr w:type="spellStart"/>
      <w:r w:rsidRPr="00237EAE">
        <w:rPr>
          <w:sz w:val="24"/>
          <w:szCs w:val="24"/>
        </w:rPr>
        <w:t>oprávněn</w:t>
      </w:r>
      <w:proofErr w:type="spellEnd"/>
      <w:r w:rsidRPr="00237EAE">
        <w:rPr>
          <w:sz w:val="24"/>
          <w:szCs w:val="24"/>
        </w:rPr>
        <w:t xml:space="preserve"> </w:t>
      </w:r>
      <w:proofErr w:type="spellStart"/>
      <w:r w:rsidRPr="00237EAE">
        <w:rPr>
          <w:sz w:val="24"/>
          <w:szCs w:val="24"/>
        </w:rPr>
        <w:t>započítat</w:t>
      </w:r>
      <w:proofErr w:type="spellEnd"/>
      <w:r w:rsidRPr="00237EAE">
        <w:rPr>
          <w:sz w:val="24"/>
          <w:szCs w:val="24"/>
        </w:rPr>
        <w:t xml:space="preserve"> </w:t>
      </w:r>
      <w:proofErr w:type="spellStart"/>
      <w:r w:rsidRPr="00237EAE">
        <w:rPr>
          <w:sz w:val="24"/>
          <w:szCs w:val="24"/>
        </w:rPr>
        <w:t>smluvní</w:t>
      </w:r>
      <w:proofErr w:type="spellEnd"/>
      <w:r w:rsidRPr="00237EAE">
        <w:rPr>
          <w:sz w:val="24"/>
          <w:szCs w:val="24"/>
        </w:rPr>
        <w:t xml:space="preserve"> </w:t>
      </w:r>
      <w:proofErr w:type="spellStart"/>
      <w:r w:rsidRPr="00237EAE">
        <w:rPr>
          <w:sz w:val="24"/>
          <w:szCs w:val="24"/>
        </w:rPr>
        <w:t>pokutu</w:t>
      </w:r>
      <w:proofErr w:type="spellEnd"/>
      <w:r w:rsidRPr="00237EAE">
        <w:rPr>
          <w:sz w:val="24"/>
          <w:szCs w:val="24"/>
        </w:rPr>
        <w:t xml:space="preserve">, a to </w:t>
      </w:r>
      <w:proofErr w:type="spellStart"/>
      <w:r w:rsidRPr="00237EAE">
        <w:rPr>
          <w:sz w:val="24"/>
          <w:szCs w:val="24"/>
        </w:rPr>
        <w:t>i</w:t>
      </w:r>
      <w:proofErr w:type="spellEnd"/>
      <w:r w:rsidRPr="00237EAE">
        <w:rPr>
          <w:sz w:val="24"/>
          <w:szCs w:val="24"/>
        </w:rPr>
        <w:t xml:space="preserve"> </w:t>
      </w:r>
      <w:proofErr w:type="spellStart"/>
      <w:r w:rsidRPr="00237EAE">
        <w:rPr>
          <w:sz w:val="24"/>
          <w:szCs w:val="24"/>
        </w:rPr>
        <w:t>před</w:t>
      </w:r>
      <w:proofErr w:type="spellEnd"/>
      <w:r w:rsidRPr="00237EAE">
        <w:rPr>
          <w:sz w:val="24"/>
          <w:szCs w:val="24"/>
        </w:rPr>
        <w:t xml:space="preserve"> </w:t>
      </w:r>
      <w:proofErr w:type="spellStart"/>
      <w:r w:rsidRPr="00237EAE">
        <w:rPr>
          <w:sz w:val="24"/>
          <w:szCs w:val="24"/>
        </w:rPr>
        <w:t>její</w:t>
      </w:r>
      <w:proofErr w:type="spellEnd"/>
      <w:r w:rsidRPr="00237EAE">
        <w:rPr>
          <w:sz w:val="24"/>
          <w:szCs w:val="24"/>
        </w:rPr>
        <w:t xml:space="preserve"> </w:t>
      </w:r>
      <w:proofErr w:type="spellStart"/>
      <w:r w:rsidRPr="00237EAE">
        <w:rPr>
          <w:sz w:val="24"/>
          <w:szCs w:val="24"/>
        </w:rPr>
        <w:t>splatností</w:t>
      </w:r>
      <w:proofErr w:type="spellEnd"/>
      <w:r w:rsidRPr="00237EAE">
        <w:rPr>
          <w:sz w:val="24"/>
          <w:szCs w:val="24"/>
        </w:rPr>
        <w:t xml:space="preserve">, </w:t>
      </w:r>
      <w:proofErr w:type="spellStart"/>
      <w:proofErr w:type="gramStart"/>
      <w:r w:rsidRPr="00237EAE">
        <w:rPr>
          <w:sz w:val="24"/>
          <w:szCs w:val="24"/>
        </w:rPr>
        <w:t>na</w:t>
      </w:r>
      <w:proofErr w:type="spellEnd"/>
      <w:proofErr w:type="gramEnd"/>
      <w:r w:rsidRPr="00237EAE">
        <w:rPr>
          <w:sz w:val="24"/>
          <w:szCs w:val="24"/>
        </w:rPr>
        <w:t xml:space="preserve"> </w:t>
      </w:r>
      <w:proofErr w:type="spellStart"/>
      <w:r w:rsidRPr="00237EAE">
        <w:rPr>
          <w:sz w:val="24"/>
          <w:szCs w:val="24"/>
        </w:rPr>
        <w:t>cenu</w:t>
      </w:r>
      <w:proofErr w:type="spellEnd"/>
      <w:r w:rsidRPr="00237EAE">
        <w:rPr>
          <w:sz w:val="24"/>
          <w:szCs w:val="24"/>
        </w:rPr>
        <w:t xml:space="preserve"> </w:t>
      </w:r>
      <w:proofErr w:type="spellStart"/>
      <w:r w:rsidR="00D369F4">
        <w:rPr>
          <w:sz w:val="24"/>
          <w:szCs w:val="24"/>
        </w:rPr>
        <w:t>předěmtu</w:t>
      </w:r>
      <w:proofErr w:type="spellEnd"/>
      <w:r w:rsidR="00D369F4">
        <w:rPr>
          <w:sz w:val="24"/>
          <w:szCs w:val="24"/>
        </w:rPr>
        <w:t xml:space="preserve"> </w:t>
      </w:r>
      <w:proofErr w:type="spellStart"/>
      <w:r w:rsidR="00D369F4">
        <w:rPr>
          <w:sz w:val="24"/>
          <w:szCs w:val="24"/>
        </w:rPr>
        <w:t>smlouvy</w:t>
      </w:r>
      <w:proofErr w:type="spellEnd"/>
      <w:r w:rsidRPr="00237EAE">
        <w:rPr>
          <w:sz w:val="24"/>
          <w:szCs w:val="24"/>
        </w:rPr>
        <w:t>.</w:t>
      </w:r>
    </w:p>
    <w:p w14:paraId="5C9C6FC0" w14:textId="78488405" w:rsidR="00237EAE" w:rsidRPr="00CC2D9A" w:rsidRDefault="00237EAE" w:rsidP="00237EAE">
      <w:pPr>
        <w:jc w:val="center"/>
        <w:rPr>
          <w:rFonts w:ascii="Times New Roman" w:hAnsi="Times New Roman"/>
          <w:b/>
          <w:sz w:val="24"/>
          <w:szCs w:val="24"/>
        </w:rPr>
      </w:pPr>
      <w:r w:rsidRPr="00CC2D9A">
        <w:rPr>
          <w:rFonts w:ascii="Times New Roman" w:hAnsi="Times New Roman"/>
          <w:b/>
          <w:sz w:val="24"/>
          <w:szCs w:val="24"/>
        </w:rPr>
        <w:lastRenderedPageBreak/>
        <w:t>X</w:t>
      </w:r>
      <w:r w:rsidR="004C3D1D">
        <w:rPr>
          <w:rFonts w:ascii="Times New Roman" w:hAnsi="Times New Roman"/>
          <w:b/>
          <w:sz w:val="24"/>
          <w:szCs w:val="24"/>
        </w:rPr>
        <w:t>I</w:t>
      </w:r>
      <w:r w:rsidR="00250708">
        <w:rPr>
          <w:rFonts w:ascii="Times New Roman" w:hAnsi="Times New Roman"/>
          <w:b/>
          <w:sz w:val="24"/>
          <w:szCs w:val="24"/>
        </w:rPr>
        <w:t>V</w:t>
      </w:r>
      <w:r w:rsidRPr="00CC2D9A">
        <w:rPr>
          <w:rFonts w:ascii="Times New Roman" w:hAnsi="Times New Roman"/>
          <w:b/>
          <w:sz w:val="24"/>
          <w:szCs w:val="24"/>
        </w:rPr>
        <w:t>.</w:t>
      </w:r>
    </w:p>
    <w:p w14:paraId="7877FC8D" w14:textId="77777777" w:rsidR="00237EAE" w:rsidRPr="00CC2D9A" w:rsidRDefault="00237EAE" w:rsidP="00237EAE">
      <w:pPr>
        <w:jc w:val="center"/>
        <w:rPr>
          <w:rFonts w:ascii="Times New Roman" w:hAnsi="Times New Roman"/>
          <w:b/>
          <w:sz w:val="24"/>
          <w:szCs w:val="24"/>
        </w:rPr>
      </w:pPr>
      <w:r w:rsidRPr="00CC2D9A">
        <w:rPr>
          <w:rFonts w:ascii="Times New Roman" w:hAnsi="Times New Roman"/>
          <w:b/>
          <w:sz w:val="24"/>
          <w:szCs w:val="24"/>
        </w:rPr>
        <w:t>Ostatní ujednání</w:t>
      </w:r>
    </w:p>
    <w:p w14:paraId="2E20AB54" w14:textId="23D47252" w:rsidR="00237EAE" w:rsidRPr="00CC2D9A" w:rsidRDefault="00237EAE" w:rsidP="00237EAE">
      <w:pPr>
        <w:numPr>
          <w:ilvl w:val="0"/>
          <w:numId w:val="66"/>
        </w:numPr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C2D9A">
        <w:rPr>
          <w:rFonts w:ascii="Times New Roman" w:hAnsi="Times New Roman"/>
          <w:sz w:val="24"/>
          <w:szCs w:val="24"/>
        </w:rPr>
        <w:t xml:space="preserve">Je-li k provedení </w:t>
      </w:r>
      <w:r w:rsidR="00D369F4">
        <w:rPr>
          <w:rFonts w:ascii="Times New Roman" w:hAnsi="Times New Roman"/>
          <w:sz w:val="24"/>
          <w:szCs w:val="24"/>
        </w:rPr>
        <w:t>předmětu smlouvy</w:t>
      </w:r>
      <w:r w:rsidR="00D369F4" w:rsidRPr="00CC2D9A">
        <w:rPr>
          <w:rFonts w:ascii="Times New Roman" w:hAnsi="Times New Roman"/>
          <w:sz w:val="24"/>
          <w:szCs w:val="24"/>
        </w:rPr>
        <w:t xml:space="preserve"> </w:t>
      </w:r>
      <w:r w:rsidRPr="00CC2D9A">
        <w:rPr>
          <w:rFonts w:ascii="Times New Roman" w:hAnsi="Times New Roman"/>
          <w:sz w:val="24"/>
          <w:szCs w:val="24"/>
        </w:rPr>
        <w:t>nutná součinnost objednatele a objednatel ji na písemnou výzvu zhotovitele neposkytne, zhotovitel není oprávněn si zajistit náhradní plnění na účet objednatele.</w:t>
      </w:r>
    </w:p>
    <w:p w14:paraId="365983F7" w14:textId="28326DB6" w:rsidR="00237EAE" w:rsidRPr="00CC2D9A" w:rsidRDefault="00237EAE" w:rsidP="00237EAE">
      <w:pPr>
        <w:numPr>
          <w:ilvl w:val="0"/>
          <w:numId w:val="66"/>
        </w:numPr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C2D9A">
        <w:rPr>
          <w:rFonts w:ascii="Times New Roman" w:hAnsi="Times New Roman"/>
          <w:sz w:val="24"/>
          <w:szCs w:val="24"/>
        </w:rPr>
        <w:t xml:space="preserve">Zhotovitel není oprávněn uplatit ustanovení § 2609 z. </w:t>
      </w:r>
      <w:proofErr w:type="gramStart"/>
      <w:r w:rsidRPr="00CC2D9A">
        <w:rPr>
          <w:rFonts w:ascii="Times New Roman" w:hAnsi="Times New Roman"/>
          <w:sz w:val="24"/>
          <w:szCs w:val="24"/>
        </w:rPr>
        <w:t>č.</w:t>
      </w:r>
      <w:proofErr w:type="gramEnd"/>
      <w:r w:rsidRPr="00CC2D9A">
        <w:rPr>
          <w:rFonts w:ascii="Times New Roman" w:hAnsi="Times New Roman"/>
          <w:sz w:val="24"/>
          <w:szCs w:val="24"/>
        </w:rPr>
        <w:t xml:space="preserve"> 89/2012 Sb., občanského zákoníku o svémocném prodeji v případě, že objednatel nepřevezme </w:t>
      </w:r>
      <w:r w:rsidR="00D369F4">
        <w:rPr>
          <w:rFonts w:ascii="Times New Roman" w:hAnsi="Times New Roman"/>
          <w:sz w:val="24"/>
          <w:szCs w:val="24"/>
        </w:rPr>
        <w:t>předmět smlouvy</w:t>
      </w:r>
      <w:r w:rsidR="00D369F4" w:rsidRPr="00CC2D9A">
        <w:rPr>
          <w:rFonts w:ascii="Times New Roman" w:hAnsi="Times New Roman"/>
          <w:sz w:val="24"/>
          <w:szCs w:val="24"/>
        </w:rPr>
        <w:t xml:space="preserve"> </w:t>
      </w:r>
      <w:r w:rsidRPr="00CC2D9A">
        <w:rPr>
          <w:rFonts w:ascii="Times New Roman" w:hAnsi="Times New Roman"/>
          <w:sz w:val="24"/>
          <w:szCs w:val="24"/>
        </w:rPr>
        <w:t>bez zbytečného odkladu poté, co dílo mělo být dokončeno.</w:t>
      </w:r>
    </w:p>
    <w:p w14:paraId="23287B64" w14:textId="77777777" w:rsidR="00237EAE" w:rsidRPr="00CC2D9A" w:rsidRDefault="00237EAE" w:rsidP="00237EAE">
      <w:pPr>
        <w:numPr>
          <w:ilvl w:val="0"/>
          <w:numId w:val="66"/>
        </w:numPr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C2D9A">
        <w:rPr>
          <w:rFonts w:ascii="Times New Roman" w:hAnsi="Times New Roman"/>
          <w:sz w:val="24"/>
          <w:szCs w:val="24"/>
        </w:rPr>
        <w:t xml:space="preserve">Při výkladu ujednání smlouvy a smluvního vztahu dle této smlouvy se nepřihlíží k obecným obchodním zvyklostem v oboru zhotovitele a k obecným obchodním zvyklostem, pokud s nimi zhotovitel objednatele písemně neseznámil nejpozději v okamžiku podpisu této smlouvy, nebo nejsou objednateli známy z jiného důvodu. </w:t>
      </w:r>
    </w:p>
    <w:p w14:paraId="63126AF1" w14:textId="77777777" w:rsidR="00237EAE" w:rsidRPr="00CC2D9A" w:rsidRDefault="00237EAE" w:rsidP="00237EAE">
      <w:pPr>
        <w:numPr>
          <w:ilvl w:val="0"/>
          <w:numId w:val="66"/>
        </w:numPr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C2D9A">
        <w:rPr>
          <w:rFonts w:ascii="Times New Roman" w:hAnsi="Times New Roman"/>
          <w:sz w:val="24"/>
          <w:szCs w:val="24"/>
        </w:rPr>
        <w:t>Postoupení této smlouvy je vyloučeno.</w:t>
      </w:r>
    </w:p>
    <w:p w14:paraId="549D818E" w14:textId="77777777" w:rsidR="00237EAE" w:rsidRPr="00CC2D9A" w:rsidRDefault="00237EAE" w:rsidP="00237EAE">
      <w:pPr>
        <w:numPr>
          <w:ilvl w:val="0"/>
          <w:numId w:val="66"/>
        </w:numPr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C2D9A">
        <w:rPr>
          <w:rFonts w:ascii="Times New Roman" w:hAnsi="Times New Roman"/>
          <w:sz w:val="24"/>
          <w:szCs w:val="24"/>
        </w:rPr>
        <w:t>Smluvní strany se dohodly, že zhotovitel není oprávněn bez předchozího písemného souhlasu objednatele postoupit jakoukoliv pohledávku vzniklou na základě této smlouvy nebo v souvislosti s ní na třetí osobu.</w:t>
      </w:r>
    </w:p>
    <w:p w14:paraId="398014E7" w14:textId="77777777" w:rsidR="00237EAE" w:rsidRPr="00CC2D9A" w:rsidRDefault="00237EAE" w:rsidP="00237EAE">
      <w:pPr>
        <w:numPr>
          <w:ilvl w:val="0"/>
          <w:numId w:val="66"/>
        </w:numPr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C2D9A">
        <w:rPr>
          <w:rFonts w:ascii="Times New Roman" w:hAnsi="Times New Roman"/>
          <w:sz w:val="24"/>
          <w:szCs w:val="24"/>
        </w:rPr>
        <w:t xml:space="preserve">Obě strany okamžikem podpisu smlouvy na sebe převzaly dle § 1765 Sb. z. </w:t>
      </w:r>
      <w:proofErr w:type="gramStart"/>
      <w:r w:rsidRPr="00CC2D9A">
        <w:rPr>
          <w:rFonts w:ascii="Times New Roman" w:hAnsi="Times New Roman"/>
          <w:sz w:val="24"/>
          <w:szCs w:val="24"/>
        </w:rPr>
        <w:t>č.</w:t>
      </w:r>
      <w:proofErr w:type="gramEnd"/>
      <w:r w:rsidRPr="00CC2D9A">
        <w:rPr>
          <w:rFonts w:ascii="Times New Roman" w:hAnsi="Times New Roman"/>
          <w:sz w:val="24"/>
          <w:szCs w:val="24"/>
        </w:rPr>
        <w:t xml:space="preserve"> 89/2012 Sb. nebezpečí změny okolností. Obě strany zvážily plně hospodářskou, ekonomickou i faktickou situaci a jsou si plně vědomy okolností učinění této smlouvy.</w:t>
      </w:r>
    </w:p>
    <w:p w14:paraId="01AEC67A" w14:textId="77777777" w:rsidR="00237EAE" w:rsidRPr="00CC2D9A" w:rsidRDefault="00237EAE" w:rsidP="00237EAE">
      <w:pPr>
        <w:numPr>
          <w:ilvl w:val="0"/>
          <w:numId w:val="66"/>
        </w:numPr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C2D9A">
        <w:rPr>
          <w:rFonts w:ascii="Times New Roman" w:hAnsi="Times New Roman"/>
          <w:sz w:val="24"/>
          <w:szCs w:val="24"/>
        </w:rPr>
        <w:t>Za podstatné porušení smlouvy, na jehož základě může objednatel od smlouvy odstoupit (i částečně), se považuje ze strany zhotovitele zejména:</w:t>
      </w:r>
    </w:p>
    <w:p w14:paraId="469B3941" w14:textId="18112FF5" w:rsidR="004C3D1D" w:rsidRDefault="004C3D1D" w:rsidP="004C3D1D">
      <w:pPr>
        <w:pStyle w:val="Textkomente"/>
        <w:numPr>
          <w:ilvl w:val="0"/>
          <w:numId w:val="6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prodlení s předložením časového harmonogramu s náležitostmi dle čl. II. odst. 4 </w:t>
      </w:r>
      <w:proofErr w:type="gramStart"/>
      <w:r>
        <w:rPr>
          <w:rFonts w:ascii="Times New Roman" w:hAnsi="Times New Roman"/>
          <w:sz w:val="24"/>
          <w:szCs w:val="24"/>
        </w:rPr>
        <w:t>této</w:t>
      </w:r>
      <w:proofErr w:type="gramEnd"/>
      <w:r>
        <w:rPr>
          <w:rFonts w:ascii="Times New Roman" w:hAnsi="Times New Roman"/>
          <w:sz w:val="24"/>
          <w:szCs w:val="24"/>
        </w:rPr>
        <w:t xml:space="preserve"> smlouvy delším než 10 dnů</w:t>
      </w:r>
    </w:p>
    <w:p w14:paraId="2900E0A8" w14:textId="3BF2EB2C" w:rsidR="00237EAE" w:rsidRPr="00CC2D9A" w:rsidRDefault="00237EAE" w:rsidP="004C3D1D">
      <w:pPr>
        <w:pStyle w:val="Textkomente"/>
        <w:numPr>
          <w:ilvl w:val="0"/>
          <w:numId w:val="67"/>
        </w:numPr>
        <w:jc w:val="both"/>
        <w:rPr>
          <w:rFonts w:ascii="Times New Roman" w:hAnsi="Times New Roman"/>
          <w:sz w:val="24"/>
          <w:szCs w:val="24"/>
        </w:rPr>
      </w:pPr>
      <w:r w:rsidRPr="00CC2D9A">
        <w:rPr>
          <w:rFonts w:ascii="Times New Roman" w:hAnsi="Times New Roman"/>
          <w:sz w:val="24"/>
          <w:szCs w:val="24"/>
        </w:rPr>
        <w:t xml:space="preserve">prodlení se zahájením, dokončením </w:t>
      </w:r>
      <w:r w:rsidR="00D369F4">
        <w:rPr>
          <w:rFonts w:ascii="Times New Roman" w:hAnsi="Times New Roman"/>
          <w:sz w:val="24"/>
          <w:szCs w:val="24"/>
        </w:rPr>
        <w:t>předmětu smlouvy</w:t>
      </w:r>
      <w:r w:rsidRPr="00CC2D9A">
        <w:rPr>
          <w:rFonts w:ascii="Times New Roman" w:hAnsi="Times New Roman"/>
          <w:sz w:val="24"/>
          <w:szCs w:val="24"/>
        </w:rPr>
        <w:t xml:space="preserve"> nebo kterékoliv jeho části delší než 15 dnů,</w:t>
      </w:r>
    </w:p>
    <w:p w14:paraId="0EB848CE" w14:textId="77777777" w:rsidR="00D369F4" w:rsidRDefault="00237EAE" w:rsidP="004C3D1D">
      <w:pPr>
        <w:pStyle w:val="Textkomente"/>
        <w:numPr>
          <w:ilvl w:val="0"/>
          <w:numId w:val="67"/>
        </w:numPr>
        <w:jc w:val="both"/>
        <w:rPr>
          <w:rFonts w:ascii="Times New Roman" w:hAnsi="Times New Roman"/>
          <w:sz w:val="24"/>
          <w:szCs w:val="24"/>
        </w:rPr>
      </w:pPr>
      <w:r w:rsidRPr="00CC2D9A">
        <w:rPr>
          <w:rFonts w:ascii="Times New Roman" w:hAnsi="Times New Roman"/>
          <w:sz w:val="24"/>
          <w:szCs w:val="24"/>
        </w:rPr>
        <w:t xml:space="preserve">prodlení s odstraněním vady </w:t>
      </w:r>
      <w:r w:rsidR="00D369F4">
        <w:rPr>
          <w:rFonts w:ascii="Times New Roman" w:hAnsi="Times New Roman"/>
          <w:sz w:val="24"/>
          <w:szCs w:val="24"/>
        </w:rPr>
        <w:t xml:space="preserve">nezpůsobující odstavení výtahů </w:t>
      </w:r>
      <w:r w:rsidRPr="00CC2D9A">
        <w:rPr>
          <w:rFonts w:ascii="Times New Roman" w:hAnsi="Times New Roman"/>
          <w:sz w:val="24"/>
          <w:szCs w:val="24"/>
        </w:rPr>
        <w:t>delší než 15 dnů</w:t>
      </w:r>
    </w:p>
    <w:p w14:paraId="21B75890" w14:textId="065D7B0C" w:rsidR="00237EAE" w:rsidRPr="00CC2D9A" w:rsidRDefault="00D369F4" w:rsidP="004C3D1D">
      <w:pPr>
        <w:pStyle w:val="Textkomente"/>
        <w:numPr>
          <w:ilvl w:val="0"/>
          <w:numId w:val="6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prodlení s odstraněním vady způsobující odstavení výtahů delší než 2 dny</w:t>
      </w:r>
    </w:p>
    <w:p w14:paraId="11CD5A64" w14:textId="77777777" w:rsidR="00237EAE" w:rsidRDefault="00237EAE" w:rsidP="00237EAE">
      <w:pPr>
        <w:pStyle w:val="Textkomente"/>
        <w:numPr>
          <w:ilvl w:val="0"/>
          <w:numId w:val="66"/>
        </w:numPr>
        <w:ind w:left="284" w:hanging="284"/>
        <w:rPr>
          <w:rFonts w:ascii="Times New Roman" w:hAnsi="Times New Roman"/>
          <w:sz w:val="24"/>
          <w:szCs w:val="24"/>
        </w:rPr>
      </w:pPr>
      <w:r w:rsidRPr="00CC2D9A">
        <w:rPr>
          <w:rFonts w:ascii="Times New Roman" w:hAnsi="Times New Roman"/>
          <w:sz w:val="24"/>
          <w:szCs w:val="24"/>
        </w:rPr>
        <w:t>Odstoupení od smlouvy musí být učiněno písemně a je účinné doručením druhé straně.</w:t>
      </w:r>
    </w:p>
    <w:p w14:paraId="66699202" w14:textId="78539EA2" w:rsidR="004C3D1D" w:rsidRPr="00CC2D9A" w:rsidRDefault="004C3D1D" w:rsidP="004C3D1D">
      <w:pPr>
        <w:pStyle w:val="Textkomente"/>
        <w:numPr>
          <w:ilvl w:val="0"/>
          <w:numId w:val="6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se dohodly, že odstoupením od této smlouvy zaniká i servisní smlouva, kterou strany uzavřely na servis díla.</w:t>
      </w:r>
    </w:p>
    <w:p w14:paraId="0E116C26" w14:textId="77777777" w:rsidR="00237EAE" w:rsidRPr="00CC2D9A" w:rsidRDefault="00237EAE" w:rsidP="00237EAE">
      <w:pPr>
        <w:spacing w:after="120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4D6E9BA9" w14:textId="77777777" w:rsidR="00237EAE" w:rsidRPr="00CC2D9A" w:rsidRDefault="00237EAE" w:rsidP="00237EAE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27568288" w14:textId="10FDA8C8" w:rsidR="00237EAE" w:rsidRPr="00CC2D9A" w:rsidRDefault="00237EAE" w:rsidP="00237EAE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C2D9A">
        <w:rPr>
          <w:rFonts w:ascii="Times New Roman" w:hAnsi="Times New Roman"/>
          <w:b/>
          <w:sz w:val="24"/>
          <w:szCs w:val="24"/>
        </w:rPr>
        <w:t>XV. Registr smluv</w:t>
      </w:r>
    </w:p>
    <w:p w14:paraId="3CDA509B" w14:textId="77777777" w:rsidR="00237EAE" w:rsidRPr="00CC2D9A" w:rsidRDefault="00237EAE" w:rsidP="00237EAE">
      <w:pPr>
        <w:pStyle w:val="Odstavecseseznamem"/>
        <w:numPr>
          <w:ilvl w:val="0"/>
          <w:numId w:val="64"/>
        </w:numPr>
        <w:suppressAutoHyphens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C2D9A">
        <w:rPr>
          <w:rFonts w:ascii="Times New Roman" w:hAnsi="Times New Roman"/>
          <w:sz w:val="24"/>
          <w:szCs w:val="24"/>
        </w:rPr>
        <w:t xml:space="preserve">Smluvní strany se dohodly na těchto následcích spojených s povinností zveřejnit smlouvu v registru smluv a zrušením smlouvy dle § 7 z. </w:t>
      </w:r>
      <w:proofErr w:type="gramStart"/>
      <w:r w:rsidRPr="00CC2D9A">
        <w:rPr>
          <w:rFonts w:ascii="Times New Roman" w:hAnsi="Times New Roman"/>
          <w:sz w:val="24"/>
          <w:szCs w:val="24"/>
        </w:rPr>
        <w:t>č.</w:t>
      </w:r>
      <w:proofErr w:type="gramEnd"/>
      <w:r w:rsidRPr="00CC2D9A">
        <w:rPr>
          <w:rFonts w:ascii="Times New Roman" w:hAnsi="Times New Roman"/>
          <w:sz w:val="24"/>
          <w:szCs w:val="24"/>
        </w:rPr>
        <w:t xml:space="preserve"> 340/2015 Sb. v případě její </w:t>
      </w:r>
      <w:proofErr w:type="spellStart"/>
      <w:r w:rsidRPr="00CC2D9A">
        <w:rPr>
          <w:rFonts w:ascii="Times New Roman" w:hAnsi="Times New Roman"/>
          <w:sz w:val="24"/>
          <w:szCs w:val="24"/>
        </w:rPr>
        <w:t>neregistrace</w:t>
      </w:r>
      <w:proofErr w:type="spellEnd"/>
      <w:r w:rsidRPr="00CC2D9A">
        <w:rPr>
          <w:rFonts w:ascii="Times New Roman" w:hAnsi="Times New Roman"/>
          <w:sz w:val="24"/>
          <w:szCs w:val="24"/>
        </w:rPr>
        <w:t xml:space="preserve"> do tří měsíců ode dne jejího uzavření:</w:t>
      </w:r>
    </w:p>
    <w:p w14:paraId="1E5322CD" w14:textId="77777777" w:rsidR="00237EAE" w:rsidRPr="00CC2D9A" w:rsidRDefault="00237EAE" w:rsidP="00237EAE">
      <w:pPr>
        <w:pStyle w:val="Odstavecseseznamem"/>
        <w:numPr>
          <w:ilvl w:val="1"/>
          <w:numId w:val="6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C2D9A">
        <w:rPr>
          <w:rFonts w:ascii="Times New Roman" w:hAnsi="Times New Roman"/>
          <w:sz w:val="24"/>
          <w:szCs w:val="24"/>
        </w:rPr>
        <w:t xml:space="preserve">žádná ze stran nemá nárok na náhradu škody v případě zrušení smlouvy </w:t>
      </w:r>
      <w:proofErr w:type="gramStart"/>
      <w:r w:rsidRPr="00CC2D9A">
        <w:rPr>
          <w:rFonts w:ascii="Times New Roman" w:hAnsi="Times New Roman"/>
          <w:sz w:val="24"/>
          <w:szCs w:val="24"/>
        </w:rPr>
        <w:t xml:space="preserve">dle § 7 </w:t>
      </w:r>
      <w:proofErr w:type="spellStart"/>
      <w:r w:rsidRPr="00CC2D9A">
        <w:rPr>
          <w:rFonts w:ascii="Times New Roman" w:hAnsi="Times New Roman"/>
          <w:sz w:val="24"/>
          <w:szCs w:val="24"/>
        </w:rPr>
        <w:t>z.č</w:t>
      </w:r>
      <w:proofErr w:type="spellEnd"/>
      <w:r w:rsidRPr="00CC2D9A">
        <w:rPr>
          <w:rFonts w:ascii="Times New Roman" w:hAnsi="Times New Roman"/>
          <w:sz w:val="24"/>
          <w:szCs w:val="24"/>
        </w:rPr>
        <w:t>.</w:t>
      </w:r>
      <w:proofErr w:type="gramEnd"/>
      <w:r w:rsidRPr="00CC2D9A">
        <w:rPr>
          <w:rFonts w:ascii="Times New Roman" w:hAnsi="Times New Roman"/>
          <w:sz w:val="24"/>
          <w:szCs w:val="24"/>
        </w:rPr>
        <w:t xml:space="preserve"> 340/2015 Sb. </w:t>
      </w:r>
    </w:p>
    <w:p w14:paraId="766AD9CD" w14:textId="77777777" w:rsidR="00237EAE" w:rsidRPr="00CC2D9A" w:rsidRDefault="00237EAE" w:rsidP="00237EAE">
      <w:pPr>
        <w:pStyle w:val="Odstavecseseznamem"/>
        <w:numPr>
          <w:ilvl w:val="1"/>
          <w:numId w:val="6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C2D9A">
        <w:rPr>
          <w:rFonts w:ascii="Times New Roman" w:hAnsi="Times New Roman"/>
          <w:sz w:val="24"/>
          <w:szCs w:val="24"/>
        </w:rPr>
        <w:t xml:space="preserve">žádná ze stran není oprávněna začít plnit dle této smlouvy přede dnem jejího zveřejnění v registru smluv. V případě, že kterákoliv strana přede dnem jejího zveřejnění plnila, byť z části, a tato smlouva byla zrušena dle § 7 </w:t>
      </w:r>
      <w:proofErr w:type="gramStart"/>
      <w:r w:rsidRPr="00CC2D9A">
        <w:rPr>
          <w:rFonts w:ascii="Times New Roman" w:hAnsi="Times New Roman"/>
          <w:sz w:val="24"/>
          <w:szCs w:val="24"/>
        </w:rPr>
        <w:t xml:space="preserve">odst. 1 </w:t>
      </w:r>
      <w:proofErr w:type="spellStart"/>
      <w:r w:rsidRPr="00CC2D9A">
        <w:rPr>
          <w:rFonts w:ascii="Times New Roman" w:hAnsi="Times New Roman"/>
          <w:sz w:val="24"/>
          <w:szCs w:val="24"/>
        </w:rPr>
        <w:t>z.č</w:t>
      </w:r>
      <w:proofErr w:type="spellEnd"/>
      <w:r w:rsidRPr="00CC2D9A">
        <w:rPr>
          <w:rFonts w:ascii="Times New Roman" w:hAnsi="Times New Roman"/>
          <w:sz w:val="24"/>
          <w:szCs w:val="24"/>
        </w:rPr>
        <w:t>.</w:t>
      </w:r>
      <w:proofErr w:type="gramEnd"/>
      <w:r w:rsidRPr="00CC2D9A">
        <w:rPr>
          <w:rFonts w:ascii="Times New Roman" w:hAnsi="Times New Roman"/>
          <w:sz w:val="24"/>
          <w:szCs w:val="24"/>
        </w:rPr>
        <w:t xml:space="preserve"> 340/2015 Sb., nemá strana nárok na vrácení plnění v jakákoliv formě (ani bezdůvodného obohacení).</w:t>
      </w:r>
    </w:p>
    <w:p w14:paraId="7C328AAD" w14:textId="77777777" w:rsidR="00237EAE" w:rsidRPr="00CC2D9A" w:rsidRDefault="00237EAE" w:rsidP="00237EAE">
      <w:pPr>
        <w:pStyle w:val="Odstavecseseznamem"/>
        <w:numPr>
          <w:ilvl w:val="1"/>
          <w:numId w:val="6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C2D9A">
        <w:rPr>
          <w:rFonts w:ascii="Times New Roman" w:hAnsi="Times New Roman"/>
          <w:sz w:val="24"/>
          <w:szCs w:val="24"/>
        </w:rPr>
        <w:t xml:space="preserve"> v případě, že tato smlouva bude zrušena dle § 7 </w:t>
      </w:r>
      <w:proofErr w:type="gramStart"/>
      <w:r w:rsidRPr="00CC2D9A">
        <w:rPr>
          <w:rFonts w:ascii="Times New Roman" w:hAnsi="Times New Roman"/>
          <w:sz w:val="24"/>
          <w:szCs w:val="24"/>
        </w:rPr>
        <w:t xml:space="preserve">odst. 1 </w:t>
      </w:r>
      <w:proofErr w:type="spellStart"/>
      <w:r w:rsidRPr="00CC2D9A">
        <w:rPr>
          <w:rFonts w:ascii="Times New Roman" w:hAnsi="Times New Roman"/>
          <w:sz w:val="24"/>
          <w:szCs w:val="24"/>
        </w:rPr>
        <w:t>z.č</w:t>
      </w:r>
      <w:proofErr w:type="spellEnd"/>
      <w:r w:rsidRPr="00CC2D9A">
        <w:rPr>
          <w:rFonts w:ascii="Times New Roman" w:hAnsi="Times New Roman"/>
          <w:sz w:val="24"/>
          <w:szCs w:val="24"/>
        </w:rPr>
        <w:t>.</w:t>
      </w:r>
      <w:proofErr w:type="gramEnd"/>
      <w:r w:rsidRPr="00CC2D9A">
        <w:rPr>
          <w:rFonts w:ascii="Times New Roman" w:hAnsi="Times New Roman"/>
          <w:sz w:val="24"/>
          <w:szCs w:val="24"/>
        </w:rPr>
        <w:t xml:space="preserve"> 340/2015 Sb. (nezveřejnění smlouvy do tří měsíců ode dne jejího uzavření), veškerá práva a povinnosti z této smlouvy zanikají. V případě, že kterákoliv strana ze smlouvy plnila, </w:t>
      </w:r>
      <w:r w:rsidRPr="00CC2D9A">
        <w:rPr>
          <w:rFonts w:ascii="Times New Roman" w:hAnsi="Times New Roman"/>
          <w:sz w:val="24"/>
          <w:szCs w:val="24"/>
        </w:rPr>
        <w:lastRenderedPageBreak/>
        <w:t xml:space="preserve">byť z části, nemá strana nárok na vrácení </w:t>
      </w:r>
      <w:proofErr w:type="gramStart"/>
      <w:r w:rsidRPr="00CC2D9A">
        <w:rPr>
          <w:rFonts w:ascii="Times New Roman" w:hAnsi="Times New Roman"/>
          <w:sz w:val="24"/>
          <w:szCs w:val="24"/>
        </w:rPr>
        <w:t>plnění v jakákoliv formě (ani</w:t>
      </w:r>
      <w:proofErr w:type="gramEnd"/>
      <w:r w:rsidRPr="00CC2D9A">
        <w:rPr>
          <w:rFonts w:ascii="Times New Roman" w:hAnsi="Times New Roman"/>
          <w:sz w:val="24"/>
          <w:szCs w:val="24"/>
        </w:rPr>
        <w:t xml:space="preserve"> bezdůvodného obohacení).</w:t>
      </w:r>
    </w:p>
    <w:p w14:paraId="39FEFCC5" w14:textId="77777777" w:rsidR="00237EAE" w:rsidRPr="00CC2D9A" w:rsidRDefault="00237EAE" w:rsidP="00237EAE">
      <w:pPr>
        <w:pStyle w:val="Odstavecseseznamem"/>
        <w:numPr>
          <w:ilvl w:val="1"/>
          <w:numId w:val="6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C2D9A">
        <w:rPr>
          <w:rFonts w:ascii="Times New Roman" w:hAnsi="Times New Roman"/>
          <w:sz w:val="24"/>
          <w:szCs w:val="24"/>
        </w:rPr>
        <w:t xml:space="preserve">zhotovitel bere na vědomí, že v důsledku tohoto zrušení smlouvy objednatel musí provést na předmět smlouvy nové zadávací řízení </w:t>
      </w:r>
      <w:proofErr w:type="gramStart"/>
      <w:r w:rsidRPr="00CC2D9A">
        <w:rPr>
          <w:rFonts w:ascii="Times New Roman" w:hAnsi="Times New Roman"/>
          <w:sz w:val="24"/>
          <w:szCs w:val="24"/>
        </w:rPr>
        <w:t xml:space="preserve">dle </w:t>
      </w:r>
      <w:proofErr w:type="spellStart"/>
      <w:r w:rsidRPr="00CC2D9A">
        <w:rPr>
          <w:rFonts w:ascii="Times New Roman" w:hAnsi="Times New Roman"/>
          <w:sz w:val="24"/>
          <w:szCs w:val="24"/>
        </w:rPr>
        <w:t>z.č</w:t>
      </w:r>
      <w:proofErr w:type="spellEnd"/>
      <w:r w:rsidRPr="00CC2D9A">
        <w:rPr>
          <w:rFonts w:ascii="Times New Roman" w:hAnsi="Times New Roman"/>
          <w:sz w:val="24"/>
          <w:szCs w:val="24"/>
        </w:rPr>
        <w:t>.</w:t>
      </w:r>
      <w:proofErr w:type="gramEnd"/>
      <w:r w:rsidRPr="00CC2D9A">
        <w:rPr>
          <w:rFonts w:ascii="Times New Roman" w:hAnsi="Times New Roman"/>
          <w:sz w:val="24"/>
          <w:szCs w:val="24"/>
        </w:rPr>
        <w:t xml:space="preserve"> 134/2016 Sb. a zhotoviteli nevzniká nárok na uzavření nové smlouvy na tento předmět smlouvy, pokud jeho nová nabídka v novém zadávacím řízení nebude vybrána jako nejvýhodnější a nesplní další povinností dle </w:t>
      </w:r>
      <w:proofErr w:type="spellStart"/>
      <w:r w:rsidRPr="00CC2D9A">
        <w:rPr>
          <w:rFonts w:ascii="Times New Roman" w:hAnsi="Times New Roman"/>
          <w:sz w:val="24"/>
          <w:szCs w:val="24"/>
        </w:rPr>
        <w:t>z.č</w:t>
      </w:r>
      <w:proofErr w:type="spellEnd"/>
      <w:r w:rsidRPr="00CC2D9A">
        <w:rPr>
          <w:rFonts w:ascii="Times New Roman" w:hAnsi="Times New Roman"/>
          <w:sz w:val="24"/>
          <w:szCs w:val="24"/>
        </w:rPr>
        <w:t>. 134/2016 Sb. a zadávacích podmínek pro uzavření smlouvy.</w:t>
      </w:r>
    </w:p>
    <w:p w14:paraId="0DCCE9A2" w14:textId="77777777" w:rsidR="00237EAE" w:rsidRPr="00CC2D9A" w:rsidRDefault="00237EAE" w:rsidP="00237EAE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092BA746" w14:textId="228F1EF4" w:rsidR="00237EAE" w:rsidRPr="00CC2D9A" w:rsidRDefault="00237EAE" w:rsidP="00237EAE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C2D9A">
        <w:rPr>
          <w:rFonts w:ascii="Times New Roman" w:hAnsi="Times New Roman"/>
          <w:b/>
          <w:sz w:val="24"/>
          <w:szCs w:val="24"/>
        </w:rPr>
        <w:t>XV</w:t>
      </w:r>
      <w:r w:rsidR="00250708">
        <w:rPr>
          <w:rFonts w:ascii="Times New Roman" w:hAnsi="Times New Roman"/>
          <w:b/>
          <w:sz w:val="24"/>
          <w:szCs w:val="24"/>
        </w:rPr>
        <w:t>I</w:t>
      </w:r>
      <w:r w:rsidRPr="00CC2D9A">
        <w:rPr>
          <w:rFonts w:ascii="Times New Roman" w:hAnsi="Times New Roman"/>
          <w:b/>
          <w:sz w:val="24"/>
          <w:szCs w:val="24"/>
        </w:rPr>
        <w:t>.</w:t>
      </w:r>
    </w:p>
    <w:p w14:paraId="6ABCDD7A" w14:textId="77777777" w:rsidR="00237EAE" w:rsidRPr="00CC2D9A" w:rsidRDefault="00237EAE" w:rsidP="00237EAE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C2D9A">
        <w:rPr>
          <w:rFonts w:ascii="Times New Roman" w:hAnsi="Times New Roman"/>
          <w:b/>
          <w:sz w:val="24"/>
          <w:szCs w:val="24"/>
        </w:rPr>
        <w:t>Součinnost zhotovitele</w:t>
      </w:r>
    </w:p>
    <w:p w14:paraId="6A89823C" w14:textId="0D036044" w:rsidR="00237EAE" w:rsidRPr="00CC2D9A" w:rsidRDefault="00237EAE" w:rsidP="00237EAE">
      <w:pPr>
        <w:numPr>
          <w:ilvl w:val="0"/>
          <w:numId w:val="6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C2D9A">
        <w:rPr>
          <w:rFonts w:ascii="Times New Roman" w:hAnsi="Times New Roman"/>
          <w:sz w:val="24"/>
          <w:szCs w:val="24"/>
          <w:lang w:eastAsia="en-US"/>
        </w:rPr>
        <w:t xml:space="preserve">Smluvní strany se dohodly, že součástí </w:t>
      </w:r>
      <w:r w:rsidR="00D369F4">
        <w:rPr>
          <w:rFonts w:ascii="Times New Roman" w:hAnsi="Times New Roman"/>
          <w:sz w:val="24"/>
          <w:szCs w:val="24"/>
          <w:lang w:eastAsia="en-US"/>
        </w:rPr>
        <w:t>předmětu smlouvy</w:t>
      </w:r>
      <w:r w:rsidR="00D369F4" w:rsidRPr="00CC2D9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C2D9A">
        <w:rPr>
          <w:rFonts w:ascii="Times New Roman" w:hAnsi="Times New Roman"/>
          <w:sz w:val="24"/>
          <w:szCs w:val="24"/>
          <w:lang w:eastAsia="en-US"/>
        </w:rPr>
        <w:t xml:space="preserve">je i poskytování nutné součinnosti zhotovitelem objednateli z hlediska povinností objednatele </w:t>
      </w:r>
      <w:proofErr w:type="gramStart"/>
      <w:r w:rsidRPr="00CC2D9A">
        <w:rPr>
          <w:rFonts w:ascii="Times New Roman" w:hAnsi="Times New Roman"/>
          <w:sz w:val="24"/>
          <w:szCs w:val="24"/>
          <w:lang w:eastAsia="en-US"/>
        </w:rPr>
        <w:t xml:space="preserve">dle </w:t>
      </w:r>
      <w:proofErr w:type="spellStart"/>
      <w:r w:rsidRPr="00CC2D9A">
        <w:rPr>
          <w:rFonts w:ascii="Times New Roman" w:hAnsi="Times New Roman"/>
          <w:sz w:val="24"/>
          <w:szCs w:val="24"/>
          <w:lang w:eastAsia="en-US"/>
        </w:rPr>
        <w:t>z.č</w:t>
      </w:r>
      <w:proofErr w:type="spellEnd"/>
      <w:r w:rsidRPr="00CC2D9A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  <w:r w:rsidRPr="00CC2D9A">
        <w:rPr>
          <w:rFonts w:ascii="Times New Roman" w:hAnsi="Times New Roman"/>
          <w:sz w:val="24"/>
          <w:szCs w:val="24"/>
          <w:lang w:eastAsia="en-US"/>
        </w:rPr>
        <w:t xml:space="preserve"> 320/2001 Sb., o finanční kontrole</w:t>
      </w:r>
    </w:p>
    <w:p w14:paraId="38562DBC" w14:textId="42DE52FE" w:rsidR="00237EAE" w:rsidRPr="00CC2D9A" w:rsidRDefault="00237EAE" w:rsidP="00237EAE">
      <w:pPr>
        <w:numPr>
          <w:ilvl w:val="0"/>
          <w:numId w:val="6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C2D9A">
        <w:rPr>
          <w:rFonts w:ascii="Times New Roman" w:hAnsi="Times New Roman"/>
          <w:sz w:val="24"/>
          <w:szCs w:val="24"/>
          <w:lang w:eastAsia="en-US"/>
        </w:rPr>
        <w:t xml:space="preserve">Smluvní strany se dohodly, že součástí díla je i poskytování nutné součinnosti zhotovitelem objednateli z hlediska povinností objednatele dle příkazů zřizovatele objednatele ve vztahu k financování předmětu </w:t>
      </w:r>
      <w:r w:rsidR="00D369F4">
        <w:rPr>
          <w:rFonts w:ascii="Times New Roman" w:hAnsi="Times New Roman"/>
          <w:sz w:val="24"/>
          <w:szCs w:val="24"/>
          <w:lang w:eastAsia="en-US"/>
        </w:rPr>
        <w:t>smlouvy</w:t>
      </w:r>
      <w:r w:rsidRPr="00CC2D9A">
        <w:rPr>
          <w:rFonts w:ascii="Times New Roman" w:hAnsi="Times New Roman"/>
          <w:sz w:val="24"/>
          <w:szCs w:val="24"/>
          <w:lang w:eastAsia="en-US"/>
        </w:rPr>
        <w:t xml:space="preserve"> (nyní příkaz ředitele odboru investic a veřejných zakázek č. 1/2018, mj. čl. IX. závěrečné vyhodnocení a ukončení akce, čl. XV. a čl. XVI. řídící kontrola, čl. XVII. veřejnoprávní kontrola, se kterým byl zhotovitel při podpisu smlouvy seznámen). Zhotovitel svým podpisem potvrzuje, že si je vědom sankcí za porušení podmínek rozhodnutí o poskytnutí dotace dle čl. XVIII. příkazu ředitele OIVZ č. 1/2018 a bere na vědomí, že v případě, že pokud bude objednateli uložena jakákoliv tato sankce v důsledku jednání zhotovitele, představuje tato sankce škodu způsobenou objednateli, kterou je zhotovitel povinen uhradit.</w:t>
      </w:r>
    </w:p>
    <w:p w14:paraId="5D255B63" w14:textId="77777777" w:rsidR="00237EAE" w:rsidRPr="00CC2D9A" w:rsidRDefault="00237EAE" w:rsidP="00237EAE">
      <w:pPr>
        <w:numPr>
          <w:ilvl w:val="0"/>
          <w:numId w:val="6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C2D9A">
        <w:rPr>
          <w:rFonts w:ascii="Times New Roman" w:hAnsi="Times New Roman"/>
          <w:sz w:val="24"/>
          <w:szCs w:val="24"/>
        </w:rPr>
        <w:t>Smluvní strany se dohodly, že zhotovitel je povinen poskytnout objednateli tuto součinnost, kterou objednatel objektivně potřebuje pro to, aby mohl řádně splnit podmínky poskytnutí dotace objednateli na předmět smlouvy, a to:</w:t>
      </w:r>
    </w:p>
    <w:p w14:paraId="2FC567D3" w14:textId="77777777" w:rsidR="00237EAE" w:rsidRPr="00CC2D9A" w:rsidRDefault="00237EAE" w:rsidP="00237EAE">
      <w:pPr>
        <w:numPr>
          <w:ilvl w:val="1"/>
          <w:numId w:val="63"/>
        </w:numPr>
        <w:jc w:val="both"/>
        <w:rPr>
          <w:rFonts w:ascii="Times New Roman" w:hAnsi="Times New Roman"/>
          <w:sz w:val="24"/>
          <w:szCs w:val="24"/>
        </w:rPr>
      </w:pPr>
      <w:r w:rsidRPr="00CC2D9A">
        <w:rPr>
          <w:rFonts w:ascii="Times New Roman" w:hAnsi="Times New Roman"/>
          <w:sz w:val="24"/>
          <w:szCs w:val="24"/>
        </w:rPr>
        <w:t>poskytovat objednateli informace a dokumentaci vztahující se k předmětu smlouvy, které si objednatel vyžádá, minimálně do konce roku 2032</w:t>
      </w:r>
    </w:p>
    <w:p w14:paraId="432CC538" w14:textId="77777777" w:rsidR="00237EAE" w:rsidRPr="00CC2D9A" w:rsidRDefault="00237EAE" w:rsidP="00237EAE">
      <w:pPr>
        <w:numPr>
          <w:ilvl w:val="1"/>
          <w:numId w:val="63"/>
        </w:numPr>
        <w:jc w:val="both"/>
        <w:rPr>
          <w:rFonts w:ascii="Times New Roman" w:hAnsi="Times New Roman"/>
          <w:sz w:val="24"/>
          <w:szCs w:val="24"/>
        </w:rPr>
      </w:pPr>
      <w:r w:rsidRPr="00CC2D9A">
        <w:rPr>
          <w:rFonts w:ascii="Times New Roman" w:hAnsi="Times New Roman"/>
          <w:sz w:val="24"/>
          <w:szCs w:val="24"/>
        </w:rPr>
        <w:t>poskytnout objednateli nebo dalším oprávněným subjektům součinnost na jeho vyžádání při kontrolách souvisejících s dotací, ze které je předmět smlouvy hrazen minimálně do konce roku 2032</w:t>
      </w:r>
    </w:p>
    <w:p w14:paraId="2796DEB2" w14:textId="550C0CDF" w:rsidR="00237EAE" w:rsidRPr="00421AE3" w:rsidRDefault="00237EAE" w:rsidP="00237EAE">
      <w:pPr>
        <w:numPr>
          <w:ilvl w:val="0"/>
          <w:numId w:val="6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C2D9A">
        <w:rPr>
          <w:rFonts w:ascii="Times New Roman" w:hAnsi="Times New Roman"/>
          <w:sz w:val="24"/>
          <w:szCs w:val="24"/>
        </w:rPr>
        <w:t xml:space="preserve">Smluvní strany se dohodly, že součástí díla dle této smlouvy je </w:t>
      </w:r>
      <w:r w:rsidRPr="00421AE3">
        <w:rPr>
          <w:rFonts w:ascii="Times New Roman" w:hAnsi="Times New Roman"/>
          <w:sz w:val="24"/>
          <w:szCs w:val="24"/>
        </w:rPr>
        <w:t xml:space="preserve">i součinnost zhotovitele při vyřizování </w:t>
      </w:r>
      <w:r w:rsidR="00071A24" w:rsidRPr="00421AE3">
        <w:rPr>
          <w:rFonts w:ascii="Times New Roman" w:hAnsi="Times New Roman"/>
          <w:sz w:val="24"/>
          <w:szCs w:val="24"/>
        </w:rPr>
        <w:t>jakéhokoliv vyjádření dotčeného orgánu</w:t>
      </w:r>
      <w:r w:rsidRPr="00421AE3">
        <w:rPr>
          <w:rFonts w:ascii="Times New Roman" w:hAnsi="Times New Roman"/>
          <w:sz w:val="24"/>
          <w:szCs w:val="24"/>
        </w:rPr>
        <w:t xml:space="preserve"> dle příslušných právních předpisů na předmět díla, a to dle potřeb objednatele (např. doložení dokladů, poskytnutí informací, atd.).</w:t>
      </w:r>
    </w:p>
    <w:p w14:paraId="650D2B0E" w14:textId="77777777" w:rsidR="00D369F4" w:rsidRPr="00421AE3" w:rsidRDefault="00237EAE" w:rsidP="00237EAE">
      <w:pPr>
        <w:numPr>
          <w:ilvl w:val="0"/>
          <w:numId w:val="6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21AE3">
        <w:rPr>
          <w:rFonts w:ascii="Times New Roman" w:hAnsi="Times New Roman"/>
          <w:sz w:val="24"/>
          <w:szCs w:val="24"/>
          <w:lang w:eastAsia="en-US"/>
        </w:rPr>
        <w:t>Cena součinnosti dle tohoto článku je zahrnuta v</w:t>
      </w:r>
      <w:r w:rsidR="00071A24" w:rsidRPr="00421AE3">
        <w:rPr>
          <w:rFonts w:ascii="Times New Roman" w:hAnsi="Times New Roman"/>
          <w:sz w:val="24"/>
          <w:szCs w:val="24"/>
          <w:lang w:eastAsia="en-US"/>
        </w:rPr>
        <w:t xml:space="preserve"> sjednané ceně </w:t>
      </w:r>
      <w:r w:rsidR="00D369F4" w:rsidRPr="00421AE3">
        <w:rPr>
          <w:rFonts w:ascii="Times New Roman" w:hAnsi="Times New Roman"/>
          <w:sz w:val="24"/>
          <w:szCs w:val="24"/>
          <w:lang w:eastAsia="en-US"/>
        </w:rPr>
        <w:t>předmětu smlouvy</w:t>
      </w:r>
    </w:p>
    <w:p w14:paraId="61EA14F9" w14:textId="5245E1B8" w:rsidR="00237EAE" w:rsidRPr="00421AE3" w:rsidRDefault="00237EAE" w:rsidP="00D369F4">
      <w:pPr>
        <w:ind w:left="284"/>
        <w:jc w:val="both"/>
        <w:rPr>
          <w:rFonts w:ascii="Times New Roman" w:hAnsi="Times New Roman"/>
          <w:sz w:val="24"/>
          <w:szCs w:val="24"/>
        </w:rPr>
      </w:pPr>
    </w:p>
    <w:p w14:paraId="106DD97E" w14:textId="77777777" w:rsidR="00237EAE" w:rsidRPr="00421AE3" w:rsidRDefault="00237EAE" w:rsidP="004C3D1D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613D8286" w14:textId="67A340AB" w:rsidR="00237EAE" w:rsidRPr="00421AE3" w:rsidRDefault="00237EAE" w:rsidP="00237EAE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421AE3">
        <w:rPr>
          <w:rFonts w:ascii="Times New Roman" w:hAnsi="Times New Roman"/>
          <w:b/>
          <w:sz w:val="24"/>
          <w:szCs w:val="24"/>
        </w:rPr>
        <w:t>XVI</w:t>
      </w:r>
      <w:r w:rsidR="00250708">
        <w:rPr>
          <w:rFonts w:ascii="Times New Roman" w:hAnsi="Times New Roman"/>
          <w:b/>
          <w:sz w:val="24"/>
          <w:szCs w:val="24"/>
        </w:rPr>
        <w:t>I</w:t>
      </w:r>
      <w:r w:rsidRPr="00421AE3">
        <w:rPr>
          <w:rFonts w:ascii="Times New Roman" w:hAnsi="Times New Roman"/>
          <w:b/>
          <w:sz w:val="24"/>
          <w:szCs w:val="24"/>
        </w:rPr>
        <w:t>.</w:t>
      </w:r>
    </w:p>
    <w:p w14:paraId="0FC54106" w14:textId="77777777" w:rsidR="00237EAE" w:rsidRPr="00421AE3" w:rsidRDefault="00237EAE" w:rsidP="00237EAE">
      <w:pPr>
        <w:jc w:val="center"/>
        <w:rPr>
          <w:rFonts w:ascii="Times New Roman" w:hAnsi="Times New Roman"/>
          <w:b/>
          <w:sz w:val="24"/>
          <w:szCs w:val="24"/>
        </w:rPr>
      </w:pPr>
      <w:r w:rsidRPr="00421AE3">
        <w:rPr>
          <w:rFonts w:ascii="Times New Roman" w:hAnsi="Times New Roman"/>
          <w:b/>
          <w:sz w:val="24"/>
          <w:szCs w:val="24"/>
        </w:rPr>
        <w:t>Závěrečná ustanovení</w:t>
      </w:r>
    </w:p>
    <w:p w14:paraId="76B7D08B" w14:textId="1AAD1088" w:rsidR="00237EAE" w:rsidRPr="00421AE3" w:rsidRDefault="00237EAE" w:rsidP="00CC2D9A">
      <w:pPr>
        <w:pStyle w:val="Odstavecseseznamem"/>
        <w:numPr>
          <w:ilvl w:val="0"/>
          <w:numId w:val="6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421AE3">
        <w:rPr>
          <w:rFonts w:ascii="Times New Roman" w:hAnsi="Times New Roman"/>
          <w:sz w:val="24"/>
          <w:szCs w:val="24"/>
        </w:rPr>
        <w:t xml:space="preserve">Objednatel má právo odstoupit od smlouvy v případě, že zhotovitel v nabídce v zadávacím řízení </w:t>
      </w:r>
      <w:proofErr w:type="gramStart"/>
      <w:r w:rsidRPr="00421AE3">
        <w:rPr>
          <w:rFonts w:ascii="Times New Roman" w:hAnsi="Times New Roman"/>
          <w:sz w:val="24"/>
          <w:szCs w:val="24"/>
        </w:rPr>
        <w:t xml:space="preserve">dle </w:t>
      </w:r>
      <w:proofErr w:type="spellStart"/>
      <w:r w:rsidRPr="00421AE3">
        <w:rPr>
          <w:rFonts w:ascii="Times New Roman" w:hAnsi="Times New Roman"/>
          <w:sz w:val="24"/>
          <w:szCs w:val="24"/>
        </w:rPr>
        <w:t>z.č</w:t>
      </w:r>
      <w:proofErr w:type="spellEnd"/>
      <w:r w:rsidRPr="00421AE3">
        <w:rPr>
          <w:rFonts w:ascii="Times New Roman" w:hAnsi="Times New Roman"/>
          <w:sz w:val="24"/>
          <w:szCs w:val="24"/>
        </w:rPr>
        <w:t>.</w:t>
      </w:r>
      <w:proofErr w:type="gramEnd"/>
      <w:r w:rsidRPr="00421AE3">
        <w:rPr>
          <w:rFonts w:ascii="Times New Roman" w:hAnsi="Times New Roman"/>
          <w:sz w:val="24"/>
          <w:szCs w:val="24"/>
        </w:rPr>
        <w:t xml:space="preserve"> 134/2016 Sb., která je podkladem pro uzavření smlouvy uvedl informace nebo doklady, které neodpovídají skutečnosti a měly nebo mohly mít vliv na výsledek zadávacího řízení.</w:t>
      </w:r>
    </w:p>
    <w:p w14:paraId="04C86082" w14:textId="09A53832" w:rsidR="00237EAE" w:rsidRPr="00421AE3" w:rsidRDefault="00237EAE" w:rsidP="00237EAE">
      <w:pPr>
        <w:pStyle w:val="Odstavecseseznamem"/>
        <w:numPr>
          <w:ilvl w:val="0"/>
          <w:numId w:val="6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421AE3">
        <w:rPr>
          <w:rFonts w:ascii="Times New Roman" w:hAnsi="Times New Roman"/>
          <w:sz w:val="24"/>
          <w:szCs w:val="24"/>
        </w:rPr>
        <w:t>Přílohou této smlouvy je časový harmonogram</w:t>
      </w:r>
      <w:r w:rsidR="00D369F4" w:rsidRPr="00421AE3">
        <w:rPr>
          <w:rFonts w:ascii="Times New Roman" w:hAnsi="Times New Roman"/>
          <w:sz w:val="24"/>
          <w:szCs w:val="24"/>
        </w:rPr>
        <w:t>.</w:t>
      </w:r>
      <w:r w:rsidRPr="00421AE3">
        <w:rPr>
          <w:rFonts w:ascii="Times New Roman" w:hAnsi="Times New Roman"/>
          <w:sz w:val="24"/>
          <w:szCs w:val="24"/>
        </w:rPr>
        <w:t xml:space="preserve"> </w:t>
      </w:r>
    </w:p>
    <w:p w14:paraId="162B0005" w14:textId="77777777" w:rsidR="00237EAE" w:rsidRPr="00CC2D9A" w:rsidRDefault="00237EAE" w:rsidP="00237EAE">
      <w:pPr>
        <w:pStyle w:val="Odstavecseseznamem"/>
        <w:numPr>
          <w:ilvl w:val="0"/>
          <w:numId w:val="6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C2D9A">
        <w:rPr>
          <w:rFonts w:ascii="Times New Roman" w:hAnsi="Times New Roman"/>
          <w:sz w:val="24"/>
          <w:szCs w:val="24"/>
        </w:rPr>
        <w:t xml:space="preserve">Změny smlouvy mohou být prováděny pouze písemnou formou dohodou stran. Jestliže tato změna nebude provedena písemně, považuje se tato změna za neexistující (změna </w:t>
      </w:r>
      <w:r w:rsidRPr="00CC2D9A">
        <w:rPr>
          <w:rFonts w:ascii="Times New Roman" w:hAnsi="Times New Roman"/>
          <w:sz w:val="24"/>
          <w:szCs w:val="24"/>
        </w:rPr>
        <w:lastRenderedPageBreak/>
        <w:t>kontaktních osob nemusí být provedena dohodou stran, ale jen písemně oznámena druhé straně). Neplatnosti nedodržení této písemnosti se může kterákoliv strana domáhat i poté, co bylo z této smlouvy již plněno. V případě této neplatnosti se jedná o bezdůvodné obohacení.</w:t>
      </w:r>
    </w:p>
    <w:p w14:paraId="0AAC7A6A" w14:textId="3575DFB7" w:rsidR="00237EAE" w:rsidRPr="00CC2D9A" w:rsidRDefault="00237EAE" w:rsidP="00237EAE">
      <w:pPr>
        <w:pStyle w:val="Odstavecseseznamem"/>
        <w:numPr>
          <w:ilvl w:val="0"/>
          <w:numId w:val="6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C2D9A">
        <w:rPr>
          <w:rFonts w:ascii="Times New Roman" w:hAnsi="Times New Roman"/>
          <w:sz w:val="24"/>
          <w:szCs w:val="24"/>
        </w:rPr>
        <w:t xml:space="preserve">Tato smlouva nabývá platnosti dnem jejího </w:t>
      </w:r>
      <w:r w:rsidR="009032A9">
        <w:rPr>
          <w:rFonts w:ascii="Times New Roman" w:hAnsi="Times New Roman"/>
          <w:sz w:val="24"/>
          <w:szCs w:val="24"/>
        </w:rPr>
        <w:t xml:space="preserve">elektronického </w:t>
      </w:r>
      <w:r w:rsidRPr="00CC2D9A">
        <w:rPr>
          <w:rFonts w:ascii="Times New Roman" w:hAnsi="Times New Roman"/>
          <w:sz w:val="24"/>
          <w:szCs w:val="24"/>
        </w:rPr>
        <w:t xml:space="preserve">podpisu oprávněnými zástupci obou smluvních stran a účinnosti dnem jejího uveřejnění v registru smluv. </w:t>
      </w:r>
    </w:p>
    <w:p w14:paraId="15E0E9A3" w14:textId="77777777" w:rsidR="00237EAE" w:rsidRPr="00CC2D9A" w:rsidRDefault="00237EAE" w:rsidP="00237EAE">
      <w:pPr>
        <w:pStyle w:val="Odstavecseseznamem"/>
        <w:numPr>
          <w:ilvl w:val="0"/>
          <w:numId w:val="6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C2D9A">
        <w:rPr>
          <w:rFonts w:ascii="Times New Roman" w:hAnsi="Times New Roman"/>
          <w:sz w:val="24"/>
          <w:szCs w:val="24"/>
        </w:rPr>
        <w:t xml:space="preserve">Smluvní strany svými podpisy stvrzují, že posoudily obsah této smlouvy, neshledaly jej rozporným a </w:t>
      </w:r>
      <w:proofErr w:type="gramStart"/>
      <w:r w:rsidRPr="00CC2D9A">
        <w:rPr>
          <w:rFonts w:ascii="Times New Roman" w:hAnsi="Times New Roman"/>
          <w:sz w:val="24"/>
          <w:szCs w:val="24"/>
        </w:rPr>
        <w:t xml:space="preserve">dle § 4 </w:t>
      </w:r>
      <w:proofErr w:type="spellStart"/>
      <w:r w:rsidRPr="00CC2D9A">
        <w:rPr>
          <w:rFonts w:ascii="Times New Roman" w:hAnsi="Times New Roman"/>
          <w:sz w:val="24"/>
          <w:szCs w:val="24"/>
        </w:rPr>
        <w:t>z.č</w:t>
      </w:r>
      <w:proofErr w:type="spellEnd"/>
      <w:r w:rsidRPr="00CC2D9A">
        <w:rPr>
          <w:rFonts w:ascii="Times New Roman" w:hAnsi="Times New Roman"/>
          <w:sz w:val="24"/>
          <w:szCs w:val="24"/>
        </w:rPr>
        <w:t>.</w:t>
      </w:r>
      <w:proofErr w:type="gramEnd"/>
      <w:r w:rsidRPr="00CC2D9A">
        <w:rPr>
          <w:rFonts w:ascii="Times New Roman" w:hAnsi="Times New Roman"/>
          <w:sz w:val="24"/>
          <w:szCs w:val="24"/>
        </w:rPr>
        <w:t xml:space="preserve"> 89/2012 Sb. potvrzují, že s celým obsahem smlouvy souhlasí.</w:t>
      </w:r>
    </w:p>
    <w:p w14:paraId="706FBD5F" w14:textId="77777777" w:rsidR="00237EAE" w:rsidRPr="00CC2D9A" w:rsidRDefault="00237EAE" w:rsidP="00237EAE">
      <w:pPr>
        <w:pStyle w:val="Odstavecseseznamem"/>
        <w:numPr>
          <w:ilvl w:val="0"/>
          <w:numId w:val="6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C2D9A">
        <w:rPr>
          <w:rFonts w:ascii="Times New Roman" w:hAnsi="Times New Roman"/>
          <w:sz w:val="24"/>
          <w:szCs w:val="24"/>
        </w:rPr>
        <w:t>Tato smlouva byla uzavřena dle svobodné a vážné vůle stran, prosté omylu, nikoli v tísni a za nápadně nevýhodných podmínek, což obě stvrzují svými podpisy.</w:t>
      </w:r>
    </w:p>
    <w:p w14:paraId="5A1E1FF5" w14:textId="77777777" w:rsidR="00ED0406" w:rsidRPr="00237EAE" w:rsidRDefault="00ED0406" w:rsidP="0022151A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14:paraId="5A0D264F" w14:textId="77777777" w:rsidR="0022151A" w:rsidRPr="00E05FF8" w:rsidRDefault="0022151A" w:rsidP="00F43686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14:paraId="0BD5CEF5" w14:textId="14C63290" w:rsidR="00AF4F55" w:rsidRPr="00E05FF8" w:rsidRDefault="00F603AB" w:rsidP="00AF4F55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E05FF8">
        <w:rPr>
          <w:rFonts w:ascii="Times New Roman" w:hAnsi="Times New Roman"/>
          <w:sz w:val="24"/>
          <w:szCs w:val="24"/>
        </w:rPr>
        <w:t>Za objednatele:</w:t>
      </w:r>
      <w:r w:rsidRPr="00E05FF8">
        <w:rPr>
          <w:rFonts w:ascii="Times New Roman" w:hAnsi="Times New Roman"/>
          <w:sz w:val="24"/>
          <w:szCs w:val="24"/>
        </w:rPr>
        <w:tab/>
      </w:r>
      <w:r w:rsidRPr="00E05FF8">
        <w:rPr>
          <w:rFonts w:ascii="Times New Roman" w:hAnsi="Times New Roman"/>
          <w:sz w:val="24"/>
          <w:szCs w:val="24"/>
        </w:rPr>
        <w:tab/>
      </w:r>
      <w:r w:rsidRPr="00E05FF8">
        <w:rPr>
          <w:rFonts w:ascii="Times New Roman" w:hAnsi="Times New Roman"/>
          <w:sz w:val="24"/>
          <w:szCs w:val="24"/>
        </w:rPr>
        <w:tab/>
      </w:r>
      <w:r w:rsidRPr="00E05FF8">
        <w:rPr>
          <w:rFonts w:ascii="Times New Roman" w:hAnsi="Times New Roman"/>
          <w:sz w:val="24"/>
          <w:szCs w:val="24"/>
        </w:rPr>
        <w:tab/>
      </w:r>
      <w:r w:rsidRPr="00E05FF8">
        <w:rPr>
          <w:rFonts w:ascii="Times New Roman" w:hAnsi="Times New Roman"/>
          <w:sz w:val="24"/>
          <w:szCs w:val="24"/>
        </w:rPr>
        <w:tab/>
      </w:r>
      <w:r w:rsidR="00AF4F55" w:rsidRPr="00E05FF8">
        <w:rPr>
          <w:rFonts w:ascii="Times New Roman" w:hAnsi="Times New Roman"/>
          <w:sz w:val="24"/>
          <w:szCs w:val="24"/>
        </w:rPr>
        <w:t xml:space="preserve">Za zhotovitele: </w:t>
      </w:r>
    </w:p>
    <w:p w14:paraId="247152B0" w14:textId="77777777" w:rsidR="00AF4F55" w:rsidRPr="00E05FF8" w:rsidRDefault="00AF4F55" w:rsidP="00AF4F55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14:paraId="2A7E00EE" w14:textId="2AC54F00" w:rsidR="00AF4F55" w:rsidRPr="00E05FF8" w:rsidRDefault="00AF4F55" w:rsidP="00506BC3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E05FF8">
        <w:rPr>
          <w:rFonts w:ascii="Times New Roman" w:hAnsi="Times New Roman"/>
          <w:sz w:val="24"/>
          <w:szCs w:val="24"/>
        </w:rPr>
        <w:t>V</w:t>
      </w:r>
      <w:r w:rsidR="00E05FF8">
        <w:rPr>
          <w:rFonts w:ascii="Times New Roman" w:hAnsi="Times New Roman"/>
          <w:sz w:val="24"/>
          <w:szCs w:val="24"/>
        </w:rPr>
        <w:t xml:space="preserve"> Brně</w:t>
      </w:r>
      <w:r w:rsidR="00D73308" w:rsidRPr="00E05FF8">
        <w:rPr>
          <w:rFonts w:ascii="Times New Roman" w:hAnsi="Times New Roman"/>
          <w:sz w:val="24"/>
          <w:szCs w:val="24"/>
        </w:rPr>
        <w:t xml:space="preserve"> </w:t>
      </w:r>
      <w:r w:rsidR="00C45A4F" w:rsidRPr="00E05FF8">
        <w:rPr>
          <w:rFonts w:ascii="Times New Roman" w:hAnsi="Times New Roman"/>
          <w:sz w:val="24"/>
          <w:szCs w:val="24"/>
        </w:rPr>
        <w:t xml:space="preserve">dne </w:t>
      </w:r>
      <w:r w:rsidR="0093195E">
        <w:rPr>
          <w:rFonts w:ascii="Times New Roman" w:hAnsi="Times New Roman"/>
          <w:sz w:val="24"/>
          <w:szCs w:val="24"/>
        </w:rPr>
        <w:t xml:space="preserve"> 7.1.2021</w:t>
      </w:r>
      <w:r w:rsidR="0093195E">
        <w:rPr>
          <w:rFonts w:ascii="Times New Roman" w:hAnsi="Times New Roman"/>
          <w:sz w:val="24"/>
          <w:szCs w:val="24"/>
        </w:rPr>
        <w:tab/>
      </w:r>
      <w:r w:rsidR="00E76285" w:rsidRPr="00E05FF8">
        <w:rPr>
          <w:rFonts w:ascii="Times New Roman" w:hAnsi="Times New Roman"/>
          <w:sz w:val="24"/>
          <w:szCs w:val="24"/>
        </w:rPr>
        <w:tab/>
      </w:r>
      <w:r w:rsidR="00F9538B" w:rsidRPr="00E05FF8">
        <w:rPr>
          <w:rFonts w:ascii="Times New Roman" w:hAnsi="Times New Roman"/>
          <w:sz w:val="24"/>
          <w:szCs w:val="24"/>
        </w:rPr>
        <w:tab/>
      </w:r>
      <w:r w:rsidRPr="00E05FF8">
        <w:rPr>
          <w:rFonts w:ascii="Times New Roman" w:hAnsi="Times New Roman"/>
          <w:sz w:val="24"/>
          <w:szCs w:val="24"/>
        </w:rPr>
        <w:tab/>
      </w:r>
      <w:r w:rsidRPr="00E05FF8">
        <w:rPr>
          <w:rFonts w:ascii="Times New Roman" w:hAnsi="Times New Roman"/>
          <w:sz w:val="24"/>
          <w:szCs w:val="24"/>
        </w:rPr>
        <w:tab/>
        <w:t>V</w:t>
      </w:r>
      <w:r w:rsidR="0093195E">
        <w:rPr>
          <w:rFonts w:ascii="Times New Roman" w:hAnsi="Times New Roman"/>
          <w:sz w:val="24"/>
          <w:szCs w:val="24"/>
        </w:rPr>
        <w:t xml:space="preserve"> Šternberku </w:t>
      </w:r>
      <w:r w:rsidRPr="00E05FF8">
        <w:rPr>
          <w:rFonts w:ascii="Times New Roman" w:hAnsi="Times New Roman"/>
          <w:sz w:val="24"/>
          <w:szCs w:val="24"/>
        </w:rPr>
        <w:t xml:space="preserve"> dne</w:t>
      </w:r>
      <w:r w:rsidR="004C3D1D">
        <w:rPr>
          <w:rFonts w:ascii="Times New Roman" w:hAnsi="Times New Roman"/>
          <w:sz w:val="24"/>
          <w:szCs w:val="24"/>
        </w:rPr>
        <w:t xml:space="preserve"> </w:t>
      </w:r>
    </w:p>
    <w:p w14:paraId="3EF67FE1" w14:textId="77777777" w:rsidR="00506BC3" w:rsidRPr="00E05FF8" w:rsidRDefault="00506BC3" w:rsidP="00506BC3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14:paraId="1194B747" w14:textId="77777777" w:rsidR="0006765C" w:rsidRPr="00E05FF8" w:rsidRDefault="0006765C" w:rsidP="00506BC3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14:paraId="1147DEC9" w14:textId="77777777" w:rsidR="00DD2920" w:rsidRPr="00E05FF8" w:rsidRDefault="00DD2920" w:rsidP="00506BC3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14:paraId="71D4C421" w14:textId="77777777" w:rsidR="00F603AB" w:rsidRPr="00E05FF8" w:rsidRDefault="00F603AB" w:rsidP="00506BC3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14:paraId="0D3A7D25" w14:textId="77777777" w:rsidR="00506BC3" w:rsidRPr="00E05FF8" w:rsidRDefault="00506BC3" w:rsidP="00506BC3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</w:p>
    <w:p w14:paraId="17DFA9CB" w14:textId="2F642A51" w:rsidR="002B7ACA" w:rsidRPr="00E05FF8" w:rsidRDefault="00F603AB" w:rsidP="00506BC3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E05FF8">
        <w:rPr>
          <w:rFonts w:ascii="Times New Roman" w:hAnsi="Times New Roman"/>
          <w:b/>
          <w:sz w:val="24"/>
          <w:szCs w:val="24"/>
        </w:rPr>
        <w:t>__________________________</w:t>
      </w:r>
      <w:r w:rsidRPr="00E05FF8">
        <w:rPr>
          <w:rFonts w:ascii="Times New Roman" w:hAnsi="Times New Roman"/>
          <w:b/>
          <w:sz w:val="24"/>
          <w:szCs w:val="24"/>
        </w:rPr>
        <w:tab/>
      </w:r>
      <w:r w:rsidRPr="00E05FF8">
        <w:rPr>
          <w:rFonts w:ascii="Times New Roman" w:hAnsi="Times New Roman"/>
          <w:b/>
          <w:sz w:val="24"/>
          <w:szCs w:val="24"/>
        </w:rPr>
        <w:tab/>
      </w:r>
      <w:r w:rsidR="0022151A" w:rsidRPr="00E05FF8">
        <w:rPr>
          <w:rFonts w:ascii="Times New Roman" w:hAnsi="Times New Roman"/>
          <w:b/>
          <w:sz w:val="24"/>
          <w:szCs w:val="24"/>
        </w:rPr>
        <w:tab/>
      </w:r>
      <w:r w:rsidR="00506BC3" w:rsidRPr="00E05FF8">
        <w:rPr>
          <w:rFonts w:ascii="Times New Roman" w:hAnsi="Times New Roman"/>
          <w:b/>
          <w:sz w:val="24"/>
          <w:szCs w:val="24"/>
        </w:rPr>
        <w:t>________________________</w:t>
      </w:r>
      <w:r w:rsidR="0023451A" w:rsidRPr="00E05FF8">
        <w:rPr>
          <w:rFonts w:ascii="Times New Roman" w:hAnsi="Times New Roman"/>
          <w:b/>
          <w:sz w:val="24"/>
          <w:szCs w:val="24"/>
        </w:rPr>
        <w:tab/>
      </w:r>
      <w:r w:rsidR="00506BC3" w:rsidRPr="00E05FF8">
        <w:rPr>
          <w:rFonts w:ascii="Times New Roman" w:hAnsi="Times New Roman"/>
          <w:b/>
          <w:sz w:val="24"/>
          <w:szCs w:val="24"/>
        </w:rPr>
        <w:tab/>
      </w:r>
    </w:p>
    <w:p w14:paraId="2146F203" w14:textId="77777777" w:rsidR="005D1A30" w:rsidRPr="00E05FF8" w:rsidRDefault="005D1A30" w:rsidP="00506BC3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2A93120" w14:textId="77777777" w:rsidR="00827244" w:rsidRPr="00E05FF8" w:rsidRDefault="00827244" w:rsidP="006B0EC1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827244" w:rsidRPr="00E05FF8" w:rsidSect="00F36D58">
      <w:footerReference w:type="default" r:id="rId10"/>
      <w:headerReference w:type="first" r:id="rId11"/>
      <w:pgSz w:w="11907" w:h="16840" w:code="9"/>
      <w:pgMar w:top="1418" w:right="1304" w:bottom="1418" w:left="1304" w:header="709" w:footer="851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A44DAC0" w15:done="0"/>
  <w15:commentEx w15:paraId="74DE4E89" w15:done="0"/>
  <w15:commentEx w15:paraId="7D3A87B6" w15:done="0"/>
  <w15:commentEx w15:paraId="1B476B72" w15:done="0"/>
  <w15:commentEx w15:paraId="21DA8F94" w15:paraIdParent="1B476B72" w15:done="0"/>
  <w15:commentEx w15:paraId="7F91597A" w15:done="0"/>
  <w15:commentEx w15:paraId="33DC0FE9" w15:done="0"/>
  <w15:commentEx w15:paraId="28DD6A5C" w15:done="0"/>
  <w15:commentEx w15:paraId="5863B40A" w15:done="0"/>
  <w15:commentEx w15:paraId="37DF544C" w15:done="0"/>
  <w15:commentEx w15:paraId="78713076" w15:done="0"/>
  <w15:commentEx w15:paraId="212AE7EE" w15:done="0"/>
  <w15:commentEx w15:paraId="39D9D776" w15:done="0"/>
  <w15:commentEx w15:paraId="1D565CD2" w15:done="0"/>
  <w15:commentEx w15:paraId="766D3B0F" w15:done="0"/>
  <w15:commentEx w15:paraId="20927BDD" w15:done="0"/>
  <w15:commentEx w15:paraId="7CCDEB83" w15:done="0"/>
  <w15:commentEx w15:paraId="5723BB2B" w15:done="0"/>
  <w15:commentEx w15:paraId="770C565E" w15:done="0"/>
  <w15:commentEx w15:paraId="4F2DE272" w15:done="0"/>
  <w15:commentEx w15:paraId="6EFBBA13" w15:done="0"/>
  <w15:commentEx w15:paraId="0D8C825A" w15:done="0"/>
  <w15:commentEx w15:paraId="671CBBCA" w15:paraIdParent="0D8C825A" w15:done="0"/>
  <w15:commentEx w15:paraId="5BC537D0" w15:done="0"/>
  <w15:commentEx w15:paraId="543CE31F" w15:done="0"/>
  <w15:commentEx w15:paraId="333A978B" w15:done="0"/>
  <w15:commentEx w15:paraId="7494555C" w15:done="0"/>
  <w15:commentEx w15:paraId="429F7852" w15:done="0"/>
  <w15:commentEx w15:paraId="5F96DDAC" w15:done="0"/>
  <w15:commentEx w15:paraId="3E0B0C66" w15:done="0"/>
  <w15:commentEx w15:paraId="66A505B0" w15:done="0"/>
  <w15:commentEx w15:paraId="1AE48E09" w15:done="0"/>
  <w15:commentEx w15:paraId="2641C923" w15:done="0"/>
  <w15:commentEx w15:paraId="6AE2469A" w15:done="0"/>
  <w15:commentEx w15:paraId="5651E5D3" w15:done="0"/>
  <w15:commentEx w15:paraId="2E9F716F" w15:done="0"/>
  <w15:commentEx w15:paraId="02778409" w15:done="0"/>
  <w15:commentEx w15:paraId="55E9E36C" w15:done="0"/>
  <w15:commentEx w15:paraId="5E705237" w15:done="0"/>
  <w15:commentEx w15:paraId="5F0AD935" w15:done="0"/>
  <w15:commentEx w15:paraId="711EFBF9" w15:done="0"/>
  <w15:commentEx w15:paraId="14962AFA" w15:done="0"/>
  <w15:commentEx w15:paraId="6825EE52" w15:done="0"/>
  <w15:commentEx w15:paraId="6943C582" w15:done="0"/>
  <w15:commentEx w15:paraId="26564EBB" w15:done="0"/>
  <w15:commentEx w15:paraId="43B2BB54" w15:done="0"/>
  <w15:commentEx w15:paraId="0246A284" w15:done="0"/>
  <w15:commentEx w15:paraId="1FB43EFC" w15:done="0"/>
  <w15:commentEx w15:paraId="21C72E37" w15:done="0"/>
  <w15:commentEx w15:paraId="0B955A68" w15:done="0"/>
  <w15:commentEx w15:paraId="560A3386" w15:done="0"/>
  <w15:commentEx w15:paraId="61EF6966" w15:done="0"/>
  <w15:commentEx w15:paraId="01A7EBC9" w15:done="0"/>
  <w15:commentEx w15:paraId="5077AAC2" w15:done="0"/>
  <w15:commentEx w15:paraId="22592CB9" w15:done="0"/>
  <w15:commentEx w15:paraId="1DDECF57" w15:done="0"/>
  <w15:commentEx w15:paraId="5D978F9B" w15:done="0"/>
  <w15:commentEx w15:paraId="308CA4CD" w15:done="0"/>
  <w15:commentEx w15:paraId="73DFA000" w15:done="0"/>
  <w15:commentEx w15:paraId="2C01648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63BF2" w14:textId="77777777" w:rsidR="006D143C" w:rsidRDefault="006D143C" w:rsidP="00452187">
      <w:r>
        <w:separator/>
      </w:r>
    </w:p>
  </w:endnote>
  <w:endnote w:type="continuationSeparator" w:id="0">
    <w:p w14:paraId="22827ED5" w14:textId="77777777" w:rsidR="006D143C" w:rsidRDefault="006D143C" w:rsidP="0045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NovTEE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E678E" w14:textId="2FDD653B" w:rsidR="006D143C" w:rsidRDefault="006D143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4AF7">
      <w:rPr>
        <w:noProof/>
      </w:rPr>
      <w:t>17</w:t>
    </w:r>
    <w:r>
      <w:rPr>
        <w:noProof/>
      </w:rPr>
      <w:fldChar w:fldCharType="end"/>
    </w:r>
  </w:p>
  <w:p w14:paraId="14779798" w14:textId="77777777" w:rsidR="006D143C" w:rsidRDefault="006D143C">
    <w:pPr>
      <w:pStyle w:val="Zpat"/>
      <w:rPr>
        <w:rStyle w:val="slostrnk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64A35" w14:textId="77777777" w:rsidR="006D143C" w:rsidRDefault="006D143C" w:rsidP="00452187">
      <w:r>
        <w:separator/>
      </w:r>
    </w:p>
  </w:footnote>
  <w:footnote w:type="continuationSeparator" w:id="0">
    <w:p w14:paraId="34007115" w14:textId="77777777" w:rsidR="006D143C" w:rsidRDefault="006D143C" w:rsidP="00452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993EE" w14:textId="6307D516" w:rsidR="006D143C" w:rsidRPr="009B0BEA" w:rsidRDefault="006D143C" w:rsidP="009B0BEA">
    <w:pPr>
      <w:pStyle w:val="Zhlav"/>
      <w:jc w:val="right"/>
      <w:rPr>
        <w:lang w:val="cs-CZ"/>
      </w:rPr>
    </w:pPr>
    <w:r>
      <w:rPr>
        <w:lang w:val="cs-CZ"/>
      </w:rPr>
      <w:t>T-XXX-XX/2017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2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9"/>
    <w:multiLevelType w:val="multilevel"/>
    <w:tmpl w:val="00000009"/>
    <w:name w:val="WWNum1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A"/>
    <w:multiLevelType w:val="multilevel"/>
    <w:tmpl w:val="0000000A"/>
    <w:name w:val="WWNum13"/>
    <w:lvl w:ilvl="0">
      <w:start w:val="1"/>
      <w:numFmt w:val="lowerLetter"/>
      <w:lvlText w:val="%1)"/>
      <w:lvlJc w:val="left"/>
      <w:pPr>
        <w:tabs>
          <w:tab w:val="num" w:pos="18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"/>
        </w:tabs>
        <w:ind w:left="234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1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180"/>
        </w:tabs>
        <w:ind w:left="450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18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18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180"/>
        </w:tabs>
        <w:ind w:left="6660" w:hanging="180"/>
      </w:pPr>
      <w:rPr>
        <w:rFonts w:cs="Times New Roman"/>
      </w:rPr>
    </w:lvl>
  </w:abstractNum>
  <w:abstractNum w:abstractNumId="3">
    <w:nsid w:val="01695AF4"/>
    <w:multiLevelType w:val="hybridMultilevel"/>
    <w:tmpl w:val="F566050A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08886B3A"/>
    <w:multiLevelType w:val="hybridMultilevel"/>
    <w:tmpl w:val="CEE6ED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90A70FF"/>
    <w:multiLevelType w:val="multilevel"/>
    <w:tmpl w:val="56A424B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0A230E10"/>
    <w:multiLevelType w:val="hybridMultilevel"/>
    <w:tmpl w:val="686A22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B7420D7"/>
    <w:multiLevelType w:val="multilevel"/>
    <w:tmpl w:val="01CC6E96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0D3B417C"/>
    <w:multiLevelType w:val="multilevel"/>
    <w:tmpl w:val="56DA7918"/>
    <w:lvl w:ilvl="0">
      <w:start w:val="2"/>
      <w:numFmt w:val="decimal"/>
      <w:lvlText w:val="%1.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2"/>
      <w:numFmt w:val="none"/>
      <w:lvlText w:val=".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4721D70"/>
    <w:multiLevelType w:val="hybridMultilevel"/>
    <w:tmpl w:val="8C52B8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DEE894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46EB202">
      <w:start w:val="12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522610"/>
    <w:multiLevelType w:val="multilevel"/>
    <w:tmpl w:val="1348F03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15E77DD4"/>
    <w:multiLevelType w:val="hybridMultilevel"/>
    <w:tmpl w:val="E38ACF66"/>
    <w:lvl w:ilvl="0" w:tplc="196461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7631DD"/>
    <w:multiLevelType w:val="multilevel"/>
    <w:tmpl w:val="58D8B8BE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17F55A45"/>
    <w:multiLevelType w:val="multilevel"/>
    <w:tmpl w:val="1348F03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182D3919"/>
    <w:multiLevelType w:val="hybridMultilevel"/>
    <w:tmpl w:val="1876E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BA5C54"/>
    <w:multiLevelType w:val="hybridMultilevel"/>
    <w:tmpl w:val="85F488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9D5CD3"/>
    <w:multiLevelType w:val="multilevel"/>
    <w:tmpl w:val="0D7C9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7">
    <w:nsid w:val="1A7109B1"/>
    <w:multiLevelType w:val="hybridMultilevel"/>
    <w:tmpl w:val="3F283EB8"/>
    <w:lvl w:ilvl="0" w:tplc="36F60C5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D55886"/>
    <w:multiLevelType w:val="multilevel"/>
    <w:tmpl w:val="A3268E0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1D7007E9"/>
    <w:multiLevelType w:val="multilevel"/>
    <w:tmpl w:val="1FFA37C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0">
    <w:nsid w:val="1EAC6B81"/>
    <w:multiLevelType w:val="hybridMultilevel"/>
    <w:tmpl w:val="E63C23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930D08"/>
    <w:multiLevelType w:val="hybridMultilevel"/>
    <w:tmpl w:val="2CA083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8E00FF"/>
    <w:multiLevelType w:val="multilevel"/>
    <w:tmpl w:val="9EFE23F0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236B6FD8"/>
    <w:multiLevelType w:val="multilevel"/>
    <w:tmpl w:val="095213F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i w:val="0"/>
      </w:rPr>
    </w:lvl>
  </w:abstractNum>
  <w:abstractNum w:abstractNumId="24">
    <w:nsid w:val="24103205"/>
    <w:multiLevelType w:val="hybridMultilevel"/>
    <w:tmpl w:val="6D40A3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797AD8"/>
    <w:multiLevelType w:val="multilevel"/>
    <w:tmpl w:val="F296F25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>
    <w:nsid w:val="24D53190"/>
    <w:multiLevelType w:val="hybridMultilevel"/>
    <w:tmpl w:val="5802B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045801"/>
    <w:multiLevelType w:val="hybridMultilevel"/>
    <w:tmpl w:val="901E71E8"/>
    <w:lvl w:ilvl="0" w:tplc="366651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A05A11"/>
    <w:multiLevelType w:val="hybridMultilevel"/>
    <w:tmpl w:val="9D3C8260"/>
    <w:lvl w:ilvl="0" w:tplc="FBCC7110">
      <w:numFmt w:val="bullet"/>
      <w:lvlText w:val="-"/>
      <w:lvlJc w:val="left"/>
      <w:pPr>
        <w:ind w:left="1636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9">
    <w:nsid w:val="32F8006C"/>
    <w:multiLevelType w:val="hybridMultilevel"/>
    <w:tmpl w:val="DDDE24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475357B"/>
    <w:multiLevelType w:val="hybridMultilevel"/>
    <w:tmpl w:val="7D74392A"/>
    <w:lvl w:ilvl="0" w:tplc="B03A1792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34CD62E0"/>
    <w:multiLevelType w:val="multilevel"/>
    <w:tmpl w:val="F9C8FF2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2">
    <w:nsid w:val="356C227E"/>
    <w:multiLevelType w:val="hybridMultilevel"/>
    <w:tmpl w:val="DF24E5F8"/>
    <w:lvl w:ilvl="0" w:tplc="F200777E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591CAB"/>
    <w:multiLevelType w:val="hybridMultilevel"/>
    <w:tmpl w:val="FFDE8E92"/>
    <w:lvl w:ilvl="0" w:tplc="04050017">
      <w:start w:val="1"/>
      <w:numFmt w:val="lowerLetter"/>
      <w:lvlText w:val="%1)"/>
      <w:lvlJc w:val="left"/>
      <w:pPr>
        <w:ind w:left="1040" w:hanging="360"/>
      </w:p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4">
    <w:nsid w:val="3AAB62EB"/>
    <w:multiLevelType w:val="multilevel"/>
    <w:tmpl w:val="A4F0F78A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3BE920E1"/>
    <w:multiLevelType w:val="hybridMultilevel"/>
    <w:tmpl w:val="42645F98"/>
    <w:lvl w:ilvl="0" w:tplc="0405001B">
      <w:start w:val="1"/>
      <w:numFmt w:val="lowerRoman"/>
      <w:lvlText w:val="%1."/>
      <w:lvlJc w:val="right"/>
      <w:pPr>
        <w:ind w:left="1620" w:hanging="360"/>
      </w:p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6">
    <w:nsid w:val="3E3D674C"/>
    <w:multiLevelType w:val="hybridMultilevel"/>
    <w:tmpl w:val="14822D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3ED0664C"/>
    <w:multiLevelType w:val="multilevel"/>
    <w:tmpl w:val="6C7A1F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41907072"/>
    <w:multiLevelType w:val="hybridMultilevel"/>
    <w:tmpl w:val="2B94382E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41B04D69"/>
    <w:multiLevelType w:val="hybridMultilevel"/>
    <w:tmpl w:val="0EE8610E"/>
    <w:lvl w:ilvl="0" w:tplc="D86C3AE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0">
    <w:nsid w:val="431074FA"/>
    <w:multiLevelType w:val="multilevel"/>
    <w:tmpl w:val="77428C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44AB10FB"/>
    <w:multiLevelType w:val="hybridMultilevel"/>
    <w:tmpl w:val="CAE8DB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7473785"/>
    <w:multiLevelType w:val="hybridMultilevel"/>
    <w:tmpl w:val="22880A8C"/>
    <w:lvl w:ilvl="0" w:tplc="FB685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A53EFC"/>
    <w:multiLevelType w:val="hybridMultilevel"/>
    <w:tmpl w:val="398C2F8E"/>
    <w:lvl w:ilvl="0" w:tplc="983257C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4">
    <w:nsid w:val="47C33FAF"/>
    <w:multiLevelType w:val="singleLevel"/>
    <w:tmpl w:val="CBFCFF4C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45">
    <w:nsid w:val="48900B43"/>
    <w:multiLevelType w:val="hybridMultilevel"/>
    <w:tmpl w:val="779C009E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">
    <w:nsid w:val="494511C9"/>
    <w:multiLevelType w:val="hybridMultilevel"/>
    <w:tmpl w:val="0C36C4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C910E77"/>
    <w:multiLevelType w:val="hybridMultilevel"/>
    <w:tmpl w:val="BA40CC76"/>
    <w:lvl w:ilvl="0" w:tplc="FEE079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4CA76EB9"/>
    <w:multiLevelType w:val="hybridMultilevel"/>
    <w:tmpl w:val="E4424ABA"/>
    <w:lvl w:ilvl="0" w:tplc="04050019">
      <w:start w:val="1"/>
      <w:numFmt w:val="lowerLetter"/>
      <w:lvlText w:val="%1."/>
      <w:lvlJc w:val="left"/>
      <w:pPr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9">
    <w:nsid w:val="4CC021B7"/>
    <w:multiLevelType w:val="hybridMultilevel"/>
    <w:tmpl w:val="D1E28BD4"/>
    <w:lvl w:ilvl="0" w:tplc="45181FE0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  <w:rPr>
        <w:rFonts w:hint="default"/>
        <w:sz w:val="24"/>
      </w:rPr>
    </w:lvl>
    <w:lvl w:ilvl="1" w:tplc="7BBECFCE">
      <w:start w:val="1"/>
      <w:numFmt w:val="bullet"/>
      <w:lvlText w:val="-"/>
      <w:lvlJc w:val="left"/>
      <w:pPr>
        <w:tabs>
          <w:tab w:val="num" w:pos="1118"/>
        </w:tabs>
        <w:ind w:left="1073" w:hanging="296"/>
      </w:pPr>
      <w:rPr>
        <w:rFonts w:ascii="Times New Roman" w:eastAsia="Times New Roman" w:hAnsi="Times New Roman"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50">
    <w:nsid w:val="4DB6739A"/>
    <w:multiLevelType w:val="multilevel"/>
    <w:tmpl w:val="1348F03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>
    <w:nsid w:val="4F75726C"/>
    <w:multiLevelType w:val="multilevel"/>
    <w:tmpl w:val="DE1208E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52">
    <w:nsid w:val="501E5D15"/>
    <w:multiLevelType w:val="hybridMultilevel"/>
    <w:tmpl w:val="70B42554"/>
    <w:lvl w:ilvl="0" w:tplc="F34E84A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3">
    <w:nsid w:val="50673F45"/>
    <w:multiLevelType w:val="hybridMultilevel"/>
    <w:tmpl w:val="0394C7AA"/>
    <w:lvl w:ilvl="0" w:tplc="04050017">
      <w:start w:val="1"/>
      <w:numFmt w:val="lowerLetter"/>
      <w:lvlText w:val="%1)"/>
      <w:lvlJc w:val="left"/>
      <w:pPr>
        <w:ind w:left="1040" w:hanging="360"/>
      </w:p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4">
    <w:nsid w:val="52C62D70"/>
    <w:multiLevelType w:val="multilevel"/>
    <w:tmpl w:val="15E41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>
    <w:nsid w:val="530000C8"/>
    <w:multiLevelType w:val="multilevel"/>
    <w:tmpl w:val="ACF6EA84"/>
    <w:lvl w:ilvl="0">
      <w:start w:val="1"/>
      <w:numFmt w:val="decimal"/>
      <w:pStyle w:val="Nadpis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80"/>
        </w:tabs>
        <w:ind w:left="18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800"/>
        </w:tabs>
        <w:ind w:left="108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</w:pPr>
      <w:rPr>
        <w:rFonts w:ascii="Garamond" w:hAnsi="Garamond" w:cs="Times New Roman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56">
    <w:nsid w:val="54BA3DAF"/>
    <w:multiLevelType w:val="hybridMultilevel"/>
    <w:tmpl w:val="FBACB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9C471B1"/>
    <w:multiLevelType w:val="hybridMultilevel"/>
    <w:tmpl w:val="D960C8C4"/>
    <w:lvl w:ilvl="0" w:tplc="04050019">
      <w:start w:val="1"/>
      <w:numFmt w:val="lowerLetter"/>
      <w:lvlText w:val="%1."/>
      <w:lvlJc w:val="left"/>
      <w:pPr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8">
    <w:nsid w:val="59C9365A"/>
    <w:multiLevelType w:val="hybridMultilevel"/>
    <w:tmpl w:val="D28CFC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AA64E12"/>
    <w:multiLevelType w:val="hybridMultilevel"/>
    <w:tmpl w:val="BD947F10"/>
    <w:lvl w:ilvl="0" w:tplc="04050017">
      <w:start w:val="1"/>
      <w:numFmt w:val="lowerLetter"/>
      <w:lvlText w:val="%1)"/>
      <w:lvlJc w:val="left"/>
      <w:pPr>
        <w:ind w:left="1040" w:hanging="360"/>
      </w:p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0">
    <w:nsid w:val="5ABC2FF0"/>
    <w:multiLevelType w:val="hybridMultilevel"/>
    <w:tmpl w:val="1F543A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C062B65"/>
    <w:multiLevelType w:val="hybridMultilevel"/>
    <w:tmpl w:val="1CA067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FF1657E"/>
    <w:multiLevelType w:val="hybridMultilevel"/>
    <w:tmpl w:val="CFEE93EC"/>
    <w:lvl w:ilvl="0" w:tplc="040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3">
    <w:nsid w:val="602819E9"/>
    <w:multiLevelType w:val="hybridMultilevel"/>
    <w:tmpl w:val="06E4BC0A"/>
    <w:lvl w:ilvl="0" w:tplc="BA143DE2">
      <w:start w:val="1"/>
      <w:numFmt w:val="lowerLetter"/>
      <w:lvlText w:val="%1)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64">
    <w:nsid w:val="637A7FA3"/>
    <w:multiLevelType w:val="multilevel"/>
    <w:tmpl w:val="A6D00FE6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0"/>
      </w:rPr>
    </w:lvl>
  </w:abstractNum>
  <w:abstractNum w:abstractNumId="65">
    <w:nsid w:val="63A15ABF"/>
    <w:multiLevelType w:val="hybridMultilevel"/>
    <w:tmpl w:val="B2A0233C"/>
    <w:lvl w:ilvl="0" w:tplc="A4967E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4B70493"/>
    <w:multiLevelType w:val="multilevel"/>
    <w:tmpl w:val="2FAEA0C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7">
    <w:nsid w:val="661F045A"/>
    <w:multiLevelType w:val="hybridMultilevel"/>
    <w:tmpl w:val="D960C8C4"/>
    <w:lvl w:ilvl="0" w:tplc="04050019">
      <w:start w:val="1"/>
      <w:numFmt w:val="lowerLetter"/>
      <w:lvlText w:val="%1."/>
      <w:lvlJc w:val="left"/>
      <w:pPr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8">
    <w:nsid w:val="691A586E"/>
    <w:multiLevelType w:val="hybridMultilevel"/>
    <w:tmpl w:val="9212228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6BB9708F"/>
    <w:multiLevelType w:val="hybridMultilevel"/>
    <w:tmpl w:val="C5AA8F98"/>
    <w:lvl w:ilvl="0" w:tplc="8034E63E">
      <w:start w:val="6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30D82784">
      <w:start w:val="3"/>
      <w:numFmt w:val="bullet"/>
      <w:lvlText w:val="–"/>
      <w:lvlJc w:val="left"/>
      <w:pPr>
        <w:ind w:left="214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0">
    <w:nsid w:val="750B7072"/>
    <w:multiLevelType w:val="hybridMultilevel"/>
    <w:tmpl w:val="0F8A9838"/>
    <w:lvl w:ilvl="0" w:tplc="04050017">
      <w:start w:val="1"/>
      <w:numFmt w:val="lowerLetter"/>
      <w:lvlText w:val="%1)"/>
      <w:lvlJc w:val="left"/>
      <w:pPr>
        <w:ind w:left="140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1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68" w:hanging="180"/>
      </w:pPr>
      <w:rPr>
        <w:rFonts w:cs="Times New Roman"/>
      </w:rPr>
    </w:lvl>
  </w:abstractNum>
  <w:abstractNum w:abstractNumId="71">
    <w:nsid w:val="79B61ED7"/>
    <w:multiLevelType w:val="hybridMultilevel"/>
    <w:tmpl w:val="1EAE7630"/>
    <w:lvl w:ilvl="0" w:tplc="8DFC8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">
    <w:nsid w:val="7CDA1C30"/>
    <w:multiLevelType w:val="hybridMultilevel"/>
    <w:tmpl w:val="1542D2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D805967"/>
    <w:multiLevelType w:val="hybridMultilevel"/>
    <w:tmpl w:val="015462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5"/>
  </w:num>
  <w:num w:numId="2">
    <w:abstractNumId w:val="13"/>
  </w:num>
  <w:num w:numId="3">
    <w:abstractNumId w:val="44"/>
  </w:num>
  <w:num w:numId="4">
    <w:abstractNumId w:val="8"/>
  </w:num>
  <w:num w:numId="5">
    <w:abstractNumId w:val="64"/>
  </w:num>
  <w:num w:numId="6">
    <w:abstractNumId w:val="2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3"/>
  </w:num>
  <w:num w:numId="12">
    <w:abstractNumId w:val="34"/>
    <w:lvlOverride w:ilvl="0">
      <w:startOverride w:val="9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3"/>
  </w:num>
  <w:num w:numId="15">
    <w:abstractNumId w:val="70"/>
  </w:num>
  <w:num w:numId="16">
    <w:abstractNumId w:val="51"/>
  </w:num>
  <w:num w:numId="17">
    <w:abstractNumId w:val="31"/>
  </w:num>
  <w:num w:numId="18">
    <w:abstractNumId w:val="66"/>
  </w:num>
  <w:num w:numId="19">
    <w:abstractNumId w:val="18"/>
  </w:num>
  <w:num w:numId="20">
    <w:abstractNumId w:val="29"/>
  </w:num>
  <w:num w:numId="21">
    <w:abstractNumId w:val="57"/>
  </w:num>
  <w:num w:numId="22">
    <w:abstractNumId w:val="48"/>
  </w:num>
  <w:num w:numId="23">
    <w:abstractNumId w:val="2"/>
  </w:num>
  <w:num w:numId="24">
    <w:abstractNumId w:val="0"/>
  </w:num>
  <w:num w:numId="25">
    <w:abstractNumId w:val="67"/>
  </w:num>
  <w:num w:numId="26">
    <w:abstractNumId w:val="40"/>
  </w:num>
  <w:num w:numId="27">
    <w:abstractNumId w:val="33"/>
  </w:num>
  <w:num w:numId="28">
    <w:abstractNumId w:val="30"/>
  </w:num>
  <w:num w:numId="29">
    <w:abstractNumId w:val="68"/>
  </w:num>
  <w:num w:numId="30">
    <w:abstractNumId w:val="38"/>
  </w:num>
  <w:num w:numId="31">
    <w:abstractNumId w:val="59"/>
  </w:num>
  <w:num w:numId="32">
    <w:abstractNumId w:val="53"/>
  </w:num>
  <w:num w:numId="33">
    <w:abstractNumId w:val="24"/>
  </w:num>
  <w:num w:numId="34">
    <w:abstractNumId w:val="61"/>
  </w:num>
  <w:num w:numId="35">
    <w:abstractNumId w:val="21"/>
  </w:num>
  <w:num w:numId="36">
    <w:abstractNumId w:val="35"/>
  </w:num>
  <w:num w:numId="37">
    <w:abstractNumId w:val="39"/>
  </w:num>
  <w:num w:numId="38">
    <w:abstractNumId w:val="37"/>
  </w:num>
  <w:num w:numId="39">
    <w:abstractNumId w:val="72"/>
  </w:num>
  <w:num w:numId="40">
    <w:abstractNumId w:val="1"/>
  </w:num>
  <w:num w:numId="41">
    <w:abstractNumId w:val="9"/>
  </w:num>
  <w:num w:numId="42">
    <w:abstractNumId w:val="20"/>
  </w:num>
  <w:num w:numId="43">
    <w:abstractNumId w:val="58"/>
  </w:num>
  <w:num w:numId="44">
    <w:abstractNumId w:val="45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4"/>
  </w:num>
  <w:num w:numId="47">
    <w:abstractNumId w:val="65"/>
  </w:num>
  <w:num w:numId="48">
    <w:abstractNumId w:val="10"/>
  </w:num>
  <w:num w:numId="49">
    <w:abstractNumId w:val="50"/>
  </w:num>
  <w:num w:numId="50">
    <w:abstractNumId w:val="16"/>
  </w:num>
  <w:num w:numId="51">
    <w:abstractNumId w:val="60"/>
  </w:num>
  <w:num w:numId="52">
    <w:abstractNumId w:val="28"/>
  </w:num>
  <w:num w:numId="53">
    <w:abstractNumId w:val="71"/>
  </w:num>
  <w:num w:numId="54">
    <w:abstractNumId w:val="69"/>
  </w:num>
  <w:num w:numId="55">
    <w:abstractNumId w:val="17"/>
  </w:num>
  <w:num w:numId="56">
    <w:abstractNumId w:val="42"/>
  </w:num>
  <w:num w:numId="57">
    <w:abstractNumId w:val="41"/>
  </w:num>
  <w:num w:numId="58">
    <w:abstractNumId w:val="36"/>
  </w:num>
  <w:num w:numId="59">
    <w:abstractNumId w:val="4"/>
  </w:num>
  <w:num w:numId="60">
    <w:abstractNumId w:val="15"/>
  </w:num>
  <w:num w:numId="61">
    <w:abstractNumId w:val="73"/>
  </w:num>
  <w:num w:numId="62">
    <w:abstractNumId w:val="6"/>
  </w:num>
  <w:num w:numId="63">
    <w:abstractNumId w:val="49"/>
  </w:num>
  <w:num w:numId="64">
    <w:abstractNumId w:val="14"/>
  </w:num>
  <w:num w:numId="65">
    <w:abstractNumId w:val="43"/>
  </w:num>
  <w:num w:numId="66">
    <w:abstractNumId w:val="32"/>
  </w:num>
  <w:num w:numId="67">
    <w:abstractNumId w:val="52"/>
  </w:num>
  <w:num w:numId="68">
    <w:abstractNumId w:val="11"/>
  </w:num>
  <w:num w:numId="69">
    <w:abstractNumId w:val="47"/>
  </w:num>
  <w:num w:numId="70">
    <w:abstractNumId w:val="26"/>
  </w:num>
  <w:num w:numId="71">
    <w:abstractNumId w:val="56"/>
  </w:num>
  <w:num w:numId="72">
    <w:abstractNumId w:val="63"/>
  </w:num>
  <w:num w:numId="73">
    <w:abstractNumId w:val="3"/>
  </w:num>
  <w:num w:numId="74">
    <w:abstractNumId w:val="62"/>
  </w:num>
  <w:num w:numId="75">
    <w:abstractNumId w:val="46"/>
  </w:num>
  <w:num w:numId="76">
    <w:abstractNumId w:val="27"/>
  </w:num>
  <w:numIdMacAtCleanup w:val="6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iří Smrž">
    <w15:presenceInfo w15:providerId="AD" w15:userId="S-1-5-21-1061526135-4020557057-176714102-25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86"/>
    <w:rsid w:val="0000260D"/>
    <w:rsid w:val="000037B0"/>
    <w:rsid w:val="00010D25"/>
    <w:rsid w:val="0001463B"/>
    <w:rsid w:val="000148CD"/>
    <w:rsid w:val="00014B78"/>
    <w:rsid w:val="00015CAD"/>
    <w:rsid w:val="00015DE9"/>
    <w:rsid w:val="000200B4"/>
    <w:rsid w:val="00023343"/>
    <w:rsid w:val="00023717"/>
    <w:rsid w:val="00024E4A"/>
    <w:rsid w:val="0003164D"/>
    <w:rsid w:val="000375E1"/>
    <w:rsid w:val="00041095"/>
    <w:rsid w:val="000438A3"/>
    <w:rsid w:val="000440E4"/>
    <w:rsid w:val="0004520F"/>
    <w:rsid w:val="0004620F"/>
    <w:rsid w:val="00047E0F"/>
    <w:rsid w:val="00053FE3"/>
    <w:rsid w:val="00055849"/>
    <w:rsid w:val="0005768D"/>
    <w:rsid w:val="00064E59"/>
    <w:rsid w:val="0006751B"/>
    <w:rsid w:val="0006765C"/>
    <w:rsid w:val="00071A24"/>
    <w:rsid w:val="00074F4B"/>
    <w:rsid w:val="0008019D"/>
    <w:rsid w:val="000813F3"/>
    <w:rsid w:val="000826A5"/>
    <w:rsid w:val="000859DB"/>
    <w:rsid w:val="00090525"/>
    <w:rsid w:val="000918FA"/>
    <w:rsid w:val="0009490C"/>
    <w:rsid w:val="00094F83"/>
    <w:rsid w:val="000971EB"/>
    <w:rsid w:val="00097E42"/>
    <w:rsid w:val="000A3269"/>
    <w:rsid w:val="000B3092"/>
    <w:rsid w:val="000B36F1"/>
    <w:rsid w:val="000B40A5"/>
    <w:rsid w:val="000B427C"/>
    <w:rsid w:val="000B5C07"/>
    <w:rsid w:val="000C067F"/>
    <w:rsid w:val="000C1EB9"/>
    <w:rsid w:val="000C1F14"/>
    <w:rsid w:val="000C28A6"/>
    <w:rsid w:val="000C3242"/>
    <w:rsid w:val="000C558F"/>
    <w:rsid w:val="000D0130"/>
    <w:rsid w:val="000D5A23"/>
    <w:rsid w:val="000D6A5A"/>
    <w:rsid w:val="000E428E"/>
    <w:rsid w:val="000E4414"/>
    <w:rsid w:val="000E4493"/>
    <w:rsid w:val="000E5B1C"/>
    <w:rsid w:val="000F2B93"/>
    <w:rsid w:val="000F4646"/>
    <w:rsid w:val="000F510F"/>
    <w:rsid w:val="001013B0"/>
    <w:rsid w:val="00105397"/>
    <w:rsid w:val="00106929"/>
    <w:rsid w:val="00111117"/>
    <w:rsid w:val="00112634"/>
    <w:rsid w:val="001170F7"/>
    <w:rsid w:val="00120D96"/>
    <w:rsid w:val="00130D3F"/>
    <w:rsid w:val="001320B0"/>
    <w:rsid w:val="00133E1B"/>
    <w:rsid w:val="00135B9E"/>
    <w:rsid w:val="00135F2F"/>
    <w:rsid w:val="00136317"/>
    <w:rsid w:val="001365A5"/>
    <w:rsid w:val="00142C24"/>
    <w:rsid w:val="0014635D"/>
    <w:rsid w:val="00152340"/>
    <w:rsid w:val="001528F5"/>
    <w:rsid w:val="001564BB"/>
    <w:rsid w:val="00156E37"/>
    <w:rsid w:val="00161453"/>
    <w:rsid w:val="0016233F"/>
    <w:rsid w:val="00167E2A"/>
    <w:rsid w:val="00171F47"/>
    <w:rsid w:val="001739A6"/>
    <w:rsid w:val="00182C2B"/>
    <w:rsid w:val="00183F9A"/>
    <w:rsid w:val="001856BF"/>
    <w:rsid w:val="00194C07"/>
    <w:rsid w:val="001958F4"/>
    <w:rsid w:val="00195B95"/>
    <w:rsid w:val="001A0311"/>
    <w:rsid w:val="001A1043"/>
    <w:rsid w:val="001A683D"/>
    <w:rsid w:val="001A7C08"/>
    <w:rsid w:val="001B1A3B"/>
    <w:rsid w:val="001B1B67"/>
    <w:rsid w:val="001C0BF3"/>
    <w:rsid w:val="001C0C9A"/>
    <w:rsid w:val="001C12D3"/>
    <w:rsid w:val="001C2508"/>
    <w:rsid w:val="001C338B"/>
    <w:rsid w:val="001C631C"/>
    <w:rsid w:val="001C7188"/>
    <w:rsid w:val="001C7459"/>
    <w:rsid w:val="001C7E5C"/>
    <w:rsid w:val="001D233E"/>
    <w:rsid w:val="001D644E"/>
    <w:rsid w:val="001D6F21"/>
    <w:rsid w:val="001D75CB"/>
    <w:rsid w:val="001E0EF8"/>
    <w:rsid w:val="001E399B"/>
    <w:rsid w:val="001E3AB2"/>
    <w:rsid w:val="001E7223"/>
    <w:rsid w:val="001E79AB"/>
    <w:rsid w:val="001F0675"/>
    <w:rsid w:val="001F5639"/>
    <w:rsid w:val="001F5CAF"/>
    <w:rsid w:val="001F60BF"/>
    <w:rsid w:val="001F6A8D"/>
    <w:rsid w:val="002037B0"/>
    <w:rsid w:val="0020596E"/>
    <w:rsid w:val="00210681"/>
    <w:rsid w:val="00210A32"/>
    <w:rsid w:val="0021274C"/>
    <w:rsid w:val="002160FF"/>
    <w:rsid w:val="0021611F"/>
    <w:rsid w:val="00216DDC"/>
    <w:rsid w:val="0021716D"/>
    <w:rsid w:val="002200D7"/>
    <w:rsid w:val="002209A4"/>
    <w:rsid w:val="0022151A"/>
    <w:rsid w:val="00231A16"/>
    <w:rsid w:val="002332F8"/>
    <w:rsid w:val="00233C4D"/>
    <w:rsid w:val="00233E56"/>
    <w:rsid w:val="002341DE"/>
    <w:rsid w:val="0023451A"/>
    <w:rsid w:val="00234666"/>
    <w:rsid w:val="00235941"/>
    <w:rsid w:val="00236565"/>
    <w:rsid w:val="00237EAE"/>
    <w:rsid w:val="00240960"/>
    <w:rsid w:val="002426AB"/>
    <w:rsid w:val="00243676"/>
    <w:rsid w:val="00250708"/>
    <w:rsid w:val="00252A32"/>
    <w:rsid w:val="0025544A"/>
    <w:rsid w:val="002558AC"/>
    <w:rsid w:val="00255A36"/>
    <w:rsid w:val="00261D5E"/>
    <w:rsid w:val="00262040"/>
    <w:rsid w:val="00262B8D"/>
    <w:rsid w:val="00263691"/>
    <w:rsid w:val="0026377C"/>
    <w:rsid w:val="00263D81"/>
    <w:rsid w:val="002640BB"/>
    <w:rsid w:val="00265861"/>
    <w:rsid w:val="0026793D"/>
    <w:rsid w:val="00270687"/>
    <w:rsid w:val="00271AB0"/>
    <w:rsid w:val="002725FE"/>
    <w:rsid w:val="0027302D"/>
    <w:rsid w:val="00273783"/>
    <w:rsid w:val="00275871"/>
    <w:rsid w:val="00276035"/>
    <w:rsid w:val="00276E70"/>
    <w:rsid w:val="00284636"/>
    <w:rsid w:val="002919BC"/>
    <w:rsid w:val="00291B73"/>
    <w:rsid w:val="00297C4F"/>
    <w:rsid w:val="002A2CB8"/>
    <w:rsid w:val="002A30F9"/>
    <w:rsid w:val="002A32C3"/>
    <w:rsid w:val="002A417D"/>
    <w:rsid w:val="002B098C"/>
    <w:rsid w:val="002B1323"/>
    <w:rsid w:val="002B369F"/>
    <w:rsid w:val="002B4062"/>
    <w:rsid w:val="002B648A"/>
    <w:rsid w:val="002B6D1A"/>
    <w:rsid w:val="002B7ACA"/>
    <w:rsid w:val="002C1F7E"/>
    <w:rsid w:val="002C2574"/>
    <w:rsid w:val="002C3FDC"/>
    <w:rsid w:val="002C42DB"/>
    <w:rsid w:val="002C7B3C"/>
    <w:rsid w:val="002D6D23"/>
    <w:rsid w:val="002E132D"/>
    <w:rsid w:val="002E5FA5"/>
    <w:rsid w:val="002E7B82"/>
    <w:rsid w:val="002F29FA"/>
    <w:rsid w:val="002F3E8C"/>
    <w:rsid w:val="002F4D1F"/>
    <w:rsid w:val="002F7E0F"/>
    <w:rsid w:val="003032B4"/>
    <w:rsid w:val="00305DBB"/>
    <w:rsid w:val="00310D9F"/>
    <w:rsid w:val="003112B0"/>
    <w:rsid w:val="00314170"/>
    <w:rsid w:val="003222DC"/>
    <w:rsid w:val="00322DCB"/>
    <w:rsid w:val="00324A0D"/>
    <w:rsid w:val="0032525D"/>
    <w:rsid w:val="00326038"/>
    <w:rsid w:val="00327EF5"/>
    <w:rsid w:val="0033350F"/>
    <w:rsid w:val="0033417C"/>
    <w:rsid w:val="00337723"/>
    <w:rsid w:val="0034202F"/>
    <w:rsid w:val="00343049"/>
    <w:rsid w:val="003440DD"/>
    <w:rsid w:val="00344E14"/>
    <w:rsid w:val="00345A34"/>
    <w:rsid w:val="00350D11"/>
    <w:rsid w:val="0035100E"/>
    <w:rsid w:val="00352672"/>
    <w:rsid w:val="00356A38"/>
    <w:rsid w:val="00361788"/>
    <w:rsid w:val="003618FC"/>
    <w:rsid w:val="00372465"/>
    <w:rsid w:val="0037383D"/>
    <w:rsid w:val="00373853"/>
    <w:rsid w:val="003740E0"/>
    <w:rsid w:val="003800E4"/>
    <w:rsid w:val="00380A92"/>
    <w:rsid w:val="00385877"/>
    <w:rsid w:val="00385B01"/>
    <w:rsid w:val="003915D3"/>
    <w:rsid w:val="00393B64"/>
    <w:rsid w:val="00393C36"/>
    <w:rsid w:val="00394E1B"/>
    <w:rsid w:val="00395041"/>
    <w:rsid w:val="003958F8"/>
    <w:rsid w:val="0039607D"/>
    <w:rsid w:val="003963DF"/>
    <w:rsid w:val="00396CE2"/>
    <w:rsid w:val="00397BF6"/>
    <w:rsid w:val="003A02B0"/>
    <w:rsid w:val="003A112D"/>
    <w:rsid w:val="003B35C1"/>
    <w:rsid w:val="003B4BAD"/>
    <w:rsid w:val="003B6601"/>
    <w:rsid w:val="003B66C1"/>
    <w:rsid w:val="003C0BEC"/>
    <w:rsid w:val="003C18E7"/>
    <w:rsid w:val="003C2A28"/>
    <w:rsid w:val="003C2C04"/>
    <w:rsid w:val="003C4513"/>
    <w:rsid w:val="003C5737"/>
    <w:rsid w:val="003D2428"/>
    <w:rsid w:val="003D45EB"/>
    <w:rsid w:val="003E32DE"/>
    <w:rsid w:val="003E5334"/>
    <w:rsid w:val="003F0BD2"/>
    <w:rsid w:val="003F4401"/>
    <w:rsid w:val="003F448A"/>
    <w:rsid w:val="003F617A"/>
    <w:rsid w:val="0040100D"/>
    <w:rsid w:val="00401463"/>
    <w:rsid w:val="004077E9"/>
    <w:rsid w:val="004079AF"/>
    <w:rsid w:val="00413872"/>
    <w:rsid w:val="00414F0F"/>
    <w:rsid w:val="004154B9"/>
    <w:rsid w:val="00417278"/>
    <w:rsid w:val="00421AE3"/>
    <w:rsid w:val="00422403"/>
    <w:rsid w:val="0042284A"/>
    <w:rsid w:val="004239D5"/>
    <w:rsid w:val="00424AF7"/>
    <w:rsid w:val="00425B7C"/>
    <w:rsid w:val="00425E71"/>
    <w:rsid w:val="00427879"/>
    <w:rsid w:val="00430CCF"/>
    <w:rsid w:val="00432756"/>
    <w:rsid w:val="00432B81"/>
    <w:rsid w:val="00433FD5"/>
    <w:rsid w:val="0043719A"/>
    <w:rsid w:val="00437DE1"/>
    <w:rsid w:val="00440BE5"/>
    <w:rsid w:val="0045144F"/>
    <w:rsid w:val="0045165D"/>
    <w:rsid w:val="00451DCB"/>
    <w:rsid w:val="00451E65"/>
    <w:rsid w:val="00452187"/>
    <w:rsid w:val="00454F63"/>
    <w:rsid w:val="00461D47"/>
    <w:rsid w:val="004620C1"/>
    <w:rsid w:val="004702C0"/>
    <w:rsid w:val="00470361"/>
    <w:rsid w:val="00470EE9"/>
    <w:rsid w:val="00471859"/>
    <w:rsid w:val="00472E8E"/>
    <w:rsid w:val="00474D50"/>
    <w:rsid w:val="0047533B"/>
    <w:rsid w:val="0047609F"/>
    <w:rsid w:val="00483662"/>
    <w:rsid w:val="00483B52"/>
    <w:rsid w:val="00483B61"/>
    <w:rsid w:val="00485064"/>
    <w:rsid w:val="00487B9B"/>
    <w:rsid w:val="004904B6"/>
    <w:rsid w:val="0049058F"/>
    <w:rsid w:val="00490BE1"/>
    <w:rsid w:val="00492B5E"/>
    <w:rsid w:val="0049568E"/>
    <w:rsid w:val="004972AF"/>
    <w:rsid w:val="004A0271"/>
    <w:rsid w:val="004A135E"/>
    <w:rsid w:val="004A2202"/>
    <w:rsid w:val="004A2306"/>
    <w:rsid w:val="004A29B3"/>
    <w:rsid w:val="004A43B2"/>
    <w:rsid w:val="004A72F3"/>
    <w:rsid w:val="004A7AE3"/>
    <w:rsid w:val="004A7E9D"/>
    <w:rsid w:val="004B3F02"/>
    <w:rsid w:val="004B5379"/>
    <w:rsid w:val="004B67EF"/>
    <w:rsid w:val="004C02A5"/>
    <w:rsid w:val="004C175E"/>
    <w:rsid w:val="004C2A24"/>
    <w:rsid w:val="004C3D1D"/>
    <w:rsid w:val="004C5C96"/>
    <w:rsid w:val="004C69CB"/>
    <w:rsid w:val="004C6E91"/>
    <w:rsid w:val="004D037D"/>
    <w:rsid w:val="004D6DEE"/>
    <w:rsid w:val="004F03A3"/>
    <w:rsid w:val="004F214C"/>
    <w:rsid w:val="004F6439"/>
    <w:rsid w:val="004F7070"/>
    <w:rsid w:val="00500903"/>
    <w:rsid w:val="00504D84"/>
    <w:rsid w:val="00506BC3"/>
    <w:rsid w:val="00512B67"/>
    <w:rsid w:val="005148A4"/>
    <w:rsid w:val="00517B0A"/>
    <w:rsid w:val="00517E88"/>
    <w:rsid w:val="00521014"/>
    <w:rsid w:val="00521EA4"/>
    <w:rsid w:val="00522703"/>
    <w:rsid w:val="00523353"/>
    <w:rsid w:val="00524276"/>
    <w:rsid w:val="0052496D"/>
    <w:rsid w:val="00526E47"/>
    <w:rsid w:val="005305CB"/>
    <w:rsid w:val="0053458D"/>
    <w:rsid w:val="00540380"/>
    <w:rsid w:val="005422C3"/>
    <w:rsid w:val="00547FAF"/>
    <w:rsid w:val="00555C6D"/>
    <w:rsid w:val="00557DA5"/>
    <w:rsid w:val="005608A6"/>
    <w:rsid w:val="005626EE"/>
    <w:rsid w:val="00565611"/>
    <w:rsid w:val="00571517"/>
    <w:rsid w:val="00572641"/>
    <w:rsid w:val="00582CD9"/>
    <w:rsid w:val="0058458C"/>
    <w:rsid w:val="00585036"/>
    <w:rsid w:val="00591DB2"/>
    <w:rsid w:val="005943A9"/>
    <w:rsid w:val="005A31EA"/>
    <w:rsid w:val="005A32E5"/>
    <w:rsid w:val="005A7209"/>
    <w:rsid w:val="005A7684"/>
    <w:rsid w:val="005B0146"/>
    <w:rsid w:val="005B017A"/>
    <w:rsid w:val="005B26BF"/>
    <w:rsid w:val="005B292A"/>
    <w:rsid w:val="005B2B78"/>
    <w:rsid w:val="005B4966"/>
    <w:rsid w:val="005B4E47"/>
    <w:rsid w:val="005B6FE3"/>
    <w:rsid w:val="005B7576"/>
    <w:rsid w:val="005C07D4"/>
    <w:rsid w:val="005C1D47"/>
    <w:rsid w:val="005C2CA0"/>
    <w:rsid w:val="005C5662"/>
    <w:rsid w:val="005C604F"/>
    <w:rsid w:val="005C69DF"/>
    <w:rsid w:val="005D1A30"/>
    <w:rsid w:val="005E15AA"/>
    <w:rsid w:val="005E17A4"/>
    <w:rsid w:val="005E2D9D"/>
    <w:rsid w:val="005E34EB"/>
    <w:rsid w:val="005E4313"/>
    <w:rsid w:val="005F0062"/>
    <w:rsid w:val="005F2B3C"/>
    <w:rsid w:val="005F5106"/>
    <w:rsid w:val="005F6BCB"/>
    <w:rsid w:val="006000DD"/>
    <w:rsid w:val="00600FE5"/>
    <w:rsid w:val="0060112B"/>
    <w:rsid w:val="006027BF"/>
    <w:rsid w:val="00603414"/>
    <w:rsid w:val="00604157"/>
    <w:rsid w:val="006044FD"/>
    <w:rsid w:val="00606113"/>
    <w:rsid w:val="00606C06"/>
    <w:rsid w:val="006115FF"/>
    <w:rsid w:val="00615EC5"/>
    <w:rsid w:val="00624DC7"/>
    <w:rsid w:val="006276C7"/>
    <w:rsid w:val="0063263C"/>
    <w:rsid w:val="00634151"/>
    <w:rsid w:val="0064184D"/>
    <w:rsid w:val="006453E4"/>
    <w:rsid w:val="0064598D"/>
    <w:rsid w:val="00645CC8"/>
    <w:rsid w:val="00645D31"/>
    <w:rsid w:val="00647B10"/>
    <w:rsid w:val="00647F1C"/>
    <w:rsid w:val="006512A5"/>
    <w:rsid w:val="0065335A"/>
    <w:rsid w:val="00657AEC"/>
    <w:rsid w:val="0066155A"/>
    <w:rsid w:val="00662D0D"/>
    <w:rsid w:val="0066590D"/>
    <w:rsid w:val="00667CF8"/>
    <w:rsid w:val="006733FF"/>
    <w:rsid w:val="00674800"/>
    <w:rsid w:val="00674B3B"/>
    <w:rsid w:val="00677476"/>
    <w:rsid w:val="00685724"/>
    <w:rsid w:val="0068787B"/>
    <w:rsid w:val="00691EC8"/>
    <w:rsid w:val="00691F59"/>
    <w:rsid w:val="0069204C"/>
    <w:rsid w:val="0069492A"/>
    <w:rsid w:val="00696EE0"/>
    <w:rsid w:val="006970CD"/>
    <w:rsid w:val="006A36C4"/>
    <w:rsid w:val="006A78C7"/>
    <w:rsid w:val="006B0EC1"/>
    <w:rsid w:val="006B189F"/>
    <w:rsid w:val="006B2710"/>
    <w:rsid w:val="006B2BCA"/>
    <w:rsid w:val="006B3582"/>
    <w:rsid w:val="006B5288"/>
    <w:rsid w:val="006B589C"/>
    <w:rsid w:val="006B6358"/>
    <w:rsid w:val="006B6E2B"/>
    <w:rsid w:val="006C3860"/>
    <w:rsid w:val="006D0B2A"/>
    <w:rsid w:val="006D143C"/>
    <w:rsid w:val="006D4879"/>
    <w:rsid w:val="006D6BDC"/>
    <w:rsid w:val="006D7C86"/>
    <w:rsid w:val="006E79A6"/>
    <w:rsid w:val="006F21C9"/>
    <w:rsid w:val="006F4821"/>
    <w:rsid w:val="006F660A"/>
    <w:rsid w:val="007037D5"/>
    <w:rsid w:val="00704193"/>
    <w:rsid w:val="00706DFF"/>
    <w:rsid w:val="0071261E"/>
    <w:rsid w:val="00712797"/>
    <w:rsid w:val="00714D0C"/>
    <w:rsid w:val="00720547"/>
    <w:rsid w:val="007206B9"/>
    <w:rsid w:val="007209B2"/>
    <w:rsid w:val="007245AC"/>
    <w:rsid w:val="00724FAD"/>
    <w:rsid w:val="00726AAE"/>
    <w:rsid w:val="00733718"/>
    <w:rsid w:val="00735539"/>
    <w:rsid w:val="00736765"/>
    <w:rsid w:val="00741014"/>
    <w:rsid w:val="007444DD"/>
    <w:rsid w:val="00744E5A"/>
    <w:rsid w:val="00747543"/>
    <w:rsid w:val="00747D6A"/>
    <w:rsid w:val="007503DD"/>
    <w:rsid w:val="00752CC1"/>
    <w:rsid w:val="007570F5"/>
    <w:rsid w:val="00757E65"/>
    <w:rsid w:val="00761A00"/>
    <w:rsid w:val="007663E5"/>
    <w:rsid w:val="0077095C"/>
    <w:rsid w:val="00774825"/>
    <w:rsid w:val="007769E1"/>
    <w:rsid w:val="0077775D"/>
    <w:rsid w:val="007808E7"/>
    <w:rsid w:val="00782947"/>
    <w:rsid w:val="00782F69"/>
    <w:rsid w:val="00785EC9"/>
    <w:rsid w:val="00790411"/>
    <w:rsid w:val="00790B41"/>
    <w:rsid w:val="00796442"/>
    <w:rsid w:val="007A0020"/>
    <w:rsid w:val="007A20AB"/>
    <w:rsid w:val="007A230D"/>
    <w:rsid w:val="007A57E0"/>
    <w:rsid w:val="007B512D"/>
    <w:rsid w:val="007B552B"/>
    <w:rsid w:val="007B6047"/>
    <w:rsid w:val="007B7FF8"/>
    <w:rsid w:val="007C1662"/>
    <w:rsid w:val="007C3612"/>
    <w:rsid w:val="007C6D74"/>
    <w:rsid w:val="007D0D01"/>
    <w:rsid w:val="007D23F4"/>
    <w:rsid w:val="007D33AB"/>
    <w:rsid w:val="007E0C3D"/>
    <w:rsid w:val="007E1DE7"/>
    <w:rsid w:val="007E23B1"/>
    <w:rsid w:val="007E7749"/>
    <w:rsid w:val="007F1C9D"/>
    <w:rsid w:val="007F2C4F"/>
    <w:rsid w:val="007F49F9"/>
    <w:rsid w:val="008001F9"/>
    <w:rsid w:val="00800859"/>
    <w:rsid w:val="008021E0"/>
    <w:rsid w:val="008026CD"/>
    <w:rsid w:val="00802C8B"/>
    <w:rsid w:val="008033FC"/>
    <w:rsid w:val="00811335"/>
    <w:rsid w:val="008138CC"/>
    <w:rsid w:val="00814E2C"/>
    <w:rsid w:val="0081791A"/>
    <w:rsid w:val="00826116"/>
    <w:rsid w:val="00827244"/>
    <w:rsid w:val="00832336"/>
    <w:rsid w:val="00837A7A"/>
    <w:rsid w:val="00842291"/>
    <w:rsid w:val="008437BF"/>
    <w:rsid w:val="00846A4D"/>
    <w:rsid w:val="00850519"/>
    <w:rsid w:val="008517E3"/>
    <w:rsid w:val="00855CDA"/>
    <w:rsid w:val="00857CD3"/>
    <w:rsid w:val="00860C35"/>
    <w:rsid w:val="00863DAB"/>
    <w:rsid w:val="0086743D"/>
    <w:rsid w:val="00871831"/>
    <w:rsid w:val="00871FCD"/>
    <w:rsid w:val="00873CA7"/>
    <w:rsid w:val="00874B7C"/>
    <w:rsid w:val="00877592"/>
    <w:rsid w:val="00880405"/>
    <w:rsid w:val="00887D60"/>
    <w:rsid w:val="008911E0"/>
    <w:rsid w:val="00891F5E"/>
    <w:rsid w:val="00893243"/>
    <w:rsid w:val="0089557C"/>
    <w:rsid w:val="0089654B"/>
    <w:rsid w:val="00897FEA"/>
    <w:rsid w:val="008A0927"/>
    <w:rsid w:val="008A0F61"/>
    <w:rsid w:val="008A164F"/>
    <w:rsid w:val="008A1A12"/>
    <w:rsid w:val="008A2D6B"/>
    <w:rsid w:val="008A58A6"/>
    <w:rsid w:val="008B277D"/>
    <w:rsid w:val="008B3996"/>
    <w:rsid w:val="008B5AA4"/>
    <w:rsid w:val="008B767D"/>
    <w:rsid w:val="008C01BB"/>
    <w:rsid w:val="008C095D"/>
    <w:rsid w:val="008C1857"/>
    <w:rsid w:val="008C5CCA"/>
    <w:rsid w:val="008C61FB"/>
    <w:rsid w:val="008C7699"/>
    <w:rsid w:val="008D0095"/>
    <w:rsid w:val="008D0C6C"/>
    <w:rsid w:val="008D0FC9"/>
    <w:rsid w:val="008D62F3"/>
    <w:rsid w:val="008E030F"/>
    <w:rsid w:val="008E2BFE"/>
    <w:rsid w:val="008E33D9"/>
    <w:rsid w:val="008E43C2"/>
    <w:rsid w:val="008E6774"/>
    <w:rsid w:val="008E7B96"/>
    <w:rsid w:val="008F616D"/>
    <w:rsid w:val="009019FD"/>
    <w:rsid w:val="009032A9"/>
    <w:rsid w:val="0090337A"/>
    <w:rsid w:val="00903E46"/>
    <w:rsid w:val="00911D74"/>
    <w:rsid w:val="00914CCC"/>
    <w:rsid w:val="009157F2"/>
    <w:rsid w:val="00915824"/>
    <w:rsid w:val="00916949"/>
    <w:rsid w:val="00920FAF"/>
    <w:rsid w:val="009217F0"/>
    <w:rsid w:val="0092393E"/>
    <w:rsid w:val="009239AC"/>
    <w:rsid w:val="00923DB2"/>
    <w:rsid w:val="0092637D"/>
    <w:rsid w:val="00930F31"/>
    <w:rsid w:val="0093195E"/>
    <w:rsid w:val="00932CCF"/>
    <w:rsid w:val="0093387D"/>
    <w:rsid w:val="00936BD2"/>
    <w:rsid w:val="00937119"/>
    <w:rsid w:val="00937428"/>
    <w:rsid w:val="0094479F"/>
    <w:rsid w:val="00944BAA"/>
    <w:rsid w:val="00944E22"/>
    <w:rsid w:val="009521BF"/>
    <w:rsid w:val="00954037"/>
    <w:rsid w:val="00954BBB"/>
    <w:rsid w:val="00955F8B"/>
    <w:rsid w:val="0096173C"/>
    <w:rsid w:val="00962FEA"/>
    <w:rsid w:val="009657BE"/>
    <w:rsid w:val="00965F4A"/>
    <w:rsid w:val="00986861"/>
    <w:rsid w:val="009871DB"/>
    <w:rsid w:val="00990E95"/>
    <w:rsid w:val="009920F9"/>
    <w:rsid w:val="00992FE9"/>
    <w:rsid w:val="009A015B"/>
    <w:rsid w:val="009A0B9D"/>
    <w:rsid w:val="009A13D5"/>
    <w:rsid w:val="009A34FD"/>
    <w:rsid w:val="009A5489"/>
    <w:rsid w:val="009A5DF6"/>
    <w:rsid w:val="009A6EB6"/>
    <w:rsid w:val="009B0BEA"/>
    <w:rsid w:val="009B3F3B"/>
    <w:rsid w:val="009B4EC9"/>
    <w:rsid w:val="009B5E58"/>
    <w:rsid w:val="009C3E45"/>
    <w:rsid w:val="009C48A1"/>
    <w:rsid w:val="009C648C"/>
    <w:rsid w:val="009C7C69"/>
    <w:rsid w:val="009D15F4"/>
    <w:rsid w:val="009D2CE1"/>
    <w:rsid w:val="009D4A8B"/>
    <w:rsid w:val="009D6F18"/>
    <w:rsid w:val="009D6F21"/>
    <w:rsid w:val="009D7A98"/>
    <w:rsid w:val="009E331D"/>
    <w:rsid w:val="009E6ECC"/>
    <w:rsid w:val="009F0A60"/>
    <w:rsid w:val="009F1C16"/>
    <w:rsid w:val="009F1EFD"/>
    <w:rsid w:val="009F38CB"/>
    <w:rsid w:val="00A01045"/>
    <w:rsid w:val="00A01EE8"/>
    <w:rsid w:val="00A020A6"/>
    <w:rsid w:val="00A07B73"/>
    <w:rsid w:val="00A10A8D"/>
    <w:rsid w:val="00A10BA2"/>
    <w:rsid w:val="00A125F0"/>
    <w:rsid w:val="00A12D6E"/>
    <w:rsid w:val="00A133CF"/>
    <w:rsid w:val="00A155B1"/>
    <w:rsid w:val="00A1562B"/>
    <w:rsid w:val="00A17665"/>
    <w:rsid w:val="00A20477"/>
    <w:rsid w:val="00A220D2"/>
    <w:rsid w:val="00A2380D"/>
    <w:rsid w:val="00A33303"/>
    <w:rsid w:val="00A335B2"/>
    <w:rsid w:val="00A33ABA"/>
    <w:rsid w:val="00A375DA"/>
    <w:rsid w:val="00A41B06"/>
    <w:rsid w:val="00A43F77"/>
    <w:rsid w:val="00A47282"/>
    <w:rsid w:val="00A477E4"/>
    <w:rsid w:val="00A50A84"/>
    <w:rsid w:val="00A55ADE"/>
    <w:rsid w:val="00A56C72"/>
    <w:rsid w:val="00A603D3"/>
    <w:rsid w:val="00A61D9D"/>
    <w:rsid w:val="00A62E1B"/>
    <w:rsid w:val="00A6318A"/>
    <w:rsid w:val="00A63F1F"/>
    <w:rsid w:val="00A64CE8"/>
    <w:rsid w:val="00A6586E"/>
    <w:rsid w:val="00A65983"/>
    <w:rsid w:val="00A67B26"/>
    <w:rsid w:val="00A735AD"/>
    <w:rsid w:val="00A75292"/>
    <w:rsid w:val="00A8079B"/>
    <w:rsid w:val="00A8207D"/>
    <w:rsid w:val="00A8244A"/>
    <w:rsid w:val="00A82AEF"/>
    <w:rsid w:val="00A8509A"/>
    <w:rsid w:val="00A86AC0"/>
    <w:rsid w:val="00AA1CDC"/>
    <w:rsid w:val="00AB0635"/>
    <w:rsid w:val="00AB6D43"/>
    <w:rsid w:val="00AC4232"/>
    <w:rsid w:val="00AC5241"/>
    <w:rsid w:val="00AC59C8"/>
    <w:rsid w:val="00AD2D6A"/>
    <w:rsid w:val="00AD57F5"/>
    <w:rsid w:val="00AE1AD8"/>
    <w:rsid w:val="00AE4F4A"/>
    <w:rsid w:val="00AE54D6"/>
    <w:rsid w:val="00AE5AE7"/>
    <w:rsid w:val="00AE708F"/>
    <w:rsid w:val="00AF04A4"/>
    <w:rsid w:val="00AF4562"/>
    <w:rsid w:val="00AF4F55"/>
    <w:rsid w:val="00AF78B1"/>
    <w:rsid w:val="00B05DAD"/>
    <w:rsid w:val="00B05FD2"/>
    <w:rsid w:val="00B06FE2"/>
    <w:rsid w:val="00B161A0"/>
    <w:rsid w:val="00B16273"/>
    <w:rsid w:val="00B17136"/>
    <w:rsid w:val="00B2091E"/>
    <w:rsid w:val="00B212E7"/>
    <w:rsid w:val="00B217A5"/>
    <w:rsid w:val="00B24CBB"/>
    <w:rsid w:val="00B252A5"/>
    <w:rsid w:val="00B2544B"/>
    <w:rsid w:val="00B3047F"/>
    <w:rsid w:val="00B31B29"/>
    <w:rsid w:val="00B34387"/>
    <w:rsid w:val="00B35454"/>
    <w:rsid w:val="00B35EAC"/>
    <w:rsid w:val="00B3656C"/>
    <w:rsid w:val="00B40C38"/>
    <w:rsid w:val="00B42EFA"/>
    <w:rsid w:val="00B519A9"/>
    <w:rsid w:val="00B565A1"/>
    <w:rsid w:val="00B57B1F"/>
    <w:rsid w:val="00B62545"/>
    <w:rsid w:val="00B672C5"/>
    <w:rsid w:val="00B67A63"/>
    <w:rsid w:val="00B7398C"/>
    <w:rsid w:val="00B76D15"/>
    <w:rsid w:val="00B80BDE"/>
    <w:rsid w:val="00B8247F"/>
    <w:rsid w:val="00B82847"/>
    <w:rsid w:val="00B82D8B"/>
    <w:rsid w:val="00B8333E"/>
    <w:rsid w:val="00B84567"/>
    <w:rsid w:val="00B96ADF"/>
    <w:rsid w:val="00B973E0"/>
    <w:rsid w:val="00BA02EA"/>
    <w:rsid w:val="00BA08D8"/>
    <w:rsid w:val="00BA0928"/>
    <w:rsid w:val="00BA0F5C"/>
    <w:rsid w:val="00BA3FDA"/>
    <w:rsid w:val="00BA72FB"/>
    <w:rsid w:val="00BB05BF"/>
    <w:rsid w:val="00BB3304"/>
    <w:rsid w:val="00BB6FEB"/>
    <w:rsid w:val="00BB7854"/>
    <w:rsid w:val="00BC03D7"/>
    <w:rsid w:val="00BC49C6"/>
    <w:rsid w:val="00BD06C7"/>
    <w:rsid w:val="00BD49E4"/>
    <w:rsid w:val="00BD59B4"/>
    <w:rsid w:val="00BD5E0B"/>
    <w:rsid w:val="00BE0524"/>
    <w:rsid w:val="00BE2F64"/>
    <w:rsid w:val="00BE31F6"/>
    <w:rsid w:val="00BE7939"/>
    <w:rsid w:val="00BF1075"/>
    <w:rsid w:val="00BF2AF7"/>
    <w:rsid w:val="00BF343C"/>
    <w:rsid w:val="00BF6086"/>
    <w:rsid w:val="00BF7CF3"/>
    <w:rsid w:val="00C03875"/>
    <w:rsid w:val="00C03DCA"/>
    <w:rsid w:val="00C111E4"/>
    <w:rsid w:val="00C14244"/>
    <w:rsid w:val="00C149CD"/>
    <w:rsid w:val="00C14A3A"/>
    <w:rsid w:val="00C14B35"/>
    <w:rsid w:val="00C17143"/>
    <w:rsid w:val="00C21002"/>
    <w:rsid w:val="00C2244D"/>
    <w:rsid w:val="00C224EE"/>
    <w:rsid w:val="00C22584"/>
    <w:rsid w:val="00C27BD8"/>
    <w:rsid w:val="00C27E4A"/>
    <w:rsid w:val="00C31342"/>
    <w:rsid w:val="00C34143"/>
    <w:rsid w:val="00C41ACB"/>
    <w:rsid w:val="00C42A80"/>
    <w:rsid w:val="00C45681"/>
    <w:rsid w:val="00C45A4F"/>
    <w:rsid w:val="00C47419"/>
    <w:rsid w:val="00C54927"/>
    <w:rsid w:val="00C60BE8"/>
    <w:rsid w:val="00C7082B"/>
    <w:rsid w:val="00C774C4"/>
    <w:rsid w:val="00C80785"/>
    <w:rsid w:val="00C811F6"/>
    <w:rsid w:val="00C83B0C"/>
    <w:rsid w:val="00C853E2"/>
    <w:rsid w:val="00C8635C"/>
    <w:rsid w:val="00C869DF"/>
    <w:rsid w:val="00C919A6"/>
    <w:rsid w:val="00C93C1B"/>
    <w:rsid w:val="00CA37E7"/>
    <w:rsid w:val="00CA64D1"/>
    <w:rsid w:val="00CA753A"/>
    <w:rsid w:val="00CC07CE"/>
    <w:rsid w:val="00CC2D9A"/>
    <w:rsid w:val="00CC345A"/>
    <w:rsid w:val="00CC48E9"/>
    <w:rsid w:val="00CD0F01"/>
    <w:rsid w:val="00CD23E1"/>
    <w:rsid w:val="00CD3E65"/>
    <w:rsid w:val="00CD50C7"/>
    <w:rsid w:val="00CD6007"/>
    <w:rsid w:val="00CE2294"/>
    <w:rsid w:val="00CE6FE7"/>
    <w:rsid w:val="00CE729F"/>
    <w:rsid w:val="00CE748E"/>
    <w:rsid w:val="00CE7B92"/>
    <w:rsid w:val="00CE7FAA"/>
    <w:rsid w:val="00CE7FDA"/>
    <w:rsid w:val="00CF03B8"/>
    <w:rsid w:val="00CF1607"/>
    <w:rsid w:val="00CF36EF"/>
    <w:rsid w:val="00D00DB1"/>
    <w:rsid w:val="00D0388B"/>
    <w:rsid w:val="00D11438"/>
    <w:rsid w:val="00D11F88"/>
    <w:rsid w:val="00D17346"/>
    <w:rsid w:val="00D200EB"/>
    <w:rsid w:val="00D224B6"/>
    <w:rsid w:val="00D22EB3"/>
    <w:rsid w:val="00D23906"/>
    <w:rsid w:val="00D23C5C"/>
    <w:rsid w:val="00D26F3B"/>
    <w:rsid w:val="00D27613"/>
    <w:rsid w:val="00D2789A"/>
    <w:rsid w:val="00D27E11"/>
    <w:rsid w:val="00D30487"/>
    <w:rsid w:val="00D30CCB"/>
    <w:rsid w:val="00D325A0"/>
    <w:rsid w:val="00D3348D"/>
    <w:rsid w:val="00D369F4"/>
    <w:rsid w:val="00D3705E"/>
    <w:rsid w:val="00D459DB"/>
    <w:rsid w:val="00D4661F"/>
    <w:rsid w:val="00D4780C"/>
    <w:rsid w:val="00D55E62"/>
    <w:rsid w:val="00D611FC"/>
    <w:rsid w:val="00D62529"/>
    <w:rsid w:val="00D6279F"/>
    <w:rsid w:val="00D63A57"/>
    <w:rsid w:val="00D66AA2"/>
    <w:rsid w:val="00D73283"/>
    <w:rsid w:val="00D73308"/>
    <w:rsid w:val="00D829E7"/>
    <w:rsid w:val="00D87DC5"/>
    <w:rsid w:val="00D94A33"/>
    <w:rsid w:val="00D9699E"/>
    <w:rsid w:val="00D978AE"/>
    <w:rsid w:val="00DA0A1B"/>
    <w:rsid w:val="00DA1206"/>
    <w:rsid w:val="00DA38A1"/>
    <w:rsid w:val="00DA53BC"/>
    <w:rsid w:val="00DA5947"/>
    <w:rsid w:val="00DA65F4"/>
    <w:rsid w:val="00DB0A6A"/>
    <w:rsid w:val="00DB0D44"/>
    <w:rsid w:val="00DB14B0"/>
    <w:rsid w:val="00DB1A36"/>
    <w:rsid w:val="00DB43FF"/>
    <w:rsid w:val="00DB64A6"/>
    <w:rsid w:val="00DC1034"/>
    <w:rsid w:val="00DC1BD1"/>
    <w:rsid w:val="00DC3F10"/>
    <w:rsid w:val="00DC4EED"/>
    <w:rsid w:val="00DC585A"/>
    <w:rsid w:val="00DD2920"/>
    <w:rsid w:val="00DD596C"/>
    <w:rsid w:val="00DD7B8B"/>
    <w:rsid w:val="00DD7EE1"/>
    <w:rsid w:val="00DE06D4"/>
    <w:rsid w:val="00DE1923"/>
    <w:rsid w:val="00DF685D"/>
    <w:rsid w:val="00E05FF8"/>
    <w:rsid w:val="00E06EA7"/>
    <w:rsid w:val="00E07802"/>
    <w:rsid w:val="00E15748"/>
    <w:rsid w:val="00E15919"/>
    <w:rsid w:val="00E17895"/>
    <w:rsid w:val="00E25ACC"/>
    <w:rsid w:val="00E27F95"/>
    <w:rsid w:val="00E30EE9"/>
    <w:rsid w:val="00E31B5D"/>
    <w:rsid w:val="00E3378B"/>
    <w:rsid w:val="00E36749"/>
    <w:rsid w:val="00E36FF3"/>
    <w:rsid w:val="00E37523"/>
    <w:rsid w:val="00E37D40"/>
    <w:rsid w:val="00E4128C"/>
    <w:rsid w:val="00E44269"/>
    <w:rsid w:val="00E45513"/>
    <w:rsid w:val="00E472AF"/>
    <w:rsid w:val="00E50F74"/>
    <w:rsid w:val="00E53798"/>
    <w:rsid w:val="00E53EAB"/>
    <w:rsid w:val="00E605EC"/>
    <w:rsid w:val="00E61039"/>
    <w:rsid w:val="00E65D95"/>
    <w:rsid w:val="00E70A8C"/>
    <w:rsid w:val="00E74A6A"/>
    <w:rsid w:val="00E76285"/>
    <w:rsid w:val="00E800C2"/>
    <w:rsid w:val="00E8231B"/>
    <w:rsid w:val="00E82442"/>
    <w:rsid w:val="00E84C4D"/>
    <w:rsid w:val="00E84E09"/>
    <w:rsid w:val="00E85CA8"/>
    <w:rsid w:val="00E8617B"/>
    <w:rsid w:val="00E86BC3"/>
    <w:rsid w:val="00E87D04"/>
    <w:rsid w:val="00E9010E"/>
    <w:rsid w:val="00E91A25"/>
    <w:rsid w:val="00E92112"/>
    <w:rsid w:val="00E952D9"/>
    <w:rsid w:val="00E95948"/>
    <w:rsid w:val="00E964F2"/>
    <w:rsid w:val="00E966FB"/>
    <w:rsid w:val="00E967E4"/>
    <w:rsid w:val="00EA2D17"/>
    <w:rsid w:val="00EA5773"/>
    <w:rsid w:val="00EB3A98"/>
    <w:rsid w:val="00EC2A1E"/>
    <w:rsid w:val="00EC41D7"/>
    <w:rsid w:val="00EC6B1D"/>
    <w:rsid w:val="00EC7603"/>
    <w:rsid w:val="00ED0406"/>
    <w:rsid w:val="00ED4501"/>
    <w:rsid w:val="00ED4619"/>
    <w:rsid w:val="00EE29F8"/>
    <w:rsid w:val="00EE2E72"/>
    <w:rsid w:val="00EE3AA4"/>
    <w:rsid w:val="00EE4E53"/>
    <w:rsid w:val="00EE50BB"/>
    <w:rsid w:val="00EE671F"/>
    <w:rsid w:val="00EE67DB"/>
    <w:rsid w:val="00EE7449"/>
    <w:rsid w:val="00EF3334"/>
    <w:rsid w:val="00F0201F"/>
    <w:rsid w:val="00F02A15"/>
    <w:rsid w:val="00F062E4"/>
    <w:rsid w:val="00F06323"/>
    <w:rsid w:val="00F071BE"/>
    <w:rsid w:val="00F20C1C"/>
    <w:rsid w:val="00F25B87"/>
    <w:rsid w:val="00F26999"/>
    <w:rsid w:val="00F312C4"/>
    <w:rsid w:val="00F31EB9"/>
    <w:rsid w:val="00F33550"/>
    <w:rsid w:val="00F34B87"/>
    <w:rsid w:val="00F36D58"/>
    <w:rsid w:val="00F374DB"/>
    <w:rsid w:val="00F41C75"/>
    <w:rsid w:val="00F42FA8"/>
    <w:rsid w:val="00F43686"/>
    <w:rsid w:val="00F4526C"/>
    <w:rsid w:val="00F45496"/>
    <w:rsid w:val="00F4712B"/>
    <w:rsid w:val="00F52088"/>
    <w:rsid w:val="00F55705"/>
    <w:rsid w:val="00F5641C"/>
    <w:rsid w:val="00F56D78"/>
    <w:rsid w:val="00F60215"/>
    <w:rsid w:val="00F603AB"/>
    <w:rsid w:val="00F6071D"/>
    <w:rsid w:val="00F66B13"/>
    <w:rsid w:val="00F66E1E"/>
    <w:rsid w:val="00F71BEB"/>
    <w:rsid w:val="00F72110"/>
    <w:rsid w:val="00F74302"/>
    <w:rsid w:val="00F74956"/>
    <w:rsid w:val="00F756E8"/>
    <w:rsid w:val="00F76D39"/>
    <w:rsid w:val="00F77D82"/>
    <w:rsid w:val="00F815C0"/>
    <w:rsid w:val="00F81744"/>
    <w:rsid w:val="00F86E00"/>
    <w:rsid w:val="00F900B5"/>
    <w:rsid w:val="00F930D7"/>
    <w:rsid w:val="00F93168"/>
    <w:rsid w:val="00F94D5E"/>
    <w:rsid w:val="00F951E1"/>
    <w:rsid w:val="00F9538B"/>
    <w:rsid w:val="00F962AC"/>
    <w:rsid w:val="00FA235E"/>
    <w:rsid w:val="00FA2DF9"/>
    <w:rsid w:val="00FA3E05"/>
    <w:rsid w:val="00FB2F68"/>
    <w:rsid w:val="00FB3555"/>
    <w:rsid w:val="00FC0EF2"/>
    <w:rsid w:val="00FC143C"/>
    <w:rsid w:val="00FC3CBD"/>
    <w:rsid w:val="00FC5985"/>
    <w:rsid w:val="00FC6A3F"/>
    <w:rsid w:val="00FC6C9A"/>
    <w:rsid w:val="00FC7196"/>
    <w:rsid w:val="00FD14F2"/>
    <w:rsid w:val="00FD2F9F"/>
    <w:rsid w:val="00FD414A"/>
    <w:rsid w:val="00FD47D8"/>
    <w:rsid w:val="00FD507C"/>
    <w:rsid w:val="00FD7722"/>
    <w:rsid w:val="00FE034A"/>
    <w:rsid w:val="00FE2092"/>
    <w:rsid w:val="00FE30F4"/>
    <w:rsid w:val="00FE33AE"/>
    <w:rsid w:val="00FE3EAC"/>
    <w:rsid w:val="00FE5DCA"/>
    <w:rsid w:val="00FE7283"/>
    <w:rsid w:val="00FF0EC1"/>
    <w:rsid w:val="00FF166F"/>
    <w:rsid w:val="00FF23FC"/>
    <w:rsid w:val="00FF623A"/>
    <w:rsid w:val="00FF6B4A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472B2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3686"/>
    <w:rPr>
      <w:rFonts w:ascii="Arial" w:eastAsia="Times New Roman" w:hAnsi="Arial"/>
    </w:rPr>
  </w:style>
  <w:style w:type="paragraph" w:styleId="Nadpis1">
    <w:name w:val="heading 1"/>
    <w:aliases w:val="H1,Chapter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uiPriority w:val="99"/>
    <w:qFormat/>
    <w:rsid w:val="00F43686"/>
    <w:pPr>
      <w:keepNext/>
      <w:widowControl w:val="0"/>
      <w:numPr>
        <w:numId w:val="1"/>
      </w:numPr>
      <w:shd w:val="pct5" w:color="auto" w:fill="auto"/>
      <w:spacing w:before="600" w:after="300"/>
      <w:outlineLvl w:val="0"/>
    </w:pPr>
    <w:rPr>
      <w:b/>
      <w:kern w:val="28"/>
      <w:sz w:val="26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rsid w:val="00F43686"/>
    <w:pPr>
      <w:widowControl w:val="0"/>
      <w:numPr>
        <w:ilvl w:val="1"/>
        <w:numId w:val="1"/>
      </w:numPr>
      <w:spacing w:before="240" w:after="120" w:line="240" w:lineRule="atLeast"/>
      <w:jc w:val="both"/>
      <w:outlineLvl w:val="1"/>
    </w:pPr>
    <w:rPr>
      <w:rFonts w:ascii="Calibri" w:hAnsi="Calibri"/>
      <w:bCs/>
      <w:sz w:val="22"/>
      <w:szCs w:val="22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"/>
    <w:basedOn w:val="Normln"/>
    <w:next w:val="Normln"/>
    <w:link w:val="Nadpis3Char"/>
    <w:uiPriority w:val="99"/>
    <w:qFormat/>
    <w:rsid w:val="00F43686"/>
    <w:pPr>
      <w:widowControl w:val="0"/>
      <w:numPr>
        <w:ilvl w:val="2"/>
        <w:numId w:val="1"/>
      </w:numPr>
      <w:spacing w:before="240" w:after="240"/>
      <w:outlineLvl w:val="2"/>
    </w:pPr>
    <w:rPr>
      <w:rFonts w:ascii="NimbusSanNovTEE" w:hAnsi="NimbusSanNovTEE"/>
      <w:b/>
      <w:sz w:val="22"/>
    </w:rPr>
  </w:style>
  <w:style w:type="paragraph" w:styleId="Nadpis4">
    <w:name w:val="heading 4"/>
    <w:aliases w:val="H4,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uiPriority w:val="99"/>
    <w:qFormat/>
    <w:rsid w:val="00F43686"/>
    <w:pPr>
      <w:keepNext/>
      <w:numPr>
        <w:ilvl w:val="3"/>
        <w:numId w:val="1"/>
      </w:numPr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uiPriority w:val="99"/>
    <w:qFormat/>
    <w:rsid w:val="00F43686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aliases w:val="H6"/>
    <w:basedOn w:val="Normln"/>
    <w:next w:val="Normln"/>
    <w:link w:val="Nadpis6Char"/>
    <w:uiPriority w:val="99"/>
    <w:qFormat/>
    <w:rsid w:val="00F43686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aliases w:val="H7"/>
    <w:basedOn w:val="Normln"/>
    <w:next w:val="Normln"/>
    <w:link w:val="Nadpis7Char"/>
    <w:uiPriority w:val="99"/>
    <w:qFormat/>
    <w:rsid w:val="00F43686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aliases w:val="H8"/>
    <w:basedOn w:val="Normln"/>
    <w:next w:val="Normln"/>
    <w:link w:val="Nadpis8Char"/>
    <w:uiPriority w:val="99"/>
    <w:qFormat/>
    <w:rsid w:val="00F43686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aliases w:val="H9,h9,heading9,App Heading"/>
    <w:basedOn w:val="Normln"/>
    <w:next w:val="Normln"/>
    <w:link w:val="Nadpis9Char"/>
    <w:uiPriority w:val="99"/>
    <w:qFormat/>
    <w:rsid w:val="00F43686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Chapter Char,1 Char,section Char,ASAPHeading 1 Char,Celého textu Char,V_Head1 Char,Záhlaví 1 Char,h1 Char,1. Char,Kapitola1 Char,Kapitola2 Char,Kapitola3 Char,Kapitola4 Char,Kapitola5 Char,Kapitola11 Char,Kapitola21 Char"/>
    <w:link w:val="Nadpis1"/>
    <w:uiPriority w:val="99"/>
    <w:locked/>
    <w:rsid w:val="00F43686"/>
    <w:rPr>
      <w:rFonts w:ascii="Arial" w:hAnsi="Arial" w:cs="Times New Roman"/>
      <w:b/>
      <w:kern w:val="28"/>
      <w:sz w:val="20"/>
      <w:szCs w:val="20"/>
      <w:shd w:val="pct5" w:color="auto" w:fill="auto"/>
      <w:lang w:eastAsia="cs-CZ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link w:val="Nadpis2"/>
    <w:uiPriority w:val="99"/>
    <w:locked/>
    <w:rsid w:val="00F43686"/>
    <w:rPr>
      <w:rFonts w:ascii="Calibri" w:hAnsi="Calibri" w:cs="Times New Roman"/>
      <w:bCs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uiPriority w:val="9"/>
    <w:locked/>
    <w:rsid w:val="00F43686"/>
    <w:rPr>
      <w:rFonts w:ascii="NimbusSanNovTEE" w:hAnsi="NimbusSanNovTEE" w:cs="Times New Roman"/>
      <w:b/>
      <w:sz w:val="20"/>
      <w:szCs w:val="20"/>
      <w:lang w:eastAsia="cs-CZ"/>
    </w:rPr>
  </w:style>
  <w:style w:type="character" w:customStyle="1" w:styleId="Nadpis4Char">
    <w:name w:val="Nadpis 4 Char"/>
    <w:aliases w:val="H4 Char,ASAPHeading 4 Char,Sub Sub Paragraph Char,Podkapitola3 Char,Podkapitola31 Char,Odstavec 1 Char,Odstavec 11 Char,Odstavec 12 Char,Odstavec 13 Char,Odstavec 14 Char,Odstavec 111 Char,Odstavec 121 Char,Odstavec 131 Char"/>
    <w:link w:val="Nadpis4"/>
    <w:uiPriority w:val="99"/>
    <w:locked/>
    <w:rsid w:val="00F43686"/>
    <w:rPr>
      <w:rFonts w:ascii="NimbusSanNovTEE" w:hAnsi="NimbusSanNovTEE" w:cs="Times New Roman"/>
      <w:b/>
      <w:sz w:val="20"/>
      <w:szCs w:val="20"/>
      <w:lang w:val="en-GB" w:eastAsia="cs-CZ"/>
    </w:rPr>
  </w:style>
  <w:style w:type="character" w:customStyle="1" w:styleId="Nadpis5Char">
    <w:name w:val="Nadpis 5 Char"/>
    <w:aliases w:val="H5 Char,Level 3 - i Char"/>
    <w:link w:val="Nadpis5"/>
    <w:uiPriority w:val="99"/>
    <w:locked/>
    <w:rsid w:val="00F43686"/>
    <w:rPr>
      <w:rFonts w:ascii="Arial" w:hAnsi="Arial" w:cs="Times New Roman"/>
      <w:sz w:val="20"/>
      <w:szCs w:val="20"/>
      <w:lang w:eastAsia="cs-CZ"/>
    </w:rPr>
  </w:style>
  <w:style w:type="character" w:customStyle="1" w:styleId="Nadpis6Char">
    <w:name w:val="Nadpis 6 Char"/>
    <w:aliases w:val="H6 Char"/>
    <w:link w:val="Nadpis6"/>
    <w:uiPriority w:val="99"/>
    <w:locked/>
    <w:rsid w:val="00F4368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7Char">
    <w:name w:val="Nadpis 7 Char"/>
    <w:aliases w:val="H7 Char"/>
    <w:link w:val="Nadpis7"/>
    <w:uiPriority w:val="99"/>
    <w:locked/>
    <w:rsid w:val="00F43686"/>
    <w:rPr>
      <w:rFonts w:ascii="Arial" w:hAnsi="Arial" w:cs="Times New Roman"/>
      <w:sz w:val="20"/>
      <w:szCs w:val="20"/>
      <w:lang w:eastAsia="cs-CZ"/>
    </w:rPr>
  </w:style>
  <w:style w:type="character" w:customStyle="1" w:styleId="Nadpis8Char">
    <w:name w:val="Nadpis 8 Char"/>
    <w:aliases w:val="H8 Char"/>
    <w:link w:val="Nadpis8"/>
    <w:uiPriority w:val="99"/>
    <w:locked/>
    <w:rsid w:val="00F4368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aliases w:val="H9 Char,h9 Char,heading9 Char,App Heading Char"/>
    <w:link w:val="Nadpis9"/>
    <w:uiPriority w:val="99"/>
    <w:locked/>
    <w:rsid w:val="00F43686"/>
    <w:rPr>
      <w:rFonts w:ascii="Arial" w:hAnsi="Arial" w:cs="Times New Roman"/>
      <w:b/>
      <w:i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F43686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locked/>
    <w:rsid w:val="00F43686"/>
    <w:rPr>
      <w:rFonts w:ascii="Arial" w:hAnsi="Arial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F43686"/>
    <w:pPr>
      <w:ind w:left="284"/>
      <w:jc w:val="both"/>
    </w:pPr>
  </w:style>
  <w:style w:type="character" w:customStyle="1" w:styleId="ZkladntextodsazenChar">
    <w:name w:val="Základní text odsazený Char"/>
    <w:link w:val="Zkladntextodsazen"/>
    <w:uiPriority w:val="99"/>
    <w:locked/>
    <w:rsid w:val="00F43686"/>
    <w:rPr>
      <w:rFonts w:ascii="Arial" w:hAnsi="Arial" w:cs="Times New Roman"/>
      <w:sz w:val="20"/>
      <w:szCs w:val="20"/>
      <w:lang w:eastAsia="cs-CZ"/>
    </w:rPr>
  </w:style>
  <w:style w:type="character" w:styleId="slostrnky">
    <w:name w:val="page number"/>
    <w:uiPriority w:val="99"/>
    <w:rsid w:val="00F43686"/>
    <w:rPr>
      <w:rFonts w:cs="Times New Roman"/>
    </w:rPr>
  </w:style>
  <w:style w:type="paragraph" w:styleId="Zhlav">
    <w:name w:val="header"/>
    <w:basedOn w:val="Normln"/>
    <w:link w:val="ZhlavChar"/>
    <w:uiPriority w:val="99"/>
    <w:rsid w:val="00F43686"/>
    <w:pPr>
      <w:tabs>
        <w:tab w:val="center" w:pos="4536"/>
        <w:tab w:val="right" w:pos="9072"/>
      </w:tabs>
    </w:pPr>
    <w:rPr>
      <w:rFonts w:ascii="Times New Roman" w:hAnsi="Times New Roman"/>
      <w:lang w:val="en-GB"/>
    </w:rPr>
  </w:style>
  <w:style w:type="character" w:customStyle="1" w:styleId="ZhlavChar">
    <w:name w:val="Záhlaví Char"/>
    <w:link w:val="Zhlav"/>
    <w:uiPriority w:val="99"/>
    <w:locked/>
    <w:rsid w:val="00F43686"/>
    <w:rPr>
      <w:rFonts w:ascii="Times New Roman" w:hAnsi="Times New Roman" w:cs="Times New Roman"/>
      <w:sz w:val="20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rsid w:val="00F43686"/>
    <w:pPr>
      <w:tabs>
        <w:tab w:val="center" w:pos="4536"/>
        <w:tab w:val="right" w:pos="9072"/>
      </w:tabs>
    </w:pPr>
    <w:rPr>
      <w:rFonts w:ascii="Times New Roman" w:hAnsi="Times New Roman"/>
      <w:lang w:val="en-GB"/>
    </w:rPr>
  </w:style>
  <w:style w:type="character" w:customStyle="1" w:styleId="ZpatChar">
    <w:name w:val="Zápatí Char"/>
    <w:link w:val="Zpat"/>
    <w:uiPriority w:val="99"/>
    <w:locked/>
    <w:rsid w:val="00F43686"/>
    <w:rPr>
      <w:rFonts w:ascii="Times New Roman" w:hAnsi="Times New Roman" w:cs="Times New Roman"/>
      <w:sz w:val="20"/>
      <w:szCs w:val="20"/>
      <w:lang w:val="en-GB" w:eastAsia="cs-CZ"/>
    </w:rPr>
  </w:style>
  <w:style w:type="paragraph" w:styleId="Zkladntext2">
    <w:name w:val="Body Text 2"/>
    <w:basedOn w:val="Normln"/>
    <w:link w:val="Zkladntext2Char"/>
    <w:uiPriority w:val="99"/>
    <w:rsid w:val="00F43686"/>
    <w:rPr>
      <w:sz w:val="22"/>
    </w:rPr>
  </w:style>
  <w:style w:type="character" w:customStyle="1" w:styleId="Zkladntext2Char">
    <w:name w:val="Základní text 2 Char"/>
    <w:link w:val="Zkladntext2"/>
    <w:uiPriority w:val="99"/>
    <w:locked/>
    <w:rsid w:val="00F43686"/>
    <w:rPr>
      <w:rFonts w:ascii="Arial" w:hAnsi="Arial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F43686"/>
    <w:pPr>
      <w:spacing w:after="120"/>
      <w:ind w:left="540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link w:val="Zkladntextodsazen3"/>
    <w:uiPriority w:val="99"/>
    <w:locked/>
    <w:rsid w:val="00F43686"/>
    <w:rPr>
      <w:rFonts w:ascii="Arial" w:hAnsi="Arial" w:cs="Times New Roman"/>
      <w:lang w:eastAsia="cs-CZ"/>
    </w:rPr>
  </w:style>
  <w:style w:type="paragraph" w:styleId="Normlnodsazen">
    <w:name w:val="Normal Indent"/>
    <w:basedOn w:val="Normln"/>
    <w:uiPriority w:val="99"/>
    <w:rsid w:val="00F43686"/>
    <w:pPr>
      <w:ind w:left="708"/>
    </w:pPr>
    <w:rPr>
      <w:lang w:val="fr-FR" w:eastAsia="en-US"/>
    </w:rPr>
  </w:style>
  <w:style w:type="paragraph" w:customStyle="1" w:styleId="AAOdstavec">
    <w:name w:val="AA_Odstavec"/>
    <w:basedOn w:val="Normln"/>
    <w:rsid w:val="00F43686"/>
    <w:pPr>
      <w:jc w:val="both"/>
    </w:pPr>
    <w:rPr>
      <w:rFonts w:cs="Arial"/>
      <w:lang w:eastAsia="en-US"/>
    </w:rPr>
  </w:style>
  <w:style w:type="paragraph" w:customStyle="1" w:styleId="ANadpis2">
    <w:name w:val="A_Nadpis2"/>
    <w:basedOn w:val="Normln"/>
    <w:uiPriority w:val="99"/>
    <w:rsid w:val="00F43686"/>
    <w:pPr>
      <w:tabs>
        <w:tab w:val="left" w:pos="567"/>
      </w:tabs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ascii="Times New Roman" w:hAnsi="Times New Roman"/>
      <w:b/>
      <w:sz w:val="24"/>
    </w:rPr>
  </w:style>
  <w:style w:type="paragraph" w:customStyle="1" w:styleId="BodyText21">
    <w:name w:val="Body Text 21"/>
    <w:basedOn w:val="Normln"/>
    <w:uiPriority w:val="99"/>
    <w:rsid w:val="00F43686"/>
    <w:pPr>
      <w:widowControl w:val="0"/>
      <w:jc w:val="both"/>
    </w:pPr>
    <w:rPr>
      <w:rFonts w:ascii="Times New Roman" w:hAnsi="Times New Roman"/>
      <w:sz w:val="22"/>
    </w:rPr>
  </w:style>
  <w:style w:type="character" w:styleId="Siln">
    <w:name w:val="Strong"/>
    <w:uiPriority w:val="99"/>
    <w:qFormat/>
    <w:rsid w:val="00F43686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4521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52187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5B4E47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D0388B"/>
    <w:rPr>
      <w:rFonts w:ascii="Arial" w:hAnsi="Arial" w:cs="Times New Roman"/>
      <w:sz w:val="20"/>
      <w:szCs w:val="20"/>
      <w:lang w:eastAsia="cs-CZ"/>
    </w:rPr>
  </w:style>
  <w:style w:type="character" w:customStyle="1" w:styleId="ListLabel3">
    <w:name w:val="ListLabel 3"/>
    <w:uiPriority w:val="99"/>
    <w:rsid w:val="00142C24"/>
    <w:rPr>
      <w:b/>
    </w:rPr>
  </w:style>
  <w:style w:type="character" w:styleId="Odkaznakoment">
    <w:name w:val="annotation reference"/>
    <w:uiPriority w:val="99"/>
    <w:rsid w:val="00D2761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27613"/>
  </w:style>
  <w:style w:type="character" w:customStyle="1" w:styleId="TextkomenteChar">
    <w:name w:val="Text komentáře Char"/>
    <w:link w:val="Textkomente"/>
    <w:uiPriority w:val="99"/>
    <w:locked/>
    <w:rsid w:val="00D27613"/>
    <w:rPr>
      <w:rFonts w:ascii="Arial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2761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27613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ZKLADNChar">
    <w:name w:val="ZÁKLADNÍ Char"/>
    <w:uiPriority w:val="99"/>
    <w:rsid w:val="007769E1"/>
    <w:rPr>
      <w:rFonts w:ascii="Garamond" w:hAnsi="Garamond"/>
      <w:sz w:val="20"/>
    </w:rPr>
  </w:style>
  <w:style w:type="paragraph" w:customStyle="1" w:styleId="lnek">
    <w:name w:val="článek"/>
    <w:basedOn w:val="Nadpis2"/>
    <w:uiPriority w:val="99"/>
    <w:rsid w:val="00E15919"/>
    <w:pPr>
      <w:keepNext/>
      <w:widowControl/>
      <w:numPr>
        <w:ilvl w:val="0"/>
        <w:numId w:val="0"/>
      </w:numPr>
      <w:tabs>
        <w:tab w:val="num" w:pos="0"/>
      </w:tabs>
      <w:suppressAutoHyphens/>
      <w:spacing w:after="60" w:line="320" w:lineRule="atLeast"/>
      <w:jc w:val="left"/>
    </w:pPr>
    <w:rPr>
      <w:rFonts w:ascii="Times New Roman" w:hAnsi="Times New Roman" w:cs="Calibri"/>
      <w:bCs w:val="0"/>
      <w:kern w:val="1"/>
      <w:lang w:eastAsia="ar-SA"/>
    </w:rPr>
  </w:style>
  <w:style w:type="character" w:customStyle="1" w:styleId="ZhlavChar1">
    <w:name w:val="Záhlaví Char1"/>
    <w:uiPriority w:val="99"/>
    <w:rsid w:val="0045144F"/>
    <w:rPr>
      <w:rFonts w:ascii="Arial" w:hAnsi="Arial"/>
      <w:kern w:val="1"/>
      <w:lang w:eastAsia="ar-SA" w:bidi="ar-SA"/>
    </w:rPr>
  </w:style>
  <w:style w:type="character" w:customStyle="1" w:styleId="OdstavecseseznamemChar1">
    <w:name w:val="Odstavec se seznamem Char1"/>
    <w:uiPriority w:val="99"/>
    <w:locked/>
    <w:rsid w:val="003F0BD2"/>
    <w:rPr>
      <w:rFonts w:ascii="Arial" w:hAnsi="Arial"/>
      <w:kern w:val="1"/>
      <w:lang w:eastAsia="ar-SA" w:bidi="ar-SA"/>
    </w:rPr>
  </w:style>
  <w:style w:type="character" w:styleId="Hypertextovodkaz">
    <w:name w:val="Hyperlink"/>
    <w:basedOn w:val="Standardnpsmoodstavce"/>
    <w:uiPriority w:val="99"/>
    <w:unhideWhenUsed/>
    <w:locked/>
    <w:rsid w:val="00352672"/>
    <w:rPr>
      <w:color w:val="0000FF" w:themeColor="hyperlink"/>
      <w:u w:val="single"/>
    </w:rPr>
  </w:style>
  <w:style w:type="paragraph" w:customStyle="1" w:styleId="Odstavecinzert">
    <w:name w:val="Odstavec inzert"/>
    <w:basedOn w:val="Normln"/>
    <w:uiPriority w:val="99"/>
    <w:rsid w:val="00352672"/>
    <w:pPr>
      <w:ind w:left="340"/>
      <w:jc w:val="both"/>
    </w:pPr>
    <w:rPr>
      <w:rFonts w:ascii="Tahoma" w:hAnsi="Tahom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locked/>
    <w:rsid w:val="002B1323"/>
    <w:rPr>
      <w:rFonts w:ascii="Helvetica" w:hAnsi="Helvetica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B1323"/>
    <w:rPr>
      <w:rFonts w:ascii="Helvetica" w:eastAsia="Times New Roman" w:hAnsi="Helvetica"/>
      <w:sz w:val="24"/>
      <w:szCs w:val="24"/>
    </w:rPr>
  </w:style>
  <w:style w:type="paragraph" w:styleId="Revize">
    <w:name w:val="Revision"/>
    <w:hidden/>
    <w:uiPriority w:val="99"/>
    <w:semiHidden/>
    <w:rsid w:val="000C1EB9"/>
    <w:rPr>
      <w:rFonts w:ascii="Arial" w:eastAsia="Times New Roman" w:hAnsi="Arial"/>
    </w:rPr>
  </w:style>
  <w:style w:type="paragraph" w:customStyle="1" w:styleId="NormlnIMP2">
    <w:name w:val="Normální_IMP~2"/>
    <w:basedOn w:val="Normln"/>
    <w:rsid w:val="00210681"/>
    <w:pPr>
      <w:widowControl w:val="0"/>
      <w:spacing w:line="276" w:lineRule="auto"/>
    </w:pPr>
    <w:rPr>
      <w:rFonts w:ascii="Times New Roman" w:hAnsi="Times New Roman"/>
      <w:sz w:val="24"/>
    </w:rPr>
  </w:style>
  <w:style w:type="paragraph" w:customStyle="1" w:styleId="standard">
    <w:name w:val="standard"/>
    <w:rsid w:val="00210681"/>
    <w:pPr>
      <w:widowControl w:val="0"/>
      <w:snapToGrid w:val="0"/>
    </w:pPr>
    <w:rPr>
      <w:rFonts w:ascii="Times New Roman" w:eastAsia="Times New Roman" w:hAnsi="Times New Roman"/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41ACB"/>
    <w:rPr>
      <w:color w:val="808080"/>
      <w:shd w:val="clear" w:color="auto" w:fill="E6E6E6"/>
    </w:rPr>
  </w:style>
  <w:style w:type="paragraph" w:customStyle="1" w:styleId="SubtleEmphasis1">
    <w:name w:val="Subtle Emphasis1"/>
    <w:basedOn w:val="Normln"/>
    <w:uiPriority w:val="34"/>
    <w:qFormat/>
    <w:rsid w:val="00237EAE"/>
    <w:pPr>
      <w:ind w:left="708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3686"/>
    <w:rPr>
      <w:rFonts w:ascii="Arial" w:eastAsia="Times New Roman" w:hAnsi="Arial"/>
    </w:rPr>
  </w:style>
  <w:style w:type="paragraph" w:styleId="Nadpis1">
    <w:name w:val="heading 1"/>
    <w:aliases w:val="H1,Chapter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uiPriority w:val="99"/>
    <w:qFormat/>
    <w:rsid w:val="00F43686"/>
    <w:pPr>
      <w:keepNext/>
      <w:widowControl w:val="0"/>
      <w:numPr>
        <w:numId w:val="1"/>
      </w:numPr>
      <w:shd w:val="pct5" w:color="auto" w:fill="auto"/>
      <w:spacing w:before="600" w:after="300"/>
      <w:outlineLvl w:val="0"/>
    </w:pPr>
    <w:rPr>
      <w:b/>
      <w:kern w:val="28"/>
      <w:sz w:val="26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rsid w:val="00F43686"/>
    <w:pPr>
      <w:widowControl w:val="0"/>
      <w:numPr>
        <w:ilvl w:val="1"/>
        <w:numId w:val="1"/>
      </w:numPr>
      <w:spacing w:before="240" w:after="120" w:line="240" w:lineRule="atLeast"/>
      <w:jc w:val="both"/>
      <w:outlineLvl w:val="1"/>
    </w:pPr>
    <w:rPr>
      <w:rFonts w:ascii="Calibri" w:hAnsi="Calibri"/>
      <w:bCs/>
      <w:sz w:val="22"/>
      <w:szCs w:val="22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"/>
    <w:basedOn w:val="Normln"/>
    <w:next w:val="Normln"/>
    <w:link w:val="Nadpis3Char"/>
    <w:uiPriority w:val="99"/>
    <w:qFormat/>
    <w:rsid w:val="00F43686"/>
    <w:pPr>
      <w:widowControl w:val="0"/>
      <w:numPr>
        <w:ilvl w:val="2"/>
        <w:numId w:val="1"/>
      </w:numPr>
      <w:spacing w:before="240" w:after="240"/>
      <w:outlineLvl w:val="2"/>
    </w:pPr>
    <w:rPr>
      <w:rFonts w:ascii="NimbusSanNovTEE" w:hAnsi="NimbusSanNovTEE"/>
      <w:b/>
      <w:sz w:val="22"/>
    </w:rPr>
  </w:style>
  <w:style w:type="paragraph" w:styleId="Nadpis4">
    <w:name w:val="heading 4"/>
    <w:aliases w:val="H4,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uiPriority w:val="99"/>
    <w:qFormat/>
    <w:rsid w:val="00F43686"/>
    <w:pPr>
      <w:keepNext/>
      <w:numPr>
        <w:ilvl w:val="3"/>
        <w:numId w:val="1"/>
      </w:numPr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uiPriority w:val="99"/>
    <w:qFormat/>
    <w:rsid w:val="00F43686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aliases w:val="H6"/>
    <w:basedOn w:val="Normln"/>
    <w:next w:val="Normln"/>
    <w:link w:val="Nadpis6Char"/>
    <w:uiPriority w:val="99"/>
    <w:qFormat/>
    <w:rsid w:val="00F43686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aliases w:val="H7"/>
    <w:basedOn w:val="Normln"/>
    <w:next w:val="Normln"/>
    <w:link w:val="Nadpis7Char"/>
    <w:uiPriority w:val="99"/>
    <w:qFormat/>
    <w:rsid w:val="00F43686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aliases w:val="H8"/>
    <w:basedOn w:val="Normln"/>
    <w:next w:val="Normln"/>
    <w:link w:val="Nadpis8Char"/>
    <w:uiPriority w:val="99"/>
    <w:qFormat/>
    <w:rsid w:val="00F43686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aliases w:val="H9,h9,heading9,App Heading"/>
    <w:basedOn w:val="Normln"/>
    <w:next w:val="Normln"/>
    <w:link w:val="Nadpis9Char"/>
    <w:uiPriority w:val="99"/>
    <w:qFormat/>
    <w:rsid w:val="00F43686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Chapter Char,1 Char,section Char,ASAPHeading 1 Char,Celého textu Char,V_Head1 Char,Záhlaví 1 Char,h1 Char,1. Char,Kapitola1 Char,Kapitola2 Char,Kapitola3 Char,Kapitola4 Char,Kapitola5 Char,Kapitola11 Char,Kapitola21 Char"/>
    <w:link w:val="Nadpis1"/>
    <w:uiPriority w:val="99"/>
    <w:locked/>
    <w:rsid w:val="00F43686"/>
    <w:rPr>
      <w:rFonts w:ascii="Arial" w:hAnsi="Arial" w:cs="Times New Roman"/>
      <w:b/>
      <w:kern w:val="28"/>
      <w:sz w:val="20"/>
      <w:szCs w:val="20"/>
      <w:shd w:val="pct5" w:color="auto" w:fill="auto"/>
      <w:lang w:eastAsia="cs-CZ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link w:val="Nadpis2"/>
    <w:uiPriority w:val="99"/>
    <w:locked/>
    <w:rsid w:val="00F43686"/>
    <w:rPr>
      <w:rFonts w:ascii="Calibri" w:hAnsi="Calibri" w:cs="Times New Roman"/>
      <w:bCs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uiPriority w:val="9"/>
    <w:locked/>
    <w:rsid w:val="00F43686"/>
    <w:rPr>
      <w:rFonts w:ascii="NimbusSanNovTEE" w:hAnsi="NimbusSanNovTEE" w:cs="Times New Roman"/>
      <w:b/>
      <w:sz w:val="20"/>
      <w:szCs w:val="20"/>
      <w:lang w:eastAsia="cs-CZ"/>
    </w:rPr>
  </w:style>
  <w:style w:type="character" w:customStyle="1" w:styleId="Nadpis4Char">
    <w:name w:val="Nadpis 4 Char"/>
    <w:aliases w:val="H4 Char,ASAPHeading 4 Char,Sub Sub Paragraph Char,Podkapitola3 Char,Podkapitola31 Char,Odstavec 1 Char,Odstavec 11 Char,Odstavec 12 Char,Odstavec 13 Char,Odstavec 14 Char,Odstavec 111 Char,Odstavec 121 Char,Odstavec 131 Char"/>
    <w:link w:val="Nadpis4"/>
    <w:uiPriority w:val="99"/>
    <w:locked/>
    <w:rsid w:val="00F43686"/>
    <w:rPr>
      <w:rFonts w:ascii="NimbusSanNovTEE" w:hAnsi="NimbusSanNovTEE" w:cs="Times New Roman"/>
      <w:b/>
      <w:sz w:val="20"/>
      <w:szCs w:val="20"/>
      <w:lang w:val="en-GB" w:eastAsia="cs-CZ"/>
    </w:rPr>
  </w:style>
  <w:style w:type="character" w:customStyle="1" w:styleId="Nadpis5Char">
    <w:name w:val="Nadpis 5 Char"/>
    <w:aliases w:val="H5 Char,Level 3 - i Char"/>
    <w:link w:val="Nadpis5"/>
    <w:uiPriority w:val="99"/>
    <w:locked/>
    <w:rsid w:val="00F43686"/>
    <w:rPr>
      <w:rFonts w:ascii="Arial" w:hAnsi="Arial" w:cs="Times New Roman"/>
      <w:sz w:val="20"/>
      <w:szCs w:val="20"/>
      <w:lang w:eastAsia="cs-CZ"/>
    </w:rPr>
  </w:style>
  <w:style w:type="character" w:customStyle="1" w:styleId="Nadpis6Char">
    <w:name w:val="Nadpis 6 Char"/>
    <w:aliases w:val="H6 Char"/>
    <w:link w:val="Nadpis6"/>
    <w:uiPriority w:val="99"/>
    <w:locked/>
    <w:rsid w:val="00F4368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7Char">
    <w:name w:val="Nadpis 7 Char"/>
    <w:aliases w:val="H7 Char"/>
    <w:link w:val="Nadpis7"/>
    <w:uiPriority w:val="99"/>
    <w:locked/>
    <w:rsid w:val="00F43686"/>
    <w:rPr>
      <w:rFonts w:ascii="Arial" w:hAnsi="Arial" w:cs="Times New Roman"/>
      <w:sz w:val="20"/>
      <w:szCs w:val="20"/>
      <w:lang w:eastAsia="cs-CZ"/>
    </w:rPr>
  </w:style>
  <w:style w:type="character" w:customStyle="1" w:styleId="Nadpis8Char">
    <w:name w:val="Nadpis 8 Char"/>
    <w:aliases w:val="H8 Char"/>
    <w:link w:val="Nadpis8"/>
    <w:uiPriority w:val="99"/>
    <w:locked/>
    <w:rsid w:val="00F43686"/>
    <w:rPr>
      <w:rFonts w:ascii="Arial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aliases w:val="H9 Char,h9 Char,heading9 Char,App Heading Char"/>
    <w:link w:val="Nadpis9"/>
    <w:uiPriority w:val="99"/>
    <w:locked/>
    <w:rsid w:val="00F43686"/>
    <w:rPr>
      <w:rFonts w:ascii="Arial" w:hAnsi="Arial" w:cs="Times New Roman"/>
      <w:b/>
      <w:i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F43686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locked/>
    <w:rsid w:val="00F43686"/>
    <w:rPr>
      <w:rFonts w:ascii="Arial" w:hAnsi="Arial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F43686"/>
    <w:pPr>
      <w:ind w:left="284"/>
      <w:jc w:val="both"/>
    </w:pPr>
  </w:style>
  <w:style w:type="character" w:customStyle="1" w:styleId="ZkladntextodsazenChar">
    <w:name w:val="Základní text odsazený Char"/>
    <w:link w:val="Zkladntextodsazen"/>
    <w:uiPriority w:val="99"/>
    <w:locked/>
    <w:rsid w:val="00F43686"/>
    <w:rPr>
      <w:rFonts w:ascii="Arial" w:hAnsi="Arial" w:cs="Times New Roman"/>
      <w:sz w:val="20"/>
      <w:szCs w:val="20"/>
      <w:lang w:eastAsia="cs-CZ"/>
    </w:rPr>
  </w:style>
  <w:style w:type="character" w:styleId="slostrnky">
    <w:name w:val="page number"/>
    <w:uiPriority w:val="99"/>
    <w:rsid w:val="00F43686"/>
    <w:rPr>
      <w:rFonts w:cs="Times New Roman"/>
    </w:rPr>
  </w:style>
  <w:style w:type="paragraph" w:styleId="Zhlav">
    <w:name w:val="header"/>
    <w:basedOn w:val="Normln"/>
    <w:link w:val="ZhlavChar"/>
    <w:uiPriority w:val="99"/>
    <w:rsid w:val="00F43686"/>
    <w:pPr>
      <w:tabs>
        <w:tab w:val="center" w:pos="4536"/>
        <w:tab w:val="right" w:pos="9072"/>
      </w:tabs>
    </w:pPr>
    <w:rPr>
      <w:rFonts w:ascii="Times New Roman" w:hAnsi="Times New Roman"/>
      <w:lang w:val="en-GB"/>
    </w:rPr>
  </w:style>
  <w:style w:type="character" w:customStyle="1" w:styleId="ZhlavChar">
    <w:name w:val="Záhlaví Char"/>
    <w:link w:val="Zhlav"/>
    <w:uiPriority w:val="99"/>
    <w:locked/>
    <w:rsid w:val="00F43686"/>
    <w:rPr>
      <w:rFonts w:ascii="Times New Roman" w:hAnsi="Times New Roman" w:cs="Times New Roman"/>
      <w:sz w:val="20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rsid w:val="00F43686"/>
    <w:pPr>
      <w:tabs>
        <w:tab w:val="center" w:pos="4536"/>
        <w:tab w:val="right" w:pos="9072"/>
      </w:tabs>
    </w:pPr>
    <w:rPr>
      <w:rFonts w:ascii="Times New Roman" w:hAnsi="Times New Roman"/>
      <w:lang w:val="en-GB"/>
    </w:rPr>
  </w:style>
  <w:style w:type="character" w:customStyle="1" w:styleId="ZpatChar">
    <w:name w:val="Zápatí Char"/>
    <w:link w:val="Zpat"/>
    <w:uiPriority w:val="99"/>
    <w:locked/>
    <w:rsid w:val="00F43686"/>
    <w:rPr>
      <w:rFonts w:ascii="Times New Roman" w:hAnsi="Times New Roman" w:cs="Times New Roman"/>
      <w:sz w:val="20"/>
      <w:szCs w:val="20"/>
      <w:lang w:val="en-GB" w:eastAsia="cs-CZ"/>
    </w:rPr>
  </w:style>
  <w:style w:type="paragraph" w:styleId="Zkladntext2">
    <w:name w:val="Body Text 2"/>
    <w:basedOn w:val="Normln"/>
    <w:link w:val="Zkladntext2Char"/>
    <w:uiPriority w:val="99"/>
    <w:rsid w:val="00F43686"/>
    <w:rPr>
      <w:sz w:val="22"/>
    </w:rPr>
  </w:style>
  <w:style w:type="character" w:customStyle="1" w:styleId="Zkladntext2Char">
    <w:name w:val="Základní text 2 Char"/>
    <w:link w:val="Zkladntext2"/>
    <w:uiPriority w:val="99"/>
    <w:locked/>
    <w:rsid w:val="00F43686"/>
    <w:rPr>
      <w:rFonts w:ascii="Arial" w:hAnsi="Arial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F43686"/>
    <w:pPr>
      <w:spacing w:after="120"/>
      <w:ind w:left="540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link w:val="Zkladntextodsazen3"/>
    <w:uiPriority w:val="99"/>
    <w:locked/>
    <w:rsid w:val="00F43686"/>
    <w:rPr>
      <w:rFonts w:ascii="Arial" w:hAnsi="Arial" w:cs="Times New Roman"/>
      <w:lang w:eastAsia="cs-CZ"/>
    </w:rPr>
  </w:style>
  <w:style w:type="paragraph" w:styleId="Normlnodsazen">
    <w:name w:val="Normal Indent"/>
    <w:basedOn w:val="Normln"/>
    <w:uiPriority w:val="99"/>
    <w:rsid w:val="00F43686"/>
    <w:pPr>
      <w:ind w:left="708"/>
    </w:pPr>
    <w:rPr>
      <w:lang w:val="fr-FR" w:eastAsia="en-US"/>
    </w:rPr>
  </w:style>
  <w:style w:type="paragraph" w:customStyle="1" w:styleId="AAOdstavec">
    <w:name w:val="AA_Odstavec"/>
    <w:basedOn w:val="Normln"/>
    <w:rsid w:val="00F43686"/>
    <w:pPr>
      <w:jc w:val="both"/>
    </w:pPr>
    <w:rPr>
      <w:rFonts w:cs="Arial"/>
      <w:lang w:eastAsia="en-US"/>
    </w:rPr>
  </w:style>
  <w:style w:type="paragraph" w:customStyle="1" w:styleId="ANadpis2">
    <w:name w:val="A_Nadpis2"/>
    <w:basedOn w:val="Normln"/>
    <w:uiPriority w:val="99"/>
    <w:rsid w:val="00F43686"/>
    <w:pPr>
      <w:tabs>
        <w:tab w:val="left" w:pos="567"/>
      </w:tabs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ascii="Times New Roman" w:hAnsi="Times New Roman"/>
      <w:b/>
      <w:sz w:val="24"/>
    </w:rPr>
  </w:style>
  <w:style w:type="paragraph" w:customStyle="1" w:styleId="BodyText21">
    <w:name w:val="Body Text 21"/>
    <w:basedOn w:val="Normln"/>
    <w:uiPriority w:val="99"/>
    <w:rsid w:val="00F43686"/>
    <w:pPr>
      <w:widowControl w:val="0"/>
      <w:jc w:val="both"/>
    </w:pPr>
    <w:rPr>
      <w:rFonts w:ascii="Times New Roman" w:hAnsi="Times New Roman"/>
      <w:sz w:val="22"/>
    </w:rPr>
  </w:style>
  <w:style w:type="character" w:styleId="Siln">
    <w:name w:val="Strong"/>
    <w:uiPriority w:val="99"/>
    <w:qFormat/>
    <w:rsid w:val="00F43686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4521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52187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5B4E47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D0388B"/>
    <w:rPr>
      <w:rFonts w:ascii="Arial" w:hAnsi="Arial" w:cs="Times New Roman"/>
      <w:sz w:val="20"/>
      <w:szCs w:val="20"/>
      <w:lang w:eastAsia="cs-CZ"/>
    </w:rPr>
  </w:style>
  <w:style w:type="character" w:customStyle="1" w:styleId="ListLabel3">
    <w:name w:val="ListLabel 3"/>
    <w:uiPriority w:val="99"/>
    <w:rsid w:val="00142C24"/>
    <w:rPr>
      <w:b/>
    </w:rPr>
  </w:style>
  <w:style w:type="character" w:styleId="Odkaznakoment">
    <w:name w:val="annotation reference"/>
    <w:uiPriority w:val="99"/>
    <w:rsid w:val="00D2761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27613"/>
  </w:style>
  <w:style w:type="character" w:customStyle="1" w:styleId="TextkomenteChar">
    <w:name w:val="Text komentáře Char"/>
    <w:link w:val="Textkomente"/>
    <w:uiPriority w:val="99"/>
    <w:locked/>
    <w:rsid w:val="00D27613"/>
    <w:rPr>
      <w:rFonts w:ascii="Arial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2761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27613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ZKLADNChar">
    <w:name w:val="ZÁKLADNÍ Char"/>
    <w:uiPriority w:val="99"/>
    <w:rsid w:val="007769E1"/>
    <w:rPr>
      <w:rFonts w:ascii="Garamond" w:hAnsi="Garamond"/>
      <w:sz w:val="20"/>
    </w:rPr>
  </w:style>
  <w:style w:type="paragraph" w:customStyle="1" w:styleId="lnek">
    <w:name w:val="článek"/>
    <w:basedOn w:val="Nadpis2"/>
    <w:uiPriority w:val="99"/>
    <w:rsid w:val="00E15919"/>
    <w:pPr>
      <w:keepNext/>
      <w:widowControl/>
      <w:numPr>
        <w:ilvl w:val="0"/>
        <w:numId w:val="0"/>
      </w:numPr>
      <w:tabs>
        <w:tab w:val="num" w:pos="0"/>
      </w:tabs>
      <w:suppressAutoHyphens/>
      <w:spacing w:after="60" w:line="320" w:lineRule="atLeast"/>
      <w:jc w:val="left"/>
    </w:pPr>
    <w:rPr>
      <w:rFonts w:ascii="Times New Roman" w:hAnsi="Times New Roman" w:cs="Calibri"/>
      <w:bCs w:val="0"/>
      <w:kern w:val="1"/>
      <w:lang w:eastAsia="ar-SA"/>
    </w:rPr>
  </w:style>
  <w:style w:type="character" w:customStyle="1" w:styleId="ZhlavChar1">
    <w:name w:val="Záhlaví Char1"/>
    <w:uiPriority w:val="99"/>
    <w:rsid w:val="0045144F"/>
    <w:rPr>
      <w:rFonts w:ascii="Arial" w:hAnsi="Arial"/>
      <w:kern w:val="1"/>
      <w:lang w:eastAsia="ar-SA" w:bidi="ar-SA"/>
    </w:rPr>
  </w:style>
  <w:style w:type="character" w:customStyle="1" w:styleId="OdstavecseseznamemChar1">
    <w:name w:val="Odstavec se seznamem Char1"/>
    <w:uiPriority w:val="99"/>
    <w:locked/>
    <w:rsid w:val="003F0BD2"/>
    <w:rPr>
      <w:rFonts w:ascii="Arial" w:hAnsi="Arial"/>
      <w:kern w:val="1"/>
      <w:lang w:eastAsia="ar-SA" w:bidi="ar-SA"/>
    </w:rPr>
  </w:style>
  <w:style w:type="character" w:styleId="Hypertextovodkaz">
    <w:name w:val="Hyperlink"/>
    <w:basedOn w:val="Standardnpsmoodstavce"/>
    <w:uiPriority w:val="99"/>
    <w:unhideWhenUsed/>
    <w:locked/>
    <w:rsid w:val="00352672"/>
    <w:rPr>
      <w:color w:val="0000FF" w:themeColor="hyperlink"/>
      <w:u w:val="single"/>
    </w:rPr>
  </w:style>
  <w:style w:type="paragraph" w:customStyle="1" w:styleId="Odstavecinzert">
    <w:name w:val="Odstavec inzert"/>
    <w:basedOn w:val="Normln"/>
    <w:uiPriority w:val="99"/>
    <w:rsid w:val="00352672"/>
    <w:pPr>
      <w:ind w:left="340"/>
      <w:jc w:val="both"/>
    </w:pPr>
    <w:rPr>
      <w:rFonts w:ascii="Tahoma" w:hAnsi="Tahom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locked/>
    <w:rsid w:val="002B1323"/>
    <w:rPr>
      <w:rFonts w:ascii="Helvetica" w:hAnsi="Helvetica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B1323"/>
    <w:rPr>
      <w:rFonts w:ascii="Helvetica" w:eastAsia="Times New Roman" w:hAnsi="Helvetica"/>
      <w:sz w:val="24"/>
      <w:szCs w:val="24"/>
    </w:rPr>
  </w:style>
  <w:style w:type="paragraph" w:styleId="Revize">
    <w:name w:val="Revision"/>
    <w:hidden/>
    <w:uiPriority w:val="99"/>
    <w:semiHidden/>
    <w:rsid w:val="000C1EB9"/>
    <w:rPr>
      <w:rFonts w:ascii="Arial" w:eastAsia="Times New Roman" w:hAnsi="Arial"/>
    </w:rPr>
  </w:style>
  <w:style w:type="paragraph" w:customStyle="1" w:styleId="NormlnIMP2">
    <w:name w:val="Normální_IMP~2"/>
    <w:basedOn w:val="Normln"/>
    <w:rsid w:val="00210681"/>
    <w:pPr>
      <w:widowControl w:val="0"/>
      <w:spacing w:line="276" w:lineRule="auto"/>
    </w:pPr>
    <w:rPr>
      <w:rFonts w:ascii="Times New Roman" w:hAnsi="Times New Roman"/>
      <w:sz w:val="24"/>
    </w:rPr>
  </w:style>
  <w:style w:type="paragraph" w:customStyle="1" w:styleId="standard">
    <w:name w:val="standard"/>
    <w:rsid w:val="00210681"/>
    <w:pPr>
      <w:widowControl w:val="0"/>
      <w:snapToGrid w:val="0"/>
    </w:pPr>
    <w:rPr>
      <w:rFonts w:ascii="Times New Roman" w:eastAsia="Times New Roman" w:hAnsi="Times New Roman"/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41ACB"/>
    <w:rPr>
      <w:color w:val="808080"/>
      <w:shd w:val="clear" w:color="auto" w:fill="E6E6E6"/>
    </w:rPr>
  </w:style>
  <w:style w:type="paragraph" w:customStyle="1" w:styleId="SubtleEmphasis1">
    <w:name w:val="Subtle Emphasis1"/>
    <w:basedOn w:val="Normln"/>
    <w:uiPriority w:val="34"/>
    <w:qFormat/>
    <w:rsid w:val="00237EAE"/>
    <w:pPr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3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oman.matl@mz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80FE1-6D55-44CA-8D88-D981CC766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7025</Words>
  <Characters>41327</Characters>
  <Application>Microsoft Office Word</Application>
  <DocSecurity>0</DocSecurity>
  <Lines>344</Lines>
  <Paragraphs>96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Hrušovská Jaroslava, Ing.</dc:creator>
  <cp:lastModifiedBy>Soňa Dresslerová</cp:lastModifiedBy>
  <cp:revision>4</cp:revision>
  <cp:lastPrinted>2020-11-04T14:30:00Z</cp:lastPrinted>
  <dcterms:created xsi:type="dcterms:W3CDTF">2021-01-07T07:10:00Z</dcterms:created>
  <dcterms:modified xsi:type="dcterms:W3CDTF">2021-01-07T09:24:00Z</dcterms:modified>
</cp:coreProperties>
</file>