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DAF" w:rsidRPr="003C3DAF" w:rsidRDefault="003C3DAF" w:rsidP="003C3DAF">
      <w:bookmarkStart w:id="0" w:name="_Toc57961211"/>
      <w:r>
        <w:t>Příloha č. 2 Projektový záměr partnera</w:t>
      </w:r>
    </w:p>
    <w:p w:rsidR="003C3DAF" w:rsidRPr="006D48AC" w:rsidRDefault="003C3DAF" w:rsidP="003C3DAF">
      <w:pPr>
        <w:pStyle w:val="Nadpis1"/>
        <w:numPr>
          <w:ilvl w:val="0"/>
          <w:numId w:val="0"/>
        </w:numPr>
        <w:ind w:left="432" w:hanging="432"/>
        <w:jc w:val="both"/>
        <w:rPr>
          <w:rStyle w:val="Zdraznnintenzivn"/>
          <w:i w:val="0"/>
          <w:iCs w:val="0"/>
        </w:rPr>
      </w:pPr>
      <w:r w:rsidRPr="006D48AC">
        <w:t xml:space="preserve">P14 </w:t>
      </w:r>
      <w:r w:rsidRPr="006D48AC">
        <w:rPr>
          <w:rStyle w:val="Zdraznnintenzivn"/>
        </w:rPr>
        <w:t>Obchodní akademie T. G. Masaryka, Kostelec nad Orlicí, Komenského 522</w:t>
      </w:r>
      <w:bookmarkEnd w:id="0"/>
    </w:p>
    <w:p w:rsidR="003C3DAF" w:rsidRDefault="003C3DAF" w:rsidP="003C3DAF">
      <w:pPr>
        <w:jc w:val="both"/>
        <w:rPr>
          <w:b/>
        </w:rPr>
      </w:pPr>
    </w:p>
    <w:p w:rsidR="003C3DAF" w:rsidRPr="000717D7" w:rsidRDefault="003C3DAF" w:rsidP="003C3DAF">
      <w:pPr>
        <w:jc w:val="both"/>
        <w:rPr>
          <w:b/>
        </w:rPr>
      </w:pPr>
      <w:r w:rsidRPr="000717D7">
        <w:rPr>
          <w:b/>
        </w:rPr>
        <w:t>2.3 Digitální kompetence</w:t>
      </w:r>
    </w:p>
    <w:p w:rsidR="003C3DAF" w:rsidRPr="000717D7" w:rsidRDefault="003C3DAF" w:rsidP="003C3DAF">
      <w:pPr>
        <w:jc w:val="both"/>
        <w:rPr>
          <w:rStyle w:val="Zdraznnintenzivn"/>
          <w:b/>
        </w:rPr>
      </w:pPr>
      <w:bookmarkStart w:id="1" w:name="_Toc57821702"/>
      <w:r w:rsidRPr="000717D7">
        <w:rPr>
          <w:rStyle w:val="Zdraznnintenzivn"/>
          <w:b/>
        </w:rPr>
        <w:t xml:space="preserve">2.3.11 Digitální kompetence v jazykové výuce  </w:t>
      </w:r>
      <w:bookmarkEnd w:id="1"/>
    </w:p>
    <w:p w:rsidR="003C3DAF" w:rsidRPr="00C27637" w:rsidRDefault="003C3DAF" w:rsidP="003C3DAF">
      <w:pPr>
        <w:jc w:val="both"/>
        <w:rPr>
          <w:i/>
        </w:rPr>
      </w:pPr>
      <w:r w:rsidRPr="00C27637">
        <w:rPr>
          <w:i/>
        </w:rPr>
        <w:t>Vazba na činnosti v dokumentu KAP: Strategický cíl 3. Zvýšení zájmu žáků o polytechnické vzdělávání, výuka v polytechnických předmětech reaguje na aktuální trendy. Specifický cíl 3.1: Materiální a personální podmínky na škol</w:t>
      </w:r>
      <w:bookmarkStart w:id="2" w:name="_GoBack"/>
      <w:bookmarkEnd w:id="2"/>
      <w:r w:rsidRPr="00C27637">
        <w:rPr>
          <w:i/>
        </w:rPr>
        <w:t>ách umožňují kvalitní poskytování polytechnického vzdělávání. Dílčí cíl 3.1.3: Podporovat pedagogické pracovníky při rozvoji kompetencí v oblasti polytechnického vzdělávání</w:t>
      </w:r>
    </w:p>
    <w:p w:rsidR="003C3DAF" w:rsidRDefault="003C3DAF" w:rsidP="003C3DAF">
      <w:pPr>
        <w:jc w:val="both"/>
      </w:pPr>
      <w:r>
        <w:t>Cílem aktivity je</w:t>
      </w:r>
      <w:r w:rsidRPr="00DE6006">
        <w:t xml:space="preserve"> prohloub</w:t>
      </w:r>
      <w:r>
        <w:t>it</w:t>
      </w:r>
      <w:r w:rsidRPr="00DE6006">
        <w:t xml:space="preserve"> jazykov</w:t>
      </w:r>
      <w:r>
        <w:t xml:space="preserve">é, komunikační a IT dovednosti žáků SŠ a vzbudit zájem o digitální technologie a možnosti jejich využití ve vzdělávání u žáků ZŠ. V rámci projektu žáci SŠ připraví ve spolupráci s pedagogy obsah projektových dní, během kterým budou prezentovat možnosti různých aplikací, výukových platforem a vlastních materiálů s aktivní účastí žáků ZŠ. Aktivita vychází z praktických hodin, které na škole probíhají v rámci běžné výuky, kdy žáci vedou hodinu v tandemu s učitelem nebo samostatně realizují vrstevnické hodiny v nižších ročnících. Aktivita se bude realizovat min. 2 x ročně pro 4 školy během realizace celého projektu. K realizaci aktivity bude pořízeno IT vybavení. </w:t>
      </w:r>
    </w:p>
    <w:p w:rsidR="003C3DAF" w:rsidRPr="00E12FCB" w:rsidRDefault="003C3DAF" w:rsidP="003C3DAF">
      <w:pPr>
        <w:jc w:val="both"/>
      </w:pPr>
      <w:r>
        <w:rPr>
          <w:b/>
        </w:rPr>
        <w:t>Souhrn:</w:t>
      </w:r>
    </w:p>
    <w:p w:rsidR="003C3DAF" w:rsidRPr="00E12FCB" w:rsidRDefault="003C3DAF" w:rsidP="003C3DAF">
      <w:pPr>
        <w:pStyle w:val="Odstavecseseznamem"/>
        <w:numPr>
          <w:ilvl w:val="0"/>
          <w:numId w:val="2"/>
        </w:numPr>
        <w:jc w:val="both"/>
      </w:pPr>
      <w:r w:rsidRPr="00E12FCB">
        <w:t>Počet zapojených škol – 4, počet zapojených žáků ZŠ min. 80</w:t>
      </w:r>
    </w:p>
    <w:p w:rsidR="003C3DAF" w:rsidRPr="00E12FCB" w:rsidRDefault="003C3DAF" w:rsidP="003C3DAF">
      <w:pPr>
        <w:pStyle w:val="Odstavecseseznamem"/>
        <w:numPr>
          <w:ilvl w:val="0"/>
          <w:numId w:val="2"/>
        </w:numPr>
        <w:jc w:val="both"/>
      </w:pPr>
      <w:r w:rsidRPr="00E12FCB">
        <w:t>Počet zrealizovaných akcí – min. 4</w:t>
      </w:r>
    </w:p>
    <w:p w:rsidR="003C3DAF" w:rsidRPr="00E12FCB" w:rsidRDefault="003C3DAF" w:rsidP="003C3DAF">
      <w:pPr>
        <w:pStyle w:val="Odstavecseseznamem"/>
        <w:numPr>
          <w:ilvl w:val="0"/>
          <w:numId w:val="2"/>
        </w:numPr>
        <w:jc w:val="both"/>
      </w:pPr>
      <w:r w:rsidRPr="00E12FCB">
        <w:t>Časový rozsah 1 akce – min. 4 h</w:t>
      </w:r>
    </w:p>
    <w:p w:rsidR="005044F0" w:rsidRDefault="003C3DAF" w:rsidP="003C3DAF">
      <w:r>
        <w:rPr>
          <w:rStyle w:val="Nzevknihy"/>
        </w:rPr>
        <w:t xml:space="preserve">Indikátor 5 49 </w:t>
      </w:r>
      <w:proofErr w:type="gramStart"/>
      <w:r>
        <w:rPr>
          <w:rStyle w:val="Nzevknihy"/>
        </w:rPr>
        <w:t>01 – 1</w:t>
      </w:r>
      <w:proofErr w:type="gramEnd"/>
    </w:p>
    <w:sectPr w:rsidR="00504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43E98"/>
    <w:multiLevelType w:val="multilevel"/>
    <w:tmpl w:val="21B0CBA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7DA29BC"/>
    <w:multiLevelType w:val="hybridMultilevel"/>
    <w:tmpl w:val="CC3A6374"/>
    <w:lvl w:ilvl="0" w:tplc="90847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AF"/>
    <w:rsid w:val="003C3DAF"/>
    <w:rsid w:val="0050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40E6"/>
  <w15:chartTrackingRefBased/>
  <w15:docId w15:val="{6FBBE437-1784-428F-A65F-1683F12C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C3DAF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C3DAF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4472C4" w:themeColor="accent1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C3DA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C3DA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3DA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C3DA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C3DA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3DAF"/>
    <w:rPr>
      <w:rFonts w:asciiTheme="majorHAnsi" w:eastAsiaTheme="majorEastAsia" w:hAnsiTheme="majorHAnsi" w:cstheme="majorBidi"/>
      <w:b/>
      <w:color w:val="4472C4" w:themeColor="accent1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3DA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3DA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3DA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3DA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3D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3C3DA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C3DAF"/>
    <w:rPr>
      <w:i/>
      <w:iCs/>
      <w:color w:val="4472C4" w:themeColor="accent1"/>
    </w:rPr>
  </w:style>
  <w:style w:type="character" w:styleId="Nzevknihy">
    <w:name w:val="Book Title"/>
    <w:basedOn w:val="Standardnpsmoodstavce"/>
    <w:uiPriority w:val="33"/>
    <w:qFormat/>
    <w:rsid w:val="003C3DAF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Půrová Veronika</dc:creator>
  <cp:keywords/>
  <dc:description/>
  <cp:lastModifiedBy>Půrová Veronika</cp:lastModifiedBy>
  <cp:revision>1</cp:revision>
  <dcterms:created xsi:type="dcterms:W3CDTF">2020-12-07T13:50:00Z</dcterms:created>
  <dcterms:modified xsi:type="dcterms:W3CDTF">2020-12-07T13:51:00Z</dcterms:modified>
</cp:coreProperties>
</file>