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DC07" w14:textId="77777777" w:rsidR="005C1725" w:rsidRPr="00EF7300" w:rsidRDefault="005C1725" w:rsidP="003D72F0">
      <w:pPr>
        <w:spacing w:before="120" w:after="120"/>
        <w:ind w:right="23"/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  <w:r w:rsidRPr="00EF7300">
        <w:rPr>
          <w:rFonts w:ascii="Segoe UI" w:hAnsi="Segoe UI" w:cs="Segoe UI"/>
          <w:b/>
          <w:sz w:val="20"/>
          <w:szCs w:val="20"/>
        </w:rPr>
        <w:t>DOHODA O NAROVNÁNÍ</w:t>
      </w:r>
    </w:p>
    <w:p w14:paraId="38B1C9D7" w14:textId="3C2DCCEC" w:rsidR="005C1725" w:rsidRPr="00EF7300" w:rsidRDefault="005C1725" w:rsidP="003D72F0">
      <w:pPr>
        <w:pStyle w:val="Nadpis1"/>
        <w:spacing w:before="120" w:after="120"/>
        <w:ind w:right="23"/>
        <w:rPr>
          <w:rFonts w:ascii="Segoe UI" w:hAnsi="Segoe UI" w:cs="Segoe UI"/>
          <w:b w:val="0"/>
          <w:bCs w:val="0"/>
          <w:sz w:val="20"/>
          <w:szCs w:val="20"/>
        </w:rPr>
      </w:pPr>
      <w:r w:rsidRPr="00EF7300">
        <w:rPr>
          <w:rFonts w:ascii="Segoe UI" w:hAnsi="Segoe UI" w:cs="Segoe UI"/>
          <w:b w:val="0"/>
          <w:bCs w:val="0"/>
          <w:sz w:val="20"/>
          <w:szCs w:val="20"/>
        </w:rPr>
        <w:t xml:space="preserve">uzavřená níže uvedeného dne, měsíce a roku podle ustanovení § </w:t>
      </w:r>
      <w:r w:rsidR="00D502D1" w:rsidRPr="00EF7300">
        <w:rPr>
          <w:rFonts w:ascii="Segoe UI" w:hAnsi="Segoe UI" w:cs="Segoe UI"/>
          <w:b w:val="0"/>
          <w:bCs w:val="0"/>
          <w:sz w:val="20"/>
          <w:szCs w:val="20"/>
        </w:rPr>
        <w:t>1903 a násl.</w:t>
      </w:r>
      <w:r w:rsidRPr="00EF7300">
        <w:rPr>
          <w:rFonts w:ascii="Segoe UI" w:hAnsi="Segoe UI" w:cs="Segoe UI"/>
          <w:b w:val="0"/>
          <w:bCs w:val="0"/>
          <w:sz w:val="20"/>
          <w:szCs w:val="20"/>
        </w:rPr>
        <w:t xml:space="preserve"> zákona č. </w:t>
      </w:r>
      <w:r w:rsidR="00D502D1" w:rsidRPr="00EF7300">
        <w:rPr>
          <w:rFonts w:ascii="Segoe UI" w:hAnsi="Segoe UI" w:cs="Segoe UI"/>
          <w:b w:val="0"/>
          <w:bCs w:val="0"/>
          <w:sz w:val="20"/>
          <w:szCs w:val="20"/>
        </w:rPr>
        <w:t>89</w:t>
      </w:r>
      <w:r w:rsidRPr="00EF7300">
        <w:rPr>
          <w:rFonts w:ascii="Segoe UI" w:hAnsi="Segoe UI" w:cs="Segoe UI"/>
          <w:b w:val="0"/>
          <w:bCs w:val="0"/>
          <w:sz w:val="20"/>
          <w:szCs w:val="20"/>
        </w:rPr>
        <w:t>/</w:t>
      </w:r>
      <w:r w:rsidR="00D502D1" w:rsidRPr="00EF7300">
        <w:rPr>
          <w:rFonts w:ascii="Segoe UI" w:hAnsi="Segoe UI" w:cs="Segoe UI"/>
          <w:b w:val="0"/>
          <w:bCs w:val="0"/>
          <w:sz w:val="20"/>
          <w:szCs w:val="20"/>
        </w:rPr>
        <w:t>2012</w:t>
      </w:r>
      <w:r w:rsidRPr="00EF7300">
        <w:rPr>
          <w:rFonts w:ascii="Segoe UI" w:hAnsi="Segoe UI" w:cs="Segoe UI"/>
          <w:b w:val="0"/>
          <w:bCs w:val="0"/>
          <w:sz w:val="20"/>
          <w:szCs w:val="20"/>
        </w:rPr>
        <w:t xml:space="preserve"> Sb., občanského zákoníku v</w:t>
      </w:r>
      <w:r w:rsidR="00D502D1" w:rsidRPr="00EF7300">
        <w:rPr>
          <w:rFonts w:ascii="Segoe UI" w:hAnsi="Segoe UI" w:cs="Segoe UI"/>
          <w:b w:val="0"/>
          <w:bCs w:val="0"/>
          <w:sz w:val="20"/>
          <w:szCs w:val="20"/>
        </w:rPr>
        <w:t>e znění pozdějších předpisů</w:t>
      </w:r>
      <w:r w:rsidRPr="00EF7300">
        <w:rPr>
          <w:rFonts w:ascii="Segoe UI" w:hAnsi="Segoe UI" w:cs="Segoe UI"/>
          <w:b w:val="0"/>
          <w:bCs w:val="0"/>
          <w:sz w:val="20"/>
          <w:szCs w:val="20"/>
        </w:rPr>
        <w:t xml:space="preserve">, </w:t>
      </w:r>
      <w:r w:rsidR="001352A8" w:rsidRPr="00EF7300">
        <w:rPr>
          <w:rFonts w:ascii="Segoe UI" w:hAnsi="Segoe UI" w:cs="Segoe UI"/>
          <w:b w:val="0"/>
          <w:bCs w:val="0"/>
          <w:sz w:val="20"/>
          <w:szCs w:val="20"/>
        </w:rPr>
        <w:t>(dále jen „Dohoda“)</w:t>
      </w:r>
    </w:p>
    <w:p w14:paraId="4FFE9426" w14:textId="77777777" w:rsidR="00D12FB4" w:rsidRPr="00EF7300" w:rsidRDefault="00D12FB4" w:rsidP="003D72F0">
      <w:pPr>
        <w:spacing w:before="120" w:after="120"/>
        <w:ind w:right="23"/>
        <w:rPr>
          <w:rFonts w:ascii="Segoe UI" w:hAnsi="Segoe UI" w:cs="Segoe UI"/>
          <w:sz w:val="20"/>
          <w:szCs w:val="20"/>
        </w:rPr>
      </w:pPr>
    </w:p>
    <w:p w14:paraId="305CBC6C" w14:textId="77777777" w:rsidR="003D72F0" w:rsidRPr="00EF7300" w:rsidRDefault="003D72F0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</w:p>
    <w:p w14:paraId="17991A05" w14:textId="3B39B836" w:rsidR="00D502D1" w:rsidRPr="00EF7300" w:rsidRDefault="0029042A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S</w:t>
      </w:r>
      <w:r w:rsidR="002B101B" w:rsidRPr="00EF7300">
        <w:rPr>
          <w:rFonts w:ascii="Segoe UI" w:hAnsi="Segoe UI" w:cs="Segoe UI"/>
          <w:sz w:val="20"/>
          <w:szCs w:val="20"/>
        </w:rPr>
        <w:t>mluvní stran</w:t>
      </w:r>
      <w:r w:rsidR="00D12FB4" w:rsidRPr="00EF7300">
        <w:rPr>
          <w:rFonts w:ascii="Segoe UI" w:hAnsi="Segoe UI" w:cs="Segoe UI"/>
          <w:sz w:val="20"/>
          <w:szCs w:val="20"/>
        </w:rPr>
        <w:t>y:</w:t>
      </w:r>
    </w:p>
    <w:p w14:paraId="65B91F67" w14:textId="77777777" w:rsidR="003D72F0" w:rsidRPr="00EF7300" w:rsidRDefault="003D72F0" w:rsidP="003D72F0">
      <w:pPr>
        <w:spacing w:before="120" w:after="120"/>
        <w:jc w:val="both"/>
        <w:rPr>
          <w:rFonts w:ascii="Segoe UI" w:hAnsi="Segoe UI" w:cs="Segoe UI"/>
          <w:b/>
          <w:sz w:val="20"/>
          <w:szCs w:val="20"/>
        </w:rPr>
      </w:pPr>
    </w:p>
    <w:p w14:paraId="4BFF8376" w14:textId="77777777" w:rsidR="003C1475" w:rsidRDefault="003C1475" w:rsidP="003C1475">
      <w:pPr>
        <w:spacing w:before="120" w:after="12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" 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Stavební bytové družstvo občanů Průkopník </w:t>
      </w:r>
      <w:r>
        <w:rPr>
          <w:rFonts w:ascii="Segoe UI" w:hAnsi="Segoe UI" w:cs="Segoe UI"/>
          <w:color w:val="000000" w:themeColor="text1"/>
          <w:sz w:val="20"/>
          <w:szCs w:val="20"/>
        </w:rPr>
        <w:t>“</w:t>
      </w:r>
    </w:p>
    <w:p w14:paraId="65739B33" w14:textId="1C830706" w:rsidR="003C1475" w:rsidRDefault="003C1475" w:rsidP="003C1475">
      <w:pPr>
        <w:spacing w:before="120" w:after="12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družstvo zapsané v obchodním rejstříku vedeném Krajským soudem v Ústí nad Labem, oddíl DrXXVI. vložka 49</w:t>
      </w:r>
    </w:p>
    <w:p w14:paraId="2463361D" w14:textId="1C2AE82A" w:rsidR="003C1475" w:rsidRDefault="003C1475" w:rsidP="003C1475">
      <w:pPr>
        <w:spacing w:before="120" w:after="12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IČO: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00041530</w:t>
      </w:r>
    </w:p>
    <w:p w14:paraId="0D1FB93A" w14:textId="77777777" w:rsidR="003C1475" w:rsidRDefault="003C1475" w:rsidP="003C1475">
      <w:pPr>
        <w:spacing w:before="120" w:after="12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se sídlem Štefánikova 454, 407 47 Varnsdorf</w:t>
      </w:r>
    </w:p>
    <w:p w14:paraId="5D483808" w14:textId="77777777" w:rsidR="003C1475" w:rsidRDefault="003C1475" w:rsidP="003C1475">
      <w:pPr>
        <w:spacing w:before="120" w:after="12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zastoupené Hynkem Raichartem, předsedou představenstva a Mgr. Ivanou Dudkovou, místopředsedkyní představenstva</w:t>
      </w:r>
    </w:p>
    <w:p w14:paraId="6000180D" w14:textId="6E3928DC" w:rsidR="003C1475" w:rsidRPr="003C1475" w:rsidRDefault="003C1475" w:rsidP="003C1475">
      <w:pPr>
        <w:tabs>
          <w:tab w:val="left" w:pos="360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3C1475">
        <w:rPr>
          <w:rFonts w:ascii="Segoe UI" w:hAnsi="Segoe UI" w:cs="Segoe UI"/>
          <w:color w:val="000000" w:themeColor="text1"/>
          <w:sz w:val="20"/>
          <w:szCs w:val="20"/>
        </w:rPr>
        <w:t>(dále jen „Bytové družstvo“)</w:t>
      </w:r>
    </w:p>
    <w:p w14:paraId="1FB13055" w14:textId="77777777" w:rsidR="006B0821" w:rsidRPr="00EF7300" w:rsidRDefault="006B0821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</w:p>
    <w:p w14:paraId="6B97F854" w14:textId="77777777" w:rsidR="005C1725" w:rsidRPr="00EF7300" w:rsidRDefault="00C425D8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a</w:t>
      </w:r>
    </w:p>
    <w:p w14:paraId="401EAB59" w14:textId="77777777" w:rsidR="006B0821" w:rsidRPr="00EF7300" w:rsidRDefault="006B0821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</w:p>
    <w:p w14:paraId="73A0407B" w14:textId="516CFE49" w:rsidR="001575DF" w:rsidRPr="00EF7300" w:rsidRDefault="005171F3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Style w:val="Siln"/>
          <w:rFonts w:ascii="Segoe UI" w:hAnsi="Segoe UI" w:cs="Segoe UI"/>
          <w:sz w:val="20"/>
          <w:szCs w:val="20"/>
        </w:rPr>
        <w:t>Státní fond životního prostředí České republiky</w:t>
      </w:r>
    </w:p>
    <w:p w14:paraId="65D6B601" w14:textId="77777777" w:rsidR="0080271E" w:rsidRPr="00EF7300" w:rsidRDefault="005171F3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IČ</w:t>
      </w:r>
      <w:r w:rsidR="00324A7B" w:rsidRPr="00EF7300">
        <w:rPr>
          <w:rFonts w:ascii="Segoe UI" w:hAnsi="Segoe UI" w:cs="Segoe UI"/>
          <w:sz w:val="20"/>
          <w:szCs w:val="20"/>
        </w:rPr>
        <w:t>O</w:t>
      </w:r>
      <w:r w:rsidRPr="00EF7300">
        <w:rPr>
          <w:rFonts w:ascii="Segoe UI" w:hAnsi="Segoe UI" w:cs="Segoe UI"/>
          <w:sz w:val="20"/>
          <w:szCs w:val="20"/>
        </w:rPr>
        <w:t xml:space="preserve">: </w:t>
      </w:r>
      <w:r w:rsidR="001352A8" w:rsidRPr="00EF7300">
        <w:rPr>
          <w:rFonts w:ascii="Segoe UI" w:hAnsi="Segoe UI" w:cs="Segoe UI"/>
          <w:sz w:val="20"/>
          <w:szCs w:val="20"/>
        </w:rPr>
        <w:t xml:space="preserve">00020729 </w:t>
      </w:r>
    </w:p>
    <w:p w14:paraId="79111FFF" w14:textId="77777777" w:rsidR="001352A8" w:rsidRPr="00EF7300" w:rsidRDefault="001352A8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s</w:t>
      </w:r>
      <w:r w:rsidR="005171F3" w:rsidRPr="00EF7300">
        <w:rPr>
          <w:rFonts w:ascii="Segoe UI" w:hAnsi="Segoe UI" w:cs="Segoe UI"/>
          <w:sz w:val="20"/>
          <w:szCs w:val="20"/>
        </w:rPr>
        <w:t>e sídlem Kaplanova 1931/1, Praha 11, 148 00 Praha 11</w:t>
      </w:r>
      <w:r w:rsidRPr="00EF7300">
        <w:rPr>
          <w:rFonts w:ascii="Segoe UI" w:hAnsi="Segoe UI" w:cs="Segoe UI"/>
          <w:sz w:val="20"/>
          <w:szCs w:val="20"/>
        </w:rPr>
        <w:t>,</w:t>
      </w:r>
    </w:p>
    <w:p w14:paraId="21057F76" w14:textId="77777777" w:rsidR="001352A8" w:rsidRPr="00EF7300" w:rsidRDefault="001352A8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(korespondenční adresa: Olbrachtova 2006/9, 140 00 Praha 4),</w:t>
      </w:r>
    </w:p>
    <w:p w14:paraId="6AF7953A" w14:textId="7427D3B6" w:rsidR="001352A8" w:rsidRPr="00EF7300" w:rsidRDefault="001352A8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zastoupený </w:t>
      </w:r>
      <w:r w:rsidR="000D073D" w:rsidRPr="00EF7300">
        <w:rPr>
          <w:rFonts w:ascii="Segoe UI" w:hAnsi="Segoe UI" w:cs="Segoe UI"/>
          <w:sz w:val="20"/>
          <w:szCs w:val="20"/>
        </w:rPr>
        <w:t>Ing. Petrem</w:t>
      </w:r>
      <w:r w:rsidRPr="00EF7300">
        <w:rPr>
          <w:rFonts w:ascii="Segoe UI" w:hAnsi="Segoe UI" w:cs="Segoe UI"/>
          <w:sz w:val="20"/>
          <w:szCs w:val="20"/>
        </w:rPr>
        <w:t xml:space="preserve"> V a l d m a n e m</w:t>
      </w:r>
      <w:r w:rsidR="0029042A" w:rsidRPr="00EF7300">
        <w:rPr>
          <w:rFonts w:ascii="Segoe UI" w:hAnsi="Segoe UI" w:cs="Segoe UI"/>
          <w:sz w:val="20"/>
          <w:szCs w:val="20"/>
        </w:rPr>
        <w:t>, ředitelem</w:t>
      </w:r>
    </w:p>
    <w:p w14:paraId="3724B739" w14:textId="77777777" w:rsidR="001575DF" w:rsidRPr="00EF7300" w:rsidRDefault="001575DF" w:rsidP="003D72F0">
      <w:pPr>
        <w:spacing w:before="120" w:after="120"/>
        <w:ind w:left="705" w:right="23" w:hanging="705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(dále jen „</w:t>
      </w:r>
      <w:r w:rsidR="003C37D0" w:rsidRPr="00EF7300">
        <w:rPr>
          <w:rFonts w:ascii="Segoe UI" w:hAnsi="Segoe UI" w:cs="Segoe UI"/>
          <w:sz w:val="20"/>
          <w:szCs w:val="20"/>
        </w:rPr>
        <w:t>Fond</w:t>
      </w:r>
      <w:r w:rsidRPr="00EF7300">
        <w:rPr>
          <w:rFonts w:ascii="Segoe UI" w:hAnsi="Segoe UI" w:cs="Segoe UI"/>
          <w:sz w:val="20"/>
          <w:szCs w:val="20"/>
        </w:rPr>
        <w:t>“)</w:t>
      </w:r>
    </w:p>
    <w:p w14:paraId="466B912E" w14:textId="77777777" w:rsidR="003D72F0" w:rsidRPr="00EF7300" w:rsidRDefault="003D72F0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</w:p>
    <w:p w14:paraId="1695E7F1" w14:textId="54E3E8EC" w:rsidR="00752884" w:rsidRPr="00EF7300" w:rsidRDefault="003B3EB1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(dále společně </w:t>
      </w:r>
      <w:r w:rsidR="0080271E" w:rsidRPr="00EF7300">
        <w:rPr>
          <w:rFonts w:ascii="Segoe UI" w:hAnsi="Segoe UI" w:cs="Segoe UI"/>
          <w:sz w:val="20"/>
          <w:szCs w:val="20"/>
        </w:rPr>
        <w:t xml:space="preserve">také </w:t>
      </w:r>
      <w:r w:rsidRPr="00EF7300">
        <w:rPr>
          <w:rFonts w:ascii="Segoe UI" w:hAnsi="Segoe UI" w:cs="Segoe UI"/>
          <w:sz w:val="20"/>
          <w:szCs w:val="20"/>
        </w:rPr>
        <w:t>jen „Smluvní strany“)</w:t>
      </w:r>
    </w:p>
    <w:p w14:paraId="4BD9D11F" w14:textId="77777777" w:rsidR="003D72F0" w:rsidRPr="00EF7300" w:rsidRDefault="003D72F0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</w:p>
    <w:p w14:paraId="0FEFC10D" w14:textId="22A8948A" w:rsidR="005C1725" w:rsidRPr="00EF7300" w:rsidRDefault="003D72F0" w:rsidP="003D72F0">
      <w:pPr>
        <w:spacing w:before="120" w:after="120"/>
        <w:ind w:right="23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lastRenderedPageBreak/>
        <w:t xml:space="preserve">se dohodly </w:t>
      </w:r>
      <w:r w:rsidR="005C1725" w:rsidRPr="00EF7300">
        <w:rPr>
          <w:rFonts w:ascii="Segoe UI" w:hAnsi="Segoe UI" w:cs="Segoe UI"/>
          <w:sz w:val="20"/>
          <w:szCs w:val="20"/>
        </w:rPr>
        <w:t>takto:</w:t>
      </w:r>
    </w:p>
    <w:p w14:paraId="5E3C403D" w14:textId="77777777" w:rsidR="003D72F0" w:rsidRPr="00EF7300" w:rsidRDefault="003D72F0" w:rsidP="003D72F0">
      <w:pPr>
        <w:spacing w:before="120" w:after="120"/>
        <w:ind w:left="705" w:right="23" w:hanging="705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B3B1336" w14:textId="28DDC0DA" w:rsidR="005C1725" w:rsidRPr="00EF7300" w:rsidRDefault="005C1725" w:rsidP="003D72F0">
      <w:pPr>
        <w:spacing w:before="120" w:after="120"/>
        <w:ind w:left="705" w:right="23" w:hanging="705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Článek I.</w:t>
      </w:r>
    </w:p>
    <w:p w14:paraId="0DB71AE7" w14:textId="7F372180" w:rsidR="005C1725" w:rsidRPr="00EF7300" w:rsidRDefault="005C1725" w:rsidP="003D72F0">
      <w:pPr>
        <w:spacing w:before="120" w:after="120"/>
        <w:ind w:left="705" w:right="23" w:hanging="705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Předmět dohody o narovnání</w:t>
      </w:r>
    </w:p>
    <w:p w14:paraId="448FCAD0" w14:textId="21793A38" w:rsidR="00A6532F" w:rsidRPr="00EF7300" w:rsidRDefault="005C1725" w:rsidP="003D72F0">
      <w:pPr>
        <w:pStyle w:val="Zkladntext"/>
        <w:tabs>
          <w:tab w:val="left" w:pos="0"/>
        </w:tabs>
        <w:spacing w:before="120" w:after="120"/>
        <w:ind w:right="23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Předmětem této </w:t>
      </w:r>
      <w:r w:rsidR="0080271E" w:rsidRPr="00EF7300">
        <w:rPr>
          <w:rFonts w:ascii="Segoe UI" w:hAnsi="Segoe UI" w:cs="Segoe UI"/>
          <w:sz w:val="20"/>
          <w:szCs w:val="20"/>
        </w:rPr>
        <w:t>D</w:t>
      </w:r>
      <w:r w:rsidRPr="00EF7300">
        <w:rPr>
          <w:rFonts w:ascii="Segoe UI" w:hAnsi="Segoe UI" w:cs="Segoe UI"/>
          <w:sz w:val="20"/>
          <w:szCs w:val="20"/>
        </w:rPr>
        <w:t xml:space="preserve">ohody je úprava práv a povinností </w:t>
      </w:r>
      <w:r w:rsidR="0080271E" w:rsidRPr="00EF7300">
        <w:rPr>
          <w:rFonts w:ascii="Segoe UI" w:hAnsi="Segoe UI" w:cs="Segoe UI"/>
          <w:sz w:val="20"/>
          <w:szCs w:val="20"/>
        </w:rPr>
        <w:t>Smluvních stran,</w:t>
      </w:r>
      <w:r w:rsidRPr="00EF7300">
        <w:rPr>
          <w:rFonts w:ascii="Segoe UI" w:hAnsi="Segoe UI" w:cs="Segoe UI"/>
          <w:sz w:val="20"/>
          <w:szCs w:val="20"/>
        </w:rPr>
        <w:t xml:space="preserve"> </w:t>
      </w:r>
      <w:r w:rsidR="00AA2766" w:rsidRPr="00EF7300">
        <w:rPr>
          <w:rFonts w:ascii="Segoe UI" w:hAnsi="Segoe UI" w:cs="Segoe UI"/>
          <w:sz w:val="20"/>
          <w:szCs w:val="20"/>
        </w:rPr>
        <w:t>vyplývající</w:t>
      </w:r>
      <w:r w:rsidR="002F30D8" w:rsidRPr="00EF7300">
        <w:rPr>
          <w:rFonts w:ascii="Segoe UI" w:hAnsi="Segoe UI" w:cs="Segoe UI"/>
          <w:sz w:val="20"/>
          <w:szCs w:val="20"/>
        </w:rPr>
        <w:t>ch</w:t>
      </w:r>
      <w:r w:rsidR="00AA2766" w:rsidRPr="00EF7300">
        <w:rPr>
          <w:rFonts w:ascii="Segoe UI" w:hAnsi="Segoe UI" w:cs="Segoe UI"/>
          <w:sz w:val="20"/>
          <w:szCs w:val="20"/>
        </w:rPr>
        <w:t xml:space="preserve"> </w:t>
      </w:r>
      <w:r w:rsidR="005171F3" w:rsidRPr="00EF7300">
        <w:rPr>
          <w:rFonts w:ascii="Segoe UI" w:hAnsi="Segoe UI" w:cs="Segoe UI"/>
          <w:sz w:val="20"/>
          <w:szCs w:val="20"/>
        </w:rPr>
        <w:t>z</w:t>
      </w:r>
      <w:r w:rsidR="003C37D0" w:rsidRPr="00EF7300">
        <w:rPr>
          <w:rFonts w:ascii="Segoe UI" w:hAnsi="Segoe UI" w:cs="Segoe UI"/>
          <w:sz w:val="20"/>
          <w:szCs w:val="20"/>
        </w:rPr>
        <w:t xml:space="preserve">e </w:t>
      </w:r>
      <w:r w:rsidR="00D12FB4" w:rsidRPr="00EF7300">
        <w:rPr>
          <w:rFonts w:ascii="Segoe UI" w:hAnsi="Segoe UI" w:cs="Segoe UI"/>
          <w:sz w:val="20"/>
          <w:szCs w:val="20"/>
        </w:rPr>
        <w:t>S</w:t>
      </w:r>
      <w:r w:rsidR="003C37D0" w:rsidRPr="00EF7300">
        <w:rPr>
          <w:rFonts w:ascii="Segoe UI" w:hAnsi="Segoe UI" w:cs="Segoe UI"/>
          <w:sz w:val="20"/>
          <w:szCs w:val="20"/>
        </w:rPr>
        <w:t>mlou</w:t>
      </w:r>
      <w:r w:rsidR="009D45D9" w:rsidRPr="00EF7300">
        <w:rPr>
          <w:rFonts w:ascii="Segoe UI" w:hAnsi="Segoe UI" w:cs="Segoe UI"/>
          <w:sz w:val="20"/>
          <w:szCs w:val="20"/>
        </w:rPr>
        <w:t>vy č. </w:t>
      </w:r>
      <w:r w:rsidR="00425DD0">
        <w:rPr>
          <w:rFonts w:ascii="Segoe UI" w:hAnsi="Segoe UI" w:cs="Segoe UI"/>
          <w:sz w:val="20"/>
          <w:szCs w:val="20"/>
        </w:rPr>
        <w:t>48108832</w:t>
      </w:r>
      <w:r w:rsidR="00D12FB4" w:rsidRPr="00EF7300">
        <w:rPr>
          <w:rFonts w:ascii="Segoe UI" w:hAnsi="Segoe UI" w:cs="Segoe UI"/>
          <w:sz w:val="20"/>
          <w:szCs w:val="20"/>
        </w:rPr>
        <w:br/>
      </w:r>
      <w:r w:rsidR="003C37D0" w:rsidRPr="00EF7300">
        <w:rPr>
          <w:rFonts w:ascii="Segoe UI" w:hAnsi="Segoe UI" w:cs="Segoe UI"/>
          <w:sz w:val="20"/>
          <w:szCs w:val="20"/>
        </w:rPr>
        <w:t>o posky</w:t>
      </w:r>
      <w:r w:rsidR="009B66F0" w:rsidRPr="00EF7300">
        <w:rPr>
          <w:rFonts w:ascii="Segoe UI" w:hAnsi="Segoe UI" w:cs="Segoe UI"/>
          <w:sz w:val="20"/>
          <w:szCs w:val="20"/>
        </w:rPr>
        <w:t xml:space="preserve">tnutí podpory </w:t>
      </w:r>
      <w:r w:rsidR="00D12FB4" w:rsidRPr="00EF7300">
        <w:rPr>
          <w:rFonts w:ascii="Segoe UI" w:hAnsi="Segoe UI" w:cs="Segoe UI"/>
          <w:sz w:val="20"/>
          <w:szCs w:val="20"/>
        </w:rPr>
        <w:t>ze Státního fondu životního prostředí České republiky, uzavřené dn</w:t>
      </w:r>
      <w:r w:rsidR="00425DD0">
        <w:rPr>
          <w:rFonts w:ascii="Segoe UI" w:hAnsi="Segoe UI" w:cs="Segoe UI"/>
          <w:sz w:val="20"/>
          <w:szCs w:val="20"/>
        </w:rPr>
        <w:t>e 13. 6. 2019</w:t>
      </w:r>
      <w:r w:rsidR="00E33267" w:rsidRPr="00EF7300">
        <w:rPr>
          <w:rFonts w:ascii="Segoe UI" w:hAnsi="Segoe UI" w:cs="Segoe UI"/>
          <w:sz w:val="20"/>
          <w:szCs w:val="20"/>
        </w:rPr>
        <w:t xml:space="preserve"> </w:t>
      </w:r>
      <w:r w:rsidR="00F2546C" w:rsidRPr="00EF7300">
        <w:rPr>
          <w:rFonts w:ascii="Segoe UI" w:hAnsi="Segoe UI" w:cs="Segoe UI"/>
          <w:sz w:val="20"/>
          <w:szCs w:val="20"/>
        </w:rPr>
        <w:t>(dále jen </w:t>
      </w:r>
      <w:r w:rsidR="00D12FB4" w:rsidRPr="00EF7300">
        <w:rPr>
          <w:rFonts w:ascii="Segoe UI" w:hAnsi="Segoe UI" w:cs="Segoe UI"/>
          <w:sz w:val="20"/>
          <w:szCs w:val="20"/>
        </w:rPr>
        <w:t>„Smlouva o poskytnutí podpory“)</w:t>
      </w:r>
      <w:r w:rsidR="003C37D0" w:rsidRPr="00EF7300">
        <w:rPr>
          <w:rFonts w:ascii="Segoe UI" w:hAnsi="Segoe UI" w:cs="Segoe UI"/>
          <w:sz w:val="20"/>
          <w:szCs w:val="20"/>
        </w:rPr>
        <w:t>.</w:t>
      </w:r>
    </w:p>
    <w:p w14:paraId="5B645E8F" w14:textId="77777777" w:rsidR="005C1725" w:rsidRPr="00EF7300" w:rsidRDefault="005C1725" w:rsidP="003D72F0">
      <w:pPr>
        <w:pStyle w:val="Zkladntext"/>
        <w:spacing w:before="120" w:after="120"/>
        <w:ind w:right="23"/>
        <w:rPr>
          <w:rFonts w:ascii="Segoe UI" w:hAnsi="Segoe UI" w:cs="Segoe UI"/>
          <w:sz w:val="20"/>
          <w:szCs w:val="20"/>
        </w:rPr>
      </w:pPr>
    </w:p>
    <w:p w14:paraId="348C7B5A" w14:textId="77777777" w:rsidR="005C1725" w:rsidRPr="00EF7300" w:rsidRDefault="005C1725" w:rsidP="003D72F0">
      <w:pPr>
        <w:pStyle w:val="Zkladntext"/>
        <w:spacing w:before="120" w:after="120"/>
        <w:ind w:right="23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Článek II.</w:t>
      </w:r>
    </w:p>
    <w:p w14:paraId="18A3C0B0" w14:textId="78F611CA" w:rsidR="005C1725" w:rsidRPr="00EF7300" w:rsidRDefault="005171F3" w:rsidP="003D72F0">
      <w:pPr>
        <w:pStyle w:val="Zkladntext"/>
        <w:spacing w:before="120" w:after="120"/>
        <w:ind w:right="23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Skutkový stav</w:t>
      </w:r>
    </w:p>
    <w:p w14:paraId="311524DC" w14:textId="18E6ECC8" w:rsidR="00E33267" w:rsidRPr="00EF7300" w:rsidRDefault="00425DD0" w:rsidP="003D72F0">
      <w:pPr>
        <w:pStyle w:val="Zkladntext"/>
        <w:numPr>
          <w:ilvl w:val="0"/>
          <w:numId w:val="5"/>
        </w:numPr>
        <w:spacing w:before="120" w:after="120"/>
        <w:ind w:left="284" w:right="23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Bytové družstvo </w:t>
      </w:r>
      <w:r w:rsidR="00453696" w:rsidRPr="00EF7300">
        <w:rPr>
          <w:rFonts w:ascii="Segoe UI" w:hAnsi="Segoe UI" w:cs="Segoe UI"/>
          <w:sz w:val="20"/>
          <w:szCs w:val="20"/>
        </w:rPr>
        <w:t>uzavřel</w:t>
      </w:r>
      <w:r>
        <w:rPr>
          <w:rFonts w:ascii="Segoe UI" w:hAnsi="Segoe UI" w:cs="Segoe UI"/>
          <w:sz w:val="20"/>
          <w:szCs w:val="20"/>
        </w:rPr>
        <w:t>o</w:t>
      </w:r>
      <w:r w:rsidR="003C37D0" w:rsidRPr="00EF7300">
        <w:rPr>
          <w:rFonts w:ascii="Segoe UI" w:hAnsi="Segoe UI" w:cs="Segoe UI"/>
          <w:sz w:val="20"/>
          <w:szCs w:val="20"/>
        </w:rPr>
        <w:t xml:space="preserve"> s Fondem </w:t>
      </w:r>
      <w:r w:rsidR="002F0F3B" w:rsidRPr="00EF7300">
        <w:rPr>
          <w:rFonts w:ascii="Segoe UI" w:hAnsi="Segoe UI" w:cs="Segoe UI"/>
          <w:sz w:val="20"/>
          <w:szCs w:val="20"/>
        </w:rPr>
        <w:t>S</w:t>
      </w:r>
      <w:r w:rsidR="009B66F0" w:rsidRPr="00EF7300">
        <w:rPr>
          <w:rFonts w:ascii="Segoe UI" w:hAnsi="Segoe UI" w:cs="Segoe UI"/>
          <w:sz w:val="20"/>
          <w:szCs w:val="20"/>
        </w:rPr>
        <w:t>mlouvu</w:t>
      </w:r>
      <w:r w:rsidR="0002143E" w:rsidRPr="00EF7300">
        <w:rPr>
          <w:rFonts w:ascii="Segoe UI" w:hAnsi="Segoe UI" w:cs="Segoe UI"/>
          <w:sz w:val="20"/>
          <w:szCs w:val="20"/>
        </w:rPr>
        <w:t xml:space="preserve"> o </w:t>
      </w:r>
      <w:r w:rsidR="003330CA" w:rsidRPr="00EF7300">
        <w:rPr>
          <w:rFonts w:ascii="Segoe UI" w:hAnsi="Segoe UI" w:cs="Segoe UI"/>
          <w:sz w:val="20"/>
          <w:szCs w:val="20"/>
        </w:rPr>
        <w:t>poskytnutí podpory</w:t>
      </w:r>
      <w:r w:rsidR="009D45D9" w:rsidRPr="00EF7300">
        <w:rPr>
          <w:rFonts w:ascii="Segoe UI" w:hAnsi="Segoe UI" w:cs="Segoe UI"/>
          <w:sz w:val="20"/>
          <w:szCs w:val="20"/>
        </w:rPr>
        <w:t>,</w:t>
      </w:r>
      <w:r w:rsidR="00807079" w:rsidRPr="00EF7300">
        <w:rPr>
          <w:rFonts w:ascii="Segoe UI" w:hAnsi="Segoe UI" w:cs="Segoe UI"/>
          <w:sz w:val="20"/>
          <w:szCs w:val="20"/>
        </w:rPr>
        <w:t xml:space="preserve"> na základě které Fond poskytl </w:t>
      </w:r>
      <w:r>
        <w:rPr>
          <w:rFonts w:ascii="Segoe UI" w:hAnsi="Segoe UI" w:cs="Segoe UI"/>
          <w:sz w:val="20"/>
          <w:szCs w:val="20"/>
        </w:rPr>
        <w:t xml:space="preserve">Bytovému družstvu </w:t>
      </w:r>
      <w:r w:rsidR="0009535F" w:rsidRPr="00EF7300">
        <w:rPr>
          <w:rFonts w:ascii="Segoe UI" w:hAnsi="Segoe UI" w:cs="Segoe UI"/>
          <w:sz w:val="20"/>
          <w:szCs w:val="20"/>
        </w:rPr>
        <w:t>podporu formou dotace</w:t>
      </w:r>
      <w:r w:rsidR="00807079" w:rsidRPr="00EF7300">
        <w:rPr>
          <w:rFonts w:ascii="Segoe UI" w:hAnsi="Segoe UI" w:cs="Segoe UI"/>
          <w:sz w:val="20"/>
          <w:szCs w:val="20"/>
        </w:rPr>
        <w:t xml:space="preserve"> ve výš</w:t>
      </w:r>
      <w:r w:rsidR="003A1918" w:rsidRPr="00EF7300">
        <w:rPr>
          <w:rFonts w:ascii="Segoe UI" w:hAnsi="Segoe UI" w:cs="Segoe UI"/>
          <w:sz w:val="20"/>
          <w:szCs w:val="20"/>
        </w:rPr>
        <w:t xml:space="preserve">i </w:t>
      </w:r>
      <w:r w:rsidR="00453696" w:rsidRPr="00EF7300">
        <w:rPr>
          <w:rFonts w:ascii="Segoe UI" w:hAnsi="Segoe UI" w:cs="Segoe UI"/>
          <w:sz w:val="20"/>
          <w:szCs w:val="20"/>
        </w:rPr>
        <w:t xml:space="preserve">65 </w:t>
      </w:r>
      <w:r>
        <w:rPr>
          <w:rFonts w:ascii="Segoe UI" w:hAnsi="Segoe UI" w:cs="Segoe UI"/>
          <w:sz w:val="20"/>
          <w:szCs w:val="20"/>
        </w:rPr>
        <w:t>5</w:t>
      </w:r>
      <w:r w:rsidR="0009535F" w:rsidRPr="00EF7300">
        <w:rPr>
          <w:rFonts w:ascii="Segoe UI" w:hAnsi="Segoe UI" w:cs="Segoe UI"/>
          <w:sz w:val="20"/>
          <w:szCs w:val="20"/>
        </w:rPr>
        <w:t xml:space="preserve">00 </w:t>
      </w:r>
      <w:r w:rsidR="00807079" w:rsidRPr="00EF7300">
        <w:rPr>
          <w:rFonts w:ascii="Segoe UI" w:hAnsi="Segoe UI" w:cs="Segoe UI"/>
          <w:sz w:val="20"/>
          <w:szCs w:val="20"/>
        </w:rPr>
        <w:t>Kč</w:t>
      </w:r>
      <w:r w:rsidR="002D13B1" w:rsidRPr="00EF7300">
        <w:rPr>
          <w:rFonts w:ascii="Segoe UI" w:hAnsi="Segoe UI" w:cs="Segoe UI"/>
          <w:sz w:val="20"/>
          <w:szCs w:val="20"/>
        </w:rPr>
        <w:t xml:space="preserve"> na </w:t>
      </w:r>
      <w:r w:rsidR="002F0F3B" w:rsidRPr="00EF7300">
        <w:rPr>
          <w:rFonts w:ascii="Segoe UI" w:hAnsi="Segoe UI" w:cs="Segoe UI"/>
          <w:sz w:val="20"/>
          <w:szCs w:val="20"/>
        </w:rPr>
        <w:t xml:space="preserve">akci </w:t>
      </w:r>
      <w:r w:rsidR="002D13B1" w:rsidRPr="00EF7300">
        <w:rPr>
          <w:rFonts w:ascii="Segoe UI" w:hAnsi="Segoe UI" w:cs="Segoe UI"/>
          <w:sz w:val="20"/>
          <w:szCs w:val="20"/>
        </w:rPr>
        <w:t>„</w:t>
      </w:r>
      <w:r>
        <w:rPr>
          <w:rFonts w:ascii="Segoe UI" w:hAnsi="Segoe UI" w:cs="Segoe UI"/>
          <w:sz w:val="20"/>
          <w:szCs w:val="20"/>
        </w:rPr>
        <w:t>Využití přečištění odpadní vody pro splachování WC a případně pro zálivku bez využití srážkové vody</w:t>
      </w:r>
      <w:r w:rsidR="002D13B1" w:rsidRPr="00EF7300">
        <w:rPr>
          <w:rFonts w:ascii="Segoe UI" w:hAnsi="Segoe UI" w:cs="Segoe UI"/>
          <w:sz w:val="20"/>
          <w:szCs w:val="20"/>
        </w:rPr>
        <w:t>“</w:t>
      </w:r>
      <w:r w:rsidR="00807079" w:rsidRPr="00EF7300">
        <w:rPr>
          <w:rFonts w:ascii="Segoe UI" w:hAnsi="Segoe UI" w:cs="Segoe UI"/>
          <w:sz w:val="20"/>
          <w:szCs w:val="20"/>
        </w:rPr>
        <w:t>.</w:t>
      </w:r>
      <w:r w:rsidR="00AE58CB" w:rsidRPr="00EF7300">
        <w:rPr>
          <w:rFonts w:ascii="Segoe UI" w:hAnsi="Segoe UI" w:cs="Segoe UI"/>
          <w:sz w:val="20"/>
          <w:szCs w:val="20"/>
        </w:rPr>
        <w:t xml:space="preserve"> </w:t>
      </w:r>
    </w:p>
    <w:p w14:paraId="1F48B5B5" w14:textId="3C273931" w:rsidR="00E33267" w:rsidRPr="00EF7300" w:rsidRDefault="00AE58CB" w:rsidP="003D72F0">
      <w:pPr>
        <w:pStyle w:val="Zkladntext"/>
        <w:numPr>
          <w:ilvl w:val="0"/>
          <w:numId w:val="5"/>
        </w:numPr>
        <w:spacing w:before="120" w:after="120"/>
        <w:ind w:left="284" w:right="23" w:hanging="284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Smlouva </w:t>
      </w:r>
      <w:r w:rsidR="002F0F3B" w:rsidRPr="00EF7300">
        <w:rPr>
          <w:rFonts w:ascii="Segoe UI" w:hAnsi="Segoe UI" w:cs="Segoe UI"/>
          <w:sz w:val="20"/>
          <w:szCs w:val="20"/>
        </w:rPr>
        <w:t xml:space="preserve">o poskytnutí podpory </w:t>
      </w:r>
      <w:r w:rsidRPr="00EF7300">
        <w:rPr>
          <w:rFonts w:ascii="Segoe UI" w:hAnsi="Segoe UI" w:cs="Segoe UI"/>
          <w:sz w:val="20"/>
          <w:szCs w:val="20"/>
        </w:rPr>
        <w:t xml:space="preserve">byla uzavřena </w:t>
      </w:r>
      <w:r w:rsidR="00E33267" w:rsidRPr="00EF7300">
        <w:rPr>
          <w:rFonts w:ascii="Segoe UI" w:hAnsi="Segoe UI" w:cs="Segoe UI"/>
          <w:sz w:val="20"/>
          <w:szCs w:val="20"/>
        </w:rPr>
        <w:t xml:space="preserve">mezi </w:t>
      </w:r>
      <w:r w:rsidRPr="00EF7300">
        <w:rPr>
          <w:rFonts w:ascii="Segoe UI" w:hAnsi="Segoe UI" w:cs="Segoe UI"/>
          <w:sz w:val="20"/>
          <w:szCs w:val="20"/>
        </w:rPr>
        <w:t>Sm</w:t>
      </w:r>
      <w:r w:rsidR="00425DD0">
        <w:rPr>
          <w:rFonts w:ascii="Segoe UI" w:hAnsi="Segoe UI" w:cs="Segoe UI"/>
          <w:sz w:val="20"/>
          <w:szCs w:val="20"/>
        </w:rPr>
        <w:t>luvními stranami dne 13</w:t>
      </w:r>
      <w:r w:rsidR="009B66F0" w:rsidRPr="00EF7300">
        <w:rPr>
          <w:rFonts w:ascii="Segoe UI" w:hAnsi="Segoe UI" w:cs="Segoe UI"/>
          <w:sz w:val="20"/>
          <w:szCs w:val="20"/>
        </w:rPr>
        <w:t xml:space="preserve">. </w:t>
      </w:r>
      <w:r w:rsidR="00425DD0">
        <w:rPr>
          <w:rFonts w:ascii="Segoe UI" w:hAnsi="Segoe UI" w:cs="Segoe UI"/>
          <w:sz w:val="20"/>
          <w:szCs w:val="20"/>
        </w:rPr>
        <w:t>6</w:t>
      </w:r>
      <w:r w:rsidR="009B66F0" w:rsidRPr="00EF7300">
        <w:rPr>
          <w:rFonts w:ascii="Segoe UI" w:hAnsi="Segoe UI" w:cs="Segoe UI"/>
          <w:sz w:val="20"/>
          <w:szCs w:val="20"/>
        </w:rPr>
        <w:t>. 201</w:t>
      </w:r>
      <w:r w:rsidR="00425DD0">
        <w:rPr>
          <w:rFonts w:ascii="Segoe UI" w:hAnsi="Segoe UI" w:cs="Segoe UI"/>
          <w:sz w:val="20"/>
          <w:szCs w:val="20"/>
        </w:rPr>
        <w:t>9</w:t>
      </w:r>
      <w:r w:rsidRPr="00EF7300">
        <w:rPr>
          <w:rFonts w:ascii="Segoe UI" w:hAnsi="Segoe UI" w:cs="Segoe UI"/>
          <w:sz w:val="20"/>
          <w:szCs w:val="20"/>
        </w:rPr>
        <w:t xml:space="preserve">. </w:t>
      </w:r>
    </w:p>
    <w:p w14:paraId="5D23E53F" w14:textId="17D5929F" w:rsidR="003C37D0" w:rsidRPr="00EF7300" w:rsidRDefault="003745DA" w:rsidP="003D72F0">
      <w:pPr>
        <w:pStyle w:val="Zkladntext"/>
        <w:numPr>
          <w:ilvl w:val="0"/>
          <w:numId w:val="5"/>
        </w:numPr>
        <w:spacing w:before="120" w:after="120"/>
        <w:ind w:left="284" w:right="23" w:hanging="284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Obě Smluvní strany jsou povinnými subjekty pro zveřejňování </w:t>
      </w:r>
      <w:r w:rsidR="002F0F3B" w:rsidRPr="00EF7300">
        <w:rPr>
          <w:rFonts w:ascii="Segoe UI" w:hAnsi="Segoe UI" w:cs="Segoe UI"/>
          <w:sz w:val="20"/>
          <w:szCs w:val="20"/>
        </w:rPr>
        <w:t>smluv</w:t>
      </w:r>
      <w:r w:rsidR="00E33267" w:rsidRPr="00EF7300">
        <w:rPr>
          <w:rFonts w:ascii="Segoe UI" w:hAnsi="Segoe UI" w:cs="Segoe UI"/>
          <w:sz w:val="20"/>
          <w:szCs w:val="20"/>
        </w:rPr>
        <w:t xml:space="preserve"> v Registru smluv podle § 2 odst. 1 zákona </w:t>
      </w:r>
      <w:r w:rsidRPr="00EF7300">
        <w:rPr>
          <w:rFonts w:ascii="Segoe UI" w:hAnsi="Segoe UI" w:cs="Segoe UI"/>
          <w:sz w:val="20"/>
          <w:szCs w:val="20"/>
        </w:rPr>
        <w:t xml:space="preserve">č. 340/2015 Sb., </w:t>
      </w:r>
      <w:r w:rsidR="002F0F3B" w:rsidRPr="00EF7300">
        <w:rPr>
          <w:rFonts w:ascii="Segoe UI" w:hAnsi="Segoe UI" w:cs="Segoe UI"/>
          <w:sz w:val="20"/>
          <w:szCs w:val="20"/>
        </w:rPr>
        <w:t>o zvláštních podmín</w:t>
      </w:r>
      <w:r w:rsidR="00F2546C" w:rsidRPr="00EF7300">
        <w:rPr>
          <w:rFonts w:ascii="Segoe UI" w:hAnsi="Segoe UI" w:cs="Segoe UI"/>
          <w:sz w:val="20"/>
          <w:szCs w:val="20"/>
        </w:rPr>
        <w:t>kách účinnosti některých smluv, uveřejňování těchto </w:t>
      </w:r>
      <w:r w:rsidR="002F0F3B" w:rsidRPr="00EF7300">
        <w:rPr>
          <w:rFonts w:ascii="Segoe UI" w:hAnsi="Segoe UI" w:cs="Segoe UI"/>
          <w:sz w:val="20"/>
          <w:szCs w:val="20"/>
        </w:rPr>
        <w:t>smluv</w:t>
      </w:r>
      <w:r w:rsidR="00E33267" w:rsidRPr="00EF7300">
        <w:rPr>
          <w:rFonts w:ascii="Segoe UI" w:hAnsi="Segoe UI" w:cs="Segoe UI"/>
          <w:sz w:val="20"/>
          <w:szCs w:val="20"/>
        </w:rPr>
        <w:br/>
      </w:r>
      <w:r w:rsidR="002F0F3B" w:rsidRPr="00EF7300">
        <w:rPr>
          <w:rFonts w:ascii="Segoe UI" w:hAnsi="Segoe UI" w:cs="Segoe UI"/>
          <w:sz w:val="20"/>
          <w:szCs w:val="20"/>
        </w:rPr>
        <w:t>a o registru smluv (zákon o registru smluv), v</w:t>
      </w:r>
      <w:r w:rsidR="003756A8" w:rsidRPr="00EF7300">
        <w:rPr>
          <w:rFonts w:ascii="Segoe UI" w:hAnsi="Segoe UI" w:cs="Segoe UI"/>
          <w:sz w:val="20"/>
          <w:szCs w:val="20"/>
        </w:rPr>
        <w:t>e znění pozdějších předpisů</w:t>
      </w:r>
      <w:r w:rsidR="002F0F3B" w:rsidRPr="00EF7300">
        <w:rPr>
          <w:rFonts w:ascii="Segoe UI" w:hAnsi="Segoe UI" w:cs="Segoe UI"/>
          <w:sz w:val="20"/>
          <w:szCs w:val="20"/>
        </w:rPr>
        <w:t xml:space="preserve">, </w:t>
      </w:r>
      <w:r w:rsidRPr="00EF7300">
        <w:rPr>
          <w:rFonts w:ascii="Segoe UI" w:hAnsi="Segoe UI" w:cs="Segoe UI"/>
          <w:sz w:val="20"/>
          <w:szCs w:val="20"/>
        </w:rPr>
        <w:t>kter</w:t>
      </w:r>
      <w:r w:rsidR="00761FCB" w:rsidRPr="00EF7300">
        <w:rPr>
          <w:rFonts w:ascii="Segoe UI" w:hAnsi="Segoe UI" w:cs="Segoe UI"/>
          <w:sz w:val="20"/>
          <w:szCs w:val="20"/>
        </w:rPr>
        <w:t>ý jim</w:t>
      </w:r>
      <w:r w:rsidRPr="00EF7300">
        <w:rPr>
          <w:rFonts w:ascii="Segoe UI" w:hAnsi="Segoe UI" w:cs="Segoe UI"/>
          <w:sz w:val="20"/>
          <w:szCs w:val="20"/>
        </w:rPr>
        <w:t xml:space="preserve"> uklád</w:t>
      </w:r>
      <w:r w:rsidR="002F0F3B" w:rsidRPr="00EF7300">
        <w:rPr>
          <w:rFonts w:ascii="Segoe UI" w:hAnsi="Segoe UI" w:cs="Segoe UI"/>
          <w:sz w:val="20"/>
          <w:szCs w:val="20"/>
        </w:rPr>
        <w:t>al</w:t>
      </w:r>
      <w:r w:rsidRPr="00EF7300">
        <w:rPr>
          <w:rFonts w:ascii="Segoe UI" w:hAnsi="Segoe UI" w:cs="Segoe UI"/>
          <w:sz w:val="20"/>
          <w:szCs w:val="20"/>
        </w:rPr>
        <w:t xml:space="preserve"> povinnost uzavřenou </w:t>
      </w:r>
      <w:r w:rsidR="002F0F3B" w:rsidRPr="00EF7300">
        <w:rPr>
          <w:rFonts w:ascii="Segoe UI" w:hAnsi="Segoe UI" w:cs="Segoe UI"/>
          <w:sz w:val="20"/>
          <w:szCs w:val="20"/>
        </w:rPr>
        <w:t>S</w:t>
      </w:r>
      <w:r w:rsidRPr="00EF7300">
        <w:rPr>
          <w:rFonts w:ascii="Segoe UI" w:hAnsi="Segoe UI" w:cs="Segoe UI"/>
          <w:sz w:val="20"/>
          <w:szCs w:val="20"/>
        </w:rPr>
        <w:t>mlouvu</w:t>
      </w:r>
      <w:r w:rsidR="002F0F3B" w:rsidRPr="00EF7300">
        <w:rPr>
          <w:rFonts w:ascii="Segoe UI" w:hAnsi="Segoe UI" w:cs="Segoe UI"/>
          <w:sz w:val="20"/>
          <w:szCs w:val="20"/>
        </w:rPr>
        <w:t xml:space="preserve"> o poskytnutí podpory</w:t>
      </w:r>
      <w:r w:rsidRPr="00EF7300">
        <w:rPr>
          <w:rFonts w:ascii="Segoe UI" w:hAnsi="Segoe UI" w:cs="Segoe UI"/>
          <w:sz w:val="20"/>
          <w:szCs w:val="20"/>
        </w:rPr>
        <w:t xml:space="preserve"> zveřejnit postupem podle </w:t>
      </w:r>
      <w:r w:rsidR="00E33267" w:rsidRPr="00EF7300">
        <w:rPr>
          <w:rFonts w:ascii="Segoe UI" w:hAnsi="Segoe UI" w:cs="Segoe UI"/>
          <w:sz w:val="20"/>
          <w:szCs w:val="20"/>
        </w:rPr>
        <w:t xml:space="preserve">citovaného </w:t>
      </w:r>
      <w:r w:rsidRPr="00EF7300">
        <w:rPr>
          <w:rFonts w:ascii="Segoe UI" w:hAnsi="Segoe UI" w:cs="Segoe UI"/>
          <w:sz w:val="20"/>
          <w:szCs w:val="20"/>
        </w:rPr>
        <w:t xml:space="preserve">zákona. </w:t>
      </w:r>
      <w:r w:rsidR="00AE58CB" w:rsidRPr="00EF7300">
        <w:rPr>
          <w:rFonts w:ascii="Segoe UI" w:hAnsi="Segoe UI" w:cs="Segoe UI"/>
          <w:sz w:val="20"/>
          <w:szCs w:val="20"/>
        </w:rPr>
        <w:t xml:space="preserve">Finanční prostředky poskytnuté na základě </w:t>
      </w:r>
      <w:r w:rsidR="002F0F3B" w:rsidRPr="00EF7300">
        <w:rPr>
          <w:rFonts w:ascii="Segoe UI" w:hAnsi="Segoe UI" w:cs="Segoe UI"/>
          <w:sz w:val="20"/>
          <w:szCs w:val="20"/>
        </w:rPr>
        <w:t xml:space="preserve">článku </w:t>
      </w:r>
      <w:r w:rsidR="00AE58CB" w:rsidRPr="00EF7300">
        <w:rPr>
          <w:rFonts w:ascii="Segoe UI" w:hAnsi="Segoe UI" w:cs="Segoe UI"/>
          <w:sz w:val="20"/>
          <w:szCs w:val="20"/>
        </w:rPr>
        <w:t>II.</w:t>
      </w:r>
      <w:r w:rsidR="002F0F3B" w:rsidRPr="00EF7300">
        <w:rPr>
          <w:rFonts w:ascii="Segoe UI" w:hAnsi="Segoe UI" w:cs="Segoe UI"/>
          <w:sz w:val="20"/>
          <w:szCs w:val="20"/>
        </w:rPr>
        <w:t xml:space="preserve"> bodu 1</w:t>
      </w:r>
      <w:r w:rsidR="0070017F" w:rsidRPr="00EF7300">
        <w:rPr>
          <w:rFonts w:ascii="Segoe UI" w:hAnsi="Segoe UI" w:cs="Segoe UI"/>
          <w:sz w:val="20"/>
          <w:szCs w:val="20"/>
        </w:rPr>
        <w:t xml:space="preserve"> </w:t>
      </w:r>
      <w:r w:rsidR="00AE58CB" w:rsidRPr="00EF7300">
        <w:rPr>
          <w:rFonts w:ascii="Segoe UI" w:hAnsi="Segoe UI" w:cs="Segoe UI"/>
          <w:sz w:val="20"/>
          <w:szCs w:val="20"/>
        </w:rPr>
        <w:t>Smlouvy o</w:t>
      </w:r>
      <w:r w:rsidR="002F0F3B" w:rsidRPr="00EF7300">
        <w:rPr>
          <w:rFonts w:ascii="Segoe UI" w:hAnsi="Segoe UI" w:cs="Segoe UI"/>
          <w:sz w:val="20"/>
          <w:szCs w:val="20"/>
        </w:rPr>
        <w:t xml:space="preserve"> poskytnutí podpory</w:t>
      </w:r>
      <w:r w:rsidR="0070017F" w:rsidRPr="00EF7300">
        <w:rPr>
          <w:rFonts w:ascii="Segoe UI" w:hAnsi="Segoe UI" w:cs="Segoe UI"/>
          <w:sz w:val="20"/>
          <w:szCs w:val="20"/>
        </w:rPr>
        <w:t xml:space="preserve"> </w:t>
      </w:r>
      <w:r w:rsidR="00AE58CB" w:rsidRPr="00EF7300">
        <w:rPr>
          <w:rFonts w:ascii="Segoe UI" w:hAnsi="Segoe UI" w:cs="Segoe UI"/>
          <w:sz w:val="20"/>
          <w:szCs w:val="20"/>
        </w:rPr>
        <w:t xml:space="preserve">byly </w:t>
      </w:r>
      <w:r w:rsidR="00425DD0">
        <w:rPr>
          <w:rFonts w:ascii="Segoe UI" w:hAnsi="Segoe UI" w:cs="Segoe UI"/>
          <w:sz w:val="20"/>
          <w:szCs w:val="20"/>
        </w:rPr>
        <w:t xml:space="preserve">Bytovému družstvu </w:t>
      </w:r>
      <w:r w:rsidR="00AE58CB" w:rsidRPr="00EF7300">
        <w:rPr>
          <w:rFonts w:ascii="Segoe UI" w:hAnsi="Segoe UI" w:cs="Segoe UI"/>
          <w:sz w:val="20"/>
          <w:szCs w:val="20"/>
        </w:rPr>
        <w:t>poskytnuty dne</w:t>
      </w:r>
      <w:r w:rsidR="00E97C32" w:rsidRPr="00EF7300">
        <w:rPr>
          <w:rFonts w:ascii="Segoe UI" w:hAnsi="Segoe UI" w:cs="Segoe UI"/>
          <w:sz w:val="20"/>
          <w:szCs w:val="20"/>
        </w:rPr>
        <w:t xml:space="preserve"> </w:t>
      </w:r>
      <w:r w:rsidR="008176D8">
        <w:rPr>
          <w:rFonts w:ascii="Segoe UI" w:hAnsi="Segoe UI" w:cs="Segoe UI"/>
          <w:sz w:val="20"/>
          <w:szCs w:val="20"/>
        </w:rPr>
        <w:t>17</w:t>
      </w:r>
      <w:r w:rsidR="00E97C32" w:rsidRPr="00EF7300">
        <w:rPr>
          <w:rFonts w:ascii="Segoe UI" w:hAnsi="Segoe UI" w:cs="Segoe UI"/>
          <w:sz w:val="20"/>
          <w:szCs w:val="20"/>
        </w:rPr>
        <w:t>. 6. 201</w:t>
      </w:r>
      <w:r w:rsidR="008176D8">
        <w:rPr>
          <w:rFonts w:ascii="Segoe UI" w:hAnsi="Segoe UI" w:cs="Segoe UI"/>
          <w:sz w:val="20"/>
          <w:szCs w:val="20"/>
        </w:rPr>
        <w:t>9</w:t>
      </w:r>
      <w:r w:rsidR="00C21712" w:rsidRPr="00EF7300">
        <w:rPr>
          <w:rFonts w:ascii="Segoe UI" w:hAnsi="Segoe UI" w:cs="Segoe UI"/>
          <w:sz w:val="20"/>
          <w:szCs w:val="20"/>
        </w:rPr>
        <w:t>, a to před zveřejněním Smlouvy</w:t>
      </w:r>
      <w:r w:rsidR="006A0D1A" w:rsidRPr="00EF7300">
        <w:rPr>
          <w:rFonts w:ascii="Segoe UI" w:hAnsi="Segoe UI" w:cs="Segoe UI"/>
          <w:sz w:val="20"/>
          <w:szCs w:val="20"/>
        </w:rPr>
        <w:t xml:space="preserve"> o </w:t>
      </w:r>
      <w:r w:rsidR="002F0F3B" w:rsidRPr="00EF7300">
        <w:rPr>
          <w:rFonts w:ascii="Segoe UI" w:hAnsi="Segoe UI" w:cs="Segoe UI"/>
          <w:sz w:val="20"/>
          <w:szCs w:val="20"/>
        </w:rPr>
        <w:t>poskytnutí podpory</w:t>
      </w:r>
      <w:r w:rsidR="00C21712" w:rsidRPr="00EF7300">
        <w:rPr>
          <w:rFonts w:ascii="Segoe UI" w:hAnsi="Segoe UI" w:cs="Segoe UI"/>
          <w:sz w:val="20"/>
          <w:szCs w:val="20"/>
        </w:rPr>
        <w:t xml:space="preserve"> v </w:t>
      </w:r>
      <w:r w:rsidR="00761FCB" w:rsidRPr="00EF7300">
        <w:rPr>
          <w:rFonts w:ascii="Segoe UI" w:hAnsi="Segoe UI" w:cs="Segoe UI"/>
          <w:sz w:val="20"/>
          <w:szCs w:val="20"/>
        </w:rPr>
        <w:t>R</w:t>
      </w:r>
      <w:r w:rsidR="00C21712" w:rsidRPr="00EF7300">
        <w:rPr>
          <w:rFonts w:ascii="Segoe UI" w:hAnsi="Segoe UI" w:cs="Segoe UI"/>
          <w:sz w:val="20"/>
          <w:szCs w:val="20"/>
        </w:rPr>
        <w:t>egistru smluv</w:t>
      </w:r>
      <w:r w:rsidR="002F0F3B" w:rsidRPr="00EF7300">
        <w:rPr>
          <w:rFonts w:ascii="Segoe UI" w:hAnsi="Segoe UI" w:cs="Segoe UI"/>
          <w:sz w:val="20"/>
          <w:szCs w:val="20"/>
        </w:rPr>
        <w:t>.</w:t>
      </w:r>
      <w:r w:rsidR="00C21712" w:rsidRPr="00EF7300">
        <w:rPr>
          <w:rFonts w:ascii="Segoe UI" w:hAnsi="Segoe UI" w:cs="Segoe UI"/>
          <w:sz w:val="20"/>
          <w:szCs w:val="20"/>
        </w:rPr>
        <w:t xml:space="preserve"> </w:t>
      </w:r>
    </w:p>
    <w:p w14:paraId="05E4B1F5" w14:textId="007BDFA6" w:rsidR="00C21712" w:rsidRPr="00EF7300" w:rsidRDefault="00C21712" w:rsidP="003D72F0">
      <w:pPr>
        <w:pStyle w:val="Zkladntext"/>
        <w:numPr>
          <w:ilvl w:val="0"/>
          <w:numId w:val="5"/>
        </w:numPr>
        <w:spacing w:before="120" w:after="120"/>
        <w:ind w:left="284" w:right="23" w:hanging="284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Obě </w:t>
      </w:r>
      <w:r w:rsidR="002F0F3B" w:rsidRPr="00EF7300">
        <w:rPr>
          <w:rFonts w:ascii="Segoe UI" w:hAnsi="Segoe UI" w:cs="Segoe UI"/>
          <w:sz w:val="20"/>
          <w:szCs w:val="20"/>
        </w:rPr>
        <w:t>S</w:t>
      </w:r>
      <w:r w:rsidRPr="00EF7300">
        <w:rPr>
          <w:rFonts w:ascii="Segoe UI" w:hAnsi="Segoe UI" w:cs="Segoe UI"/>
          <w:sz w:val="20"/>
          <w:szCs w:val="20"/>
        </w:rPr>
        <w:t xml:space="preserve">mluvní strany shodně konstatují, že do okamžiku </w:t>
      </w:r>
      <w:r w:rsidR="002F0F3B" w:rsidRPr="00EF7300">
        <w:rPr>
          <w:rFonts w:ascii="Segoe UI" w:hAnsi="Segoe UI" w:cs="Segoe UI"/>
          <w:sz w:val="20"/>
          <w:szCs w:val="20"/>
        </w:rPr>
        <w:t xml:space="preserve">uzavření </w:t>
      </w:r>
      <w:r w:rsidRPr="00EF7300">
        <w:rPr>
          <w:rFonts w:ascii="Segoe UI" w:hAnsi="Segoe UI" w:cs="Segoe UI"/>
          <w:sz w:val="20"/>
          <w:szCs w:val="20"/>
        </w:rPr>
        <w:t>této D</w:t>
      </w:r>
      <w:r w:rsidR="00761FCB" w:rsidRPr="00EF7300">
        <w:rPr>
          <w:rFonts w:ascii="Segoe UI" w:hAnsi="Segoe UI" w:cs="Segoe UI"/>
          <w:sz w:val="20"/>
          <w:szCs w:val="20"/>
        </w:rPr>
        <w:t>ohody</w:t>
      </w:r>
      <w:r w:rsidRPr="00EF7300">
        <w:rPr>
          <w:rFonts w:ascii="Segoe UI" w:hAnsi="Segoe UI" w:cs="Segoe UI"/>
          <w:sz w:val="20"/>
          <w:szCs w:val="20"/>
        </w:rPr>
        <w:t xml:space="preserve"> </w:t>
      </w:r>
      <w:r w:rsidR="002F0F3B" w:rsidRPr="00EF7300">
        <w:rPr>
          <w:rFonts w:ascii="Segoe UI" w:hAnsi="Segoe UI" w:cs="Segoe UI"/>
          <w:sz w:val="20"/>
          <w:szCs w:val="20"/>
        </w:rPr>
        <w:t>ne</w:t>
      </w:r>
      <w:r w:rsidRPr="00EF7300">
        <w:rPr>
          <w:rFonts w:ascii="Segoe UI" w:hAnsi="Segoe UI" w:cs="Segoe UI"/>
          <w:sz w:val="20"/>
          <w:szCs w:val="20"/>
        </w:rPr>
        <w:t xml:space="preserve">došlo k uveřejnění Smlouvy </w:t>
      </w:r>
      <w:r w:rsidR="002F0F3B" w:rsidRPr="00EF7300">
        <w:rPr>
          <w:rFonts w:ascii="Segoe UI" w:hAnsi="Segoe UI" w:cs="Segoe UI"/>
          <w:sz w:val="20"/>
          <w:szCs w:val="20"/>
        </w:rPr>
        <w:t>o poskytnutí podpory</w:t>
      </w:r>
      <w:r w:rsidRPr="00EF7300">
        <w:rPr>
          <w:rFonts w:ascii="Segoe UI" w:hAnsi="Segoe UI" w:cs="Segoe UI"/>
          <w:sz w:val="20"/>
          <w:szCs w:val="20"/>
        </w:rPr>
        <w:t xml:space="preserve"> v Registru smluv</w:t>
      </w:r>
      <w:r w:rsidR="002F0F3B" w:rsidRPr="00EF7300">
        <w:rPr>
          <w:rFonts w:ascii="Segoe UI" w:hAnsi="Segoe UI" w:cs="Segoe UI"/>
          <w:sz w:val="20"/>
          <w:szCs w:val="20"/>
        </w:rPr>
        <w:t>.</w:t>
      </w:r>
      <w:r w:rsidRPr="00EF7300">
        <w:rPr>
          <w:rFonts w:ascii="Segoe UI" w:hAnsi="Segoe UI" w:cs="Segoe UI"/>
          <w:sz w:val="20"/>
          <w:szCs w:val="20"/>
        </w:rPr>
        <w:t xml:space="preserve"> Strany shodně prohlašují, že jsou si vědomy právních následků s tím spojených.</w:t>
      </w:r>
    </w:p>
    <w:p w14:paraId="5704C128" w14:textId="0013F873" w:rsidR="00474894" w:rsidRPr="00EF7300" w:rsidRDefault="00474894" w:rsidP="003D72F0">
      <w:pPr>
        <w:pStyle w:val="Odstavecseseznamem"/>
        <w:numPr>
          <w:ilvl w:val="0"/>
          <w:numId w:val="5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V zájmu úpravy vzájemných práv a povinností vy</w:t>
      </w:r>
      <w:r w:rsidR="00761FCB" w:rsidRPr="00EF7300">
        <w:rPr>
          <w:rFonts w:ascii="Segoe UI" w:hAnsi="Segoe UI" w:cs="Segoe UI"/>
          <w:sz w:val="20"/>
          <w:szCs w:val="20"/>
        </w:rPr>
        <w:t>plývajících z původně sjednané S</w:t>
      </w:r>
      <w:r w:rsidRPr="00EF7300">
        <w:rPr>
          <w:rFonts w:ascii="Segoe UI" w:hAnsi="Segoe UI" w:cs="Segoe UI"/>
          <w:sz w:val="20"/>
          <w:szCs w:val="20"/>
        </w:rPr>
        <w:t>mlouvy</w:t>
      </w:r>
      <w:r w:rsidR="002F0F3B" w:rsidRPr="00EF7300">
        <w:rPr>
          <w:rFonts w:ascii="Segoe UI" w:hAnsi="Segoe UI" w:cs="Segoe UI"/>
          <w:sz w:val="20"/>
          <w:szCs w:val="20"/>
        </w:rPr>
        <w:t xml:space="preserve"> o poskytnutí podpory</w:t>
      </w:r>
      <w:r w:rsidRPr="00EF7300">
        <w:rPr>
          <w:rFonts w:ascii="Segoe UI" w:hAnsi="Segoe UI" w:cs="Segoe UI"/>
          <w:sz w:val="20"/>
          <w:szCs w:val="20"/>
        </w:rPr>
        <w:t>, s ohledem na skutečnost, že obě strany jednaly</w:t>
      </w:r>
      <w:r w:rsidR="00761FCB" w:rsidRPr="00EF7300">
        <w:rPr>
          <w:rFonts w:ascii="Segoe UI" w:hAnsi="Segoe UI" w:cs="Segoe UI"/>
          <w:sz w:val="20"/>
          <w:szCs w:val="20"/>
        </w:rPr>
        <w:t xml:space="preserve"> s vědomím závaznosti uzavřené S</w:t>
      </w:r>
      <w:r w:rsidRPr="00EF7300">
        <w:rPr>
          <w:rFonts w:ascii="Segoe UI" w:hAnsi="Segoe UI" w:cs="Segoe UI"/>
          <w:sz w:val="20"/>
          <w:szCs w:val="20"/>
        </w:rPr>
        <w:t>mlouvy</w:t>
      </w:r>
      <w:r w:rsidR="006A0D1A" w:rsidRPr="00EF7300">
        <w:rPr>
          <w:rFonts w:ascii="Segoe UI" w:hAnsi="Segoe UI" w:cs="Segoe UI"/>
          <w:sz w:val="20"/>
          <w:szCs w:val="20"/>
        </w:rPr>
        <w:t xml:space="preserve"> o </w:t>
      </w:r>
      <w:r w:rsidR="002F0F3B" w:rsidRPr="00EF7300">
        <w:rPr>
          <w:rFonts w:ascii="Segoe UI" w:hAnsi="Segoe UI" w:cs="Segoe UI"/>
          <w:sz w:val="20"/>
          <w:szCs w:val="20"/>
        </w:rPr>
        <w:t>poskytnutí podpory,</w:t>
      </w:r>
      <w:r w:rsidRPr="00EF7300">
        <w:rPr>
          <w:rFonts w:ascii="Segoe UI" w:hAnsi="Segoe UI" w:cs="Segoe UI"/>
          <w:sz w:val="20"/>
          <w:szCs w:val="20"/>
        </w:rPr>
        <w:t xml:space="preserve"> a v souladu s jejím obsahem plnily, co si vzájemně ujednaly, a ve snaze napravit závadný sta</w:t>
      </w:r>
      <w:r w:rsidR="00761FCB" w:rsidRPr="00EF7300">
        <w:rPr>
          <w:rFonts w:ascii="Segoe UI" w:hAnsi="Segoe UI" w:cs="Segoe UI"/>
          <w:sz w:val="20"/>
          <w:szCs w:val="20"/>
        </w:rPr>
        <w:t>v vzniklý v důsledku plnění ze S</w:t>
      </w:r>
      <w:r w:rsidRPr="00EF7300">
        <w:rPr>
          <w:rFonts w:ascii="Segoe UI" w:hAnsi="Segoe UI" w:cs="Segoe UI"/>
          <w:sz w:val="20"/>
          <w:szCs w:val="20"/>
        </w:rPr>
        <w:t xml:space="preserve">mlouvy </w:t>
      </w:r>
      <w:r w:rsidR="002F0F3B" w:rsidRPr="00EF7300">
        <w:rPr>
          <w:rFonts w:ascii="Segoe UI" w:hAnsi="Segoe UI" w:cs="Segoe UI"/>
          <w:sz w:val="20"/>
          <w:szCs w:val="20"/>
        </w:rPr>
        <w:t xml:space="preserve">o poskytnutí podpory </w:t>
      </w:r>
      <w:r w:rsidRPr="00EF7300">
        <w:rPr>
          <w:rFonts w:ascii="Segoe UI" w:hAnsi="Segoe UI" w:cs="Segoe UI"/>
          <w:sz w:val="20"/>
          <w:szCs w:val="20"/>
        </w:rPr>
        <w:t xml:space="preserve">před jejím zveřejněním v  Registru smluv, sjednávají </w:t>
      </w:r>
      <w:r w:rsidR="002F0F3B" w:rsidRPr="00EF7300">
        <w:rPr>
          <w:rFonts w:ascii="Segoe UI" w:hAnsi="Segoe UI" w:cs="Segoe UI"/>
          <w:sz w:val="20"/>
          <w:szCs w:val="20"/>
        </w:rPr>
        <w:t>S</w:t>
      </w:r>
      <w:r w:rsidRPr="00EF7300">
        <w:rPr>
          <w:rFonts w:ascii="Segoe UI" w:hAnsi="Segoe UI" w:cs="Segoe UI"/>
          <w:sz w:val="20"/>
          <w:szCs w:val="20"/>
        </w:rPr>
        <w:t xml:space="preserve">mluvní strany tuto novou </w:t>
      </w:r>
      <w:r w:rsidR="002F0F3B" w:rsidRPr="00EF7300">
        <w:rPr>
          <w:rFonts w:ascii="Segoe UI" w:hAnsi="Segoe UI" w:cs="Segoe UI"/>
          <w:sz w:val="20"/>
          <w:szCs w:val="20"/>
        </w:rPr>
        <w:t>Dohodu</w:t>
      </w:r>
      <w:r w:rsidRPr="00EF7300">
        <w:rPr>
          <w:rFonts w:ascii="Segoe UI" w:hAnsi="Segoe UI" w:cs="Segoe UI"/>
          <w:sz w:val="20"/>
          <w:szCs w:val="20"/>
        </w:rPr>
        <w:t xml:space="preserve"> ve znění, jak je dále uvedeno.</w:t>
      </w:r>
    </w:p>
    <w:p w14:paraId="209DDBF2" w14:textId="77777777" w:rsidR="00E97C32" w:rsidRPr="00EF7300" w:rsidRDefault="00E97C32" w:rsidP="003D72F0">
      <w:pPr>
        <w:pStyle w:val="Odstavecseseznamem"/>
        <w:spacing w:before="120" w:after="120"/>
        <w:ind w:left="567" w:right="23"/>
        <w:jc w:val="center"/>
        <w:rPr>
          <w:rFonts w:ascii="Segoe UI" w:hAnsi="Segoe UI" w:cs="Segoe UI"/>
          <w:sz w:val="20"/>
          <w:szCs w:val="20"/>
        </w:rPr>
      </w:pPr>
    </w:p>
    <w:p w14:paraId="6E5BBCED" w14:textId="621F50C0" w:rsidR="005C1725" w:rsidRPr="00EF7300" w:rsidRDefault="005C1725" w:rsidP="003D72F0">
      <w:pPr>
        <w:pStyle w:val="Zkladntext"/>
        <w:spacing w:before="120" w:after="120"/>
        <w:ind w:left="568" w:right="23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Článek III.</w:t>
      </w:r>
    </w:p>
    <w:p w14:paraId="506BC80F" w14:textId="5480EE93" w:rsidR="005C1725" w:rsidRPr="00EF7300" w:rsidRDefault="005C1725" w:rsidP="003D72F0">
      <w:pPr>
        <w:pStyle w:val="Zkladntext"/>
        <w:spacing w:before="120" w:after="120"/>
        <w:ind w:left="568" w:right="23" w:hanging="284"/>
        <w:jc w:val="center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 xml:space="preserve">Úprava práv a povinností </w:t>
      </w:r>
      <w:r w:rsidR="003D72F0" w:rsidRPr="00EF7300">
        <w:rPr>
          <w:rFonts w:ascii="Segoe UI" w:hAnsi="Segoe UI" w:cs="Segoe UI"/>
          <w:b/>
          <w:bCs/>
          <w:sz w:val="20"/>
          <w:szCs w:val="20"/>
        </w:rPr>
        <w:t>Smluvních stran</w:t>
      </w:r>
    </w:p>
    <w:p w14:paraId="11E44E65" w14:textId="631D0D53" w:rsidR="00474894" w:rsidRPr="00EF7300" w:rsidRDefault="0029042A" w:rsidP="003D72F0">
      <w:pPr>
        <w:pStyle w:val="Odstavecseseznamem"/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(1) </w:t>
      </w:r>
      <w:r w:rsidR="00474894" w:rsidRPr="00EF7300">
        <w:rPr>
          <w:rFonts w:ascii="Segoe UI" w:hAnsi="Segoe UI" w:cs="Segoe UI"/>
          <w:sz w:val="20"/>
          <w:szCs w:val="20"/>
        </w:rPr>
        <w:t>Smluvní strany si tímto ujednáním vzájemně stvrzují, že obsah vzájemných práv a povinností, který touto D</w:t>
      </w:r>
      <w:r w:rsidR="00231640" w:rsidRPr="00EF7300">
        <w:rPr>
          <w:rFonts w:ascii="Segoe UI" w:hAnsi="Segoe UI" w:cs="Segoe UI"/>
          <w:sz w:val="20"/>
          <w:szCs w:val="20"/>
        </w:rPr>
        <w:t xml:space="preserve">ohodou </w:t>
      </w:r>
      <w:r w:rsidR="00474894" w:rsidRPr="00EF7300">
        <w:rPr>
          <w:rFonts w:ascii="Segoe UI" w:hAnsi="Segoe UI" w:cs="Segoe UI"/>
          <w:sz w:val="20"/>
          <w:szCs w:val="20"/>
        </w:rPr>
        <w:t>nově sjednávají, je zcela a beze zbytku vyjádřen textem původně sjednané Smlouvy</w:t>
      </w:r>
      <w:r w:rsidR="002F0F3B" w:rsidRPr="00EF7300">
        <w:rPr>
          <w:rFonts w:ascii="Segoe UI" w:hAnsi="Segoe UI" w:cs="Segoe UI"/>
          <w:sz w:val="20"/>
          <w:szCs w:val="20"/>
        </w:rPr>
        <w:t xml:space="preserve"> o poskytnutí podpory</w:t>
      </w:r>
      <w:r w:rsidR="00474894" w:rsidRPr="00EF7300">
        <w:rPr>
          <w:rFonts w:ascii="Segoe UI" w:hAnsi="Segoe UI" w:cs="Segoe UI"/>
          <w:sz w:val="20"/>
          <w:szCs w:val="20"/>
        </w:rPr>
        <w:t xml:space="preserve">, která tvoří pro tyto účely přílohu </w:t>
      </w:r>
      <w:r w:rsidR="00E33267" w:rsidRPr="00EF7300">
        <w:rPr>
          <w:rFonts w:ascii="Segoe UI" w:hAnsi="Segoe UI" w:cs="Segoe UI"/>
          <w:sz w:val="20"/>
          <w:szCs w:val="20"/>
        </w:rPr>
        <w:t xml:space="preserve">č. 1 </w:t>
      </w:r>
      <w:r w:rsidR="00474894" w:rsidRPr="00EF7300">
        <w:rPr>
          <w:rFonts w:ascii="Segoe UI" w:hAnsi="Segoe UI" w:cs="Segoe UI"/>
          <w:sz w:val="20"/>
          <w:szCs w:val="20"/>
        </w:rPr>
        <w:t xml:space="preserve">této </w:t>
      </w:r>
      <w:r w:rsidR="002F0F3B" w:rsidRPr="00EF7300">
        <w:rPr>
          <w:rFonts w:ascii="Segoe UI" w:hAnsi="Segoe UI" w:cs="Segoe UI"/>
          <w:sz w:val="20"/>
          <w:szCs w:val="20"/>
        </w:rPr>
        <w:t>Dohody</w:t>
      </w:r>
      <w:r w:rsidR="00474894" w:rsidRPr="00EF7300">
        <w:rPr>
          <w:rFonts w:ascii="Segoe UI" w:hAnsi="Segoe UI" w:cs="Segoe UI"/>
          <w:sz w:val="20"/>
          <w:szCs w:val="20"/>
        </w:rPr>
        <w:t>. Lhůty se rovněž řídí původně sjednanou Smlouvou</w:t>
      </w:r>
      <w:r w:rsidR="002F0F3B" w:rsidRPr="00EF7300">
        <w:rPr>
          <w:rFonts w:ascii="Segoe UI" w:hAnsi="Segoe UI" w:cs="Segoe UI"/>
          <w:sz w:val="20"/>
          <w:szCs w:val="20"/>
        </w:rPr>
        <w:t xml:space="preserve"> o poskytnutí podpory</w:t>
      </w:r>
      <w:r w:rsidR="00474894" w:rsidRPr="00EF7300">
        <w:rPr>
          <w:rFonts w:ascii="Segoe UI" w:hAnsi="Segoe UI" w:cs="Segoe UI"/>
          <w:sz w:val="20"/>
          <w:szCs w:val="20"/>
        </w:rPr>
        <w:t xml:space="preserve"> a počítají se od data jejího uzavření.</w:t>
      </w:r>
    </w:p>
    <w:p w14:paraId="7EA024F8" w14:textId="5B1385CE" w:rsidR="00474894" w:rsidRPr="00EF7300" w:rsidRDefault="0029042A" w:rsidP="003D72F0">
      <w:pPr>
        <w:pStyle w:val="Odstavecseseznamem"/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(2) </w:t>
      </w:r>
      <w:r w:rsidR="00474894" w:rsidRPr="00EF7300">
        <w:rPr>
          <w:rFonts w:ascii="Segoe UI" w:hAnsi="Segoe UI" w:cs="Segoe UI"/>
          <w:sz w:val="20"/>
          <w:szCs w:val="20"/>
        </w:rPr>
        <w:t>Smluvní strany prohlašují, že veškerá vzájemně poskytnutá plnění na základě původně sjednané Smlouvy</w:t>
      </w:r>
      <w:r w:rsidR="003D72F0" w:rsidRPr="00EF7300">
        <w:rPr>
          <w:rFonts w:ascii="Segoe UI" w:hAnsi="Segoe UI" w:cs="Segoe UI"/>
          <w:sz w:val="20"/>
          <w:szCs w:val="20"/>
        </w:rPr>
        <w:br/>
      </w:r>
      <w:r w:rsidR="002F0F3B" w:rsidRPr="00EF7300">
        <w:rPr>
          <w:rFonts w:ascii="Segoe UI" w:hAnsi="Segoe UI" w:cs="Segoe UI"/>
          <w:sz w:val="20"/>
          <w:szCs w:val="20"/>
        </w:rPr>
        <w:t>o poskytnutí podpory</w:t>
      </w:r>
      <w:r w:rsidR="00474894" w:rsidRPr="00EF7300">
        <w:rPr>
          <w:rFonts w:ascii="Segoe UI" w:hAnsi="Segoe UI" w:cs="Segoe UI"/>
          <w:sz w:val="20"/>
          <w:szCs w:val="20"/>
        </w:rPr>
        <w:t xml:space="preserve"> považují za plnění dle této D</w:t>
      </w:r>
      <w:r w:rsidR="00231640" w:rsidRPr="00EF7300">
        <w:rPr>
          <w:rFonts w:ascii="Segoe UI" w:hAnsi="Segoe UI" w:cs="Segoe UI"/>
          <w:sz w:val="20"/>
          <w:szCs w:val="20"/>
        </w:rPr>
        <w:t>ohody</w:t>
      </w:r>
      <w:r w:rsidR="00474894" w:rsidRPr="00EF7300">
        <w:rPr>
          <w:rFonts w:ascii="Segoe UI" w:hAnsi="Segoe UI" w:cs="Segoe UI"/>
          <w:sz w:val="20"/>
          <w:szCs w:val="20"/>
        </w:rPr>
        <w:t xml:space="preserve"> a že v souvislosti se vzájemně poskytnutým plněním nebudou vzájemně vznášet vůči druhé Smluvní straně nároky z titulu bezdůvodného obohacení.</w:t>
      </w:r>
    </w:p>
    <w:p w14:paraId="51E6B9F2" w14:textId="609F131B" w:rsidR="005C1725" w:rsidRPr="00EF7300" w:rsidRDefault="005C1725" w:rsidP="003D72F0">
      <w:pPr>
        <w:pStyle w:val="Zkladntext"/>
        <w:spacing w:before="120" w:after="120"/>
        <w:ind w:left="568" w:right="23" w:hanging="284"/>
        <w:jc w:val="center"/>
        <w:rPr>
          <w:rFonts w:ascii="Segoe UI" w:hAnsi="Segoe UI" w:cs="Segoe UI"/>
          <w:sz w:val="20"/>
          <w:szCs w:val="20"/>
        </w:rPr>
      </w:pPr>
    </w:p>
    <w:p w14:paraId="44E4E508" w14:textId="77777777" w:rsidR="005C1725" w:rsidRPr="00EF7300" w:rsidRDefault="005C1725" w:rsidP="003D72F0">
      <w:pPr>
        <w:pStyle w:val="Zkladntext"/>
        <w:spacing w:before="120" w:after="120"/>
        <w:ind w:left="568" w:right="23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Článek IV.</w:t>
      </w:r>
    </w:p>
    <w:p w14:paraId="74DA59CC" w14:textId="0F41DDF0" w:rsidR="005C1725" w:rsidRPr="00EF7300" w:rsidRDefault="005C1725" w:rsidP="003D72F0">
      <w:pPr>
        <w:pStyle w:val="Zkladntext"/>
        <w:spacing w:before="120" w:after="120"/>
        <w:ind w:left="568" w:right="23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EF7300">
        <w:rPr>
          <w:rFonts w:ascii="Segoe UI" w:hAnsi="Segoe UI" w:cs="Segoe UI"/>
          <w:b/>
          <w:bCs/>
          <w:sz w:val="20"/>
          <w:szCs w:val="20"/>
        </w:rPr>
        <w:t>Závěrečná ujednání</w:t>
      </w:r>
    </w:p>
    <w:p w14:paraId="1B9948AA" w14:textId="5FC2E06B" w:rsidR="003D72F0" w:rsidRPr="00EF7300" w:rsidRDefault="005C1725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Tato </w:t>
      </w:r>
      <w:r w:rsidR="008E108C" w:rsidRPr="00EF7300">
        <w:rPr>
          <w:rFonts w:ascii="Segoe UI" w:hAnsi="Segoe UI" w:cs="Segoe UI"/>
          <w:sz w:val="20"/>
          <w:szCs w:val="20"/>
        </w:rPr>
        <w:t>D</w:t>
      </w:r>
      <w:r w:rsidRPr="00EF7300">
        <w:rPr>
          <w:rFonts w:ascii="Segoe UI" w:hAnsi="Segoe UI" w:cs="Segoe UI"/>
          <w:sz w:val="20"/>
          <w:szCs w:val="20"/>
        </w:rPr>
        <w:t xml:space="preserve">ohoda nabývá platnosti dnem jejího podpisu </w:t>
      </w:r>
      <w:r w:rsidR="00CD0D0C" w:rsidRPr="00EF7300">
        <w:rPr>
          <w:rFonts w:ascii="Segoe UI" w:hAnsi="Segoe UI" w:cs="Segoe UI"/>
          <w:sz w:val="20"/>
          <w:szCs w:val="20"/>
        </w:rPr>
        <w:t xml:space="preserve">oběma </w:t>
      </w:r>
      <w:r w:rsidR="008E108C" w:rsidRPr="00EF7300">
        <w:rPr>
          <w:rFonts w:ascii="Segoe UI" w:hAnsi="Segoe UI" w:cs="Segoe UI"/>
          <w:sz w:val="20"/>
          <w:szCs w:val="20"/>
        </w:rPr>
        <w:t>S</w:t>
      </w:r>
      <w:r w:rsidR="00CD0D0C" w:rsidRPr="00EF7300">
        <w:rPr>
          <w:rFonts w:ascii="Segoe UI" w:hAnsi="Segoe UI" w:cs="Segoe UI"/>
          <w:sz w:val="20"/>
          <w:szCs w:val="20"/>
        </w:rPr>
        <w:t>mluvními stranami</w:t>
      </w:r>
      <w:r w:rsidR="00CA0143" w:rsidRPr="00EF7300">
        <w:rPr>
          <w:rFonts w:ascii="Segoe UI" w:hAnsi="Segoe UI" w:cs="Segoe UI"/>
          <w:sz w:val="20"/>
          <w:szCs w:val="20"/>
        </w:rPr>
        <w:t>.</w:t>
      </w:r>
      <w:r w:rsidR="005171F3" w:rsidRPr="00EF7300">
        <w:rPr>
          <w:rFonts w:ascii="Segoe UI" w:hAnsi="Segoe UI" w:cs="Segoe UI"/>
          <w:sz w:val="20"/>
          <w:szCs w:val="20"/>
        </w:rPr>
        <w:t xml:space="preserve"> </w:t>
      </w:r>
    </w:p>
    <w:p w14:paraId="1747ECDA" w14:textId="77777777" w:rsidR="003D72F0" w:rsidRPr="00EF7300" w:rsidRDefault="005171F3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Tato </w:t>
      </w:r>
      <w:r w:rsidR="008E108C" w:rsidRPr="00EF7300">
        <w:rPr>
          <w:rFonts w:ascii="Segoe UI" w:hAnsi="Segoe UI" w:cs="Segoe UI"/>
          <w:sz w:val="20"/>
          <w:szCs w:val="20"/>
        </w:rPr>
        <w:t>D</w:t>
      </w:r>
      <w:r w:rsidRPr="00EF7300">
        <w:rPr>
          <w:rFonts w:ascii="Segoe UI" w:hAnsi="Segoe UI" w:cs="Segoe UI"/>
          <w:sz w:val="20"/>
          <w:szCs w:val="20"/>
        </w:rPr>
        <w:t xml:space="preserve">ohoda nabývá účinnosti </w:t>
      </w:r>
      <w:r w:rsidR="008140E3" w:rsidRPr="00EF7300">
        <w:rPr>
          <w:rFonts w:ascii="Segoe UI" w:hAnsi="Segoe UI" w:cs="Segoe UI"/>
          <w:sz w:val="20"/>
          <w:szCs w:val="20"/>
        </w:rPr>
        <w:t>dnem jejího zveřejnění v registru smluv podle zákona č. 340/2015 Sb.,</w:t>
      </w:r>
      <w:r w:rsidR="003D72F0" w:rsidRPr="00EF7300">
        <w:rPr>
          <w:rFonts w:ascii="Segoe UI" w:hAnsi="Segoe UI" w:cs="Segoe UI"/>
          <w:sz w:val="20"/>
          <w:szCs w:val="20"/>
        </w:rPr>
        <w:br/>
      </w:r>
      <w:r w:rsidR="008140E3" w:rsidRPr="00EF7300">
        <w:rPr>
          <w:rFonts w:ascii="Segoe UI" w:hAnsi="Segoe UI" w:cs="Segoe UI"/>
          <w:sz w:val="20"/>
          <w:szCs w:val="20"/>
        </w:rPr>
        <w:t>o zvláštních podmínkách účinnosti některých smluv, uveřejňování těchto smluv a o registru smluv</w:t>
      </w:r>
      <w:r w:rsidR="003756A8" w:rsidRPr="00EF7300">
        <w:rPr>
          <w:rFonts w:ascii="Segoe UI" w:hAnsi="Segoe UI" w:cs="Segoe UI"/>
          <w:sz w:val="20"/>
          <w:szCs w:val="20"/>
        </w:rPr>
        <w:t xml:space="preserve"> (zákon</w:t>
      </w:r>
      <w:r w:rsidR="003D72F0" w:rsidRPr="00EF7300">
        <w:rPr>
          <w:rFonts w:ascii="Segoe UI" w:hAnsi="Segoe UI" w:cs="Segoe UI"/>
          <w:sz w:val="20"/>
          <w:szCs w:val="20"/>
        </w:rPr>
        <w:br/>
      </w:r>
      <w:r w:rsidR="003756A8" w:rsidRPr="00EF7300">
        <w:rPr>
          <w:rFonts w:ascii="Segoe UI" w:hAnsi="Segoe UI" w:cs="Segoe UI"/>
          <w:sz w:val="20"/>
          <w:szCs w:val="20"/>
        </w:rPr>
        <w:t>o registru smluv)</w:t>
      </w:r>
      <w:r w:rsidR="008140E3" w:rsidRPr="00EF7300">
        <w:rPr>
          <w:rFonts w:ascii="Segoe UI" w:hAnsi="Segoe UI" w:cs="Segoe UI"/>
          <w:sz w:val="20"/>
          <w:szCs w:val="20"/>
        </w:rPr>
        <w:t xml:space="preserve">, v platném znění. </w:t>
      </w:r>
    </w:p>
    <w:p w14:paraId="047F63A6" w14:textId="77777777" w:rsidR="00EF7300" w:rsidRPr="00EF7300" w:rsidRDefault="008140E3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Smluvní strany výslovně sjednávají, že uveřejnění této </w:t>
      </w:r>
      <w:r w:rsidR="002F0F3B" w:rsidRPr="00EF7300">
        <w:rPr>
          <w:rFonts w:ascii="Segoe UI" w:hAnsi="Segoe UI" w:cs="Segoe UI"/>
          <w:sz w:val="20"/>
          <w:szCs w:val="20"/>
        </w:rPr>
        <w:t>D</w:t>
      </w:r>
      <w:r w:rsidRPr="00EF7300">
        <w:rPr>
          <w:rFonts w:ascii="Segoe UI" w:hAnsi="Segoe UI" w:cs="Segoe UI"/>
          <w:sz w:val="20"/>
          <w:szCs w:val="20"/>
        </w:rPr>
        <w:t xml:space="preserve">ohody v </w:t>
      </w:r>
      <w:r w:rsidR="002F0F3B" w:rsidRPr="00EF7300">
        <w:rPr>
          <w:rFonts w:ascii="Segoe UI" w:hAnsi="Segoe UI" w:cs="Segoe UI"/>
          <w:sz w:val="20"/>
          <w:szCs w:val="20"/>
        </w:rPr>
        <w:t>R</w:t>
      </w:r>
      <w:r w:rsidR="006A0D1A" w:rsidRPr="00EF7300">
        <w:rPr>
          <w:rFonts w:ascii="Segoe UI" w:hAnsi="Segoe UI" w:cs="Segoe UI"/>
          <w:sz w:val="20"/>
          <w:szCs w:val="20"/>
        </w:rPr>
        <w:t>egistru smluv dle </w:t>
      </w:r>
      <w:r w:rsidRPr="00EF7300">
        <w:rPr>
          <w:rFonts w:ascii="Segoe UI" w:hAnsi="Segoe UI" w:cs="Segoe UI"/>
          <w:sz w:val="20"/>
          <w:szCs w:val="20"/>
        </w:rPr>
        <w:t>c</w:t>
      </w:r>
      <w:r w:rsidR="008D2963" w:rsidRPr="00EF7300">
        <w:rPr>
          <w:rFonts w:ascii="Segoe UI" w:hAnsi="Segoe UI" w:cs="Segoe UI"/>
          <w:sz w:val="20"/>
          <w:szCs w:val="20"/>
        </w:rPr>
        <w:t>itovaného zákona zajistí Fond</w:t>
      </w:r>
      <w:r w:rsidRPr="00EF7300">
        <w:rPr>
          <w:rFonts w:ascii="Segoe UI" w:hAnsi="Segoe UI" w:cs="Segoe UI"/>
          <w:sz w:val="20"/>
          <w:szCs w:val="20"/>
        </w:rPr>
        <w:t>.</w:t>
      </w:r>
      <w:r w:rsidR="00E33267" w:rsidRPr="00EF7300">
        <w:rPr>
          <w:rFonts w:ascii="Segoe UI" w:hAnsi="Segoe UI" w:cs="Segoe UI"/>
          <w:sz w:val="20"/>
          <w:szCs w:val="20"/>
        </w:rPr>
        <w:t xml:space="preserve"> </w:t>
      </w:r>
    </w:p>
    <w:p w14:paraId="77B3DE9E" w14:textId="2F34C038" w:rsidR="008140E3" w:rsidRPr="00EF7300" w:rsidRDefault="00E33267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Pro účely splnění povinností podle </w:t>
      </w:r>
      <w:r w:rsidR="00EF7300" w:rsidRPr="00EF7300">
        <w:rPr>
          <w:rFonts w:ascii="Segoe UI" w:hAnsi="Segoe UI" w:cs="Segoe UI"/>
          <w:sz w:val="20"/>
          <w:szCs w:val="20"/>
        </w:rPr>
        <w:t xml:space="preserve">zákona č. 340/2015 Sb., o zvláštních podmínkách účinnosti některých smluv, uveřejňování těchto smluv a o registru smluv (zákon o registru smluv), </w:t>
      </w:r>
      <w:r w:rsidRPr="00EF7300">
        <w:rPr>
          <w:rFonts w:ascii="Segoe UI" w:hAnsi="Segoe UI" w:cs="Segoe UI"/>
          <w:sz w:val="20"/>
          <w:szCs w:val="20"/>
        </w:rPr>
        <w:t xml:space="preserve"> je přílohou č. 2 této D</w:t>
      </w:r>
      <w:r w:rsidR="00EF7300" w:rsidRPr="00EF7300">
        <w:rPr>
          <w:rFonts w:ascii="Segoe UI" w:hAnsi="Segoe UI" w:cs="Segoe UI"/>
          <w:sz w:val="20"/>
          <w:szCs w:val="20"/>
        </w:rPr>
        <w:t>ohody otevřený a strojově čitelný formát Smlouvy o poskytnutí podpory, který plně odpovídá znění uzavřené Smlouvy o poskytnutí podpory.</w:t>
      </w:r>
    </w:p>
    <w:p w14:paraId="4A7048D0" w14:textId="4C82E848" w:rsidR="005C1725" w:rsidRPr="00EF7300" w:rsidRDefault="005C1725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Tato </w:t>
      </w:r>
      <w:r w:rsidR="008E108C" w:rsidRPr="00EF7300">
        <w:rPr>
          <w:rFonts w:ascii="Segoe UI" w:hAnsi="Segoe UI" w:cs="Segoe UI"/>
          <w:sz w:val="20"/>
          <w:szCs w:val="20"/>
        </w:rPr>
        <w:t>D</w:t>
      </w:r>
      <w:r w:rsidRPr="00EF7300">
        <w:rPr>
          <w:rFonts w:ascii="Segoe UI" w:hAnsi="Segoe UI" w:cs="Segoe UI"/>
          <w:sz w:val="20"/>
          <w:szCs w:val="20"/>
        </w:rPr>
        <w:t xml:space="preserve">ohoda je sepsána ve </w:t>
      </w:r>
      <w:r w:rsidR="008D2963" w:rsidRPr="00EF7300">
        <w:rPr>
          <w:rFonts w:ascii="Segoe UI" w:hAnsi="Segoe UI" w:cs="Segoe UI"/>
          <w:sz w:val="20"/>
          <w:szCs w:val="20"/>
        </w:rPr>
        <w:t>dvou</w:t>
      </w:r>
      <w:r w:rsidR="00CA0143" w:rsidRPr="00EF7300">
        <w:rPr>
          <w:rFonts w:ascii="Segoe UI" w:hAnsi="Segoe UI" w:cs="Segoe UI"/>
          <w:sz w:val="20"/>
          <w:szCs w:val="20"/>
        </w:rPr>
        <w:t xml:space="preserve"> </w:t>
      </w:r>
      <w:r w:rsidRPr="00EF7300">
        <w:rPr>
          <w:rFonts w:ascii="Segoe UI" w:hAnsi="Segoe UI" w:cs="Segoe UI"/>
          <w:sz w:val="20"/>
          <w:szCs w:val="20"/>
        </w:rPr>
        <w:t xml:space="preserve">originálních vyhotoveních, z nichž </w:t>
      </w:r>
      <w:r w:rsidR="00CD0D0C" w:rsidRPr="00EF7300">
        <w:rPr>
          <w:rFonts w:ascii="Segoe UI" w:hAnsi="Segoe UI" w:cs="Segoe UI"/>
          <w:sz w:val="20"/>
          <w:szCs w:val="20"/>
        </w:rPr>
        <w:t xml:space="preserve">každá ze </w:t>
      </w:r>
      <w:r w:rsidR="008E108C" w:rsidRPr="00EF7300">
        <w:rPr>
          <w:rFonts w:ascii="Segoe UI" w:hAnsi="Segoe UI" w:cs="Segoe UI"/>
          <w:sz w:val="20"/>
          <w:szCs w:val="20"/>
        </w:rPr>
        <w:t xml:space="preserve">Smluvních </w:t>
      </w:r>
      <w:r w:rsidR="00CD0D0C" w:rsidRPr="00EF7300">
        <w:rPr>
          <w:rFonts w:ascii="Segoe UI" w:hAnsi="Segoe UI" w:cs="Segoe UI"/>
          <w:sz w:val="20"/>
          <w:szCs w:val="20"/>
        </w:rPr>
        <w:t>stran</w:t>
      </w:r>
      <w:r w:rsidR="006A0D1A" w:rsidRPr="00EF7300">
        <w:rPr>
          <w:rFonts w:ascii="Segoe UI" w:hAnsi="Segoe UI" w:cs="Segoe UI"/>
          <w:sz w:val="20"/>
          <w:szCs w:val="20"/>
        </w:rPr>
        <w:t xml:space="preserve"> obdrží po </w:t>
      </w:r>
      <w:r w:rsidR="00985C97" w:rsidRPr="00EF7300">
        <w:rPr>
          <w:rFonts w:ascii="Segoe UI" w:hAnsi="Segoe UI" w:cs="Segoe UI"/>
          <w:sz w:val="20"/>
          <w:szCs w:val="20"/>
        </w:rPr>
        <w:t>jednom</w:t>
      </w:r>
      <w:r w:rsidR="005171F3" w:rsidRPr="00EF7300">
        <w:rPr>
          <w:rFonts w:ascii="Segoe UI" w:hAnsi="Segoe UI" w:cs="Segoe UI"/>
          <w:sz w:val="20"/>
          <w:szCs w:val="20"/>
        </w:rPr>
        <w:t xml:space="preserve"> </w:t>
      </w:r>
      <w:r w:rsidR="00292FEF" w:rsidRPr="00EF7300">
        <w:rPr>
          <w:rFonts w:ascii="Segoe UI" w:hAnsi="Segoe UI" w:cs="Segoe UI"/>
          <w:sz w:val="20"/>
          <w:szCs w:val="20"/>
        </w:rPr>
        <w:t>vyhotovení</w:t>
      </w:r>
      <w:r w:rsidRPr="00EF7300">
        <w:rPr>
          <w:rFonts w:ascii="Segoe UI" w:hAnsi="Segoe UI" w:cs="Segoe UI"/>
          <w:sz w:val="20"/>
          <w:szCs w:val="20"/>
        </w:rPr>
        <w:t>.</w:t>
      </w:r>
    </w:p>
    <w:p w14:paraId="50A61F50" w14:textId="13ABC4A4" w:rsidR="005C1725" w:rsidRPr="00EF7300" w:rsidRDefault="00CD0D0C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lastRenderedPageBreak/>
        <w:t>Smluvní strany</w:t>
      </w:r>
      <w:r w:rsidR="00CA0143" w:rsidRPr="00EF7300">
        <w:rPr>
          <w:rFonts w:ascii="Segoe UI" w:hAnsi="Segoe UI" w:cs="Segoe UI"/>
          <w:sz w:val="20"/>
          <w:szCs w:val="20"/>
        </w:rPr>
        <w:t xml:space="preserve"> </w:t>
      </w:r>
      <w:r w:rsidR="005C1725" w:rsidRPr="00EF7300">
        <w:rPr>
          <w:rFonts w:ascii="Segoe UI" w:hAnsi="Segoe UI" w:cs="Segoe UI"/>
          <w:sz w:val="20"/>
          <w:szCs w:val="20"/>
        </w:rPr>
        <w:t xml:space="preserve">shodně </w:t>
      </w:r>
      <w:r w:rsidR="005E15AC" w:rsidRPr="00EF7300">
        <w:rPr>
          <w:rFonts w:ascii="Segoe UI" w:hAnsi="Segoe UI" w:cs="Segoe UI"/>
          <w:sz w:val="20"/>
          <w:szCs w:val="20"/>
        </w:rPr>
        <w:t>prohlašují</w:t>
      </w:r>
      <w:r w:rsidR="005C1725" w:rsidRPr="00EF7300">
        <w:rPr>
          <w:rFonts w:ascii="Segoe UI" w:hAnsi="Segoe UI" w:cs="Segoe UI"/>
          <w:sz w:val="20"/>
          <w:szCs w:val="20"/>
        </w:rPr>
        <w:t xml:space="preserve">, že si tuto </w:t>
      </w:r>
      <w:r w:rsidR="008E108C" w:rsidRPr="00EF7300">
        <w:rPr>
          <w:rFonts w:ascii="Segoe UI" w:hAnsi="Segoe UI" w:cs="Segoe UI"/>
          <w:sz w:val="20"/>
          <w:szCs w:val="20"/>
        </w:rPr>
        <w:t>D</w:t>
      </w:r>
      <w:r w:rsidR="005C1725" w:rsidRPr="00EF7300">
        <w:rPr>
          <w:rFonts w:ascii="Segoe UI" w:hAnsi="Segoe UI" w:cs="Segoe UI"/>
          <w:sz w:val="20"/>
          <w:szCs w:val="20"/>
        </w:rPr>
        <w:t>ohodu celou přečetl</w:t>
      </w:r>
      <w:r w:rsidRPr="00EF7300">
        <w:rPr>
          <w:rFonts w:ascii="Segoe UI" w:hAnsi="Segoe UI" w:cs="Segoe UI"/>
          <w:sz w:val="20"/>
          <w:szCs w:val="20"/>
        </w:rPr>
        <w:t>y</w:t>
      </w:r>
      <w:r w:rsidR="005C1725" w:rsidRPr="00EF7300">
        <w:rPr>
          <w:rFonts w:ascii="Segoe UI" w:hAnsi="Segoe UI" w:cs="Segoe UI"/>
          <w:sz w:val="20"/>
          <w:szCs w:val="20"/>
        </w:rPr>
        <w:t>, jejímu obsahu porozuměl</w:t>
      </w:r>
      <w:r w:rsidRPr="00EF7300">
        <w:rPr>
          <w:rFonts w:ascii="Segoe UI" w:hAnsi="Segoe UI" w:cs="Segoe UI"/>
          <w:sz w:val="20"/>
          <w:szCs w:val="20"/>
        </w:rPr>
        <w:t>y</w:t>
      </w:r>
      <w:r w:rsidR="005C1725" w:rsidRPr="00EF7300">
        <w:rPr>
          <w:rFonts w:ascii="Segoe UI" w:hAnsi="Segoe UI" w:cs="Segoe UI"/>
          <w:sz w:val="20"/>
          <w:szCs w:val="20"/>
        </w:rPr>
        <w:t xml:space="preserve"> a souhlasí s</w:t>
      </w:r>
      <w:r w:rsidR="008E108C" w:rsidRPr="00EF7300">
        <w:rPr>
          <w:rFonts w:ascii="Segoe UI" w:hAnsi="Segoe UI" w:cs="Segoe UI"/>
          <w:sz w:val="20"/>
          <w:szCs w:val="20"/>
        </w:rPr>
        <w:t> </w:t>
      </w:r>
      <w:r w:rsidR="005C1725" w:rsidRPr="00EF7300">
        <w:rPr>
          <w:rFonts w:ascii="Segoe UI" w:hAnsi="Segoe UI" w:cs="Segoe UI"/>
          <w:sz w:val="20"/>
          <w:szCs w:val="20"/>
        </w:rPr>
        <w:t>ní</w:t>
      </w:r>
      <w:r w:rsidR="008E108C" w:rsidRPr="00EF7300">
        <w:rPr>
          <w:rFonts w:ascii="Segoe UI" w:hAnsi="Segoe UI" w:cs="Segoe UI"/>
          <w:sz w:val="20"/>
          <w:szCs w:val="20"/>
        </w:rPr>
        <w:t>,</w:t>
      </w:r>
      <w:r w:rsidR="005C1725" w:rsidRPr="00EF7300">
        <w:rPr>
          <w:rFonts w:ascii="Segoe UI" w:hAnsi="Segoe UI" w:cs="Segoe UI"/>
          <w:sz w:val="20"/>
          <w:szCs w:val="20"/>
        </w:rPr>
        <w:t xml:space="preserve"> a na důkaz toho ji podepisují</w:t>
      </w:r>
      <w:r w:rsidR="00707B70" w:rsidRPr="00EF7300">
        <w:rPr>
          <w:rFonts w:ascii="Segoe UI" w:hAnsi="Segoe UI" w:cs="Segoe UI"/>
          <w:sz w:val="20"/>
          <w:szCs w:val="20"/>
        </w:rPr>
        <w:t>.</w:t>
      </w:r>
    </w:p>
    <w:p w14:paraId="3FA3907C" w14:textId="150D6E8D" w:rsidR="003D72F0" w:rsidRPr="00EF7300" w:rsidRDefault="003D72F0" w:rsidP="003D72F0">
      <w:pPr>
        <w:pStyle w:val="Odstavecseseznamem"/>
        <w:spacing w:before="120" w:after="120"/>
        <w:ind w:left="284" w:right="23"/>
        <w:jc w:val="both"/>
        <w:rPr>
          <w:rFonts w:ascii="Segoe UI" w:hAnsi="Segoe UI" w:cs="Segoe UI"/>
          <w:sz w:val="20"/>
          <w:szCs w:val="20"/>
        </w:rPr>
      </w:pPr>
    </w:p>
    <w:p w14:paraId="3F56DB2F" w14:textId="619CDB26" w:rsidR="003D72F0" w:rsidRPr="00EF7300" w:rsidRDefault="003D72F0" w:rsidP="003D72F0">
      <w:pPr>
        <w:pStyle w:val="Odstavecseseznamem"/>
        <w:spacing w:before="120" w:after="120"/>
        <w:ind w:left="284" w:right="23"/>
        <w:jc w:val="both"/>
        <w:rPr>
          <w:rFonts w:ascii="Segoe UI" w:hAnsi="Segoe UI" w:cs="Segoe UI"/>
          <w:sz w:val="20"/>
          <w:szCs w:val="20"/>
        </w:rPr>
      </w:pPr>
    </w:p>
    <w:p w14:paraId="59901B8B" w14:textId="072B2136" w:rsidR="003D72F0" w:rsidRPr="00EF7300" w:rsidRDefault="003D72F0" w:rsidP="003D72F0">
      <w:pPr>
        <w:pStyle w:val="Odstavecseseznamem"/>
        <w:spacing w:before="120" w:after="120"/>
        <w:ind w:left="284" w:right="23"/>
        <w:jc w:val="both"/>
        <w:rPr>
          <w:rFonts w:ascii="Segoe UI" w:hAnsi="Segoe UI" w:cs="Segoe UI"/>
          <w:sz w:val="20"/>
          <w:szCs w:val="20"/>
        </w:rPr>
      </w:pPr>
    </w:p>
    <w:p w14:paraId="100C3268" w14:textId="64CDB988" w:rsidR="008140E3" w:rsidRPr="00EF7300" w:rsidRDefault="008140E3" w:rsidP="003D72F0">
      <w:pPr>
        <w:pStyle w:val="Odstavecseseznamem"/>
        <w:numPr>
          <w:ilvl w:val="0"/>
          <w:numId w:val="14"/>
        </w:numPr>
        <w:spacing w:before="120" w:after="120"/>
        <w:ind w:left="284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Smluvní strany prohlašují,</w:t>
      </w:r>
      <w:r w:rsidR="002D661B" w:rsidRPr="00EF7300">
        <w:rPr>
          <w:rFonts w:ascii="Segoe UI" w:hAnsi="Segoe UI" w:cs="Segoe UI"/>
          <w:sz w:val="20"/>
          <w:szCs w:val="20"/>
        </w:rPr>
        <w:t xml:space="preserve"> že skutečnosti uvedené v této D</w:t>
      </w:r>
      <w:r w:rsidRPr="00EF7300">
        <w:rPr>
          <w:rFonts w:ascii="Segoe UI" w:hAnsi="Segoe UI" w:cs="Segoe UI"/>
          <w:sz w:val="20"/>
          <w:szCs w:val="20"/>
        </w:rPr>
        <w:t>ohodě nepo</w:t>
      </w:r>
      <w:r w:rsidR="006A0D1A" w:rsidRPr="00EF7300">
        <w:rPr>
          <w:rFonts w:ascii="Segoe UI" w:hAnsi="Segoe UI" w:cs="Segoe UI"/>
          <w:sz w:val="20"/>
          <w:szCs w:val="20"/>
        </w:rPr>
        <w:t>važují za obchodní tajemství ve </w:t>
      </w:r>
      <w:r w:rsidRPr="00EF7300">
        <w:rPr>
          <w:rFonts w:ascii="Segoe UI" w:hAnsi="Segoe UI" w:cs="Segoe UI"/>
          <w:sz w:val="20"/>
          <w:szCs w:val="20"/>
        </w:rPr>
        <w:t>smyslu § 504 zákona č. 89/2012 Sb., občanský zákoník</w:t>
      </w:r>
      <w:r w:rsidR="008E108C" w:rsidRPr="00EF7300">
        <w:rPr>
          <w:rFonts w:ascii="Segoe UI" w:hAnsi="Segoe UI" w:cs="Segoe UI"/>
          <w:sz w:val="20"/>
          <w:szCs w:val="20"/>
        </w:rPr>
        <w:t>,</w:t>
      </w:r>
      <w:r w:rsidRPr="00EF7300">
        <w:rPr>
          <w:rFonts w:ascii="Segoe UI" w:hAnsi="Segoe UI" w:cs="Segoe UI"/>
          <w:sz w:val="20"/>
          <w:szCs w:val="20"/>
        </w:rPr>
        <w:t xml:space="preserve"> a</w:t>
      </w:r>
      <w:r w:rsidR="003D72F0" w:rsidRPr="00EF7300">
        <w:rPr>
          <w:rFonts w:ascii="Segoe UI" w:hAnsi="Segoe UI" w:cs="Segoe UI"/>
          <w:sz w:val="20"/>
          <w:szCs w:val="20"/>
        </w:rPr>
        <w:t xml:space="preserve"> udělují svolení k jejich užití </w:t>
      </w:r>
      <w:r w:rsidRPr="00EF7300">
        <w:rPr>
          <w:rFonts w:ascii="Segoe UI" w:hAnsi="Segoe UI" w:cs="Segoe UI"/>
          <w:sz w:val="20"/>
          <w:szCs w:val="20"/>
        </w:rPr>
        <w:t>a zveřejnění bez stanovení jakýchkoli dalších podmínek.</w:t>
      </w:r>
    </w:p>
    <w:p w14:paraId="5B083D61" w14:textId="77777777" w:rsidR="0029042A" w:rsidRPr="00EF7300" w:rsidRDefault="0029042A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2EA3699D" w14:textId="77777777" w:rsidR="0029042A" w:rsidRPr="00EF7300" w:rsidRDefault="0029042A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2581C971" w14:textId="1F12F909" w:rsidR="003D72F0" w:rsidRPr="00EF7300" w:rsidRDefault="005C1725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V</w:t>
      </w:r>
      <w:r w:rsidR="003D72F0" w:rsidRPr="00EF7300">
        <w:rPr>
          <w:rFonts w:ascii="Segoe UI" w:hAnsi="Segoe UI" w:cs="Segoe UI"/>
          <w:sz w:val="20"/>
          <w:szCs w:val="20"/>
        </w:rPr>
        <w:t>:</w:t>
      </w:r>
      <w:r w:rsidR="003D72F0" w:rsidRPr="00EF7300">
        <w:rPr>
          <w:rFonts w:ascii="Segoe UI" w:hAnsi="Segoe UI" w:cs="Segoe UI"/>
          <w:sz w:val="20"/>
          <w:szCs w:val="20"/>
        </w:rPr>
        <w:tab/>
      </w:r>
      <w:r w:rsidR="003D72F0" w:rsidRPr="00EF7300">
        <w:rPr>
          <w:rFonts w:ascii="Segoe UI" w:hAnsi="Segoe UI" w:cs="Segoe UI"/>
          <w:sz w:val="20"/>
          <w:szCs w:val="20"/>
        </w:rPr>
        <w:tab/>
        <w:t xml:space="preserve">                                                                                    V Praze dne:</w:t>
      </w:r>
    </w:p>
    <w:p w14:paraId="7E85A76A" w14:textId="320B4249" w:rsidR="005C1725" w:rsidRPr="00EF7300" w:rsidRDefault="00E83746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dne</w:t>
      </w:r>
      <w:r w:rsidR="003D72F0" w:rsidRPr="00EF7300">
        <w:rPr>
          <w:rFonts w:ascii="Segoe UI" w:hAnsi="Segoe UI" w:cs="Segoe UI"/>
          <w:sz w:val="20"/>
          <w:szCs w:val="20"/>
        </w:rPr>
        <w:t>:</w:t>
      </w:r>
    </w:p>
    <w:p w14:paraId="68747EF2" w14:textId="78B03E33" w:rsidR="005C1725" w:rsidRPr="00EF7300" w:rsidRDefault="005C1725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1C4F172D" w14:textId="045CF40E" w:rsidR="00C622A0" w:rsidRPr="00EF7300" w:rsidRDefault="00C622A0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7D0B5DD4" w14:textId="77777777" w:rsidR="0029042A" w:rsidRPr="00EF7300" w:rsidRDefault="0029042A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58370A6A" w14:textId="3B76EC22" w:rsidR="005C1725" w:rsidRPr="00EF7300" w:rsidRDefault="00806F9D" w:rsidP="003D72F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---------------------------------------------                 </w:t>
      </w:r>
      <w:r w:rsidR="004A77DC" w:rsidRPr="00EF7300">
        <w:rPr>
          <w:rFonts w:ascii="Segoe UI" w:hAnsi="Segoe UI" w:cs="Segoe UI"/>
          <w:sz w:val="20"/>
          <w:szCs w:val="20"/>
        </w:rPr>
        <w:t xml:space="preserve">      </w:t>
      </w:r>
      <w:r w:rsidRPr="00EF7300">
        <w:rPr>
          <w:rFonts w:ascii="Segoe UI" w:hAnsi="Segoe UI" w:cs="Segoe UI"/>
          <w:sz w:val="20"/>
          <w:szCs w:val="20"/>
        </w:rPr>
        <w:t xml:space="preserve"> -------------------------------------------------</w:t>
      </w:r>
    </w:p>
    <w:p w14:paraId="2D268E48" w14:textId="6B51E12C" w:rsidR="0024091A" w:rsidRPr="00EF7300" w:rsidRDefault="003D72F0" w:rsidP="003D72F0">
      <w:pPr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Za </w:t>
      </w:r>
      <w:r w:rsidR="00425DD0">
        <w:rPr>
          <w:rFonts w:ascii="Segoe UI" w:hAnsi="Segoe UI" w:cs="Segoe UI"/>
          <w:sz w:val="20"/>
          <w:szCs w:val="20"/>
        </w:rPr>
        <w:t>Bytové družstvo</w:t>
      </w:r>
      <w:r w:rsidR="0024091A" w:rsidRPr="00EF7300">
        <w:rPr>
          <w:rFonts w:ascii="Segoe UI" w:hAnsi="Segoe UI" w:cs="Segoe UI"/>
          <w:b/>
          <w:sz w:val="20"/>
          <w:szCs w:val="20"/>
        </w:rPr>
        <w:tab/>
      </w:r>
      <w:r w:rsidR="0024091A" w:rsidRPr="00EF7300">
        <w:rPr>
          <w:rFonts w:ascii="Segoe UI" w:hAnsi="Segoe UI" w:cs="Segoe UI"/>
          <w:b/>
          <w:sz w:val="20"/>
          <w:szCs w:val="20"/>
        </w:rPr>
        <w:tab/>
      </w:r>
      <w:r w:rsidR="0024091A" w:rsidRPr="00EF7300">
        <w:rPr>
          <w:rFonts w:ascii="Segoe UI" w:hAnsi="Segoe UI" w:cs="Segoe UI"/>
          <w:b/>
          <w:sz w:val="20"/>
          <w:szCs w:val="20"/>
        </w:rPr>
        <w:tab/>
      </w:r>
      <w:r w:rsidR="0024091A" w:rsidRPr="00EF7300">
        <w:rPr>
          <w:rFonts w:ascii="Segoe UI" w:hAnsi="Segoe UI" w:cs="Segoe UI"/>
          <w:b/>
          <w:sz w:val="20"/>
          <w:szCs w:val="20"/>
        </w:rPr>
        <w:tab/>
      </w:r>
      <w:r w:rsidR="00E33267" w:rsidRPr="00EF7300">
        <w:rPr>
          <w:rFonts w:ascii="Segoe UI" w:hAnsi="Segoe UI" w:cs="Segoe UI"/>
          <w:b/>
          <w:sz w:val="20"/>
          <w:szCs w:val="20"/>
        </w:rPr>
        <w:t xml:space="preserve">                     </w:t>
      </w:r>
      <w:r w:rsidRPr="00EF7300">
        <w:rPr>
          <w:rFonts w:ascii="Segoe UI" w:hAnsi="Segoe UI" w:cs="Segoe UI"/>
          <w:sz w:val="20"/>
          <w:szCs w:val="20"/>
        </w:rPr>
        <w:t xml:space="preserve">Za </w:t>
      </w:r>
      <w:r w:rsidR="00E33267" w:rsidRPr="00EF7300">
        <w:rPr>
          <w:rFonts w:ascii="Segoe UI" w:hAnsi="Segoe UI" w:cs="Segoe UI"/>
          <w:sz w:val="20"/>
          <w:szCs w:val="20"/>
        </w:rPr>
        <w:t xml:space="preserve">Fond </w:t>
      </w:r>
    </w:p>
    <w:p w14:paraId="7C476992" w14:textId="77777777" w:rsidR="0029042A" w:rsidRPr="00EF7300" w:rsidRDefault="0029042A" w:rsidP="003D72F0">
      <w:pPr>
        <w:spacing w:before="120" w:after="120"/>
        <w:ind w:left="284"/>
        <w:rPr>
          <w:rFonts w:ascii="Segoe UI" w:hAnsi="Segoe UI" w:cs="Segoe UI"/>
          <w:sz w:val="20"/>
          <w:szCs w:val="20"/>
        </w:rPr>
      </w:pPr>
    </w:p>
    <w:p w14:paraId="2FAC3267" w14:textId="77777777" w:rsidR="00425DD0" w:rsidRDefault="00425DD0" w:rsidP="00425DD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6580741C" w14:textId="77777777" w:rsidR="00425DD0" w:rsidRDefault="00425DD0" w:rsidP="00425DD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2A8F58CE" w14:textId="77777777" w:rsidR="00425DD0" w:rsidRDefault="00425DD0" w:rsidP="00425DD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</w:p>
    <w:p w14:paraId="6AD9D2E6" w14:textId="5A8B188A" w:rsidR="00425DD0" w:rsidRPr="00EF7300" w:rsidRDefault="00425DD0" w:rsidP="00425DD0">
      <w:pPr>
        <w:tabs>
          <w:tab w:val="center" w:pos="2160"/>
          <w:tab w:val="center" w:pos="6840"/>
        </w:tabs>
        <w:spacing w:before="120" w:after="120"/>
        <w:ind w:left="568" w:right="23" w:hanging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---------------------------------------------                        </w:t>
      </w:r>
    </w:p>
    <w:p w14:paraId="44019557" w14:textId="417CBEC3" w:rsidR="0029042A" w:rsidRPr="00EF7300" w:rsidRDefault="00425DD0" w:rsidP="00425DD0">
      <w:pPr>
        <w:spacing w:before="120" w:after="120"/>
        <w:ind w:left="284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 xml:space="preserve">Za </w:t>
      </w:r>
      <w:r>
        <w:rPr>
          <w:rFonts w:ascii="Segoe UI" w:hAnsi="Segoe UI" w:cs="Segoe UI"/>
          <w:sz w:val="20"/>
          <w:szCs w:val="20"/>
        </w:rPr>
        <w:t>Bytové družstvo</w:t>
      </w:r>
      <w:r w:rsidRPr="00EF7300">
        <w:rPr>
          <w:rFonts w:ascii="Segoe UI" w:hAnsi="Segoe UI" w:cs="Segoe UI"/>
          <w:b/>
          <w:sz w:val="20"/>
          <w:szCs w:val="20"/>
        </w:rPr>
        <w:tab/>
      </w:r>
      <w:r w:rsidRPr="00EF7300">
        <w:rPr>
          <w:rFonts w:ascii="Segoe UI" w:hAnsi="Segoe UI" w:cs="Segoe UI"/>
          <w:b/>
          <w:sz w:val="20"/>
          <w:szCs w:val="20"/>
        </w:rPr>
        <w:tab/>
      </w:r>
    </w:p>
    <w:p w14:paraId="0341E424" w14:textId="77777777" w:rsidR="00425DD0" w:rsidRDefault="00425DD0" w:rsidP="003D72F0">
      <w:pPr>
        <w:spacing w:before="120" w:after="120"/>
        <w:ind w:left="284"/>
        <w:jc w:val="both"/>
        <w:rPr>
          <w:rFonts w:ascii="Segoe UI" w:hAnsi="Segoe UI" w:cs="Segoe UI"/>
          <w:sz w:val="20"/>
          <w:szCs w:val="20"/>
        </w:rPr>
      </w:pPr>
    </w:p>
    <w:p w14:paraId="766B38EF" w14:textId="77777777" w:rsidR="00425DD0" w:rsidRDefault="00425DD0" w:rsidP="003D72F0">
      <w:pPr>
        <w:spacing w:before="120" w:after="120"/>
        <w:ind w:left="284"/>
        <w:jc w:val="both"/>
        <w:rPr>
          <w:rFonts w:ascii="Segoe UI" w:hAnsi="Segoe UI" w:cs="Segoe UI"/>
          <w:sz w:val="20"/>
          <w:szCs w:val="20"/>
        </w:rPr>
      </w:pPr>
    </w:p>
    <w:p w14:paraId="320F0ACE" w14:textId="77777777" w:rsidR="00425DD0" w:rsidRDefault="00425DD0" w:rsidP="003D72F0">
      <w:pPr>
        <w:spacing w:before="120" w:after="120"/>
        <w:ind w:left="284"/>
        <w:jc w:val="both"/>
        <w:rPr>
          <w:rFonts w:ascii="Segoe UI" w:hAnsi="Segoe UI" w:cs="Segoe UI"/>
          <w:sz w:val="20"/>
          <w:szCs w:val="20"/>
        </w:rPr>
      </w:pPr>
    </w:p>
    <w:p w14:paraId="32EE3D5A" w14:textId="671880B8" w:rsidR="00EF7300" w:rsidRPr="00EF7300" w:rsidRDefault="0024091A" w:rsidP="003D72F0">
      <w:pPr>
        <w:spacing w:before="120" w:after="120"/>
        <w:ind w:left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t>P</w:t>
      </w:r>
      <w:r w:rsidR="00007E12" w:rsidRPr="00EF7300">
        <w:rPr>
          <w:rFonts w:ascii="Segoe UI" w:hAnsi="Segoe UI" w:cs="Segoe UI"/>
          <w:sz w:val="20"/>
          <w:szCs w:val="20"/>
        </w:rPr>
        <w:t>ř</w:t>
      </w:r>
      <w:r w:rsidR="00694C67" w:rsidRPr="00EF7300">
        <w:rPr>
          <w:rFonts w:ascii="Segoe UI" w:hAnsi="Segoe UI" w:cs="Segoe UI"/>
          <w:sz w:val="20"/>
          <w:szCs w:val="20"/>
        </w:rPr>
        <w:t xml:space="preserve">íloha č. 1 </w:t>
      </w:r>
      <w:r w:rsidR="003756A8" w:rsidRPr="00EF7300">
        <w:rPr>
          <w:rFonts w:ascii="Segoe UI" w:hAnsi="Segoe UI" w:cs="Segoe UI"/>
          <w:sz w:val="20"/>
          <w:szCs w:val="20"/>
        </w:rPr>
        <w:t xml:space="preserve">- </w:t>
      </w:r>
      <w:r w:rsidR="00694C67" w:rsidRPr="00EF7300">
        <w:rPr>
          <w:rFonts w:ascii="Segoe UI" w:hAnsi="Segoe UI" w:cs="Segoe UI"/>
          <w:sz w:val="20"/>
          <w:szCs w:val="20"/>
        </w:rPr>
        <w:t xml:space="preserve">Smlouva </w:t>
      </w:r>
      <w:r w:rsidR="00007E12" w:rsidRPr="00EF7300">
        <w:rPr>
          <w:rFonts w:ascii="Segoe UI" w:hAnsi="Segoe UI" w:cs="Segoe UI"/>
          <w:sz w:val="20"/>
          <w:szCs w:val="20"/>
        </w:rPr>
        <w:t>o poskytnutí podpory</w:t>
      </w:r>
      <w:r w:rsidR="00EF7300" w:rsidRPr="00EF7300">
        <w:rPr>
          <w:rFonts w:ascii="Segoe UI" w:hAnsi="Segoe UI" w:cs="Segoe UI"/>
          <w:sz w:val="20"/>
          <w:szCs w:val="20"/>
        </w:rPr>
        <w:t>,</w:t>
      </w:r>
    </w:p>
    <w:p w14:paraId="079900AB" w14:textId="44348038" w:rsidR="00714B40" w:rsidRPr="00EF7300" w:rsidRDefault="00EF7300" w:rsidP="003D72F0">
      <w:pPr>
        <w:spacing w:before="120" w:after="120"/>
        <w:ind w:left="284"/>
        <w:jc w:val="both"/>
        <w:rPr>
          <w:rFonts w:ascii="Segoe UI" w:hAnsi="Segoe UI" w:cs="Segoe UI"/>
          <w:sz w:val="20"/>
          <w:szCs w:val="20"/>
        </w:rPr>
      </w:pPr>
      <w:r w:rsidRPr="00EF7300">
        <w:rPr>
          <w:rFonts w:ascii="Segoe UI" w:hAnsi="Segoe UI" w:cs="Segoe UI"/>
          <w:sz w:val="20"/>
          <w:szCs w:val="20"/>
        </w:rPr>
        <w:lastRenderedPageBreak/>
        <w:t>Příloha č. 2 - otevřený a strojově čitelný formát Smlouvy o poskytnutí podpory.</w:t>
      </w:r>
      <w:r w:rsidR="005C1725" w:rsidRPr="00EF7300">
        <w:rPr>
          <w:rFonts w:ascii="Segoe UI" w:hAnsi="Segoe UI" w:cs="Segoe UI"/>
          <w:sz w:val="20"/>
          <w:szCs w:val="20"/>
        </w:rPr>
        <w:tab/>
      </w:r>
    </w:p>
    <w:sectPr w:rsidR="00714B40" w:rsidRPr="00EF7300" w:rsidSect="005171F3">
      <w:footerReference w:type="even" r:id="rId8"/>
      <w:foot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6428" w14:textId="77777777" w:rsidR="003C070B" w:rsidRDefault="003C070B">
      <w:r>
        <w:separator/>
      </w:r>
    </w:p>
  </w:endnote>
  <w:endnote w:type="continuationSeparator" w:id="0">
    <w:p w14:paraId="1479972D" w14:textId="77777777" w:rsidR="003C070B" w:rsidRDefault="003C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63F3" w14:textId="77777777" w:rsidR="006548F8" w:rsidRDefault="001B75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8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FD447B" w14:textId="77777777" w:rsidR="006548F8" w:rsidRDefault="006548F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D1D6" w14:textId="03DD3FE9" w:rsidR="006548F8" w:rsidRPr="00F2546C" w:rsidRDefault="006548F8">
    <w:pPr>
      <w:pStyle w:val="Zpat"/>
      <w:ind w:right="360"/>
      <w:jc w:val="center"/>
      <w:rPr>
        <w:rFonts w:ascii="Segoe UI" w:hAnsi="Segoe UI" w:cs="Segoe UI"/>
        <w:sz w:val="16"/>
        <w:szCs w:val="16"/>
      </w:rPr>
    </w:pPr>
    <w:r w:rsidRPr="00F2546C">
      <w:rPr>
        <w:rFonts w:ascii="Segoe UI" w:hAnsi="Segoe UI" w:cs="Segoe UI"/>
        <w:sz w:val="16"/>
        <w:szCs w:val="16"/>
      </w:rPr>
      <w:t xml:space="preserve">Strana </w:t>
    </w:r>
    <w:r w:rsidR="001B7524" w:rsidRPr="00F2546C">
      <w:rPr>
        <w:rStyle w:val="slostrnky"/>
        <w:rFonts w:ascii="Segoe UI" w:hAnsi="Segoe UI" w:cs="Segoe UI"/>
        <w:sz w:val="16"/>
        <w:szCs w:val="16"/>
      </w:rPr>
      <w:fldChar w:fldCharType="begin"/>
    </w:r>
    <w:r w:rsidRPr="00F2546C">
      <w:rPr>
        <w:rStyle w:val="slostrnky"/>
        <w:rFonts w:ascii="Segoe UI" w:hAnsi="Segoe UI" w:cs="Segoe UI"/>
        <w:sz w:val="16"/>
        <w:szCs w:val="16"/>
      </w:rPr>
      <w:instrText xml:space="preserve"> PAGE </w:instrText>
    </w:r>
    <w:r w:rsidR="001B7524" w:rsidRPr="00F2546C">
      <w:rPr>
        <w:rStyle w:val="slostrnky"/>
        <w:rFonts w:ascii="Segoe UI" w:hAnsi="Segoe UI" w:cs="Segoe UI"/>
        <w:sz w:val="16"/>
        <w:szCs w:val="16"/>
      </w:rPr>
      <w:fldChar w:fldCharType="separate"/>
    </w:r>
    <w:r w:rsidR="007D2B9C">
      <w:rPr>
        <w:rStyle w:val="slostrnky"/>
        <w:rFonts w:ascii="Segoe UI" w:hAnsi="Segoe UI" w:cs="Segoe UI"/>
        <w:noProof/>
        <w:sz w:val="16"/>
        <w:szCs w:val="16"/>
      </w:rPr>
      <w:t>1</w:t>
    </w:r>
    <w:r w:rsidR="001B7524" w:rsidRPr="00F2546C">
      <w:rPr>
        <w:rStyle w:val="slostrnky"/>
        <w:rFonts w:ascii="Segoe UI" w:hAnsi="Segoe UI" w:cs="Segoe UI"/>
        <w:sz w:val="16"/>
        <w:szCs w:val="16"/>
      </w:rPr>
      <w:fldChar w:fldCharType="end"/>
    </w:r>
    <w:r w:rsidRPr="00F2546C">
      <w:rPr>
        <w:rStyle w:val="slostrnky"/>
        <w:rFonts w:ascii="Segoe UI" w:hAnsi="Segoe UI" w:cs="Segoe UI"/>
        <w:sz w:val="16"/>
        <w:szCs w:val="16"/>
      </w:rPr>
      <w:t xml:space="preserve"> (celkem 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AA7C2" w14:textId="77777777" w:rsidR="003C070B" w:rsidRDefault="003C070B">
      <w:r>
        <w:separator/>
      </w:r>
    </w:p>
  </w:footnote>
  <w:footnote w:type="continuationSeparator" w:id="0">
    <w:p w14:paraId="6DE31194" w14:textId="77777777" w:rsidR="003C070B" w:rsidRDefault="003C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B60"/>
    <w:multiLevelType w:val="hybridMultilevel"/>
    <w:tmpl w:val="746E2FD0"/>
    <w:lvl w:ilvl="0" w:tplc="5016E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5BA"/>
    <w:multiLevelType w:val="hybridMultilevel"/>
    <w:tmpl w:val="54BACE6A"/>
    <w:lvl w:ilvl="0" w:tplc="02AA6FC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91C06CC"/>
    <w:multiLevelType w:val="hybridMultilevel"/>
    <w:tmpl w:val="8BEC85C4"/>
    <w:lvl w:ilvl="0" w:tplc="4350D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E05F4"/>
    <w:multiLevelType w:val="hybridMultilevel"/>
    <w:tmpl w:val="54BACE6A"/>
    <w:lvl w:ilvl="0" w:tplc="02AA6FC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28443D"/>
    <w:multiLevelType w:val="hybridMultilevel"/>
    <w:tmpl w:val="5D32C8F8"/>
    <w:lvl w:ilvl="0" w:tplc="7F5E97E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375B4"/>
    <w:multiLevelType w:val="hybridMultilevel"/>
    <w:tmpl w:val="BA12CD76"/>
    <w:lvl w:ilvl="0" w:tplc="04050011">
      <w:start w:val="1"/>
      <w:numFmt w:val="decimal"/>
      <w:lvlText w:val="%1)"/>
      <w:lvlJc w:val="left"/>
      <w:pPr>
        <w:ind w:left="7200" w:hanging="360"/>
      </w:pPr>
    </w:lvl>
    <w:lvl w:ilvl="1" w:tplc="04050019" w:tentative="1">
      <w:start w:val="1"/>
      <w:numFmt w:val="lowerLetter"/>
      <w:lvlText w:val="%2."/>
      <w:lvlJc w:val="left"/>
      <w:pPr>
        <w:ind w:left="7920" w:hanging="360"/>
      </w:pPr>
    </w:lvl>
    <w:lvl w:ilvl="2" w:tplc="0405001B" w:tentative="1">
      <w:start w:val="1"/>
      <w:numFmt w:val="lowerRoman"/>
      <w:lvlText w:val="%3."/>
      <w:lvlJc w:val="right"/>
      <w:pPr>
        <w:ind w:left="8640" w:hanging="180"/>
      </w:pPr>
    </w:lvl>
    <w:lvl w:ilvl="3" w:tplc="0405000F" w:tentative="1">
      <w:start w:val="1"/>
      <w:numFmt w:val="decimal"/>
      <w:lvlText w:val="%4."/>
      <w:lvlJc w:val="left"/>
      <w:pPr>
        <w:ind w:left="9360" w:hanging="360"/>
      </w:pPr>
    </w:lvl>
    <w:lvl w:ilvl="4" w:tplc="04050019" w:tentative="1">
      <w:start w:val="1"/>
      <w:numFmt w:val="lowerLetter"/>
      <w:lvlText w:val="%5."/>
      <w:lvlJc w:val="left"/>
      <w:pPr>
        <w:ind w:left="10080" w:hanging="360"/>
      </w:pPr>
    </w:lvl>
    <w:lvl w:ilvl="5" w:tplc="0405001B" w:tentative="1">
      <w:start w:val="1"/>
      <w:numFmt w:val="lowerRoman"/>
      <w:lvlText w:val="%6."/>
      <w:lvlJc w:val="right"/>
      <w:pPr>
        <w:ind w:left="10800" w:hanging="180"/>
      </w:pPr>
    </w:lvl>
    <w:lvl w:ilvl="6" w:tplc="0405000F" w:tentative="1">
      <w:start w:val="1"/>
      <w:numFmt w:val="decimal"/>
      <w:lvlText w:val="%7."/>
      <w:lvlJc w:val="left"/>
      <w:pPr>
        <w:ind w:left="11520" w:hanging="360"/>
      </w:pPr>
    </w:lvl>
    <w:lvl w:ilvl="7" w:tplc="04050019" w:tentative="1">
      <w:start w:val="1"/>
      <w:numFmt w:val="lowerLetter"/>
      <w:lvlText w:val="%8."/>
      <w:lvlJc w:val="left"/>
      <w:pPr>
        <w:ind w:left="12240" w:hanging="360"/>
      </w:pPr>
    </w:lvl>
    <w:lvl w:ilvl="8" w:tplc="0405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52277008"/>
    <w:multiLevelType w:val="hybridMultilevel"/>
    <w:tmpl w:val="C6867678"/>
    <w:lvl w:ilvl="0" w:tplc="A6C2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039C"/>
    <w:multiLevelType w:val="hybridMultilevel"/>
    <w:tmpl w:val="6DBC422C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2E3B"/>
    <w:multiLevelType w:val="hybridMultilevel"/>
    <w:tmpl w:val="089CB4C8"/>
    <w:lvl w:ilvl="0" w:tplc="BB30D75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86B17"/>
    <w:multiLevelType w:val="hybridMultilevel"/>
    <w:tmpl w:val="F31291B2"/>
    <w:lvl w:ilvl="0" w:tplc="5DA88D0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210C7"/>
    <w:multiLevelType w:val="hybridMultilevel"/>
    <w:tmpl w:val="02664F7E"/>
    <w:lvl w:ilvl="0" w:tplc="F7507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71BC2"/>
    <w:multiLevelType w:val="hybridMultilevel"/>
    <w:tmpl w:val="ACD8831E"/>
    <w:lvl w:ilvl="0" w:tplc="3E8030F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25"/>
    <w:rsid w:val="000063DA"/>
    <w:rsid w:val="00007E12"/>
    <w:rsid w:val="00013877"/>
    <w:rsid w:val="0002143E"/>
    <w:rsid w:val="000251EF"/>
    <w:rsid w:val="000322AB"/>
    <w:rsid w:val="00050863"/>
    <w:rsid w:val="0006366C"/>
    <w:rsid w:val="00084AEC"/>
    <w:rsid w:val="0009535F"/>
    <w:rsid w:val="000C3583"/>
    <w:rsid w:val="000D073D"/>
    <w:rsid w:val="000E39F5"/>
    <w:rsid w:val="000E4D02"/>
    <w:rsid w:val="0012169D"/>
    <w:rsid w:val="001230A8"/>
    <w:rsid w:val="00132078"/>
    <w:rsid w:val="001352A8"/>
    <w:rsid w:val="001575DF"/>
    <w:rsid w:val="001760D0"/>
    <w:rsid w:val="00177BDB"/>
    <w:rsid w:val="001863C9"/>
    <w:rsid w:val="00187666"/>
    <w:rsid w:val="001A6A2F"/>
    <w:rsid w:val="001B7524"/>
    <w:rsid w:val="001C0ED1"/>
    <w:rsid w:val="001F1376"/>
    <w:rsid w:val="00206E17"/>
    <w:rsid w:val="00222E69"/>
    <w:rsid w:val="00223EAF"/>
    <w:rsid w:val="00231640"/>
    <w:rsid w:val="00233074"/>
    <w:rsid w:val="0024091A"/>
    <w:rsid w:val="00242D03"/>
    <w:rsid w:val="00244934"/>
    <w:rsid w:val="00250C61"/>
    <w:rsid w:val="00266142"/>
    <w:rsid w:val="00276695"/>
    <w:rsid w:val="0029042A"/>
    <w:rsid w:val="00292FEF"/>
    <w:rsid w:val="00296B10"/>
    <w:rsid w:val="002B101B"/>
    <w:rsid w:val="002D13B1"/>
    <w:rsid w:val="002D661B"/>
    <w:rsid w:val="002E30EC"/>
    <w:rsid w:val="002E7068"/>
    <w:rsid w:val="002F01EC"/>
    <w:rsid w:val="002F0F3B"/>
    <w:rsid w:val="002F30D8"/>
    <w:rsid w:val="002F3CEB"/>
    <w:rsid w:val="00300B23"/>
    <w:rsid w:val="00303CAB"/>
    <w:rsid w:val="003054FA"/>
    <w:rsid w:val="00324A7B"/>
    <w:rsid w:val="0032693C"/>
    <w:rsid w:val="003330CA"/>
    <w:rsid w:val="00342BFC"/>
    <w:rsid w:val="00357672"/>
    <w:rsid w:val="00361A84"/>
    <w:rsid w:val="003745DA"/>
    <w:rsid w:val="003756A8"/>
    <w:rsid w:val="00393AE3"/>
    <w:rsid w:val="003A1918"/>
    <w:rsid w:val="003B3EB1"/>
    <w:rsid w:val="003C070B"/>
    <w:rsid w:val="003C1475"/>
    <w:rsid w:val="003C37D0"/>
    <w:rsid w:val="003D6176"/>
    <w:rsid w:val="003D72F0"/>
    <w:rsid w:val="003E482F"/>
    <w:rsid w:val="003E713C"/>
    <w:rsid w:val="003F08B5"/>
    <w:rsid w:val="0040263F"/>
    <w:rsid w:val="00414572"/>
    <w:rsid w:val="00421B7E"/>
    <w:rsid w:val="004238DF"/>
    <w:rsid w:val="00425DD0"/>
    <w:rsid w:val="00430E0C"/>
    <w:rsid w:val="00431AD9"/>
    <w:rsid w:val="0044488C"/>
    <w:rsid w:val="00453696"/>
    <w:rsid w:val="00474894"/>
    <w:rsid w:val="00475AD4"/>
    <w:rsid w:val="00484C4B"/>
    <w:rsid w:val="0048529A"/>
    <w:rsid w:val="004A22BE"/>
    <w:rsid w:val="004A41BA"/>
    <w:rsid w:val="004A77DC"/>
    <w:rsid w:val="004D26A8"/>
    <w:rsid w:val="004E0ACA"/>
    <w:rsid w:val="004E391E"/>
    <w:rsid w:val="00503E91"/>
    <w:rsid w:val="005171F3"/>
    <w:rsid w:val="005172E1"/>
    <w:rsid w:val="00531539"/>
    <w:rsid w:val="00542A65"/>
    <w:rsid w:val="00583633"/>
    <w:rsid w:val="00584A2F"/>
    <w:rsid w:val="0059772D"/>
    <w:rsid w:val="005A7E0C"/>
    <w:rsid w:val="005C1725"/>
    <w:rsid w:val="005E1461"/>
    <w:rsid w:val="005E15AC"/>
    <w:rsid w:val="00604DA3"/>
    <w:rsid w:val="00636C42"/>
    <w:rsid w:val="00650D9E"/>
    <w:rsid w:val="0065187C"/>
    <w:rsid w:val="006548F8"/>
    <w:rsid w:val="006568BE"/>
    <w:rsid w:val="00694C67"/>
    <w:rsid w:val="006A0D1A"/>
    <w:rsid w:val="006B0821"/>
    <w:rsid w:val="006C1077"/>
    <w:rsid w:val="0070017F"/>
    <w:rsid w:val="00705E7E"/>
    <w:rsid w:val="00707B70"/>
    <w:rsid w:val="00714B40"/>
    <w:rsid w:val="00725B61"/>
    <w:rsid w:val="00727140"/>
    <w:rsid w:val="0073657B"/>
    <w:rsid w:val="00752884"/>
    <w:rsid w:val="00761FCB"/>
    <w:rsid w:val="007657CC"/>
    <w:rsid w:val="007700D6"/>
    <w:rsid w:val="00773B36"/>
    <w:rsid w:val="007A5D58"/>
    <w:rsid w:val="007D2B9C"/>
    <w:rsid w:val="007F71E4"/>
    <w:rsid w:val="0080271E"/>
    <w:rsid w:val="00806F9D"/>
    <w:rsid w:val="00807079"/>
    <w:rsid w:val="00813312"/>
    <w:rsid w:val="008140E3"/>
    <w:rsid w:val="008176D8"/>
    <w:rsid w:val="0082275E"/>
    <w:rsid w:val="008353AC"/>
    <w:rsid w:val="00844867"/>
    <w:rsid w:val="00874B89"/>
    <w:rsid w:val="00882642"/>
    <w:rsid w:val="008A4F5A"/>
    <w:rsid w:val="008B2470"/>
    <w:rsid w:val="008B4402"/>
    <w:rsid w:val="008D09CA"/>
    <w:rsid w:val="008D186A"/>
    <w:rsid w:val="008D2963"/>
    <w:rsid w:val="008E108C"/>
    <w:rsid w:val="008E2566"/>
    <w:rsid w:val="00904BCE"/>
    <w:rsid w:val="00921D82"/>
    <w:rsid w:val="00925AAC"/>
    <w:rsid w:val="00985C97"/>
    <w:rsid w:val="00997133"/>
    <w:rsid w:val="009A561D"/>
    <w:rsid w:val="009A69DB"/>
    <w:rsid w:val="009B3FDD"/>
    <w:rsid w:val="009B66F0"/>
    <w:rsid w:val="009D2E3A"/>
    <w:rsid w:val="009D45D9"/>
    <w:rsid w:val="009F55A8"/>
    <w:rsid w:val="00A14428"/>
    <w:rsid w:val="00A524E3"/>
    <w:rsid w:val="00A6023F"/>
    <w:rsid w:val="00A6532F"/>
    <w:rsid w:val="00A756A5"/>
    <w:rsid w:val="00AA2766"/>
    <w:rsid w:val="00AA469A"/>
    <w:rsid w:val="00AE0D8E"/>
    <w:rsid w:val="00AE58CB"/>
    <w:rsid w:val="00B1055C"/>
    <w:rsid w:val="00B11987"/>
    <w:rsid w:val="00B222E2"/>
    <w:rsid w:val="00B22D51"/>
    <w:rsid w:val="00B3747F"/>
    <w:rsid w:val="00B45B0E"/>
    <w:rsid w:val="00BB455C"/>
    <w:rsid w:val="00BC735A"/>
    <w:rsid w:val="00BD201F"/>
    <w:rsid w:val="00BE32B7"/>
    <w:rsid w:val="00BF4BB6"/>
    <w:rsid w:val="00BF6279"/>
    <w:rsid w:val="00C064AE"/>
    <w:rsid w:val="00C1137E"/>
    <w:rsid w:val="00C212CB"/>
    <w:rsid w:val="00C21712"/>
    <w:rsid w:val="00C24259"/>
    <w:rsid w:val="00C425D8"/>
    <w:rsid w:val="00C44F0D"/>
    <w:rsid w:val="00C53D9B"/>
    <w:rsid w:val="00C55090"/>
    <w:rsid w:val="00C56F46"/>
    <w:rsid w:val="00C61F15"/>
    <w:rsid w:val="00C622A0"/>
    <w:rsid w:val="00C80928"/>
    <w:rsid w:val="00C913D1"/>
    <w:rsid w:val="00CA0143"/>
    <w:rsid w:val="00CA294D"/>
    <w:rsid w:val="00CA66AE"/>
    <w:rsid w:val="00CB7F55"/>
    <w:rsid w:val="00CC3258"/>
    <w:rsid w:val="00CD0D0C"/>
    <w:rsid w:val="00CE1828"/>
    <w:rsid w:val="00CF25AB"/>
    <w:rsid w:val="00D00E0D"/>
    <w:rsid w:val="00D12FB4"/>
    <w:rsid w:val="00D21C59"/>
    <w:rsid w:val="00D502D1"/>
    <w:rsid w:val="00D57141"/>
    <w:rsid w:val="00D74A3E"/>
    <w:rsid w:val="00DC4763"/>
    <w:rsid w:val="00DD008C"/>
    <w:rsid w:val="00DF3FDA"/>
    <w:rsid w:val="00E33267"/>
    <w:rsid w:val="00E44D3E"/>
    <w:rsid w:val="00E50728"/>
    <w:rsid w:val="00E63F17"/>
    <w:rsid w:val="00E72341"/>
    <w:rsid w:val="00E83746"/>
    <w:rsid w:val="00E97C32"/>
    <w:rsid w:val="00EA2022"/>
    <w:rsid w:val="00EF184C"/>
    <w:rsid w:val="00EF7300"/>
    <w:rsid w:val="00F2546C"/>
    <w:rsid w:val="00F57CE0"/>
    <w:rsid w:val="00F61B1F"/>
    <w:rsid w:val="00F7323F"/>
    <w:rsid w:val="00F87D83"/>
    <w:rsid w:val="00FB1141"/>
    <w:rsid w:val="00FB58DD"/>
    <w:rsid w:val="00FC444B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ED8DA"/>
  <w15:docId w15:val="{FEFE97BB-6FCD-4036-B7E1-A96A2781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725"/>
    <w:rPr>
      <w:sz w:val="24"/>
      <w:szCs w:val="24"/>
    </w:rPr>
  </w:style>
  <w:style w:type="paragraph" w:styleId="Nadpis1">
    <w:name w:val="heading 1"/>
    <w:basedOn w:val="Normln"/>
    <w:next w:val="Normln"/>
    <w:qFormat/>
    <w:rsid w:val="005C1725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1725"/>
    <w:pPr>
      <w:jc w:val="both"/>
    </w:pPr>
  </w:style>
  <w:style w:type="paragraph" w:styleId="Textvbloku">
    <w:name w:val="Block Text"/>
    <w:basedOn w:val="Normln"/>
    <w:rsid w:val="005C1725"/>
    <w:pPr>
      <w:tabs>
        <w:tab w:val="left" w:pos="9000"/>
      </w:tabs>
      <w:ind w:left="705" w:right="23"/>
    </w:pPr>
    <w:rPr>
      <w:rFonts w:ascii="Arial" w:hAnsi="Arial" w:cs="Arial"/>
      <w:color w:val="000000"/>
      <w:sz w:val="22"/>
    </w:rPr>
  </w:style>
  <w:style w:type="paragraph" w:styleId="Zpat">
    <w:name w:val="footer"/>
    <w:basedOn w:val="Normln"/>
    <w:rsid w:val="005C17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1725"/>
  </w:style>
  <w:style w:type="character" w:customStyle="1" w:styleId="platne1">
    <w:name w:val="platne1"/>
    <w:rsid w:val="005C1725"/>
    <w:rPr>
      <w:w w:val="120"/>
    </w:rPr>
  </w:style>
  <w:style w:type="paragraph" w:styleId="Zhlav">
    <w:name w:val="header"/>
    <w:basedOn w:val="Normln"/>
    <w:rsid w:val="002F30D8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752884"/>
    <w:rPr>
      <w:sz w:val="24"/>
      <w:szCs w:val="24"/>
    </w:rPr>
  </w:style>
  <w:style w:type="character" w:styleId="Siln">
    <w:name w:val="Strong"/>
    <w:uiPriority w:val="22"/>
    <w:qFormat/>
    <w:rsid w:val="00531539"/>
    <w:rPr>
      <w:b/>
      <w:bCs/>
    </w:rPr>
  </w:style>
  <w:style w:type="paragraph" w:styleId="Odstavecseseznamem">
    <w:name w:val="List Paragraph"/>
    <w:basedOn w:val="Normln"/>
    <w:uiPriority w:val="34"/>
    <w:qFormat/>
    <w:rsid w:val="001760D0"/>
    <w:pPr>
      <w:ind w:left="708"/>
    </w:pPr>
  </w:style>
  <w:style w:type="character" w:styleId="Odkaznakoment">
    <w:name w:val="annotation reference"/>
    <w:basedOn w:val="Standardnpsmoodstavce"/>
    <w:rsid w:val="00303C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3C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3CAB"/>
  </w:style>
  <w:style w:type="paragraph" w:styleId="Pedmtkomente">
    <w:name w:val="annotation subject"/>
    <w:basedOn w:val="Textkomente"/>
    <w:next w:val="Textkomente"/>
    <w:link w:val="PedmtkomenteChar"/>
    <w:rsid w:val="00303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3CAB"/>
    <w:rPr>
      <w:b/>
      <w:bCs/>
    </w:rPr>
  </w:style>
  <w:style w:type="paragraph" w:styleId="Textbubliny">
    <w:name w:val="Balloon Text"/>
    <w:basedOn w:val="Normln"/>
    <w:link w:val="TextbublinyChar"/>
    <w:rsid w:val="00303C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187E-4DC1-4EBD-BBE0-16CF3058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Advokátní kancelář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Houskova Alzbeta</dc:creator>
  <cp:lastModifiedBy>Borkova Ruth</cp:lastModifiedBy>
  <cp:revision>2</cp:revision>
  <cp:lastPrinted>2020-09-25T13:29:00Z</cp:lastPrinted>
  <dcterms:created xsi:type="dcterms:W3CDTF">2021-01-14T13:23:00Z</dcterms:created>
  <dcterms:modified xsi:type="dcterms:W3CDTF">2021-01-14T13:23:00Z</dcterms:modified>
</cp:coreProperties>
</file>