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98A4" w14:textId="77777777" w:rsidR="005D0831" w:rsidRPr="0014696B" w:rsidRDefault="00C31097" w:rsidP="00877986">
      <w:pPr>
        <w:pStyle w:val="Nadpis3"/>
        <w:spacing w:line="240" w:lineRule="auto"/>
        <w:ind w:left="0" w:right="-10" w:firstLine="0"/>
        <w:jc w:val="center"/>
        <w:rPr>
          <w:sz w:val="32"/>
        </w:rPr>
      </w:pPr>
      <w:r w:rsidRPr="0014696B">
        <w:rPr>
          <w:sz w:val="32"/>
        </w:rPr>
        <w:t>Smlouva o dílo</w:t>
      </w:r>
    </w:p>
    <w:p w14:paraId="1DB1A5B8" w14:textId="77777777" w:rsidR="005D0831" w:rsidRPr="0014696B" w:rsidRDefault="005F44D6" w:rsidP="004365B7">
      <w:pPr>
        <w:spacing w:before="120"/>
        <w:ind w:right="-10"/>
        <w:rPr>
          <w:snapToGrid w:val="0"/>
        </w:rPr>
      </w:pPr>
      <w:r w:rsidRPr="0014696B">
        <w:t>Číslo objednatele:</w:t>
      </w:r>
      <w:r w:rsidR="006C45F0" w:rsidRPr="0014696B">
        <w:t xml:space="preserve"> </w:t>
      </w:r>
      <w:r w:rsidR="0082093C" w:rsidRPr="0014696B">
        <w:t>SPA-20</w:t>
      </w:r>
      <w:r w:rsidR="00AD3A37" w:rsidRPr="0014696B">
        <w:t>20</w:t>
      </w:r>
      <w:r w:rsidR="0082093C" w:rsidRPr="0014696B">
        <w:t>-</w:t>
      </w:r>
      <w:r w:rsidR="00AD3A37" w:rsidRPr="0014696B">
        <w:t>800-000</w:t>
      </w:r>
      <w:r w:rsidR="00034D89" w:rsidRPr="0014696B">
        <w:t>354</w:t>
      </w:r>
      <w:r w:rsidR="006C45F0" w:rsidRPr="0014696B">
        <w:tab/>
      </w:r>
      <w:r w:rsidR="006C45F0" w:rsidRPr="0014696B">
        <w:tab/>
      </w:r>
      <w:r w:rsidRPr="0014696B">
        <w:tab/>
      </w:r>
      <w:r w:rsidR="002E22A6" w:rsidRPr="0014696B">
        <w:tab/>
      </w:r>
      <w:r w:rsidRPr="0014696B">
        <w:t xml:space="preserve">Číslo zhotovitele: </w:t>
      </w:r>
      <w:r w:rsidR="005B0355" w:rsidRPr="0014696B">
        <w:t>14/2020</w:t>
      </w:r>
    </w:p>
    <w:p w14:paraId="432F4B07" w14:textId="77777777" w:rsidR="005D0831" w:rsidRPr="0014696B" w:rsidRDefault="00C31097" w:rsidP="00064E8A">
      <w:pPr>
        <w:pStyle w:val="Nadpis1"/>
        <w:spacing w:before="120" w:line="240" w:lineRule="auto"/>
        <w:ind w:right="-8"/>
        <w:jc w:val="center"/>
        <w:rPr>
          <w:bCs w:val="0"/>
          <w:snapToGrid w:val="0"/>
        </w:rPr>
      </w:pPr>
      <w:r w:rsidRPr="0014696B">
        <w:rPr>
          <w:bCs w:val="0"/>
          <w:snapToGrid w:val="0"/>
        </w:rPr>
        <w:t>I.</w:t>
      </w:r>
    </w:p>
    <w:p w14:paraId="085E1474" w14:textId="77777777" w:rsidR="005D0831" w:rsidRPr="0014696B" w:rsidRDefault="005D0831">
      <w:pPr>
        <w:pStyle w:val="Nadpis1"/>
        <w:spacing w:line="240" w:lineRule="auto"/>
        <w:ind w:right="-8"/>
        <w:jc w:val="center"/>
        <w:rPr>
          <w:snapToGrid w:val="0"/>
        </w:rPr>
      </w:pPr>
      <w:r w:rsidRPr="0014696B">
        <w:rPr>
          <w:bCs w:val="0"/>
          <w:snapToGrid w:val="0"/>
        </w:rPr>
        <w:t>SMLUVNÍ STRANY</w:t>
      </w:r>
    </w:p>
    <w:p w14:paraId="1C434F81" w14:textId="77777777" w:rsidR="005D0831" w:rsidRPr="0014696B" w:rsidRDefault="005D0831" w:rsidP="004365B7">
      <w:pPr>
        <w:pStyle w:val="Nadpis7"/>
        <w:spacing w:before="120"/>
      </w:pPr>
      <w:r w:rsidRPr="0014696B">
        <w:t>OBJEDNATEL:</w:t>
      </w:r>
      <w:r w:rsidRPr="0014696B">
        <w:tab/>
      </w:r>
      <w:r w:rsidRPr="0014696B">
        <w:tab/>
      </w:r>
      <w:r w:rsidRPr="0014696B">
        <w:tab/>
      </w:r>
      <w:r w:rsidR="0077374E" w:rsidRPr="0014696B">
        <w:t>CHEVAK Cheb, a.s.</w:t>
      </w:r>
    </w:p>
    <w:p w14:paraId="5D4DC587" w14:textId="77777777" w:rsidR="005D0831" w:rsidRPr="0014696B" w:rsidRDefault="005D0831">
      <w:pPr>
        <w:autoSpaceDE w:val="0"/>
        <w:autoSpaceDN w:val="0"/>
        <w:adjustRightInd w:val="0"/>
        <w:ind w:right="-10"/>
      </w:pPr>
      <w:r w:rsidRPr="0014696B">
        <w:t>Se sídlem:</w:t>
      </w:r>
      <w:r w:rsidR="00C31097" w:rsidRPr="0014696B">
        <w:tab/>
      </w:r>
      <w:r w:rsidR="00C31097" w:rsidRPr="0014696B">
        <w:tab/>
      </w:r>
      <w:r w:rsidR="00C31097" w:rsidRPr="0014696B">
        <w:tab/>
      </w:r>
      <w:bookmarkStart w:id="0" w:name="_GoBack"/>
      <w:bookmarkEnd w:id="0"/>
      <w:r w:rsidR="00C31097" w:rsidRPr="0014696B">
        <w:tab/>
      </w:r>
      <w:r w:rsidR="00542F3F" w:rsidRPr="0014696B">
        <w:t>Tršnická 4/11, 350 02</w:t>
      </w:r>
      <w:r w:rsidR="0077374E" w:rsidRPr="0014696B">
        <w:t xml:space="preserve"> Cheb</w:t>
      </w:r>
    </w:p>
    <w:p w14:paraId="0B9FB8B1" w14:textId="77777777" w:rsidR="00595355" w:rsidRPr="0014696B" w:rsidRDefault="005D0831" w:rsidP="00691501">
      <w:pPr>
        <w:shd w:val="clear" w:color="auto" w:fill="FFFFFF" w:themeFill="background1"/>
        <w:autoSpaceDE w:val="0"/>
        <w:autoSpaceDN w:val="0"/>
        <w:adjustRightInd w:val="0"/>
        <w:ind w:left="3540" w:right="-10" w:hanging="3540"/>
      </w:pPr>
      <w:r w:rsidRPr="0014696B">
        <w:t>Zastoupen</w:t>
      </w:r>
      <w:r w:rsidR="00F00BB2" w:rsidRPr="0014696B">
        <w:t>í</w:t>
      </w:r>
      <w:r w:rsidR="00741DB2" w:rsidRPr="0014696B">
        <w:t xml:space="preserve"> ve věcech</w:t>
      </w:r>
      <w:r w:rsidR="00595355" w:rsidRPr="0014696B">
        <w:t>:</w:t>
      </w:r>
    </w:p>
    <w:p w14:paraId="097D2051" w14:textId="77777777" w:rsidR="00F00BB2" w:rsidRPr="0014696B" w:rsidRDefault="00F00BB2" w:rsidP="00691501">
      <w:pPr>
        <w:shd w:val="clear" w:color="auto" w:fill="FFFFFF" w:themeFill="background1"/>
        <w:autoSpaceDE w:val="0"/>
        <w:autoSpaceDN w:val="0"/>
        <w:adjustRightInd w:val="0"/>
        <w:ind w:left="3540" w:right="-10" w:hanging="3540"/>
      </w:pPr>
      <w:r w:rsidRPr="0014696B">
        <w:t xml:space="preserve">technických: </w:t>
      </w:r>
      <w:r w:rsidRPr="0014696B">
        <w:tab/>
      </w:r>
      <w:r w:rsidRPr="0014696B">
        <w:rPr>
          <w:highlight w:val="black"/>
        </w:rPr>
        <w:t>Ing. Šmíd Václav, vedoucí odd. technicko – investičního</w:t>
      </w:r>
    </w:p>
    <w:p w14:paraId="204D77E1" w14:textId="77777777" w:rsidR="00595355" w:rsidRPr="0014696B" w:rsidRDefault="00595355" w:rsidP="00691501">
      <w:pPr>
        <w:shd w:val="clear" w:color="auto" w:fill="FFFFFF" w:themeFill="background1"/>
        <w:autoSpaceDE w:val="0"/>
        <w:autoSpaceDN w:val="0"/>
        <w:adjustRightInd w:val="0"/>
        <w:ind w:left="3540" w:right="-10" w:hanging="3540"/>
      </w:pPr>
      <w:r w:rsidRPr="0014696B">
        <w:rPr>
          <w:szCs w:val="22"/>
        </w:rPr>
        <w:t xml:space="preserve">provozních: </w:t>
      </w:r>
      <w:r w:rsidRPr="0014696B">
        <w:rPr>
          <w:szCs w:val="22"/>
        </w:rPr>
        <w:tab/>
      </w:r>
      <w:r w:rsidRPr="0014696B">
        <w:rPr>
          <w:szCs w:val="22"/>
          <w:highlight w:val="black"/>
        </w:rPr>
        <w:t>Ing. Patrik Filinger, vedoucí spojeného provozu Cheb a Aš</w:t>
      </w:r>
    </w:p>
    <w:p w14:paraId="56FCABE8" w14:textId="77777777" w:rsidR="005D0831" w:rsidRPr="0014696B" w:rsidRDefault="005D0831" w:rsidP="00595355">
      <w:pPr>
        <w:autoSpaceDE w:val="0"/>
        <w:autoSpaceDN w:val="0"/>
        <w:adjustRightInd w:val="0"/>
        <w:ind w:left="3540" w:right="-10" w:hanging="3540"/>
      </w:pPr>
      <w:r w:rsidRPr="0014696B">
        <w:t>IČ:</w:t>
      </w:r>
      <w:r w:rsidR="00595355" w:rsidRPr="0014696B">
        <w:tab/>
      </w:r>
      <w:r w:rsidR="0077374E" w:rsidRPr="0014696B">
        <w:t>49787977</w:t>
      </w:r>
    </w:p>
    <w:p w14:paraId="365BD3D3" w14:textId="77777777" w:rsidR="0077374E" w:rsidRPr="0014696B" w:rsidRDefault="0077374E">
      <w:pPr>
        <w:autoSpaceDE w:val="0"/>
        <w:autoSpaceDN w:val="0"/>
        <w:adjustRightInd w:val="0"/>
        <w:ind w:right="-10"/>
      </w:pPr>
      <w:r w:rsidRPr="0014696B">
        <w:t xml:space="preserve">DIČ: </w:t>
      </w:r>
      <w:r w:rsidRPr="0014696B">
        <w:tab/>
      </w:r>
      <w:r w:rsidRPr="0014696B">
        <w:tab/>
      </w:r>
      <w:r w:rsidRPr="0014696B">
        <w:tab/>
      </w:r>
      <w:r w:rsidRPr="0014696B">
        <w:tab/>
      </w:r>
      <w:r w:rsidRPr="0014696B">
        <w:tab/>
        <w:t>CZ49787977</w:t>
      </w:r>
    </w:p>
    <w:p w14:paraId="7BDA18BF" w14:textId="77777777" w:rsidR="0077374E" w:rsidRPr="0014696B" w:rsidRDefault="0077374E">
      <w:pPr>
        <w:autoSpaceDE w:val="0"/>
        <w:autoSpaceDN w:val="0"/>
        <w:adjustRightInd w:val="0"/>
        <w:ind w:right="-10"/>
      </w:pPr>
      <w:r w:rsidRPr="0014696B">
        <w:t xml:space="preserve">Email: </w:t>
      </w:r>
      <w:r w:rsidRPr="0014696B">
        <w:tab/>
      </w:r>
      <w:r w:rsidRPr="0014696B">
        <w:tab/>
      </w:r>
      <w:r w:rsidRPr="0014696B">
        <w:tab/>
      </w:r>
      <w:r w:rsidRPr="0014696B">
        <w:tab/>
      </w:r>
      <w:r w:rsidRPr="0014696B">
        <w:tab/>
      </w:r>
      <w:hyperlink r:id="rId8" w:history="1">
        <w:r w:rsidRPr="0014696B">
          <w:rPr>
            <w:rStyle w:val="Hypertextovodkaz"/>
            <w:color w:val="auto"/>
            <w:highlight w:val="black"/>
          </w:rPr>
          <w:t>chevak@chevak.cz</w:t>
        </w:r>
      </w:hyperlink>
    </w:p>
    <w:p w14:paraId="78F44215" w14:textId="77777777" w:rsidR="0077374E" w:rsidRPr="0014696B" w:rsidRDefault="0077374E">
      <w:pPr>
        <w:autoSpaceDE w:val="0"/>
        <w:autoSpaceDN w:val="0"/>
        <w:adjustRightInd w:val="0"/>
        <w:ind w:right="-10"/>
      </w:pPr>
      <w:r w:rsidRPr="0014696B">
        <w:t xml:space="preserve">Bankovní spojení: </w:t>
      </w:r>
      <w:r w:rsidRPr="0014696B">
        <w:tab/>
      </w:r>
      <w:r w:rsidRPr="0014696B">
        <w:tab/>
      </w:r>
      <w:r w:rsidRPr="0014696B">
        <w:tab/>
      </w:r>
      <w:r w:rsidR="00F00BB2" w:rsidRPr="0014696B">
        <w:t>KB Cheb, č.ú. 14102331/0100</w:t>
      </w:r>
    </w:p>
    <w:p w14:paraId="4D9812A5" w14:textId="77777777" w:rsidR="0077374E" w:rsidRPr="0014696B" w:rsidRDefault="0077374E">
      <w:pPr>
        <w:autoSpaceDE w:val="0"/>
        <w:autoSpaceDN w:val="0"/>
        <w:adjustRightInd w:val="0"/>
        <w:ind w:right="-10"/>
      </w:pPr>
      <w:r w:rsidRPr="0014696B">
        <w:t>Obch. rejstřík KS Plzeň, oddíl B, vložka 367</w:t>
      </w:r>
      <w:r w:rsidR="00F00BB2" w:rsidRPr="0014696B">
        <w:t>, datum zápisu 1.1.1994</w:t>
      </w:r>
    </w:p>
    <w:p w14:paraId="5E1016E3" w14:textId="77777777" w:rsidR="00741DB2" w:rsidRPr="0014696B" w:rsidRDefault="00741DB2" w:rsidP="00741DB2">
      <w:pPr>
        <w:autoSpaceDE w:val="0"/>
        <w:autoSpaceDN w:val="0"/>
        <w:adjustRightInd w:val="0"/>
        <w:spacing w:before="120"/>
        <w:ind w:right="-10"/>
      </w:pPr>
      <w:r w:rsidRPr="0014696B">
        <w:rPr>
          <w:rFonts w:cs="Arial"/>
          <w:szCs w:val="22"/>
        </w:rPr>
        <w:t>(dále jen „Objednatel“)</w:t>
      </w:r>
    </w:p>
    <w:p w14:paraId="2A4ADF3A" w14:textId="77777777" w:rsidR="005D0831" w:rsidRPr="0014696B" w:rsidRDefault="005D0831" w:rsidP="00064E8A">
      <w:pPr>
        <w:autoSpaceDE w:val="0"/>
        <w:autoSpaceDN w:val="0"/>
        <w:adjustRightInd w:val="0"/>
        <w:spacing w:before="120"/>
        <w:ind w:right="-10"/>
        <w:rPr>
          <w:snapToGrid w:val="0"/>
        </w:rPr>
      </w:pPr>
      <w:r w:rsidRPr="0014696B">
        <w:rPr>
          <w:snapToGrid w:val="0"/>
        </w:rPr>
        <w:t>a</w:t>
      </w:r>
    </w:p>
    <w:p w14:paraId="156288F8" w14:textId="77777777" w:rsidR="005D0831" w:rsidRPr="0014696B" w:rsidRDefault="005D0831" w:rsidP="00064E8A">
      <w:pPr>
        <w:spacing w:before="120"/>
        <w:rPr>
          <w:b/>
          <w:bCs/>
          <w:snapToGrid w:val="0"/>
        </w:rPr>
      </w:pPr>
      <w:r w:rsidRPr="0014696B">
        <w:rPr>
          <w:b/>
          <w:bCs/>
          <w:snapToGrid w:val="0"/>
        </w:rPr>
        <w:t>ZHOTOVITEL:</w:t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b/>
          <w:bCs/>
          <w:snapToGrid w:val="0"/>
        </w:rPr>
        <w:t xml:space="preserve">Ing. Jan Šinták </w:t>
      </w:r>
    </w:p>
    <w:p w14:paraId="002D3DDB" w14:textId="77777777" w:rsidR="005D0831" w:rsidRPr="0014696B" w:rsidRDefault="005D0831">
      <w:pPr>
        <w:ind w:left="3060" w:hanging="3060"/>
        <w:rPr>
          <w:snapToGrid w:val="0"/>
        </w:rPr>
      </w:pPr>
      <w:r w:rsidRPr="0014696B">
        <w:rPr>
          <w:snapToGrid w:val="0"/>
        </w:rPr>
        <w:t>Se sídlem:</w:t>
      </w:r>
      <w:r w:rsidRPr="0014696B">
        <w:rPr>
          <w:snapToGrid w:val="0"/>
        </w:rPr>
        <w:tab/>
      </w:r>
      <w:r w:rsidRPr="0014696B">
        <w:rPr>
          <w:snapToGrid w:val="0"/>
        </w:rPr>
        <w:tab/>
        <w:t>Kolová 2, 362 14 Kolová</w:t>
      </w:r>
    </w:p>
    <w:p w14:paraId="62AAB108" w14:textId="77777777" w:rsidR="005D0831" w:rsidRPr="0014696B" w:rsidRDefault="005D0831">
      <w:pPr>
        <w:ind w:left="3060" w:hanging="3060"/>
        <w:rPr>
          <w:snapToGrid w:val="0"/>
        </w:rPr>
      </w:pPr>
      <w:r w:rsidRPr="0014696B">
        <w:rPr>
          <w:snapToGrid w:val="0"/>
        </w:rPr>
        <w:t>Zastoupený:</w:t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  <w:highlight w:val="black"/>
        </w:rPr>
        <w:t>Ing. Janem Šintákem</w:t>
      </w:r>
      <w:r w:rsidR="00E00ABB" w:rsidRPr="0014696B">
        <w:rPr>
          <w:snapToGrid w:val="0"/>
          <w:highlight w:val="black"/>
        </w:rPr>
        <w:t>, tel.602 407 184</w:t>
      </w:r>
    </w:p>
    <w:p w14:paraId="49565BC5" w14:textId="77777777" w:rsidR="006919D1" w:rsidRPr="0014696B" w:rsidRDefault="006919D1">
      <w:pPr>
        <w:ind w:left="3060" w:hanging="3060"/>
        <w:rPr>
          <w:snapToGrid w:val="0"/>
        </w:rPr>
      </w:pPr>
      <w:r w:rsidRPr="0014696B">
        <w:rPr>
          <w:snapToGrid w:val="0"/>
        </w:rPr>
        <w:t xml:space="preserve">Ve věcech technických: </w:t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  <w:highlight w:val="black"/>
        </w:rPr>
        <w:t>Petr Janoušek</w:t>
      </w:r>
    </w:p>
    <w:p w14:paraId="110B70F5" w14:textId="77777777" w:rsidR="005D0831" w:rsidRPr="0014696B" w:rsidRDefault="005D0831">
      <w:pPr>
        <w:rPr>
          <w:snapToGrid w:val="0"/>
        </w:rPr>
      </w:pPr>
      <w:r w:rsidRPr="0014696B">
        <w:rPr>
          <w:snapToGrid w:val="0"/>
        </w:rPr>
        <w:t>IČ:</w:t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  <w:t>1138 6096</w:t>
      </w:r>
    </w:p>
    <w:p w14:paraId="7EF9190D" w14:textId="77777777" w:rsidR="005D0831" w:rsidRPr="0014696B" w:rsidRDefault="005D0831">
      <w:pPr>
        <w:rPr>
          <w:snapToGrid w:val="0"/>
        </w:rPr>
      </w:pPr>
      <w:r w:rsidRPr="0014696B">
        <w:rPr>
          <w:snapToGrid w:val="0"/>
        </w:rPr>
        <w:t>DIČ:</w:t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  <w:t>CZ5809181037</w:t>
      </w:r>
    </w:p>
    <w:p w14:paraId="354314D0" w14:textId="77777777" w:rsidR="00B62A49" w:rsidRPr="0014696B" w:rsidRDefault="00B62A49">
      <w:pPr>
        <w:rPr>
          <w:snapToGrid w:val="0"/>
        </w:rPr>
      </w:pPr>
      <w:r w:rsidRPr="0014696B">
        <w:rPr>
          <w:snapToGrid w:val="0"/>
        </w:rPr>
        <w:t xml:space="preserve">Email: </w:t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hyperlink r:id="rId9" w:history="1">
        <w:r w:rsidRPr="0014696B">
          <w:rPr>
            <w:rStyle w:val="Hypertextovodkaz"/>
            <w:snapToGrid w:val="0"/>
            <w:color w:val="auto"/>
            <w:highlight w:val="black"/>
          </w:rPr>
          <w:t>projekce@sintak.cz</w:t>
        </w:r>
      </w:hyperlink>
    </w:p>
    <w:p w14:paraId="69824A99" w14:textId="77777777" w:rsidR="00B62A49" w:rsidRPr="0014696B" w:rsidRDefault="00B62A49">
      <w:pPr>
        <w:rPr>
          <w:snapToGrid w:val="0"/>
        </w:rPr>
      </w:pPr>
      <w:r w:rsidRPr="0014696B">
        <w:rPr>
          <w:snapToGrid w:val="0"/>
        </w:rPr>
        <w:t>Tel./fax:</w:t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  <w:t>+420 353 433 840 / +420 353 232 751</w:t>
      </w:r>
    </w:p>
    <w:p w14:paraId="4674C405" w14:textId="77777777" w:rsidR="005D0831" w:rsidRPr="0014696B" w:rsidRDefault="005D0831">
      <w:pPr>
        <w:rPr>
          <w:snapToGrid w:val="0"/>
        </w:rPr>
      </w:pPr>
      <w:r w:rsidRPr="0014696B">
        <w:rPr>
          <w:snapToGrid w:val="0"/>
        </w:rPr>
        <w:t>Bankovní spojení:</w:t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  <w:t>K</w:t>
      </w:r>
      <w:r w:rsidR="006F6D6E" w:rsidRPr="0014696B">
        <w:rPr>
          <w:snapToGrid w:val="0"/>
        </w:rPr>
        <w:t xml:space="preserve">B </w:t>
      </w:r>
      <w:r w:rsidR="00C31097" w:rsidRPr="0014696B">
        <w:rPr>
          <w:snapToGrid w:val="0"/>
        </w:rPr>
        <w:t>Karlovy Vary, č.ú. 447</w:t>
      </w:r>
      <w:r w:rsidRPr="0014696B">
        <w:rPr>
          <w:snapToGrid w:val="0"/>
        </w:rPr>
        <w:t>47-341/0100</w:t>
      </w:r>
    </w:p>
    <w:p w14:paraId="0890D800" w14:textId="77777777" w:rsidR="00064E8A" w:rsidRPr="0014696B" w:rsidRDefault="00C31097" w:rsidP="00064E8A">
      <w:pPr>
        <w:pStyle w:val="Zkladntext2"/>
        <w:rPr>
          <w:sz w:val="18"/>
          <w:szCs w:val="18"/>
        </w:rPr>
      </w:pPr>
      <w:r w:rsidRPr="0014696B">
        <w:rPr>
          <w:sz w:val="18"/>
          <w:szCs w:val="18"/>
        </w:rPr>
        <w:t>Fyzická osoba podnikající dle živnostenského zákona nezapsaná v obchodním rejstříku.</w:t>
      </w:r>
      <w:r w:rsidR="00542F3F" w:rsidRPr="0014696B">
        <w:rPr>
          <w:sz w:val="18"/>
          <w:szCs w:val="18"/>
        </w:rPr>
        <w:t xml:space="preserve"> Zapsána do živnostenského rejstříku vedeného magistrátem města Karlovy Vary</w:t>
      </w:r>
    </w:p>
    <w:p w14:paraId="37BB25DB" w14:textId="77777777" w:rsidR="00741DB2" w:rsidRPr="0014696B" w:rsidRDefault="00741DB2" w:rsidP="00064E8A">
      <w:pPr>
        <w:pStyle w:val="Zkladntext2"/>
        <w:spacing w:before="120"/>
        <w:rPr>
          <w:sz w:val="24"/>
        </w:rPr>
      </w:pPr>
      <w:r w:rsidRPr="0014696B">
        <w:rPr>
          <w:rFonts w:cs="Arial"/>
          <w:sz w:val="24"/>
        </w:rPr>
        <w:t>(dále jen „Zhotovitel“)</w:t>
      </w:r>
    </w:p>
    <w:p w14:paraId="21A822B2" w14:textId="77777777" w:rsidR="00696BD5" w:rsidRPr="0014696B" w:rsidRDefault="00542F3F" w:rsidP="004365B7">
      <w:pPr>
        <w:pStyle w:val="Zkladntext21"/>
        <w:autoSpaceDE w:val="0"/>
        <w:autoSpaceDN w:val="0"/>
        <w:adjustRightInd w:val="0"/>
        <w:spacing w:before="120"/>
        <w:rPr>
          <w:snapToGrid w:val="0"/>
        </w:rPr>
      </w:pPr>
      <w:r w:rsidRPr="0014696B">
        <w:rPr>
          <w:snapToGrid w:val="0"/>
          <w:szCs w:val="24"/>
        </w:rPr>
        <w:t>uzavřely</w:t>
      </w:r>
      <w:r w:rsidR="005D0831" w:rsidRPr="0014696B">
        <w:rPr>
          <w:snapToGrid w:val="0"/>
          <w:szCs w:val="24"/>
        </w:rPr>
        <w:t xml:space="preserve"> v souladu s § </w:t>
      </w:r>
      <w:r w:rsidR="00F00BB2" w:rsidRPr="0014696B">
        <w:rPr>
          <w:snapToGrid w:val="0"/>
          <w:szCs w:val="24"/>
        </w:rPr>
        <w:t>2586</w:t>
      </w:r>
      <w:r w:rsidR="005D0831" w:rsidRPr="0014696B">
        <w:rPr>
          <w:snapToGrid w:val="0"/>
          <w:szCs w:val="24"/>
        </w:rPr>
        <w:t xml:space="preserve"> </w:t>
      </w:r>
      <w:r w:rsidR="006F6D6E" w:rsidRPr="0014696B">
        <w:rPr>
          <w:snapToGrid w:val="0"/>
        </w:rPr>
        <w:t>a následující</w:t>
      </w:r>
      <w:r w:rsidR="005D0831" w:rsidRPr="0014696B">
        <w:rPr>
          <w:snapToGrid w:val="0"/>
        </w:rPr>
        <w:t>h</w:t>
      </w:r>
      <w:r w:rsidR="006F6D6E" w:rsidRPr="0014696B">
        <w:rPr>
          <w:snapToGrid w:val="0"/>
        </w:rPr>
        <w:t>o</w:t>
      </w:r>
      <w:r w:rsidR="005D0831" w:rsidRPr="0014696B">
        <w:rPr>
          <w:snapToGrid w:val="0"/>
        </w:rPr>
        <w:t xml:space="preserve"> zákona č. </w:t>
      </w:r>
      <w:r w:rsidR="00F00BB2" w:rsidRPr="0014696B">
        <w:rPr>
          <w:snapToGrid w:val="0"/>
        </w:rPr>
        <w:t>89</w:t>
      </w:r>
      <w:r w:rsidR="002C184D" w:rsidRPr="0014696B">
        <w:rPr>
          <w:snapToGrid w:val="0"/>
        </w:rPr>
        <w:t>/</w:t>
      </w:r>
      <w:r w:rsidR="00F00BB2" w:rsidRPr="0014696B">
        <w:rPr>
          <w:snapToGrid w:val="0"/>
        </w:rPr>
        <w:t xml:space="preserve">2012 </w:t>
      </w:r>
      <w:r w:rsidR="008F0BEC" w:rsidRPr="0014696B">
        <w:rPr>
          <w:snapToGrid w:val="0"/>
        </w:rPr>
        <w:t>Sb. (Občansk</w:t>
      </w:r>
      <w:r w:rsidR="006F6D6E" w:rsidRPr="0014696B">
        <w:rPr>
          <w:snapToGrid w:val="0"/>
        </w:rPr>
        <w:t>ý</w:t>
      </w:r>
      <w:r w:rsidR="002C184D" w:rsidRPr="0014696B">
        <w:rPr>
          <w:snapToGrid w:val="0"/>
        </w:rPr>
        <w:t xml:space="preserve"> zákoník)</w:t>
      </w:r>
      <w:r w:rsidR="005D0831" w:rsidRPr="0014696B">
        <w:rPr>
          <w:snapToGrid w:val="0"/>
        </w:rPr>
        <w:t>, v platném znění následující smlouvu</w:t>
      </w:r>
      <w:r w:rsidR="00E57D3C" w:rsidRPr="0014696B">
        <w:rPr>
          <w:snapToGrid w:val="0"/>
        </w:rPr>
        <w:t>.</w:t>
      </w:r>
      <w:r w:rsidR="005D0831" w:rsidRPr="0014696B">
        <w:rPr>
          <w:snapToGrid w:val="0"/>
        </w:rPr>
        <w:t xml:space="preserve"> </w:t>
      </w:r>
    </w:p>
    <w:p w14:paraId="4A47BBDD" w14:textId="77777777" w:rsidR="005D0831" w:rsidRPr="0014696B" w:rsidRDefault="00C31097" w:rsidP="00064E8A">
      <w:pPr>
        <w:pStyle w:val="Nadpis2"/>
        <w:spacing w:before="12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 w:rsidRPr="0014696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II.</w:t>
      </w:r>
    </w:p>
    <w:p w14:paraId="3CFEE5C7" w14:textId="77777777" w:rsidR="005D0831" w:rsidRPr="0014696B" w:rsidRDefault="005D083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 w:rsidRPr="0014696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PŘEDMĚT SMLOUVY</w:t>
      </w:r>
    </w:p>
    <w:p w14:paraId="19C1CAA1" w14:textId="77777777" w:rsidR="00E00ABB" w:rsidRPr="0014696B" w:rsidRDefault="00E57D3C" w:rsidP="00064E8A">
      <w:pPr>
        <w:pStyle w:val="Zkladntextodsazen3"/>
        <w:numPr>
          <w:ilvl w:val="0"/>
          <w:numId w:val="37"/>
        </w:numPr>
        <w:spacing w:before="120"/>
        <w:ind w:left="284" w:right="-10" w:hanging="284"/>
        <w:rPr>
          <w:snapToGrid w:val="0"/>
        </w:rPr>
      </w:pPr>
      <w:r w:rsidRPr="0014696B">
        <w:rPr>
          <w:snapToGrid w:val="0"/>
        </w:rPr>
        <w:t>Předmětem smlouvy je</w:t>
      </w:r>
      <w:r w:rsidR="00E00ABB" w:rsidRPr="0014696B">
        <w:rPr>
          <w:snapToGrid w:val="0"/>
        </w:rPr>
        <w:t>:</w:t>
      </w:r>
    </w:p>
    <w:p w14:paraId="3A8732F8" w14:textId="6FA0CC61" w:rsidR="00812D36" w:rsidRPr="0014696B" w:rsidRDefault="00812D36" w:rsidP="00691501">
      <w:pPr>
        <w:pStyle w:val="Zkladntextodsazen3"/>
        <w:numPr>
          <w:ilvl w:val="0"/>
          <w:numId w:val="38"/>
        </w:numPr>
        <w:shd w:val="clear" w:color="auto" w:fill="FFFFFF" w:themeFill="background1"/>
        <w:spacing w:before="120"/>
        <w:ind w:right="-10" w:hanging="294"/>
        <w:rPr>
          <w:snapToGrid w:val="0"/>
        </w:rPr>
      </w:pPr>
      <w:r w:rsidRPr="0014696B">
        <w:rPr>
          <w:kern w:val="28"/>
        </w:rPr>
        <w:t>Zpracování projektové dokumentace pro vydání společného</w:t>
      </w:r>
      <w:r w:rsidR="002669CC" w:rsidRPr="0014696B">
        <w:rPr>
          <w:kern w:val="28"/>
        </w:rPr>
        <w:t xml:space="preserve"> územního rozhodnutí a stavebního </w:t>
      </w:r>
      <w:r w:rsidRPr="0014696B">
        <w:rPr>
          <w:kern w:val="28"/>
        </w:rPr>
        <w:t>povolení</w:t>
      </w:r>
      <w:r w:rsidR="002669CC" w:rsidRPr="0014696B">
        <w:rPr>
          <w:kern w:val="28"/>
        </w:rPr>
        <w:t xml:space="preserve"> (jednotná projektová dokumentace, dále jen „DSJ“)</w:t>
      </w:r>
      <w:r w:rsidRPr="0014696B">
        <w:rPr>
          <w:kern w:val="28"/>
        </w:rPr>
        <w:t xml:space="preserve"> v souladu se Zákonem č. 183/2006 Sb. o územním plánování a stavebním řádu ve znění pozdějších předpisů a dle Přílohy č. 8 Vyhlášky č. 499/2006 Sb., o dokumentaci staveb, v platném znění</w:t>
      </w:r>
      <w:r w:rsidR="00A77F5D" w:rsidRPr="0014696B">
        <w:rPr>
          <w:kern w:val="28"/>
        </w:rPr>
        <w:t>.</w:t>
      </w:r>
    </w:p>
    <w:p w14:paraId="6FBB1B93" w14:textId="76B09714" w:rsidR="00812D36" w:rsidRPr="0014696B" w:rsidRDefault="00812D36" w:rsidP="004E7F3E">
      <w:pPr>
        <w:pStyle w:val="Zkladntextodsazen3"/>
        <w:numPr>
          <w:ilvl w:val="0"/>
          <w:numId w:val="38"/>
        </w:numPr>
        <w:ind w:right="-10" w:hanging="294"/>
        <w:rPr>
          <w:snapToGrid w:val="0"/>
        </w:rPr>
      </w:pPr>
      <w:r w:rsidRPr="0014696B">
        <w:rPr>
          <w:snapToGrid w:val="0"/>
        </w:rPr>
        <w:t>Geodetické zaměření</w:t>
      </w:r>
      <w:r w:rsidR="00A77F5D" w:rsidRPr="0014696B">
        <w:rPr>
          <w:snapToGrid w:val="0"/>
        </w:rPr>
        <w:t>.</w:t>
      </w:r>
    </w:p>
    <w:p w14:paraId="781DBB2E" w14:textId="7E7557A7" w:rsidR="00025218" w:rsidRPr="0014696B" w:rsidRDefault="00025218" w:rsidP="00691501">
      <w:pPr>
        <w:pStyle w:val="Zkladntextodsazen3"/>
        <w:numPr>
          <w:ilvl w:val="0"/>
          <w:numId w:val="38"/>
        </w:numPr>
        <w:shd w:val="clear" w:color="auto" w:fill="FFFFFF" w:themeFill="background1"/>
        <w:ind w:right="-10" w:hanging="294"/>
        <w:rPr>
          <w:snapToGrid w:val="0"/>
        </w:rPr>
      </w:pPr>
      <w:r w:rsidRPr="0014696B">
        <w:rPr>
          <w:kern w:val="28"/>
        </w:rPr>
        <w:lastRenderedPageBreak/>
        <w:t>Zajištění kompletních podkladů pro podání žádosti o povolení stavby v rámci společného územního a stavebního řízení na vodovodní řady v souladu se Zákonem č. 183/2006 Sb. O územním plánování a stavebním řádu ve znění pozdějších předpisů</w:t>
      </w:r>
      <w:r w:rsidR="00A77F5D" w:rsidRPr="0014696B">
        <w:rPr>
          <w:kern w:val="28"/>
        </w:rPr>
        <w:t>.</w:t>
      </w:r>
    </w:p>
    <w:p w14:paraId="27A2B964" w14:textId="6092E558" w:rsidR="00831A49" w:rsidRPr="0014696B" w:rsidRDefault="00114CFA" w:rsidP="00691501">
      <w:pPr>
        <w:pStyle w:val="Zkladntextodsazen3"/>
        <w:numPr>
          <w:ilvl w:val="0"/>
          <w:numId w:val="38"/>
        </w:numPr>
        <w:shd w:val="clear" w:color="auto" w:fill="FFFFFF" w:themeFill="background1"/>
        <w:ind w:right="-10" w:hanging="294"/>
        <w:rPr>
          <w:snapToGrid w:val="0"/>
        </w:rPr>
      </w:pPr>
      <w:r w:rsidRPr="0014696B">
        <w:rPr>
          <w:snapToGrid w:val="0"/>
        </w:rPr>
        <w:t>Inženýrské činnosti nutné k projednání každé fáze projektové dokumentace včetně</w:t>
      </w:r>
      <w:r w:rsidR="00831A49" w:rsidRPr="0014696B">
        <w:rPr>
          <w:snapToGrid w:val="0"/>
        </w:rPr>
        <w:t xml:space="preserve"> </w:t>
      </w:r>
      <w:r w:rsidRPr="0014696B">
        <w:rPr>
          <w:snapToGrid w:val="0"/>
        </w:rPr>
        <w:t xml:space="preserve">projednání </w:t>
      </w:r>
      <w:r w:rsidR="004E7F3E" w:rsidRPr="0014696B">
        <w:rPr>
          <w:snapToGrid w:val="0"/>
        </w:rPr>
        <w:t xml:space="preserve">dopravního opatření </w:t>
      </w:r>
      <w:r w:rsidRPr="0014696B">
        <w:rPr>
          <w:snapToGrid w:val="0"/>
        </w:rPr>
        <w:t>na dopravním inspektorátu</w:t>
      </w:r>
      <w:r w:rsidR="00741DB2" w:rsidRPr="0014696B">
        <w:rPr>
          <w:snapToGrid w:val="0"/>
        </w:rPr>
        <w:t xml:space="preserve"> (DIO)</w:t>
      </w:r>
      <w:r w:rsidR="00A77F5D" w:rsidRPr="0014696B">
        <w:rPr>
          <w:snapToGrid w:val="0"/>
        </w:rPr>
        <w:t>.</w:t>
      </w:r>
    </w:p>
    <w:p w14:paraId="5C55FC6B" w14:textId="0B874C9D" w:rsidR="00691501" w:rsidRPr="0014696B" w:rsidRDefault="00691501" w:rsidP="00691501">
      <w:pPr>
        <w:pStyle w:val="Zkladntextodsazen3"/>
        <w:numPr>
          <w:ilvl w:val="0"/>
          <w:numId w:val="38"/>
        </w:numPr>
        <w:shd w:val="clear" w:color="auto" w:fill="FFFFFF" w:themeFill="background1"/>
        <w:ind w:right="-10" w:hanging="294"/>
        <w:rPr>
          <w:snapToGrid w:val="0"/>
        </w:rPr>
      </w:pPr>
      <w:r w:rsidRPr="0014696B">
        <w:rPr>
          <w:snapToGrid w:val="0"/>
        </w:rPr>
        <w:t>Zpracování žádosti o sloučené územní řízení a stavební povolení</w:t>
      </w:r>
      <w:r w:rsidR="00A77F5D" w:rsidRPr="0014696B">
        <w:rPr>
          <w:snapToGrid w:val="0"/>
        </w:rPr>
        <w:t>.</w:t>
      </w:r>
    </w:p>
    <w:p w14:paraId="5B5B242D" w14:textId="43B4D61F" w:rsidR="00114CFA" w:rsidRPr="0014696B" w:rsidRDefault="00114CFA" w:rsidP="00691501">
      <w:pPr>
        <w:pStyle w:val="Zkladntextodsazen3"/>
        <w:numPr>
          <w:ilvl w:val="0"/>
          <w:numId w:val="38"/>
        </w:numPr>
        <w:shd w:val="clear" w:color="auto" w:fill="FFFFFF" w:themeFill="background1"/>
        <w:ind w:right="-10" w:hanging="294"/>
        <w:rPr>
          <w:snapToGrid w:val="0"/>
        </w:rPr>
      </w:pPr>
      <w:r w:rsidRPr="0014696B">
        <w:rPr>
          <w:snapToGrid w:val="0"/>
        </w:rPr>
        <w:t>Podání žádosti o sloučené územní řízení a stavební povolení</w:t>
      </w:r>
      <w:r w:rsidR="00A77F5D" w:rsidRPr="0014696B">
        <w:rPr>
          <w:snapToGrid w:val="0"/>
        </w:rPr>
        <w:t>.</w:t>
      </w:r>
      <w:r w:rsidRPr="0014696B">
        <w:rPr>
          <w:snapToGrid w:val="0"/>
        </w:rPr>
        <w:t xml:space="preserve"> </w:t>
      </w:r>
    </w:p>
    <w:p w14:paraId="5287B148" w14:textId="689BFFE5" w:rsidR="00E57D3C" w:rsidRPr="0014696B" w:rsidRDefault="00114CFA" w:rsidP="00025218">
      <w:pPr>
        <w:pStyle w:val="Zkladntextodsazen3"/>
        <w:numPr>
          <w:ilvl w:val="0"/>
          <w:numId w:val="38"/>
        </w:numPr>
        <w:ind w:right="-10" w:hanging="294"/>
        <w:rPr>
          <w:snapToGrid w:val="0"/>
        </w:rPr>
      </w:pPr>
      <w:r w:rsidRPr="0014696B">
        <w:rPr>
          <w:snapToGrid w:val="0"/>
        </w:rPr>
        <w:t xml:space="preserve">Zhotovení </w:t>
      </w:r>
      <w:r w:rsidR="00B46429" w:rsidRPr="0014696B">
        <w:rPr>
          <w:snapToGrid w:val="0"/>
        </w:rPr>
        <w:t xml:space="preserve">dokumentace pro </w:t>
      </w:r>
      <w:r w:rsidR="006F71C6" w:rsidRPr="0014696B">
        <w:rPr>
          <w:snapToGrid w:val="0"/>
        </w:rPr>
        <w:t>provádění stavby (DPS</w:t>
      </w:r>
      <w:r w:rsidR="00FC07A3" w:rsidRPr="0014696B">
        <w:rPr>
          <w:snapToGrid w:val="0"/>
        </w:rPr>
        <w:t>)</w:t>
      </w:r>
      <w:r w:rsidR="00A77F5D" w:rsidRPr="0014696B">
        <w:rPr>
          <w:snapToGrid w:val="0"/>
        </w:rPr>
        <w:t>.</w:t>
      </w:r>
      <w:r w:rsidR="00B46429" w:rsidRPr="0014696B">
        <w:rPr>
          <w:snapToGrid w:val="0"/>
        </w:rPr>
        <w:t xml:space="preserve"> </w:t>
      </w:r>
    </w:p>
    <w:p w14:paraId="3AA8F651" w14:textId="77777777" w:rsidR="00866FB2" w:rsidRPr="0014696B" w:rsidRDefault="00866FB2" w:rsidP="00064E8A">
      <w:pPr>
        <w:pStyle w:val="Zkladntextodsazen3"/>
        <w:spacing w:before="120"/>
        <w:ind w:left="720" w:right="-10" w:hanging="720"/>
        <w:rPr>
          <w:b/>
          <w:snapToGrid w:val="0"/>
        </w:rPr>
      </w:pPr>
      <w:r w:rsidRPr="0014696B">
        <w:rPr>
          <w:b/>
          <w:snapToGrid w:val="0"/>
        </w:rPr>
        <w:t>Pro stavbu s názvem:</w:t>
      </w:r>
    </w:p>
    <w:p w14:paraId="7EFE4F1F" w14:textId="77777777" w:rsidR="00684094" w:rsidRPr="0014696B" w:rsidRDefault="005B0355" w:rsidP="00064E8A">
      <w:pPr>
        <w:spacing w:before="120"/>
        <w:jc w:val="center"/>
        <w:rPr>
          <w:b/>
          <w:sz w:val="28"/>
          <w:szCs w:val="28"/>
        </w:rPr>
      </w:pPr>
      <w:r w:rsidRPr="0014696B">
        <w:rPr>
          <w:b/>
          <w:sz w:val="28"/>
          <w:szCs w:val="28"/>
        </w:rPr>
        <w:t>Propojení vodovodů Slapany a vodovodu Starý Hrozňatov</w:t>
      </w:r>
    </w:p>
    <w:p w14:paraId="7D2E6653" w14:textId="77777777" w:rsidR="00114CFA" w:rsidRPr="0014696B" w:rsidRDefault="004E7F3E" w:rsidP="00064E8A">
      <w:pPr>
        <w:spacing w:before="120"/>
        <w:jc w:val="both"/>
      </w:pPr>
      <w:r w:rsidRPr="0014696B">
        <w:t>Jde o propojení vodovodů Slapany a vodovodu Starý Hrozňatov z PE-RC De 90 nebo 100 mm v celkové délce cca 934 m, kdy na začátku přivaděče bude umístěna vodoměrná šachta pro měření spotřeby vody v lokalitě Starý Hrozňatov.</w:t>
      </w:r>
    </w:p>
    <w:p w14:paraId="781866F9" w14:textId="77777777" w:rsidR="00877986" w:rsidRPr="0014696B" w:rsidRDefault="005D0831" w:rsidP="00064E8A">
      <w:pPr>
        <w:pStyle w:val="Zkladntextodsazen3"/>
        <w:spacing w:before="120" w:line="240" w:lineRule="auto"/>
        <w:ind w:right="-10"/>
      </w:pPr>
      <w:r w:rsidRPr="0014696B">
        <w:t>2.</w:t>
      </w:r>
      <w:r w:rsidRPr="0014696B">
        <w:tab/>
        <w:t>Objedn</w:t>
      </w:r>
      <w:r w:rsidR="008F0BEC" w:rsidRPr="0014696B">
        <w:t xml:space="preserve">atel se zavazuje, že dokončené dílo dle </w:t>
      </w:r>
      <w:r w:rsidR="00964502" w:rsidRPr="0014696B">
        <w:t>čl. II odst. 1</w:t>
      </w:r>
      <w:r w:rsidR="008F0BEC" w:rsidRPr="0014696B">
        <w:t xml:space="preserve"> převezme, zaplatí za jeho zhotovení dohodnutou cenu a poskytne </w:t>
      </w:r>
      <w:r w:rsidR="004365B7" w:rsidRPr="0014696B">
        <w:t>Z</w:t>
      </w:r>
      <w:r w:rsidR="008F0BEC" w:rsidRPr="0014696B">
        <w:t xml:space="preserve">hotoviteli ujednané spolupůsobení. </w:t>
      </w:r>
    </w:p>
    <w:p w14:paraId="5B336327" w14:textId="77777777" w:rsidR="005D0831" w:rsidRPr="0014696B" w:rsidRDefault="00C31097" w:rsidP="00064E8A">
      <w:pPr>
        <w:pStyle w:val="Zkladntextodsazen3"/>
        <w:spacing w:before="120" w:line="240" w:lineRule="auto"/>
        <w:ind w:right="-10"/>
        <w:jc w:val="center"/>
        <w:rPr>
          <w:b/>
        </w:rPr>
      </w:pPr>
      <w:r w:rsidRPr="0014696B">
        <w:rPr>
          <w:b/>
          <w:snapToGrid w:val="0"/>
        </w:rPr>
        <w:t>III.</w:t>
      </w:r>
    </w:p>
    <w:p w14:paraId="5D6FC361" w14:textId="77777777" w:rsidR="005D0831" w:rsidRPr="0014696B" w:rsidRDefault="005D0831" w:rsidP="006D2849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 w:val="0"/>
          <w:bCs w:val="0"/>
          <w:i w:val="0"/>
          <w:iCs w:val="0"/>
          <w:snapToGrid w:val="0"/>
          <w:sz w:val="24"/>
        </w:rPr>
      </w:pPr>
      <w:r w:rsidRPr="0014696B">
        <w:rPr>
          <w:rFonts w:ascii="Times New Roman" w:hAnsi="Times New Roman" w:cs="Times New Roman"/>
          <w:i w:val="0"/>
          <w:iCs w:val="0"/>
          <w:snapToGrid w:val="0"/>
          <w:sz w:val="24"/>
        </w:rPr>
        <w:t>ROZSAH A OBSAH PŘEDMĚTU PLNĚNÍ</w:t>
      </w:r>
    </w:p>
    <w:p w14:paraId="23A755E1" w14:textId="77777777" w:rsidR="008F0BEC" w:rsidRPr="0014696B" w:rsidRDefault="005D0831" w:rsidP="00064E8A">
      <w:pPr>
        <w:pStyle w:val="Zkladntext"/>
        <w:spacing w:before="120" w:after="60"/>
        <w:ind w:left="357" w:right="-11" w:hanging="357"/>
        <w:rPr>
          <w:snapToGrid w:val="0"/>
        </w:rPr>
      </w:pPr>
      <w:r w:rsidRPr="0014696B">
        <w:rPr>
          <w:snapToGrid w:val="0"/>
        </w:rPr>
        <w:t>1.</w:t>
      </w:r>
      <w:r w:rsidRPr="0014696B">
        <w:rPr>
          <w:snapToGrid w:val="0"/>
        </w:rPr>
        <w:tab/>
        <w:t>Specifikace projekčních prací</w:t>
      </w:r>
      <w:r w:rsidR="001C0902" w:rsidRPr="0014696B">
        <w:rPr>
          <w:snapToGrid w:val="0"/>
        </w:rPr>
        <w:t xml:space="preserve"> a inženýrské činnosti</w:t>
      </w:r>
      <w:r w:rsidRPr="0014696B">
        <w:rPr>
          <w:snapToGrid w:val="0"/>
        </w:rPr>
        <w:t>:</w:t>
      </w:r>
    </w:p>
    <w:p w14:paraId="659652F5" w14:textId="77777777" w:rsidR="004C4A11" w:rsidRPr="0014696B" w:rsidRDefault="004C4A11" w:rsidP="00691501">
      <w:pPr>
        <w:pStyle w:val="Zkladntext"/>
        <w:shd w:val="clear" w:color="auto" w:fill="FFFFFF" w:themeFill="background1"/>
        <w:spacing w:after="60"/>
        <w:ind w:left="851" w:right="-11" w:hanging="425"/>
        <w:rPr>
          <w:snapToGrid w:val="0"/>
        </w:rPr>
      </w:pPr>
      <w:r w:rsidRPr="0014696B">
        <w:rPr>
          <w:snapToGrid w:val="0"/>
        </w:rPr>
        <w:t xml:space="preserve">a)   Vypracování dokumentace pro stavební povolení </w:t>
      </w:r>
      <w:r w:rsidR="00831A49" w:rsidRPr="0014696B">
        <w:rPr>
          <w:snapToGrid w:val="0"/>
          <w:shd w:val="clear" w:color="auto" w:fill="FFFFFF" w:themeFill="background1"/>
        </w:rPr>
        <w:t>DSJ</w:t>
      </w:r>
      <w:r w:rsidR="00D74385" w:rsidRPr="0014696B">
        <w:rPr>
          <w:snapToGrid w:val="0"/>
          <w:shd w:val="clear" w:color="auto" w:fill="FFFFFF" w:themeFill="background1"/>
        </w:rPr>
        <w:t xml:space="preserve"> v</w:t>
      </w:r>
      <w:r w:rsidR="00D74385" w:rsidRPr="0014696B">
        <w:rPr>
          <w:snapToGrid w:val="0"/>
        </w:rPr>
        <w:t xml:space="preserve"> tomto rozsahu: </w:t>
      </w:r>
    </w:p>
    <w:p w14:paraId="52F96003" w14:textId="77777777" w:rsidR="00D74385" w:rsidRPr="0014696B" w:rsidRDefault="004E7F3E" w:rsidP="00691501">
      <w:pPr>
        <w:pStyle w:val="Zkladntext"/>
        <w:numPr>
          <w:ilvl w:val="0"/>
          <w:numId w:val="35"/>
        </w:numPr>
        <w:shd w:val="clear" w:color="auto" w:fill="FFFFFF" w:themeFill="background1"/>
        <w:spacing w:after="60"/>
        <w:ind w:right="-11"/>
        <w:rPr>
          <w:snapToGrid w:val="0"/>
        </w:rPr>
      </w:pPr>
      <w:r w:rsidRPr="0014696B">
        <w:rPr>
          <w:snapToGrid w:val="0"/>
        </w:rPr>
        <w:t xml:space="preserve">dokumentace pro sloučené územní řízení a stavební povolení </w:t>
      </w:r>
      <w:r w:rsidR="00D74385" w:rsidRPr="0014696B">
        <w:rPr>
          <w:snapToGrid w:val="0"/>
        </w:rPr>
        <w:t xml:space="preserve">k vodním dílům </w:t>
      </w:r>
      <w:r w:rsidR="009E5B0A" w:rsidRPr="0014696B">
        <w:rPr>
          <w:snapToGrid w:val="0"/>
        </w:rPr>
        <w:t>včetně</w:t>
      </w:r>
      <w:r w:rsidR="007D2FEB" w:rsidRPr="0014696B">
        <w:rPr>
          <w:snapToGrid w:val="0"/>
        </w:rPr>
        <w:t xml:space="preserve"> dokumentace dopravního řešení</w:t>
      </w:r>
      <w:r w:rsidR="009E5B0A" w:rsidRPr="0014696B">
        <w:rPr>
          <w:snapToGrid w:val="0"/>
        </w:rPr>
        <w:t xml:space="preserve"> (DIO)</w:t>
      </w:r>
    </w:p>
    <w:p w14:paraId="43E53938" w14:textId="77777777" w:rsidR="009E5B0A" w:rsidRPr="0014696B" w:rsidRDefault="00A7416A" w:rsidP="00691501">
      <w:pPr>
        <w:pStyle w:val="Odstavecseseznamem"/>
        <w:numPr>
          <w:ilvl w:val="0"/>
          <w:numId w:val="40"/>
        </w:numPr>
        <w:shd w:val="clear" w:color="auto" w:fill="FFFFFF" w:themeFill="background1"/>
        <w:spacing w:after="60"/>
        <w:ind w:left="851" w:hanging="425"/>
        <w:jc w:val="both"/>
        <w:rPr>
          <w:snapToGrid w:val="0"/>
        </w:rPr>
      </w:pPr>
      <w:r w:rsidRPr="0014696B">
        <w:rPr>
          <w:snapToGrid w:val="0"/>
        </w:rPr>
        <w:t>Inženýrská činnost spojená s vydáním příslušných povolení</w:t>
      </w:r>
    </w:p>
    <w:p w14:paraId="4BD0E2EC" w14:textId="77777777" w:rsidR="009E5B0A" w:rsidRPr="0014696B" w:rsidRDefault="009E5B0A" w:rsidP="00691501">
      <w:pPr>
        <w:pStyle w:val="Zkladntextodsazen3"/>
        <w:numPr>
          <w:ilvl w:val="1"/>
          <w:numId w:val="40"/>
        </w:numPr>
        <w:shd w:val="clear" w:color="auto" w:fill="FFFFFF" w:themeFill="background1"/>
        <w:ind w:left="1134" w:right="-10" w:hanging="425"/>
        <w:rPr>
          <w:snapToGrid w:val="0"/>
        </w:rPr>
      </w:pPr>
      <w:r w:rsidRPr="0014696B">
        <w:rPr>
          <w:snapToGrid w:val="0"/>
        </w:rPr>
        <w:t>p</w:t>
      </w:r>
      <w:r w:rsidRPr="0014696B">
        <w:rPr>
          <w:kern w:val="28"/>
        </w:rPr>
        <w:t>rojednání projektové dokumentace s účastníky řízení (státními organizacemi, správci sítí apod.) a zajištění vydání jejich stanovisek</w:t>
      </w:r>
    </w:p>
    <w:p w14:paraId="279E5FD0" w14:textId="0AE45430" w:rsidR="009E5B0A" w:rsidRPr="0014696B" w:rsidRDefault="009E5B0A" w:rsidP="00A77F5D">
      <w:pPr>
        <w:pStyle w:val="Zkladntextodsazen3"/>
        <w:numPr>
          <w:ilvl w:val="1"/>
          <w:numId w:val="40"/>
        </w:numPr>
        <w:shd w:val="clear" w:color="auto" w:fill="FFFFFF" w:themeFill="background1"/>
        <w:ind w:left="1134" w:right="-10" w:hanging="425"/>
        <w:rPr>
          <w:snapToGrid w:val="0"/>
          <w:highlight w:val="black"/>
        </w:rPr>
      </w:pPr>
      <w:r w:rsidRPr="0014696B">
        <w:rPr>
          <w:kern w:val="28"/>
        </w:rPr>
        <w:t>zajišťování souhlasů a smluv s majiteli dotčených pozemků - příprava podkladů (</w:t>
      </w:r>
      <w:r w:rsidR="00741DB2" w:rsidRPr="0014696B">
        <w:rPr>
          <w:kern w:val="28"/>
        </w:rPr>
        <w:t>Z</w:t>
      </w:r>
      <w:r w:rsidRPr="0014696B">
        <w:rPr>
          <w:kern w:val="28"/>
        </w:rPr>
        <w:t xml:space="preserve">hotovitel zajistí v součinnosti s </w:t>
      </w:r>
      <w:r w:rsidR="00741DB2" w:rsidRPr="0014696B">
        <w:rPr>
          <w:kern w:val="28"/>
        </w:rPr>
        <w:t>O</w:t>
      </w:r>
      <w:r w:rsidRPr="0014696B">
        <w:rPr>
          <w:kern w:val="28"/>
        </w:rPr>
        <w:t xml:space="preserve">bjednatelem - souhlas s navrhovaným stavebním záměrem na situačním výkresu, smlouvy o právu provedení stavby nebo smlouvy smlouvě budoucí o realizaci vodovodních řadů. V rámci součinnosti je vyčleněn pracovník </w:t>
      </w:r>
      <w:r w:rsidR="00064E8A" w:rsidRPr="0014696B">
        <w:rPr>
          <w:kern w:val="28"/>
        </w:rPr>
        <w:t>O</w:t>
      </w:r>
      <w:r w:rsidRPr="0014696B">
        <w:rPr>
          <w:kern w:val="28"/>
        </w:rPr>
        <w:t>bjednatele pro komunikaci se zhotovitelem</w:t>
      </w:r>
      <w:r w:rsidR="00064E8A" w:rsidRPr="0014696B">
        <w:rPr>
          <w:kern w:val="28"/>
        </w:rPr>
        <w:t xml:space="preserve"> – </w:t>
      </w:r>
      <w:r w:rsidR="00064E8A" w:rsidRPr="0014696B">
        <w:rPr>
          <w:kern w:val="28"/>
          <w:highlight w:val="black"/>
        </w:rPr>
        <w:t xml:space="preserve">Špinetti Jan, telefon: 739 543 425, e-mail: </w:t>
      </w:r>
      <w:hyperlink r:id="rId10" w:history="1">
        <w:r w:rsidR="00064E8A" w:rsidRPr="0014696B">
          <w:rPr>
            <w:rStyle w:val="Hypertextovodkaz"/>
            <w:color w:val="auto"/>
            <w:kern w:val="28"/>
            <w:highlight w:val="black"/>
          </w:rPr>
          <w:t>spinetti@chevak.cz</w:t>
        </w:r>
      </w:hyperlink>
      <w:r w:rsidRPr="0014696B">
        <w:rPr>
          <w:kern w:val="28"/>
          <w:highlight w:val="black"/>
        </w:rPr>
        <w:t>)</w:t>
      </w:r>
    </w:p>
    <w:p w14:paraId="01CE6D82" w14:textId="77777777" w:rsidR="009E5B0A" w:rsidRPr="0014696B" w:rsidRDefault="009E5B0A" w:rsidP="00691501">
      <w:pPr>
        <w:pStyle w:val="Zkladntextodsazen3"/>
        <w:numPr>
          <w:ilvl w:val="1"/>
          <w:numId w:val="40"/>
        </w:numPr>
        <w:shd w:val="clear" w:color="auto" w:fill="FFFFFF" w:themeFill="background1"/>
        <w:ind w:left="1134" w:right="-10" w:hanging="425"/>
        <w:rPr>
          <w:snapToGrid w:val="0"/>
        </w:rPr>
      </w:pPr>
      <w:r w:rsidRPr="0014696B">
        <w:rPr>
          <w:kern w:val="28"/>
        </w:rPr>
        <w:t xml:space="preserve">spolupráce při zajištění Smluv o smlouvách budoucích se státními organizacemi na zřízení věcného břemene (nutná součinnost </w:t>
      </w:r>
      <w:r w:rsidR="00741DB2" w:rsidRPr="0014696B">
        <w:rPr>
          <w:kern w:val="28"/>
        </w:rPr>
        <w:t>O</w:t>
      </w:r>
      <w:r w:rsidRPr="0014696B">
        <w:rPr>
          <w:kern w:val="28"/>
        </w:rPr>
        <w:t>bjednatele)</w:t>
      </w:r>
    </w:p>
    <w:p w14:paraId="674BB784" w14:textId="77777777" w:rsidR="00A7416A" w:rsidRPr="0014696B" w:rsidRDefault="009E5B0A" w:rsidP="00691501">
      <w:pPr>
        <w:pStyle w:val="Odstavecseseznamem"/>
        <w:numPr>
          <w:ilvl w:val="1"/>
          <w:numId w:val="40"/>
        </w:numPr>
        <w:shd w:val="clear" w:color="auto" w:fill="FFFFFF" w:themeFill="background1"/>
        <w:spacing w:after="60"/>
        <w:ind w:left="1134" w:hanging="425"/>
        <w:jc w:val="both"/>
        <w:rPr>
          <w:snapToGrid w:val="0"/>
        </w:rPr>
      </w:pPr>
      <w:r w:rsidRPr="0014696B">
        <w:rPr>
          <w:kern w:val="28"/>
        </w:rPr>
        <w:t>případná účast na místním šetření a ostatních jednáních vedoucích k zajištění pravomocného společného povolení stavby</w:t>
      </w:r>
      <w:r w:rsidR="00A7416A" w:rsidRPr="0014696B">
        <w:rPr>
          <w:snapToGrid w:val="0"/>
        </w:rPr>
        <w:t xml:space="preserve"> </w:t>
      </w:r>
    </w:p>
    <w:p w14:paraId="5ECC31FF" w14:textId="77777777" w:rsidR="004C4A11" w:rsidRPr="0014696B" w:rsidRDefault="00723A0B" w:rsidP="00EA09F9">
      <w:pPr>
        <w:spacing w:after="60"/>
        <w:ind w:left="851" w:hanging="494"/>
        <w:jc w:val="both"/>
        <w:rPr>
          <w:snapToGrid w:val="0"/>
        </w:rPr>
      </w:pPr>
      <w:r w:rsidRPr="0014696B">
        <w:rPr>
          <w:snapToGrid w:val="0"/>
        </w:rPr>
        <w:t xml:space="preserve"> c</w:t>
      </w:r>
      <w:r w:rsidR="004C4A11" w:rsidRPr="0014696B">
        <w:rPr>
          <w:snapToGrid w:val="0"/>
        </w:rPr>
        <w:t xml:space="preserve">) </w:t>
      </w:r>
      <w:r w:rsidR="009E5B0A" w:rsidRPr="0014696B">
        <w:rPr>
          <w:snapToGrid w:val="0"/>
        </w:rPr>
        <w:t xml:space="preserve"> </w:t>
      </w:r>
      <w:r w:rsidR="00E57D3C" w:rsidRPr="0014696B">
        <w:rPr>
          <w:snapToGrid w:val="0"/>
        </w:rPr>
        <w:t>Vyp</w:t>
      </w:r>
      <w:r w:rsidR="000407BC" w:rsidRPr="0014696B">
        <w:rPr>
          <w:snapToGrid w:val="0"/>
        </w:rPr>
        <w:t xml:space="preserve">racování dokumentace </w:t>
      </w:r>
      <w:r w:rsidR="00614F26" w:rsidRPr="0014696B">
        <w:rPr>
          <w:snapToGrid w:val="0"/>
        </w:rPr>
        <w:t xml:space="preserve">pro </w:t>
      </w:r>
      <w:r w:rsidR="006F71C6" w:rsidRPr="0014696B">
        <w:rPr>
          <w:snapToGrid w:val="0"/>
        </w:rPr>
        <w:t>provádění stavby (DPS</w:t>
      </w:r>
      <w:r w:rsidR="00A66327" w:rsidRPr="0014696B">
        <w:rPr>
          <w:snapToGrid w:val="0"/>
        </w:rPr>
        <w:t>)</w:t>
      </w:r>
      <w:r w:rsidR="009E5B0A" w:rsidRPr="0014696B">
        <w:rPr>
          <w:snapToGrid w:val="0"/>
        </w:rPr>
        <w:t xml:space="preserve"> včetně výkazu výměr a </w:t>
      </w:r>
      <w:r w:rsidR="00DD538B" w:rsidRPr="0014696B">
        <w:rPr>
          <w:snapToGrid w:val="0"/>
        </w:rPr>
        <w:t>položkového rozpočtu</w:t>
      </w:r>
    </w:p>
    <w:p w14:paraId="5AA6FBD2" w14:textId="77777777" w:rsidR="005D0831" w:rsidRPr="0014696B" w:rsidRDefault="00723A0B" w:rsidP="00064E8A">
      <w:pPr>
        <w:spacing w:before="120" w:after="60"/>
        <w:ind w:firstLine="357"/>
        <w:jc w:val="both"/>
        <w:rPr>
          <w:snapToGrid w:val="0"/>
        </w:rPr>
      </w:pPr>
      <w:r w:rsidRPr="0014696B">
        <w:rPr>
          <w:snapToGrid w:val="0"/>
        </w:rPr>
        <w:t xml:space="preserve"> </w:t>
      </w:r>
      <w:r w:rsidR="008F0BEC" w:rsidRPr="0014696B">
        <w:rPr>
          <w:snapToGrid w:val="0"/>
        </w:rPr>
        <w:t xml:space="preserve">2.   </w:t>
      </w:r>
      <w:r w:rsidR="00C31097" w:rsidRPr="0014696B">
        <w:rPr>
          <w:snapToGrid w:val="0"/>
        </w:rPr>
        <w:t>Rozsah předmětu plnění</w:t>
      </w:r>
      <w:r w:rsidR="005D0831" w:rsidRPr="0014696B">
        <w:rPr>
          <w:snapToGrid w:val="0"/>
        </w:rPr>
        <w:t>:</w:t>
      </w:r>
      <w:r w:rsidR="009F4F6F" w:rsidRPr="0014696B">
        <w:rPr>
          <w:snapToGrid w:val="0"/>
        </w:rPr>
        <w:t xml:space="preserve"> </w:t>
      </w:r>
    </w:p>
    <w:p w14:paraId="53178E9D" w14:textId="77777777" w:rsidR="001C0902" w:rsidRPr="0014696B" w:rsidRDefault="001C0902" w:rsidP="00EA09F9">
      <w:pPr>
        <w:pStyle w:val="Zkladntextodsazen3"/>
        <w:spacing w:before="120" w:after="120"/>
        <w:ind w:left="357" w:right="-11" w:firstLine="0"/>
        <w:rPr>
          <w:snapToGrid w:val="0"/>
        </w:rPr>
      </w:pPr>
      <w:r w:rsidRPr="0014696B">
        <w:rPr>
          <w:snapToGrid w:val="0"/>
        </w:rPr>
        <w:lastRenderedPageBreak/>
        <w:t xml:space="preserve">Projekt obsahuje stavební objekty a provozní soubory: </w:t>
      </w:r>
    </w:p>
    <w:p w14:paraId="49C70962" w14:textId="77777777" w:rsidR="001C0902" w:rsidRPr="0014696B" w:rsidRDefault="001C0902" w:rsidP="00EA09F9">
      <w:pPr>
        <w:pStyle w:val="Zkladntextodsazen3"/>
        <w:spacing w:before="60" w:after="60"/>
        <w:ind w:right="-11" w:firstLine="0"/>
        <w:rPr>
          <w:snapToGrid w:val="0"/>
        </w:rPr>
      </w:pPr>
      <w:r w:rsidRPr="0014696B">
        <w:rPr>
          <w:snapToGrid w:val="0"/>
        </w:rPr>
        <w:t>Stavební objekty (SO):</w:t>
      </w:r>
    </w:p>
    <w:p w14:paraId="73BFC11A" w14:textId="77777777" w:rsidR="00E92EAB" w:rsidRPr="0014696B" w:rsidRDefault="00E92EAB" w:rsidP="00064E8A">
      <w:pPr>
        <w:pStyle w:val="Zkladntextodsazen3"/>
        <w:spacing w:before="120" w:after="60"/>
        <w:ind w:right="-11" w:firstLine="0"/>
        <w:rPr>
          <w:snapToGrid w:val="0"/>
        </w:rPr>
      </w:pPr>
      <w:r w:rsidRPr="0014696B">
        <w:rPr>
          <w:snapToGrid w:val="0"/>
        </w:rPr>
        <w:t xml:space="preserve">SO 01 </w:t>
      </w:r>
      <w:r w:rsidR="007D2FEB" w:rsidRPr="0014696B">
        <w:rPr>
          <w:snapToGrid w:val="0"/>
        </w:rPr>
        <w:t>Vodovod Slapany – Starý Hrozňatov</w:t>
      </w:r>
    </w:p>
    <w:p w14:paraId="1E5FEDBF" w14:textId="77777777" w:rsidR="001C0902" w:rsidRPr="0014696B" w:rsidRDefault="001C0902" w:rsidP="00064E8A">
      <w:pPr>
        <w:pStyle w:val="Zkladntext"/>
        <w:spacing w:before="120"/>
        <w:ind w:right="-11" w:firstLine="360"/>
        <w:rPr>
          <w:snapToGrid w:val="0"/>
        </w:rPr>
      </w:pPr>
      <w:r w:rsidRPr="0014696B">
        <w:rPr>
          <w:snapToGrid w:val="0"/>
        </w:rPr>
        <w:t xml:space="preserve">SO 02 </w:t>
      </w:r>
      <w:r w:rsidR="007D2FEB" w:rsidRPr="0014696B">
        <w:rPr>
          <w:snapToGrid w:val="0"/>
        </w:rPr>
        <w:t>Vodoměrná šachta Starý Hrozňatov</w:t>
      </w:r>
    </w:p>
    <w:p w14:paraId="6130700F" w14:textId="77777777" w:rsidR="005D0831" w:rsidRPr="0014696B" w:rsidRDefault="0086573D" w:rsidP="00064E8A">
      <w:pPr>
        <w:pStyle w:val="Nadpis2"/>
        <w:spacing w:before="120" w:after="0"/>
        <w:ind w:right="-10"/>
        <w:jc w:val="center"/>
        <w:rPr>
          <w:rFonts w:ascii="Times New Roman" w:hAnsi="Times New Roman" w:cs="Times New Roman"/>
          <w:i w:val="0"/>
          <w:iCs w:val="0"/>
          <w:snapToGrid w:val="0"/>
          <w:sz w:val="24"/>
        </w:rPr>
      </w:pPr>
      <w:r w:rsidRPr="0014696B">
        <w:rPr>
          <w:rFonts w:ascii="Times New Roman" w:hAnsi="Times New Roman" w:cs="Times New Roman"/>
          <w:i w:val="0"/>
          <w:iCs w:val="0"/>
          <w:snapToGrid w:val="0"/>
          <w:sz w:val="24"/>
        </w:rPr>
        <w:t>IV.</w:t>
      </w:r>
    </w:p>
    <w:p w14:paraId="1A47C7B8" w14:textId="77777777" w:rsidR="005D0831" w:rsidRPr="0014696B" w:rsidRDefault="005D0831" w:rsidP="006D2849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i w:val="0"/>
          <w:iCs w:val="0"/>
          <w:snapToGrid w:val="0"/>
          <w:sz w:val="24"/>
        </w:rPr>
      </w:pPr>
      <w:r w:rsidRPr="0014696B">
        <w:rPr>
          <w:rFonts w:ascii="Times New Roman" w:hAnsi="Times New Roman" w:cs="Times New Roman"/>
          <w:i w:val="0"/>
          <w:iCs w:val="0"/>
          <w:snapToGrid w:val="0"/>
          <w:sz w:val="24"/>
        </w:rPr>
        <w:t>ZPŮSOB VYPRACOVÁNÍ PROJEKTU</w:t>
      </w:r>
    </w:p>
    <w:p w14:paraId="4EC59045" w14:textId="77777777" w:rsidR="005D0831" w:rsidRPr="0014696B" w:rsidRDefault="005D0831" w:rsidP="00EA09F9">
      <w:pPr>
        <w:ind w:right="-10"/>
        <w:jc w:val="both"/>
      </w:pPr>
    </w:p>
    <w:p w14:paraId="0C3C8A46" w14:textId="77777777" w:rsidR="00FA6E97" w:rsidRPr="0014696B" w:rsidRDefault="005D0831" w:rsidP="00EA09F9">
      <w:pPr>
        <w:pStyle w:val="Zkladntext"/>
        <w:spacing w:after="120"/>
        <w:ind w:left="357" w:right="-11" w:hanging="357"/>
        <w:rPr>
          <w:snapToGrid w:val="0"/>
        </w:rPr>
      </w:pPr>
      <w:r w:rsidRPr="0014696B">
        <w:rPr>
          <w:snapToGrid w:val="0"/>
        </w:rPr>
        <w:t>1.</w:t>
      </w:r>
      <w:r w:rsidRPr="0014696B">
        <w:rPr>
          <w:snapToGrid w:val="0"/>
        </w:rPr>
        <w:tab/>
      </w:r>
      <w:r w:rsidR="00FA6E97" w:rsidRPr="0014696B">
        <w:rPr>
          <w:snapToGrid w:val="0"/>
        </w:rPr>
        <w:t xml:space="preserve">Projektová dokumentace bude vypracována a dodána v rámci ujednané </w:t>
      </w:r>
      <w:r w:rsidR="00FA6E97" w:rsidRPr="0014696B">
        <w:rPr>
          <w:snapToGrid w:val="0"/>
          <w:shd w:val="clear" w:color="auto" w:fill="FFFFFF" w:themeFill="background1"/>
        </w:rPr>
        <w:t>ceny v</w:t>
      </w:r>
      <w:r w:rsidR="00FC07A3" w:rsidRPr="0014696B">
        <w:rPr>
          <w:snapToGrid w:val="0"/>
          <w:shd w:val="clear" w:color="auto" w:fill="FFFFFF" w:themeFill="background1"/>
        </w:rPr>
        <w:t xml:space="preserve"> </w:t>
      </w:r>
      <w:r w:rsidR="006977A5" w:rsidRPr="0014696B">
        <w:rPr>
          <w:snapToGrid w:val="0"/>
          <w:shd w:val="clear" w:color="auto" w:fill="FFFFFF" w:themeFill="background1"/>
        </w:rPr>
        <w:t>šesti</w:t>
      </w:r>
      <w:r w:rsidR="00FA6E97" w:rsidRPr="0014696B">
        <w:rPr>
          <w:snapToGrid w:val="0"/>
        </w:rPr>
        <w:t xml:space="preserve"> vyhotoveních v listinné podobě a 2x v elektronické verzi na CD (1x formát PDF a 1x textová část – formát MS Office, výkresová část formát dwg nebo dgn) v rozsahu přílohy vyhlášky č. 499/2006 Sb. v platném znění. Na vyžádání </w:t>
      </w:r>
      <w:r w:rsidR="004365B7" w:rsidRPr="0014696B">
        <w:rPr>
          <w:snapToGrid w:val="0"/>
        </w:rPr>
        <w:t>O</w:t>
      </w:r>
      <w:r w:rsidR="00FA6E97" w:rsidRPr="0014696B">
        <w:rPr>
          <w:snapToGrid w:val="0"/>
        </w:rPr>
        <w:t xml:space="preserve">bjednatele </w:t>
      </w:r>
      <w:r w:rsidR="004365B7" w:rsidRPr="0014696B">
        <w:rPr>
          <w:snapToGrid w:val="0"/>
        </w:rPr>
        <w:t>Z</w:t>
      </w:r>
      <w:r w:rsidR="00FA6E97" w:rsidRPr="0014696B">
        <w:rPr>
          <w:snapToGrid w:val="0"/>
        </w:rPr>
        <w:t>hotovitel dodá další vyhotovení v požadovaném počtu za zvláštní úhradu.</w:t>
      </w:r>
    </w:p>
    <w:p w14:paraId="099165CA" w14:textId="77777777" w:rsidR="00FA6E97" w:rsidRPr="0014696B" w:rsidRDefault="00FA6E97" w:rsidP="00EA09F9">
      <w:pPr>
        <w:pStyle w:val="Zkladntextodsazen3"/>
        <w:spacing w:after="120" w:line="240" w:lineRule="auto"/>
        <w:ind w:left="357" w:right="-11" w:hanging="357"/>
      </w:pPr>
      <w:r w:rsidRPr="0014696B">
        <w:t>2.</w:t>
      </w:r>
      <w:r w:rsidRPr="0014696B">
        <w:tab/>
        <w:t xml:space="preserve">Při zpracování projektové dokumentace bude </w:t>
      </w:r>
      <w:r w:rsidR="00064E8A" w:rsidRPr="0014696B">
        <w:t>Z</w:t>
      </w:r>
      <w:r w:rsidRPr="0014696B">
        <w:t xml:space="preserve">hotovitel dodržovat všeobecně závazné předpisy, ujednání této smlouvy a bude se řídit výchozími podklady </w:t>
      </w:r>
      <w:r w:rsidR="00064E8A" w:rsidRPr="0014696B">
        <w:t>O</w:t>
      </w:r>
      <w:r w:rsidRPr="0014696B">
        <w:t>bjednatele, územním plánem obce, zápisy a dohodami smluvních stran uzavřenými odpovědnými zástupci a vyjádřeními veřejnoprávních orgánů a organizací.</w:t>
      </w:r>
    </w:p>
    <w:p w14:paraId="29FABF5D" w14:textId="77777777" w:rsidR="00FA6E97" w:rsidRPr="0014696B" w:rsidRDefault="00FA6E97" w:rsidP="00EA09F9">
      <w:pPr>
        <w:pStyle w:val="Zkladntextodsazen"/>
        <w:spacing w:before="0" w:line="240" w:lineRule="auto"/>
        <w:ind w:left="357" w:right="-11" w:hanging="357"/>
      </w:pPr>
      <w:r w:rsidRPr="0014696B">
        <w:t>3.</w:t>
      </w:r>
      <w:r w:rsidRPr="0014696B">
        <w:tab/>
        <w:t xml:space="preserve">Pokud budou v průběhu zpracování projektové dokumentace uzavřeny dohody, které budou mít vliv na cenu a termín plnění, zavazuje se </w:t>
      </w:r>
      <w:r w:rsidR="00064E8A" w:rsidRPr="0014696B">
        <w:t>O</w:t>
      </w:r>
      <w:r w:rsidRPr="0014696B">
        <w:t xml:space="preserve">bjednatel upravit dodatkem k této smlouvě cenu a termín plnění ve vazbě na změnu předmětu plnění. Návrh případné změny ceny, předmětu plnění a termín plnění navrhne </w:t>
      </w:r>
      <w:r w:rsidR="004365B7" w:rsidRPr="0014696B">
        <w:t>Z</w:t>
      </w:r>
      <w:r w:rsidR="00064E8A" w:rsidRPr="0014696B">
        <w:t>hotovitel</w:t>
      </w:r>
      <w:r w:rsidRPr="0014696B">
        <w:t xml:space="preserve"> projekčních prací.</w:t>
      </w:r>
    </w:p>
    <w:p w14:paraId="138C297B" w14:textId="77777777" w:rsidR="005D0831" w:rsidRPr="0014696B" w:rsidRDefault="005D0831" w:rsidP="00064E8A">
      <w:pPr>
        <w:pStyle w:val="Nadpis2"/>
        <w:spacing w:before="12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 w:rsidRPr="0014696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V</w:t>
      </w:r>
      <w:r w:rsidR="0086573D" w:rsidRPr="0014696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.</w:t>
      </w:r>
    </w:p>
    <w:p w14:paraId="03200D3C" w14:textId="77777777" w:rsidR="005D0831" w:rsidRPr="0014696B" w:rsidRDefault="005D083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 w:rsidRPr="0014696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ČAS PLNĚNÍ</w:t>
      </w:r>
    </w:p>
    <w:p w14:paraId="7FA85716" w14:textId="77777777" w:rsidR="00D560BC" w:rsidRPr="0014696B" w:rsidRDefault="00FA6E97" w:rsidP="00064E8A">
      <w:pPr>
        <w:pStyle w:val="Seznam2"/>
        <w:numPr>
          <w:ilvl w:val="0"/>
          <w:numId w:val="3"/>
        </w:numPr>
        <w:tabs>
          <w:tab w:val="clear" w:pos="720"/>
        </w:tabs>
        <w:spacing w:before="120" w:after="120"/>
        <w:ind w:left="360" w:right="-11"/>
        <w:jc w:val="both"/>
      </w:pPr>
      <w:r w:rsidRPr="0014696B">
        <w:t xml:space="preserve">Zhotovitel se zavazuje, že vypracuje a dodá dílo zhotovené v rozsahu a obsahu dle bodu III. části této smlouvy </w:t>
      </w:r>
      <w:r w:rsidR="001C0902" w:rsidRPr="0014696B">
        <w:t xml:space="preserve">takto: </w:t>
      </w:r>
    </w:p>
    <w:p w14:paraId="7821F235" w14:textId="28C023C0" w:rsidR="00D66A5D" w:rsidRPr="0014696B" w:rsidRDefault="009F4F6F" w:rsidP="00691501">
      <w:pPr>
        <w:pStyle w:val="Seznam2"/>
        <w:numPr>
          <w:ilvl w:val="0"/>
          <w:numId w:val="39"/>
        </w:numPr>
        <w:shd w:val="clear" w:color="auto" w:fill="FFFFFF" w:themeFill="background1"/>
        <w:ind w:left="709" w:right="-11" w:hanging="283"/>
        <w:jc w:val="both"/>
      </w:pPr>
      <w:r w:rsidRPr="0014696B">
        <w:t>Zaměření výškopisu a polohopisu včetně napojovacího bodu, umístění vodoměrné šachty a ukončení vodovodu do</w:t>
      </w:r>
      <w:r w:rsidR="00FF0D71" w:rsidRPr="0014696B">
        <w:tab/>
      </w:r>
      <w:r w:rsidR="00034D89" w:rsidRPr="0014696B">
        <w:tab/>
      </w:r>
      <w:r w:rsidR="00034D89" w:rsidRPr="0014696B">
        <w:tab/>
      </w:r>
      <w:r w:rsidR="00691501" w:rsidRPr="0014696B">
        <w:t>30 dnů od podpisu smlouvy</w:t>
      </w:r>
    </w:p>
    <w:p w14:paraId="4955DEE7" w14:textId="70AE5A58" w:rsidR="006977A5" w:rsidRPr="0014696B" w:rsidRDefault="009F4F6F" w:rsidP="00691501">
      <w:pPr>
        <w:pStyle w:val="Seznam2"/>
        <w:numPr>
          <w:ilvl w:val="0"/>
          <w:numId w:val="39"/>
        </w:numPr>
        <w:shd w:val="clear" w:color="auto" w:fill="FFFFFF" w:themeFill="background1"/>
        <w:spacing w:before="120"/>
        <w:ind w:left="709" w:right="-11" w:hanging="283"/>
        <w:jc w:val="both"/>
      </w:pPr>
      <w:r w:rsidRPr="0014696B">
        <w:t>Vypracování dokumentace</w:t>
      </w:r>
      <w:r w:rsidR="00CB347C" w:rsidRPr="0014696B">
        <w:t xml:space="preserve"> </w:t>
      </w:r>
      <w:r w:rsidR="00691501" w:rsidRPr="0014696B">
        <w:t>(DSJ)</w:t>
      </w:r>
      <w:r w:rsidRPr="0014696B">
        <w:t xml:space="preserve"> pro společné územní </w:t>
      </w:r>
    </w:p>
    <w:p w14:paraId="7E55234C" w14:textId="3DF7909C" w:rsidR="009F4F6F" w:rsidRPr="0014696B" w:rsidRDefault="009F4F6F" w:rsidP="00691501">
      <w:pPr>
        <w:pStyle w:val="Seznam2"/>
        <w:shd w:val="clear" w:color="auto" w:fill="FFFFFF" w:themeFill="background1"/>
        <w:ind w:left="1080" w:right="-11" w:hanging="371"/>
        <w:jc w:val="both"/>
      </w:pPr>
      <w:r w:rsidRPr="0014696B">
        <w:t>řízení a stavební povolení do</w:t>
      </w:r>
      <w:r w:rsidR="00FF0D71" w:rsidRPr="0014696B">
        <w:tab/>
      </w:r>
      <w:r w:rsidR="00857481" w:rsidRPr="0014696B">
        <w:tab/>
      </w:r>
      <w:r w:rsidR="00034D89" w:rsidRPr="0014696B">
        <w:tab/>
      </w:r>
      <w:r w:rsidR="00034D89" w:rsidRPr="0014696B">
        <w:tab/>
      </w:r>
      <w:r w:rsidR="00691501" w:rsidRPr="0014696B">
        <w:t>70 dnů od podpisu smlouvy</w:t>
      </w:r>
    </w:p>
    <w:p w14:paraId="23382395" w14:textId="50ED5AB8" w:rsidR="009F4F6F" w:rsidRPr="0014696B" w:rsidRDefault="009F4F6F" w:rsidP="00691501">
      <w:pPr>
        <w:pStyle w:val="Seznam2"/>
        <w:numPr>
          <w:ilvl w:val="0"/>
          <w:numId w:val="39"/>
        </w:numPr>
        <w:shd w:val="clear" w:color="auto" w:fill="FFFFFF" w:themeFill="background1"/>
        <w:spacing w:before="120"/>
        <w:ind w:left="709" w:right="-11" w:hanging="283"/>
        <w:jc w:val="both"/>
      </w:pPr>
      <w:r w:rsidRPr="0014696B">
        <w:t>Projednání dokumentace</w:t>
      </w:r>
      <w:r w:rsidR="00857481" w:rsidRPr="0014696B">
        <w:t xml:space="preserve"> </w:t>
      </w:r>
      <w:r w:rsidRPr="0014696B">
        <w:t>do</w:t>
      </w:r>
      <w:r w:rsidR="00857481" w:rsidRPr="0014696B">
        <w:tab/>
      </w:r>
      <w:r w:rsidR="00857481" w:rsidRPr="0014696B">
        <w:tab/>
      </w:r>
      <w:r w:rsidR="00034D89" w:rsidRPr="0014696B">
        <w:tab/>
      </w:r>
      <w:r w:rsidR="00034D89" w:rsidRPr="0014696B">
        <w:tab/>
      </w:r>
      <w:r w:rsidR="00691501" w:rsidRPr="0014696B">
        <w:t>140 dnů od podpisu smlouvy</w:t>
      </w:r>
    </w:p>
    <w:p w14:paraId="3BB9C01B" w14:textId="77777777" w:rsidR="002F11FF" w:rsidRPr="0014696B" w:rsidRDefault="009F4F6F" w:rsidP="00691501">
      <w:pPr>
        <w:pStyle w:val="Seznam2"/>
        <w:numPr>
          <w:ilvl w:val="0"/>
          <w:numId w:val="39"/>
        </w:numPr>
        <w:shd w:val="clear" w:color="auto" w:fill="FFFFFF" w:themeFill="background1"/>
        <w:spacing w:before="120"/>
        <w:ind w:left="709" w:right="-11" w:hanging="283"/>
        <w:jc w:val="both"/>
      </w:pPr>
      <w:r w:rsidRPr="0014696B">
        <w:t xml:space="preserve">Podání žádosti o vydání společného </w:t>
      </w:r>
    </w:p>
    <w:p w14:paraId="600B8F64" w14:textId="3CBE2700" w:rsidR="009F4F6F" w:rsidRPr="0014696B" w:rsidRDefault="009F4F6F" w:rsidP="00691501">
      <w:pPr>
        <w:pStyle w:val="Seznam2"/>
        <w:shd w:val="clear" w:color="auto" w:fill="FFFFFF" w:themeFill="background1"/>
        <w:ind w:left="709" w:right="-11" w:firstLine="0"/>
        <w:jc w:val="both"/>
      </w:pPr>
      <w:r w:rsidRPr="0014696B">
        <w:t>územního a stavebního povolení do</w:t>
      </w:r>
      <w:r w:rsidR="00857481" w:rsidRPr="0014696B">
        <w:tab/>
      </w:r>
      <w:r w:rsidR="00034D89" w:rsidRPr="0014696B">
        <w:tab/>
      </w:r>
      <w:r w:rsidR="00034D89" w:rsidRPr="0014696B">
        <w:tab/>
      </w:r>
      <w:r w:rsidR="00691501" w:rsidRPr="0014696B">
        <w:t>155 dnů od podpisu smlouvy</w:t>
      </w:r>
      <w:r w:rsidRPr="0014696B">
        <w:t xml:space="preserve"> </w:t>
      </w:r>
    </w:p>
    <w:p w14:paraId="3688E963" w14:textId="6435AC23" w:rsidR="009F4F6F" w:rsidRPr="0014696B" w:rsidRDefault="009F4F6F" w:rsidP="00691501">
      <w:pPr>
        <w:pStyle w:val="Seznam2"/>
        <w:numPr>
          <w:ilvl w:val="0"/>
          <w:numId w:val="39"/>
        </w:numPr>
        <w:shd w:val="clear" w:color="auto" w:fill="FFFFFF" w:themeFill="background1"/>
        <w:spacing w:before="120"/>
        <w:ind w:left="709" w:right="-11" w:hanging="283"/>
        <w:jc w:val="both"/>
      </w:pPr>
      <w:r w:rsidRPr="0014696B">
        <w:t>Vypracování DPS do</w:t>
      </w:r>
      <w:r w:rsidR="00857481" w:rsidRPr="0014696B">
        <w:tab/>
      </w:r>
      <w:r w:rsidR="00857481" w:rsidRPr="0014696B">
        <w:tab/>
      </w:r>
      <w:r w:rsidR="00857481" w:rsidRPr="0014696B">
        <w:tab/>
      </w:r>
      <w:r w:rsidR="00034D89" w:rsidRPr="0014696B">
        <w:tab/>
      </w:r>
      <w:r w:rsidR="00034D89" w:rsidRPr="0014696B">
        <w:tab/>
      </w:r>
      <w:r w:rsidR="00691501" w:rsidRPr="0014696B">
        <w:t>170 dnů od podpisu smlouvy</w:t>
      </w:r>
      <w:r w:rsidR="00691501" w:rsidRPr="0014696B">
        <w:rPr>
          <w:shd w:val="clear" w:color="auto" w:fill="FFFF00"/>
        </w:rPr>
        <w:t xml:space="preserve"> </w:t>
      </w:r>
    </w:p>
    <w:p w14:paraId="3D6E50AF" w14:textId="77777777" w:rsidR="009F4F6F" w:rsidRPr="0014696B" w:rsidRDefault="009F4F6F" w:rsidP="00691501">
      <w:pPr>
        <w:pStyle w:val="Seznam2"/>
        <w:shd w:val="clear" w:color="auto" w:fill="FFFFFF" w:themeFill="background1"/>
        <w:ind w:left="1080" w:right="-11" w:firstLine="0"/>
        <w:jc w:val="both"/>
      </w:pPr>
    </w:p>
    <w:p w14:paraId="4C1A1B9F" w14:textId="77777777" w:rsidR="00A7416A" w:rsidRPr="0014696B" w:rsidRDefault="005D0831" w:rsidP="00691501">
      <w:pPr>
        <w:pStyle w:val="Seznam2"/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pacing w:after="120"/>
        <w:ind w:left="360" w:right="-10"/>
        <w:jc w:val="both"/>
      </w:pPr>
      <w:r w:rsidRPr="0014696B">
        <w:t xml:space="preserve">Dodržení těchto termínů je závislé </w:t>
      </w:r>
      <w:r w:rsidR="00A7416A" w:rsidRPr="0014696B">
        <w:t>na:</w:t>
      </w:r>
    </w:p>
    <w:p w14:paraId="20A278A2" w14:textId="0478C9EC" w:rsidR="00FF0D71" w:rsidRPr="0014696B" w:rsidRDefault="00691501" w:rsidP="00691501">
      <w:pPr>
        <w:pStyle w:val="Seznam2"/>
        <w:numPr>
          <w:ilvl w:val="0"/>
          <w:numId w:val="38"/>
        </w:numPr>
        <w:shd w:val="clear" w:color="auto" w:fill="FFFFFF" w:themeFill="background1"/>
        <w:spacing w:after="120"/>
        <w:ind w:right="-10"/>
        <w:jc w:val="both"/>
      </w:pPr>
      <w:r w:rsidRPr="0014696B">
        <w:t xml:space="preserve">dni podepsání této smlouvy oběma stranami </w:t>
      </w:r>
    </w:p>
    <w:p w14:paraId="13FA9879" w14:textId="77777777" w:rsidR="005D0831" w:rsidRPr="0014696B" w:rsidRDefault="005D0831" w:rsidP="00A7416A">
      <w:pPr>
        <w:pStyle w:val="Seznam2"/>
        <w:numPr>
          <w:ilvl w:val="0"/>
          <w:numId w:val="38"/>
        </w:numPr>
        <w:spacing w:after="120"/>
        <w:ind w:right="-10"/>
        <w:jc w:val="both"/>
      </w:pPr>
      <w:r w:rsidRPr="0014696B">
        <w:lastRenderedPageBreak/>
        <w:t>řádné</w:t>
      </w:r>
      <w:r w:rsidR="00A7416A" w:rsidRPr="0014696B">
        <w:t>m</w:t>
      </w:r>
      <w:r w:rsidRPr="0014696B">
        <w:t xml:space="preserve"> a včasné</w:t>
      </w:r>
      <w:r w:rsidR="00A7416A" w:rsidRPr="0014696B">
        <w:t>m</w:t>
      </w:r>
      <w:r w:rsidRPr="0014696B">
        <w:t xml:space="preserve"> spolupůsobení </w:t>
      </w:r>
      <w:r w:rsidR="00064E8A" w:rsidRPr="0014696B">
        <w:t>O</w:t>
      </w:r>
      <w:r w:rsidRPr="0014696B">
        <w:t xml:space="preserve">bjednatele, ujednaného v této smlouvě. Po dobu prodlení </w:t>
      </w:r>
      <w:r w:rsidR="00064E8A" w:rsidRPr="0014696B">
        <w:t>O</w:t>
      </w:r>
      <w:r w:rsidRPr="0014696B">
        <w:t xml:space="preserve">bjednatele s poskytnutím spolupůsobení není </w:t>
      </w:r>
      <w:r w:rsidR="00064E8A" w:rsidRPr="0014696B">
        <w:t>Z</w:t>
      </w:r>
      <w:r w:rsidRPr="0014696B">
        <w:t>hotovitel v prodlení se splněním povinností dodat předmět smlouvy v ujednaném termínu.</w:t>
      </w:r>
    </w:p>
    <w:p w14:paraId="0FB82796" w14:textId="77777777" w:rsidR="006919D1" w:rsidRPr="0014696B" w:rsidRDefault="004838C7">
      <w:pPr>
        <w:pStyle w:val="Seznam2"/>
        <w:numPr>
          <w:ilvl w:val="0"/>
          <w:numId w:val="3"/>
        </w:numPr>
        <w:tabs>
          <w:tab w:val="clear" w:pos="720"/>
        </w:tabs>
        <w:spacing w:after="120"/>
        <w:ind w:left="360" w:right="-10"/>
        <w:jc w:val="both"/>
      </w:pPr>
      <w:r w:rsidRPr="0014696B">
        <w:t>Do 10 dnů od podpisu</w:t>
      </w:r>
      <w:r w:rsidR="006919D1" w:rsidRPr="0014696B">
        <w:t xml:space="preserve"> smlouvy předá </w:t>
      </w:r>
      <w:r w:rsidR="00064E8A" w:rsidRPr="0014696B">
        <w:t>O</w:t>
      </w:r>
      <w:r w:rsidR="006919D1" w:rsidRPr="0014696B">
        <w:t xml:space="preserve">bjednatel </w:t>
      </w:r>
      <w:r w:rsidR="00064E8A" w:rsidRPr="0014696B">
        <w:t>Z</w:t>
      </w:r>
      <w:r w:rsidR="006919D1" w:rsidRPr="0014696B">
        <w:t>hotoviteli</w:t>
      </w:r>
      <w:r w:rsidR="00DD538B" w:rsidRPr="0014696B">
        <w:t xml:space="preserve"> doplňující </w:t>
      </w:r>
      <w:r w:rsidR="005B0A26" w:rsidRPr="0014696B">
        <w:t>podklady pro vyhotove</w:t>
      </w:r>
      <w:r w:rsidR="00877986" w:rsidRPr="0014696B">
        <w:t>ní doku</w:t>
      </w:r>
      <w:r w:rsidR="00DD538B" w:rsidRPr="0014696B">
        <w:t>mentace dle odstavce II</w:t>
      </w:r>
      <w:r w:rsidR="00877986" w:rsidRPr="0014696B">
        <w:t>I.</w:t>
      </w:r>
      <w:r w:rsidR="005B0A26" w:rsidRPr="0014696B">
        <w:t xml:space="preserve"> </w:t>
      </w:r>
      <w:r w:rsidR="007D2FEB" w:rsidRPr="0014696B">
        <w:t>Jde o předání napojovacích bodů vodovodů a návrh prostoru pro umístění vodoměrné šachty.</w:t>
      </w:r>
    </w:p>
    <w:p w14:paraId="26D35FDD" w14:textId="77777777" w:rsidR="002546CD" w:rsidRPr="0014696B" w:rsidRDefault="005D0831" w:rsidP="00877986">
      <w:pPr>
        <w:pStyle w:val="Seznam2"/>
        <w:numPr>
          <w:ilvl w:val="0"/>
          <w:numId w:val="3"/>
        </w:numPr>
        <w:tabs>
          <w:tab w:val="clear" w:pos="720"/>
        </w:tabs>
        <w:ind w:left="357" w:right="-11" w:hanging="357"/>
        <w:jc w:val="both"/>
      </w:pPr>
      <w:r w:rsidRPr="0014696B">
        <w:t xml:space="preserve">Předmět plnění dle bodu III. této smlouvy je splněný řádným vypracováním a odevzdáním projektu </w:t>
      </w:r>
      <w:r w:rsidR="00064E8A" w:rsidRPr="0014696B">
        <w:t>O</w:t>
      </w:r>
      <w:r w:rsidRPr="0014696B">
        <w:t>bjednateli. Odevzdáním projektu se rozumí odevzdání projektu osobně</w:t>
      </w:r>
      <w:r w:rsidR="00D560BC" w:rsidRPr="0014696B">
        <w:t xml:space="preserve"> nebo poštou </w:t>
      </w:r>
      <w:r w:rsidR="00064E8A" w:rsidRPr="0014696B">
        <w:t>O</w:t>
      </w:r>
      <w:r w:rsidRPr="0014696B">
        <w:t xml:space="preserve">bjednateli v místě sídla, tj. na </w:t>
      </w:r>
      <w:r w:rsidR="00C92741" w:rsidRPr="0014696B">
        <w:t>CHEVAK Cheb, a.s., Tršnická 4/11, 350 11 Cheb</w:t>
      </w:r>
      <w:r w:rsidR="00784E6D" w:rsidRPr="0014696B">
        <w:t>, s potvrzením o převzetí.</w:t>
      </w:r>
    </w:p>
    <w:p w14:paraId="161167DF" w14:textId="77777777" w:rsidR="005D0831" w:rsidRPr="0014696B" w:rsidRDefault="00784E6D" w:rsidP="00064E8A">
      <w:pPr>
        <w:pStyle w:val="Nadpis1"/>
        <w:spacing w:before="120" w:line="240" w:lineRule="auto"/>
        <w:ind w:right="-10"/>
        <w:jc w:val="center"/>
        <w:rPr>
          <w:bCs w:val="0"/>
          <w:snapToGrid w:val="0"/>
        </w:rPr>
      </w:pPr>
      <w:r w:rsidRPr="0014696B">
        <w:rPr>
          <w:bCs w:val="0"/>
          <w:snapToGrid w:val="0"/>
        </w:rPr>
        <w:t>VI.</w:t>
      </w:r>
    </w:p>
    <w:p w14:paraId="34CA8D89" w14:textId="77777777" w:rsidR="005D0831" w:rsidRPr="0014696B" w:rsidRDefault="005D0831">
      <w:pPr>
        <w:pStyle w:val="Nadpis1"/>
        <w:spacing w:line="240" w:lineRule="auto"/>
        <w:ind w:right="-10"/>
        <w:jc w:val="center"/>
        <w:rPr>
          <w:bCs w:val="0"/>
          <w:snapToGrid w:val="0"/>
        </w:rPr>
      </w:pPr>
      <w:r w:rsidRPr="0014696B">
        <w:rPr>
          <w:bCs w:val="0"/>
          <w:snapToGrid w:val="0"/>
        </w:rPr>
        <w:t>SPOLUPŮSOBENÍ A PODKLADY OBJEDNATELE</w:t>
      </w:r>
    </w:p>
    <w:p w14:paraId="59A48B19" w14:textId="77777777" w:rsidR="00FA6E97" w:rsidRPr="0014696B" w:rsidRDefault="00FA6E97" w:rsidP="00064E8A">
      <w:pPr>
        <w:pStyle w:val="Zkladntext"/>
        <w:numPr>
          <w:ilvl w:val="0"/>
          <w:numId w:val="4"/>
        </w:numPr>
        <w:tabs>
          <w:tab w:val="clear" w:pos="720"/>
        </w:tabs>
        <w:spacing w:before="120" w:after="60"/>
        <w:ind w:left="357" w:right="-11" w:hanging="357"/>
      </w:pPr>
      <w:r w:rsidRPr="0014696B">
        <w:rPr>
          <w:snapToGrid w:val="0"/>
        </w:rPr>
        <w:t>Projektovo</w:t>
      </w:r>
      <w:r w:rsidR="00064E8A" w:rsidRPr="0014696B">
        <w:rPr>
          <w:snapToGrid w:val="0"/>
        </w:rPr>
        <w:t>u dokumentaci dle této smlouvy Z</w:t>
      </w:r>
      <w:r w:rsidRPr="0014696B">
        <w:rPr>
          <w:snapToGrid w:val="0"/>
        </w:rPr>
        <w:t xml:space="preserve">hotovitel vypracuje a dodá podle následujících podkladů </w:t>
      </w:r>
      <w:r w:rsidR="00064E8A" w:rsidRPr="0014696B">
        <w:rPr>
          <w:snapToGrid w:val="0"/>
        </w:rPr>
        <w:t>O</w:t>
      </w:r>
      <w:r w:rsidRPr="0014696B">
        <w:rPr>
          <w:snapToGrid w:val="0"/>
        </w:rPr>
        <w:t>bjednatele:</w:t>
      </w:r>
    </w:p>
    <w:p w14:paraId="18791F1E" w14:textId="77777777" w:rsidR="00240934" w:rsidRPr="0014696B" w:rsidRDefault="00240934" w:rsidP="00064E8A">
      <w:pPr>
        <w:pStyle w:val="Zkladntext"/>
        <w:numPr>
          <w:ilvl w:val="0"/>
          <w:numId w:val="28"/>
        </w:numPr>
        <w:spacing w:before="120"/>
        <w:ind w:right="-11"/>
      </w:pPr>
      <w:r w:rsidRPr="0014696B">
        <w:t>V</w:t>
      </w:r>
      <w:r w:rsidR="00CC4BC4" w:rsidRPr="0014696B">
        <w:t xml:space="preserve">ytýčení </w:t>
      </w:r>
      <w:r w:rsidR="00445DF1" w:rsidRPr="0014696B">
        <w:t xml:space="preserve">stávajících </w:t>
      </w:r>
      <w:r w:rsidR="00CC4BC4" w:rsidRPr="0014696B">
        <w:t>tras vodovodů</w:t>
      </w:r>
      <w:r w:rsidR="00A824BE" w:rsidRPr="0014696B">
        <w:t xml:space="preserve"> pro místa nap</w:t>
      </w:r>
      <w:r w:rsidR="00E94CC2" w:rsidRPr="0014696B">
        <w:t>ojení nového potrubí, napojení</w:t>
      </w:r>
      <w:r w:rsidR="00A824BE" w:rsidRPr="0014696B">
        <w:t xml:space="preserve"> ČS</w:t>
      </w:r>
      <w:r w:rsidR="00CC4BC4" w:rsidRPr="0014696B">
        <w:t xml:space="preserve"> </w:t>
      </w:r>
      <w:r w:rsidR="00A824BE" w:rsidRPr="0014696B">
        <w:t>apod.</w:t>
      </w:r>
    </w:p>
    <w:p w14:paraId="79AB7DFD" w14:textId="77777777" w:rsidR="00FA6E97" w:rsidRPr="0014696B" w:rsidRDefault="00FA6E97" w:rsidP="00064E8A">
      <w:pPr>
        <w:pStyle w:val="Zkladntext"/>
        <w:numPr>
          <w:ilvl w:val="0"/>
          <w:numId w:val="28"/>
        </w:numPr>
        <w:spacing w:before="120"/>
        <w:ind w:right="-11"/>
      </w:pPr>
      <w:r w:rsidRPr="0014696B">
        <w:t>Prohlídka lokality za účasti objednatele a zhotovitele</w:t>
      </w:r>
      <w:r w:rsidR="00DD538B" w:rsidRPr="0014696B">
        <w:t>.</w:t>
      </w:r>
    </w:p>
    <w:p w14:paraId="430D46AD" w14:textId="77777777" w:rsidR="00FA6E97" w:rsidRPr="0014696B" w:rsidRDefault="00FA6E97" w:rsidP="00064E8A">
      <w:pPr>
        <w:pStyle w:val="Zkladntext"/>
        <w:numPr>
          <w:ilvl w:val="0"/>
          <w:numId w:val="28"/>
        </w:numPr>
        <w:spacing w:before="120"/>
        <w:ind w:right="-11"/>
      </w:pPr>
      <w:r w:rsidRPr="0014696B">
        <w:t xml:space="preserve">Nejméně 2 výrobní výbory projektové dokumentace za účasti </w:t>
      </w:r>
      <w:r w:rsidR="004365B7" w:rsidRPr="0014696B">
        <w:t>O</w:t>
      </w:r>
      <w:r w:rsidRPr="0014696B">
        <w:t>bjednatele</w:t>
      </w:r>
      <w:r w:rsidR="00DD538B" w:rsidRPr="0014696B">
        <w:t>.</w:t>
      </w:r>
    </w:p>
    <w:p w14:paraId="6F5D26BF" w14:textId="77777777" w:rsidR="004838C7" w:rsidRPr="0014696B" w:rsidRDefault="004838C7" w:rsidP="00A77F5D">
      <w:pPr>
        <w:pStyle w:val="Zkladntext"/>
        <w:numPr>
          <w:ilvl w:val="0"/>
          <w:numId w:val="28"/>
        </w:numPr>
        <w:spacing w:before="120"/>
        <w:ind w:left="714" w:right="-11" w:hanging="357"/>
      </w:pPr>
      <w:r w:rsidRPr="0014696B">
        <w:t>Technické požadavky k potrubí, armaturám.</w:t>
      </w:r>
    </w:p>
    <w:p w14:paraId="63A46DA9" w14:textId="77777777" w:rsidR="005D0831" w:rsidRPr="0014696B" w:rsidRDefault="005D0831" w:rsidP="00064E8A">
      <w:pPr>
        <w:pStyle w:val="Seznam2"/>
        <w:numPr>
          <w:ilvl w:val="0"/>
          <w:numId w:val="4"/>
        </w:numPr>
        <w:tabs>
          <w:tab w:val="clear" w:pos="720"/>
        </w:tabs>
        <w:spacing w:before="120" w:after="120"/>
        <w:ind w:left="360" w:right="-10"/>
        <w:jc w:val="both"/>
      </w:pPr>
      <w:r w:rsidRPr="0014696B">
        <w:t xml:space="preserve">Objednatel se zavazuje, že po dobu zpracovávání projektu poskytne </w:t>
      </w:r>
      <w:r w:rsidR="00064E8A" w:rsidRPr="0014696B">
        <w:t>Z</w:t>
      </w:r>
      <w:r w:rsidRPr="0014696B">
        <w:t xml:space="preserve">hotoviteli v nevyhnutelném rozsahu potřebné spolupůsobení, spočívající zejména v předání doplňujících podkladů, vyjádření a stanovisek, kterých potřeba vznikne v průběhu plnění této smlouvy. Toto spolupůsobení poskytne </w:t>
      </w:r>
      <w:r w:rsidR="00064E8A" w:rsidRPr="0014696B">
        <w:t>O</w:t>
      </w:r>
      <w:r w:rsidRPr="0014696B">
        <w:t xml:space="preserve">bjednatel </w:t>
      </w:r>
      <w:r w:rsidR="00064E8A" w:rsidRPr="0014696B">
        <w:t>Z</w:t>
      </w:r>
      <w:r w:rsidRPr="0014696B">
        <w:t xml:space="preserve">hotoviteli nejpozději do jednoho týdne od jeho vyžádání. Zvláštní lhůtu ujednají strany v případě, kdy se bude jednat o spolupůsobení, které nemůže </w:t>
      </w:r>
      <w:r w:rsidR="00064E8A" w:rsidRPr="0014696B">
        <w:t>O</w:t>
      </w:r>
      <w:r w:rsidRPr="0014696B">
        <w:t>bjednatel zabezpečit vlastními silami.</w:t>
      </w:r>
    </w:p>
    <w:p w14:paraId="360FEB66" w14:textId="77777777" w:rsidR="005D0831" w:rsidRPr="0014696B" w:rsidRDefault="005D0831" w:rsidP="00525743">
      <w:pPr>
        <w:pStyle w:val="Seznam2"/>
        <w:numPr>
          <w:ilvl w:val="0"/>
          <w:numId w:val="4"/>
        </w:numPr>
        <w:tabs>
          <w:tab w:val="clear" w:pos="720"/>
        </w:tabs>
        <w:spacing w:after="120"/>
        <w:ind w:left="360"/>
        <w:jc w:val="both"/>
        <w:rPr>
          <w:snapToGrid w:val="0"/>
        </w:rPr>
      </w:pPr>
      <w:r w:rsidRPr="0014696B">
        <w:rPr>
          <w:snapToGrid w:val="0"/>
        </w:rPr>
        <w:t>Objednatel odpovídá za to, že předané podklady a doklady jsou bez právních vad.</w:t>
      </w:r>
      <w:r w:rsidR="00525743" w:rsidRPr="0014696B">
        <w:rPr>
          <w:snapToGrid w:val="0"/>
        </w:rPr>
        <w:t xml:space="preserve"> </w:t>
      </w:r>
      <w:r w:rsidRPr="0014696B">
        <w:rPr>
          <w:snapToGrid w:val="0"/>
        </w:rPr>
        <w:t>Spo</w:t>
      </w:r>
      <w:r w:rsidRPr="0014696B">
        <w:t xml:space="preserve">lupůsobení </w:t>
      </w:r>
      <w:r w:rsidR="0069770D" w:rsidRPr="0014696B">
        <w:t>O</w:t>
      </w:r>
      <w:r w:rsidRPr="0014696B">
        <w:t xml:space="preserve">bjednatele je podstatnou povinností, od jejíhož splnění závisí včasné a řádné splnění závazků </w:t>
      </w:r>
      <w:r w:rsidR="0069770D" w:rsidRPr="0014696B">
        <w:t>Z</w:t>
      </w:r>
      <w:r w:rsidRPr="0014696B">
        <w:t>hotovitele.</w:t>
      </w:r>
    </w:p>
    <w:p w14:paraId="1BC67D53" w14:textId="77777777" w:rsidR="004838C7" w:rsidRPr="0014696B" w:rsidRDefault="004838C7" w:rsidP="0069770D">
      <w:pPr>
        <w:pStyle w:val="Seznam2"/>
        <w:numPr>
          <w:ilvl w:val="0"/>
          <w:numId w:val="4"/>
        </w:numPr>
        <w:tabs>
          <w:tab w:val="clear" w:pos="720"/>
        </w:tabs>
        <w:spacing w:after="240"/>
        <w:ind w:left="360"/>
        <w:jc w:val="both"/>
        <w:rPr>
          <w:snapToGrid w:val="0"/>
        </w:rPr>
      </w:pPr>
      <w:r w:rsidRPr="0014696B">
        <w:rPr>
          <w:snapToGrid w:val="0"/>
        </w:rPr>
        <w:t xml:space="preserve">Zhotovitel </w:t>
      </w:r>
      <w:r w:rsidRPr="0014696B">
        <w:t xml:space="preserve">po vyhotovení dokumentace k „projednávání“ zašle ji k odsouhlasení </w:t>
      </w:r>
      <w:r w:rsidR="0069770D" w:rsidRPr="0014696B">
        <w:t>O</w:t>
      </w:r>
      <w:r w:rsidRPr="0014696B">
        <w:t>bjednateli. Objednatel se vyjádří nejpozději do 10 pracovních dnů po jejím obdržení, tužkovou verzi písemně odsouhlasí nebo písemně sdělí své připomínky.</w:t>
      </w:r>
    </w:p>
    <w:p w14:paraId="28C2A7C1" w14:textId="77777777" w:rsidR="005D0831" w:rsidRPr="0014696B" w:rsidRDefault="00E72387" w:rsidP="0069770D">
      <w:pPr>
        <w:pStyle w:val="Nadpis2"/>
        <w:spacing w:before="120" w:after="0"/>
        <w:ind w:right="-10"/>
        <w:jc w:val="center"/>
        <w:rPr>
          <w:rFonts w:ascii="Times New Roman" w:hAnsi="Times New Roman" w:cs="Times New Roman"/>
          <w:i w:val="0"/>
          <w:iCs w:val="0"/>
          <w:snapToGrid w:val="0"/>
          <w:sz w:val="24"/>
        </w:rPr>
      </w:pPr>
      <w:r w:rsidRPr="0014696B">
        <w:rPr>
          <w:rFonts w:ascii="Times New Roman" w:hAnsi="Times New Roman" w:cs="Times New Roman"/>
          <w:i w:val="0"/>
          <w:iCs w:val="0"/>
          <w:snapToGrid w:val="0"/>
          <w:sz w:val="24"/>
        </w:rPr>
        <w:t>VII.</w:t>
      </w:r>
    </w:p>
    <w:p w14:paraId="4EAA5F58" w14:textId="77777777" w:rsidR="005D0831" w:rsidRPr="0014696B" w:rsidRDefault="005D083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i w:val="0"/>
          <w:iCs w:val="0"/>
          <w:snapToGrid w:val="0"/>
          <w:sz w:val="24"/>
        </w:rPr>
      </w:pPr>
      <w:r w:rsidRPr="0014696B">
        <w:rPr>
          <w:rFonts w:ascii="Times New Roman" w:hAnsi="Times New Roman" w:cs="Times New Roman"/>
          <w:i w:val="0"/>
          <w:iCs w:val="0"/>
          <w:snapToGrid w:val="0"/>
          <w:sz w:val="24"/>
        </w:rPr>
        <w:t>CENA PLNĚNÍ, PLATEBNÍ PODMÍNKY</w:t>
      </w:r>
    </w:p>
    <w:p w14:paraId="791890B3" w14:textId="77777777" w:rsidR="00877986" w:rsidRPr="0014696B" w:rsidRDefault="005D0831" w:rsidP="0069770D">
      <w:pPr>
        <w:pStyle w:val="Zkladntext"/>
        <w:numPr>
          <w:ilvl w:val="0"/>
          <w:numId w:val="5"/>
        </w:numPr>
        <w:tabs>
          <w:tab w:val="clear" w:pos="780"/>
        </w:tabs>
        <w:spacing w:before="120" w:after="60"/>
        <w:ind w:left="357" w:right="-11" w:hanging="357"/>
      </w:pPr>
      <w:r w:rsidRPr="0014696B">
        <w:t xml:space="preserve">Cena za zhotovení předmětu smlouvy v rozsahu části III. této smlouvy je ujednaná dohodou smluvních stran a činí </w:t>
      </w:r>
      <w:r w:rsidR="00A7416A" w:rsidRPr="0014696B">
        <w:rPr>
          <w:b/>
        </w:rPr>
        <w:t>216 000</w:t>
      </w:r>
      <w:r w:rsidRPr="0014696B">
        <w:rPr>
          <w:b/>
        </w:rPr>
        <w:t>,- Kč</w:t>
      </w:r>
      <w:r w:rsidR="007732BC" w:rsidRPr="0014696B">
        <w:t xml:space="preserve"> bez DPH.</w:t>
      </w:r>
      <w:r w:rsidRPr="0014696B">
        <w:t xml:space="preserve"> </w:t>
      </w:r>
    </w:p>
    <w:p w14:paraId="3E742C26" w14:textId="77777777" w:rsidR="00FA6E97" w:rsidRPr="0014696B" w:rsidRDefault="00FA6E97" w:rsidP="00240934">
      <w:pPr>
        <w:pStyle w:val="Zkladntext"/>
        <w:numPr>
          <w:ilvl w:val="0"/>
          <w:numId w:val="5"/>
        </w:numPr>
        <w:tabs>
          <w:tab w:val="clear" w:pos="780"/>
        </w:tabs>
        <w:spacing w:after="60"/>
        <w:ind w:left="357" w:right="-11" w:hanging="357"/>
      </w:pPr>
      <w:r w:rsidRPr="0014696B">
        <w:t>Návrh úhrady ceny díla v dílčích fakturách takto:</w:t>
      </w:r>
    </w:p>
    <w:p w14:paraId="09CE70DF" w14:textId="77777777" w:rsidR="002F11FF" w:rsidRPr="0014696B" w:rsidRDefault="00D66A5D" w:rsidP="00A245EF">
      <w:pPr>
        <w:numPr>
          <w:ilvl w:val="0"/>
          <w:numId w:val="41"/>
        </w:numPr>
        <w:ind w:right="-11"/>
        <w:jc w:val="both"/>
      </w:pPr>
      <w:r w:rsidRPr="0014696B">
        <w:t xml:space="preserve">Po předání </w:t>
      </w:r>
      <w:r w:rsidR="00644CA5" w:rsidRPr="0014696B">
        <w:t xml:space="preserve">dokumentace pro </w:t>
      </w:r>
      <w:r w:rsidR="00A7416A" w:rsidRPr="0014696B">
        <w:t xml:space="preserve">společné územní řízení a </w:t>
      </w:r>
      <w:r w:rsidR="00644CA5" w:rsidRPr="0014696B">
        <w:t xml:space="preserve">stavební </w:t>
      </w:r>
    </w:p>
    <w:p w14:paraId="4FCCBDED" w14:textId="77777777" w:rsidR="00240934" w:rsidRPr="0014696B" w:rsidRDefault="00644CA5" w:rsidP="002F11FF">
      <w:pPr>
        <w:ind w:left="717" w:right="-11"/>
        <w:jc w:val="both"/>
      </w:pPr>
      <w:r w:rsidRPr="0014696B">
        <w:rPr>
          <w:shd w:val="clear" w:color="auto" w:fill="FFFFFF" w:themeFill="background1"/>
        </w:rPr>
        <w:lastRenderedPageBreak/>
        <w:t>povolení</w:t>
      </w:r>
      <w:r w:rsidR="002F11FF" w:rsidRPr="0014696B">
        <w:rPr>
          <w:shd w:val="clear" w:color="auto" w:fill="FFFFFF" w:themeFill="background1"/>
        </w:rPr>
        <w:t xml:space="preserve"> DSJ</w:t>
      </w:r>
      <w:r w:rsidRPr="0014696B">
        <w:t xml:space="preserve"> k</w:t>
      </w:r>
      <w:r w:rsidR="00034D89" w:rsidRPr="0014696B">
        <w:t> </w:t>
      </w:r>
      <w:r w:rsidRPr="0014696B">
        <w:t>odsouhlasení</w:t>
      </w:r>
      <w:r w:rsidR="00034D89" w:rsidRPr="0014696B">
        <w:tab/>
      </w:r>
      <w:r w:rsidR="00034D89" w:rsidRPr="0014696B">
        <w:tab/>
      </w:r>
      <w:r w:rsidR="002F11FF" w:rsidRPr="0014696B">
        <w:tab/>
      </w:r>
      <w:r w:rsidR="00A7416A" w:rsidRPr="0014696B">
        <w:tab/>
      </w:r>
      <w:r w:rsidR="00A7416A" w:rsidRPr="0014696B">
        <w:tab/>
      </w:r>
      <w:r w:rsidR="00A7416A" w:rsidRPr="0014696B">
        <w:tab/>
      </w:r>
      <w:r w:rsidR="00A7416A" w:rsidRPr="0014696B">
        <w:tab/>
      </w:r>
      <w:r w:rsidR="006A7F4C" w:rsidRPr="0014696B">
        <w:t>6</w:t>
      </w:r>
      <w:r w:rsidR="001D1691" w:rsidRPr="0014696B">
        <w:t>5</w:t>
      </w:r>
      <w:r w:rsidR="00723A0B" w:rsidRPr="0014696B">
        <w:t>.</w:t>
      </w:r>
      <w:r w:rsidR="00A7416A" w:rsidRPr="0014696B">
        <w:t>000</w:t>
      </w:r>
      <w:r w:rsidR="00240934" w:rsidRPr="0014696B">
        <w:t>,- Kč</w:t>
      </w:r>
    </w:p>
    <w:p w14:paraId="7C9F1FA9" w14:textId="77777777" w:rsidR="001D1691" w:rsidRPr="0014696B" w:rsidRDefault="00B61909" w:rsidP="0069770D">
      <w:pPr>
        <w:numPr>
          <w:ilvl w:val="0"/>
          <w:numId w:val="41"/>
        </w:numPr>
        <w:spacing w:before="120"/>
        <w:ind w:right="-11"/>
      </w:pPr>
      <w:r w:rsidRPr="0014696B">
        <w:t xml:space="preserve">Po </w:t>
      </w:r>
      <w:r w:rsidR="007C7827" w:rsidRPr="0014696B">
        <w:t>zapracování připomínek k d</w:t>
      </w:r>
      <w:r w:rsidR="00010817" w:rsidRPr="0014696B">
        <w:t>okumentac</w:t>
      </w:r>
      <w:r w:rsidR="007C7827" w:rsidRPr="0014696B">
        <w:t>i</w:t>
      </w:r>
      <w:r w:rsidRPr="0014696B">
        <w:t xml:space="preserve"> </w:t>
      </w:r>
      <w:r w:rsidR="00A7416A" w:rsidRPr="0014696B">
        <w:t xml:space="preserve">pro společné územní řízení a stavební povolení </w:t>
      </w:r>
      <w:r w:rsidR="001D1691" w:rsidRPr="0014696B">
        <w:t xml:space="preserve">a podání žádosti a společné územní a </w:t>
      </w:r>
      <w:r w:rsidR="006A7F4C" w:rsidRPr="0014696B">
        <w:t xml:space="preserve">stavební povolení             </w:t>
      </w:r>
      <w:r w:rsidR="002F11FF" w:rsidRPr="0014696B">
        <w:tab/>
      </w:r>
      <w:r w:rsidR="006A7F4C" w:rsidRPr="0014696B">
        <w:t>3</w:t>
      </w:r>
      <w:r w:rsidR="001D1691" w:rsidRPr="0014696B">
        <w:t>5</w:t>
      </w:r>
      <w:r w:rsidR="002F11FF" w:rsidRPr="0014696B">
        <w:t>.</w:t>
      </w:r>
      <w:r w:rsidR="001D1691" w:rsidRPr="0014696B">
        <w:t>000,- Kč</w:t>
      </w:r>
    </w:p>
    <w:p w14:paraId="7F8E8C2E" w14:textId="360D858D" w:rsidR="001D1691" w:rsidRPr="0014696B" w:rsidRDefault="001D1691" w:rsidP="0069770D">
      <w:pPr>
        <w:pStyle w:val="Odstavecseseznamem"/>
        <w:numPr>
          <w:ilvl w:val="0"/>
          <w:numId w:val="41"/>
        </w:numPr>
        <w:spacing w:before="120"/>
        <w:ind w:right="-11"/>
        <w:jc w:val="both"/>
      </w:pPr>
      <w:r w:rsidRPr="0014696B">
        <w:t xml:space="preserve">Po předání dokumentace pro </w:t>
      </w:r>
      <w:r w:rsidR="001F1AC1" w:rsidRPr="0014696B">
        <w:rPr>
          <w:shd w:val="clear" w:color="auto" w:fill="FFFFFF" w:themeFill="background1"/>
        </w:rPr>
        <w:t>provádění</w:t>
      </w:r>
      <w:r w:rsidRPr="0014696B">
        <w:rPr>
          <w:shd w:val="clear" w:color="auto" w:fill="FFFFFF" w:themeFill="background1"/>
        </w:rPr>
        <w:t xml:space="preserve"> stavby</w:t>
      </w:r>
      <w:r w:rsidR="002F11FF" w:rsidRPr="0014696B">
        <w:rPr>
          <w:shd w:val="clear" w:color="auto" w:fill="FFFFFF" w:themeFill="background1"/>
        </w:rPr>
        <w:t xml:space="preserve"> (DP</w:t>
      </w:r>
      <w:r w:rsidR="00034D89" w:rsidRPr="0014696B">
        <w:rPr>
          <w:shd w:val="clear" w:color="auto" w:fill="FFFFFF" w:themeFill="background1"/>
        </w:rPr>
        <w:t>S)</w:t>
      </w:r>
      <w:r w:rsidRPr="0014696B">
        <w:t xml:space="preserve"> k</w:t>
      </w:r>
      <w:r w:rsidR="002F11FF" w:rsidRPr="0014696B">
        <w:t> </w:t>
      </w:r>
      <w:r w:rsidRPr="0014696B">
        <w:t>odsouhlasení</w:t>
      </w:r>
      <w:r w:rsidRPr="0014696B">
        <w:tab/>
      </w:r>
      <w:r w:rsidR="006A7F4C" w:rsidRPr="0014696B">
        <w:t>6</w:t>
      </w:r>
      <w:r w:rsidR="003542DC" w:rsidRPr="0014696B">
        <w:t>6</w:t>
      </w:r>
      <w:r w:rsidR="002F11FF" w:rsidRPr="0014696B">
        <w:t>.</w:t>
      </w:r>
      <w:r w:rsidRPr="0014696B">
        <w:t>000,- Kč</w:t>
      </w:r>
    </w:p>
    <w:p w14:paraId="1AA4AF3C" w14:textId="77777777" w:rsidR="002F11FF" w:rsidRPr="0014696B" w:rsidRDefault="001D1691" w:rsidP="0069770D">
      <w:pPr>
        <w:pStyle w:val="Odstavecseseznamem"/>
        <w:numPr>
          <w:ilvl w:val="0"/>
          <w:numId w:val="41"/>
        </w:numPr>
        <w:spacing w:before="120"/>
        <w:ind w:left="284" w:right="-11" w:firstLine="69"/>
        <w:jc w:val="both"/>
      </w:pPr>
      <w:r w:rsidRPr="0014696B">
        <w:t>Po zapracování připomínek a předání čistopisu DPS s</w:t>
      </w:r>
      <w:r w:rsidR="002F11FF" w:rsidRPr="0014696B">
        <w:t> </w:t>
      </w:r>
      <w:r w:rsidRPr="0014696B">
        <w:t>výkazem</w:t>
      </w:r>
    </w:p>
    <w:p w14:paraId="3AE34147" w14:textId="77777777" w:rsidR="001D1691" w:rsidRPr="0014696B" w:rsidRDefault="001D1691" w:rsidP="002F11FF">
      <w:pPr>
        <w:ind w:left="709" w:right="-11"/>
        <w:jc w:val="both"/>
      </w:pPr>
      <w:r w:rsidRPr="0014696B">
        <w:t xml:space="preserve">výměr a položkovým rozpočtem </w:t>
      </w:r>
      <w:r w:rsidR="002F11FF" w:rsidRPr="0014696B">
        <w:tab/>
      </w:r>
      <w:r w:rsidR="002F11FF" w:rsidRPr="0014696B">
        <w:tab/>
      </w:r>
      <w:r w:rsidRPr="0014696B">
        <w:tab/>
      </w:r>
      <w:r w:rsidRPr="0014696B">
        <w:tab/>
      </w:r>
      <w:r w:rsidRPr="0014696B">
        <w:tab/>
      </w:r>
      <w:r w:rsidRPr="0014696B">
        <w:tab/>
      </w:r>
      <w:r w:rsidR="003542DC" w:rsidRPr="0014696B">
        <w:t>20</w:t>
      </w:r>
      <w:r w:rsidR="002F11FF" w:rsidRPr="0014696B">
        <w:t>.</w:t>
      </w:r>
      <w:r w:rsidRPr="0014696B">
        <w:t>000,- Kč</w:t>
      </w:r>
    </w:p>
    <w:p w14:paraId="3B4C0846" w14:textId="77777777" w:rsidR="001D1691" w:rsidRPr="0014696B" w:rsidRDefault="003542DC" w:rsidP="0069770D">
      <w:pPr>
        <w:pStyle w:val="Odstavecseseznamem"/>
        <w:numPr>
          <w:ilvl w:val="0"/>
          <w:numId w:val="41"/>
        </w:numPr>
        <w:pBdr>
          <w:bottom w:val="single" w:sz="12" w:space="1" w:color="auto"/>
        </w:pBdr>
        <w:spacing w:before="120"/>
        <w:ind w:right="-11"/>
        <w:jc w:val="both"/>
      </w:pPr>
      <w:r w:rsidRPr="0014696B">
        <w:t>Konečná faktura po předání cel</w:t>
      </w:r>
      <w:r w:rsidR="006A7F4C" w:rsidRPr="0014696B">
        <w:t>ého předmětu díla dle čl. III</w:t>
      </w:r>
      <w:r w:rsidR="006A7F4C" w:rsidRPr="0014696B">
        <w:tab/>
      </w:r>
      <w:r w:rsidR="006A7F4C" w:rsidRPr="0014696B">
        <w:tab/>
        <w:t>3</w:t>
      </w:r>
      <w:r w:rsidRPr="0014696B">
        <w:t>0</w:t>
      </w:r>
      <w:r w:rsidR="002F11FF" w:rsidRPr="0014696B">
        <w:t>.</w:t>
      </w:r>
      <w:r w:rsidR="001D1691" w:rsidRPr="0014696B">
        <w:t>000,- Kč</w:t>
      </w:r>
    </w:p>
    <w:p w14:paraId="6EE64A35" w14:textId="77777777" w:rsidR="00A66327" w:rsidRPr="0014696B" w:rsidRDefault="00AD5E14" w:rsidP="00A66327">
      <w:pPr>
        <w:ind w:left="714" w:right="-11" w:hanging="357"/>
        <w:jc w:val="both"/>
        <w:rPr>
          <w:b/>
        </w:rPr>
      </w:pPr>
      <w:r w:rsidRPr="0014696B">
        <w:rPr>
          <w:b/>
        </w:rPr>
        <w:t>Celkem</w:t>
      </w:r>
      <w:r w:rsidR="00FC07A3" w:rsidRPr="0014696B">
        <w:rPr>
          <w:b/>
        </w:rPr>
        <w:tab/>
      </w:r>
      <w:r w:rsidR="00FC07A3" w:rsidRPr="0014696B">
        <w:rPr>
          <w:b/>
        </w:rPr>
        <w:tab/>
      </w:r>
      <w:r w:rsidR="00FC07A3" w:rsidRPr="0014696B">
        <w:rPr>
          <w:b/>
        </w:rPr>
        <w:tab/>
      </w:r>
      <w:r w:rsidR="00FC07A3" w:rsidRPr="0014696B">
        <w:rPr>
          <w:b/>
        </w:rPr>
        <w:tab/>
      </w:r>
      <w:r w:rsidR="00FC07A3" w:rsidRPr="0014696B">
        <w:rPr>
          <w:b/>
        </w:rPr>
        <w:tab/>
      </w:r>
      <w:r w:rsidR="00FC07A3" w:rsidRPr="0014696B">
        <w:rPr>
          <w:b/>
        </w:rPr>
        <w:tab/>
      </w:r>
      <w:r w:rsidR="00FC07A3" w:rsidRPr="0014696B">
        <w:rPr>
          <w:b/>
        </w:rPr>
        <w:tab/>
      </w:r>
      <w:r w:rsidR="00FC07A3" w:rsidRPr="0014696B">
        <w:rPr>
          <w:b/>
        </w:rPr>
        <w:tab/>
        <w:t xml:space="preserve">      </w:t>
      </w:r>
      <w:r w:rsidR="00A66327" w:rsidRPr="0014696B">
        <w:rPr>
          <w:b/>
        </w:rPr>
        <w:t xml:space="preserve">       </w:t>
      </w:r>
      <w:r w:rsidR="003F5230" w:rsidRPr="0014696B">
        <w:rPr>
          <w:b/>
        </w:rPr>
        <w:t xml:space="preserve">      </w:t>
      </w:r>
      <w:r w:rsidR="00A66327" w:rsidRPr="0014696B">
        <w:rPr>
          <w:b/>
        </w:rPr>
        <w:t xml:space="preserve"> </w:t>
      </w:r>
      <w:r w:rsidR="00595355" w:rsidRPr="0014696B">
        <w:rPr>
          <w:b/>
        </w:rPr>
        <w:t xml:space="preserve">  </w:t>
      </w:r>
      <w:r w:rsidR="003542DC" w:rsidRPr="0014696B">
        <w:rPr>
          <w:b/>
        </w:rPr>
        <w:t>216</w:t>
      </w:r>
      <w:r w:rsidR="007E2953" w:rsidRPr="0014696B">
        <w:rPr>
          <w:b/>
        </w:rPr>
        <w:t>.000,-</w:t>
      </w:r>
      <w:r w:rsidR="00595355" w:rsidRPr="0014696B">
        <w:rPr>
          <w:b/>
        </w:rPr>
        <w:t xml:space="preserve"> </w:t>
      </w:r>
      <w:r w:rsidRPr="0014696B">
        <w:rPr>
          <w:b/>
        </w:rPr>
        <w:t>Kč</w:t>
      </w:r>
    </w:p>
    <w:p w14:paraId="13B9B8DC" w14:textId="77777777" w:rsidR="00A66327" w:rsidRPr="0014696B" w:rsidRDefault="00AD5E14" w:rsidP="0069770D">
      <w:pPr>
        <w:spacing w:before="120"/>
        <w:ind w:left="714" w:right="-11" w:hanging="357"/>
        <w:jc w:val="both"/>
      </w:pPr>
      <w:r w:rsidRPr="0014696B">
        <w:t>DPH 21%</w:t>
      </w:r>
      <w:r w:rsidRPr="0014696B">
        <w:tab/>
      </w:r>
      <w:r w:rsidR="00A66327" w:rsidRPr="0014696B">
        <w:tab/>
      </w:r>
      <w:r w:rsidR="00A66327" w:rsidRPr="0014696B">
        <w:tab/>
      </w:r>
      <w:r w:rsidR="00A66327" w:rsidRPr="0014696B">
        <w:tab/>
      </w:r>
      <w:r w:rsidR="00A66327" w:rsidRPr="0014696B">
        <w:tab/>
      </w:r>
      <w:r w:rsidR="00A66327" w:rsidRPr="0014696B">
        <w:tab/>
      </w:r>
      <w:r w:rsidR="00A66327" w:rsidRPr="0014696B">
        <w:tab/>
      </w:r>
      <w:r w:rsidR="00A66327" w:rsidRPr="0014696B">
        <w:tab/>
      </w:r>
      <w:r w:rsidR="00A66327" w:rsidRPr="0014696B">
        <w:tab/>
        <w:t xml:space="preserve">   </w:t>
      </w:r>
      <w:r w:rsidR="00010817" w:rsidRPr="0014696B">
        <w:tab/>
      </w:r>
      <w:r w:rsidR="003542DC" w:rsidRPr="0014696B">
        <w:t xml:space="preserve">45.360,- </w:t>
      </w:r>
      <w:r w:rsidRPr="0014696B">
        <w:t>Kč</w:t>
      </w:r>
    </w:p>
    <w:p w14:paraId="56F58F16" w14:textId="77777777" w:rsidR="00A66327" w:rsidRPr="0014696B" w:rsidRDefault="00A66327" w:rsidP="0069770D">
      <w:pPr>
        <w:spacing w:before="120"/>
        <w:ind w:left="714" w:right="-11" w:hanging="357"/>
        <w:jc w:val="both"/>
      </w:pPr>
      <w:r w:rsidRPr="0014696B">
        <w:t xml:space="preserve">Cena celkem včetně DPH   </w:t>
      </w:r>
      <w:r w:rsidRPr="0014696B">
        <w:tab/>
      </w:r>
      <w:r w:rsidRPr="0014696B">
        <w:tab/>
      </w:r>
      <w:r w:rsidRPr="0014696B">
        <w:tab/>
      </w:r>
      <w:r w:rsidRPr="0014696B">
        <w:tab/>
        <w:t xml:space="preserve">            </w:t>
      </w:r>
      <w:r w:rsidRPr="0014696B">
        <w:tab/>
      </w:r>
      <w:r w:rsidR="00010817" w:rsidRPr="0014696B">
        <w:t xml:space="preserve">        </w:t>
      </w:r>
      <w:r w:rsidR="0082541E" w:rsidRPr="0014696B">
        <w:t xml:space="preserve"> </w:t>
      </w:r>
      <w:r w:rsidR="003542DC" w:rsidRPr="0014696B">
        <w:t xml:space="preserve"> 261.360</w:t>
      </w:r>
      <w:r w:rsidRPr="0014696B">
        <w:t>,- Kč</w:t>
      </w:r>
    </w:p>
    <w:p w14:paraId="257F1D8E" w14:textId="77777777" w:rsidR="00A66327" w:rsidRPr="0014696B" w:rsidRDefault="00FA6E97" w:rsidP="0069770D">
      <w:pPr>
        <w:spacing w:before="120"/>
        <w:ind w:left="714" w:right="-11" w:hanging="357"/>
        <w:jc w:val="both"/>
      </w:pPr>
      <w:r w:rsidRPr="0014696B">
        <w:t>Pozn.: zádržné 10% ze smluvní ceny z poslední fa</w:t>
      </w:r>
      <w:r w:rsidR="00A66327" w:rsidRPr="0014696B">
        <w:t xml:space="preserve">ktury do odstranění všech vad a </w:t>
      </w:r>
    </w:p>
    <w:p w14:paraId="189D8CE8" w14:textId="77777777" w:rsidR="00FA6E97" w:rsidRPr="0014696B" w:rsidRDefault="00A66327" w:rsidP="00A66327">
      <w:pPr>
        <w:ind w:left="714" w:right="-11" w:hanging="357"/>
        <w:jc w:val="both"/>
      </w:pPr>
      <w:r w:rsidRPr="0014696B">
        <w:t xml:space="preserve">          </w:t>
      </w:r>
      <w:r w:rsidR="00FA6E97" w:rsidRPr="0014696B">
        <w:t>nedodělků z přejímky díla</w:t>
      </w:r>
    </w:p>
    <w:p w14:paraId="6F335C39" w14:textId="77777777" w:rsidR="00AD5E14" w:rsidRPr="0014696B" w:rsidRDefault="00AD5E14" w:rsidP="00AD5E14"/>
    <w:p w14:paraId="2065DC89" w14:textId="77777777" w:rsidR="00AD5E14" w:rsidRPr="0014696B" w:rsidRDefault="00AD5E14" w:rsidP="00FF1299">
      <w:pPr>
        <w:pStyle w:val="Zkladntext"/>
        <w:numPr>
          <w:ilvl w:val="0"/>
          <w:numId w:val="5"/>
        </w:numPr>
        <w:tabs>
          <w:tab w:val="clear" w:pos="780"/>
        </w:tabs>
        <w:ind w:left="357" w:right="-11" w:hanging="357"/>
      </w:pPr>
      <w:r w:rsidRPr="0014696B">
        <w:rPr>
          <w:snapToGrid w:val="0"/>
        </w:rPr>
        <w:t>V ceně dle bodu VII. j</w:t>
      </w:r>
      <w:r w:rsidR="00FC07A3" w:rsidRPr="0014696B">
        <w:rPr>
          <w:snapToGrid w:val="0"/>
        </w:rPr>
        <w:t>sou</w:t>
      </w:r>
      <w:r w:rsidRPr="0014696B">
        <w:rPr>
          <w:snapToGrid w:val="0"/>
        </w:rPr>
        <w:t xml:space="preserve"> zahrnut</w:t>
      </w:r>
      <w:r w:rsidR="00FC07A3" w:rsidRPr="0014696B">
        <w:rPr>
          <w:snapToGrid w:val="0"/>
        </w:rPr>
        <w:t>a</w:t>
      </w:r>
      <w:r w:rsidRPr="0014696B">
        <w:rPr>
          <w:snapToGrid w:val="0"/>
        </w:rPr>
        <w:t xml:space="preserve"> </w:t>
      </w:r>
      <w:r w:rsidR="005549C8" w:rsidRPr="0014696B">
        <w:rPr>
          <w:snapToGrid w:val="0"/>
          <w:shd w:val="clear" w:color="auto" w:fill="FFFFFF" w:themeFill="background1"/>
        </w:rPr>
        <w:t xml:space="preserve">vždy </w:t>
      </w:r>
      <w:r w:rsidR="0069770D" w:rsidRPr="0014696B">
        <w:rPr>
          <w:snapToGrid w:val="0"/>
          <w:shd w:val="clear" w:color="auto" w:fill="FFFFFF" w:themeFill="background1"/>
        </w:rPr>
        <w:t>šest</w:t>
      </w:r>
      <w:r w:rsidRPr="0014696B">
        <w:rPr>
          <w:snapToGrid w:val="0"/>
          <w:shd w:val="clear" w:color="auto" w:fill="FFFFFF" w:themeFill="background1"/>
        </w:rPr>
        <w:t xml:space="preserve"> paré </w:t>
      </w:r>
      <w:r w:rsidR="0069770D" w:rsidRPr="0014696B">
        <w:rPr>
          <w:snapToGrid w:val="0"/>
          <w:shd w:val="clear" w:color="auto" w:fill="FFFFFF" w:themeFill="background1"/>
        </w:rPr>
        <w:t>DSJ</w:t>
      </w:r>
      <w:r w:rsidR="00700E18" w:rsidRPr="0014696B">
        <w:rPr>
          <w:snapToGrid w:val="0"/>
          <w:shd w:val="clear" w:color="auto" w:fill="FFFFFF" w:themeFill="background1"/>
        </w:rPr>
        <w:t xml:space="preserve"> a </w:t>
      </w:r>
      <w:r w:rsidR="0069770D" w:rsidRPr="0014696B">
        <w:rPr>
          <w:snapToGrid w:val="0"/>
          <w:shd w:val="clear" w:color="auto" w:fill="FFFFFF" w:themeFill="background1"/>
        </w:rPr>
        <w:t>šest</w:t>
      </w:r>
      <w:r w:rsidR="00700E18" w:rsidRPr="0014696B">
        <w:rPr>
          <w:snapToGrid w:val="0"/>
          <w:shd w:val="clear" w:color="auto" w:fill="FFFFFF" w:themeFill="background1"/>
        </w:rPr>
        <w:t xml:space="preserve"> paré</w:t>
      </w:r>
      <w:r w:rsidR="00700E18" w:rsidRPr="0014696B">
        <w:rPr>
          <w:snapToGrid w:val="0"/>
        </w:rPr>
        <w:t xml:space="preserve"> DPS</w:t>
      </w:r>
      <w:r w:rsidRPr="0014696B">
        <w:rPr>
          <w:snapToGrid w:val="0"/>
        </w:rPr>
        <w:t xml:space="preserve">. Případná další paré bude </w:t>
      </w:r>
      <w:r w:rsidR="0069770D" w:rsidRPr="0014696B">
        <w:rPr>
          <w:snapToGrid w:val="0"/>
        </w:rPr>
        <w:t>Z</w:t>
      </w:r>
      <w:r w:rsidRPr="0014696B">
        <w:rPr>
          <w:snapToGrid w:val="0"/>
        </w:rPr>
        <w:t>hotovitel fakturovat mimo uvedenou cenu za zvláštní úhradu. K ceně bude připočteno DPH dle aktuálních zákonů a předpisů.</w:t>
      </w:r>
    </w:p>
    <w:p w14:paraId="7ECA47E9" w14:textId="77777777" w:rsidR="00A245EF" w:rsidRPr="0014696B" w:rsidRDefault="00A245EF" w:rsidP="00A245EF">
      <w:pPr>
        <w:pStyle w:val="Zkladntext"/>
        <w:ind w:right="-11"/>
      </w:pPr>
    </w:p>
    <w:p w14:paraId="3135B52C" w14:textId="3171A056" w:rsidR="00AD5E14" w:rsidRPr="0014696B" w:rsidRDefault="00AD5E14" w:rsidP="00FF1299">
      <w:pPr>
        <w:pStyle w:val="Zkladntext"/>
        <w:numPr>
          <w:ilvl w:val="0"/>
          <w:numId w:val="5"/>
        </w:numPr>
        <w:tabs>
          <w:tab w:val="clear" w:pos="780"/>
        </w:tabs>
        <w:ind w:left="357" w:right="-11" w:hanging="357"/>
      </w:pPr>
      <w:r w:rsidRPr="0014696B">
        <w:rPr>
          <w:snapToGrid w:val="0"/>
        </w:rPr>
        <w:t>Podkladem pro úhradu ceny dodávky bud</w:t>
      </w:r>
      <w:r w:rsidR="00A245EF" w:rsidRPr="0014696B">
        <w:rPr>
          <w:snapToGrid w:val="0"/>
        </w:rPr>
        <w:t>ou</w:t>
      </w:r>
      <w:r w:rsidRPr="0014696B">
        <w:rPr>
          <w:snapToGrid w:val="0"/>
        </w:rPr>
        <w:t xml:space="preserve"> faktur</w:t>
      </w:r>
      <w:r w:rsidR="00A245EF" w:rsidRPr="0014696B">
        <w:rPr>
          <w:snapToGrid w:val="0"/>
        </w:rPr>
        <w:t>y</w:t>
      </w:r>
      <w:r w:rsidRPr="0014696B">
        <w:rPr>
          <w:snapToGrid w:val="0"/>
        </w:rPr>
        <w:t xml:space="preserve"> vystaven</w:t>
      </w:r>
      <w:r w:rsidR="00A245EF" w:rsidRPr="0014696B">
        <w:rPr>
          <w:snapToGrid w:val="0"/>
        </w:rPr>
        <w:t>é</w:t>
      </w:r>
      <w:r w:rsidR="0069770D" w:rsidRPr="0014696B">
        <w:rPr>
          <w:snapToGrid w:val="0"/>
        </w:rPr>
        <w:t xml:space="preserve"> Z</w:t>
      </w:r>
      <w:r w:rsidRPr="0014696B">
        <w:rPr>
          <w:snapToGrid w:val="0"/>
        </w:rPr>
        <w:t xml:space="preserve">hotovitelem </w:t>
      </w:r>
      <w:r w:rsidR="00A245EF" w:rsidRPr="0014696B">
        <w:rPr>
          <w:snapToGrid w:val="0"/>
        </w:rPr>
        <w:t xml:space="preserve">v souladu s čl.VII odst. 2. </w:t>
      </w:r>
      <w:r w:rsidRPr="0014696B">
        <w:rPr>
          <w:snapToGrid w:val="0"/>
        </w:rPr>
        <w:t>Faktur</w:t>
      </w:r>
      <w:r w:rsidR="00A245EF" w:rsidRPr="0014696B">
        <w:rPr>
          <w:snapToGrid w:val="0"/>
        </w:rPr>
        <w:t>y</w:t>
      </w:r>
      <w:r w:rsidRPr="0014696B">
        <w:rPr>
          <w:snapToGrid w:val="0"/>
        </w:rPr>
        <w:t xml:space="preserve"> j</w:t>
      </w:r>
      <w:r w:rsidR="00A245EF" w:rsidRPr="0014696B">
        <w:rPr>
          <w:snapToGrid w:val="0"/>
        </w:rPr>
        <w:t>sou</w:t>
      </w:r>
      <w:r w:rsidRPr="0014696B">
        <w:rPr>
          <w:snapToGrid w:val="0"/>
        </w:rPr>
        <w:t xml:space="preserve"> splatn</w:t>
      </w:r>
      <w:r w:rsidR="00A245EF" w:rsidRPr="0014696B">
        <w:rPr>
          <w:snapToGrid w:val="0"/>
        </w:rPr>
        <w:t>é do 30 dnů od jejich</w:t>
      </w:r>
      <w:r w:rsidRPr="0014696B">
        <w:rPr>
          <w:snapToGrid w:val="0"/>
        </w:rPr>
        <w:t xml:space="preserve"> doručení objednateli.</w:t>
      </w:r>
      <w:r w:rsidR="00542F3F" w:rsidRPr="0014696B">
        <w:rPr>
          <w:snapToGrid w:val="0"/>
        </w:rPr>
        <w:t xml:space="preserve"> Faktury budou předány ve </w:t>
      </w:r>
      <w:r w:rsidR="00550AF2" w:rsidRPr="0014696B">
        <w:t>dvojím vyhotovení, budou obsahovat údaje předepsané pro daňový doklad</w:t>
      </w:r>
      <w:r w:rsidR="00A245EF" w:rsidRPr="0014696B">
        <w:t xml:space="preserve"> a</w:t>
      </w:r>
      <w:r w:rsidR="00550AF2" w:rsidRPr="0014696B">
        <w:t xml:space="preserve"> číslo smlouvy</w:t>
      </w:r>
      <w:r w:rsidR="002669CC" w:rsidRPr="0014696B">
        <w:t>.</w:t>
      </w:r>
    </w:p>
    <w:p w14:paraId="747438D1" w14:textId="77777777" w:rsidR="006D2849" w:rsidRPr="0014696B" w:rsidRDefault="006D2849" w:rsidP="006D2849">
      <w:pPr>
        <w:pStyle w:val="Odstavecseseznamem"/>
      </w:pPr>
    </w:p>
    <w:p w14:paraId="29B48FFB" w14:textId="747E6EE8" w:rsidR="006D2849" w:rsidRPr="0014696B" w:rsidRDefault="006D2849" w:rsidP="00A77F5D">
      <w:pPr>
        <w:pStyle w:val="Zkladntext"/>
        <w:numPr>
          <w:ilvl w:val="0"/>
          <w:numId w:val="5"/>
        </w:numPr>
        <w:shd w:val="clear" w:color="auto" w:fill="FFFFFF" w:themeFill="background1"/>
        <w:tabs>
          <w:tab w:val="clear" w:pos="780"/>
        </w:tabs>
        <w:ind w:left="357" w:right="-11" w:hanging="357"/>
      </w:pPr>
      <w:r w:rsidRPr="0014696B">
        <w:t>Ve fakturách bude zúčtována DPH dle platných předpisů. Při poskytnutí stavebních, nebo montážních p</w:t>
      </w:r>
      <w:r w:rsidR="004365B7" w:rsidRPr="0014696B">
        <w:t>rací kód CZ CPA 41 až 43, bude Z</w:t>
      </w:r>
      <w:r w:rsidRPr="0014696B">
        <w:t>hotovitel fakturovat v režimu přenesené daňové povinnosti. Objednatel, pro kterého je plnění uskutečněno je povinen doplnit a přiznat výši daně podle §92a zákona č. 235/2004 Sb., o DPH</w:t>
      </w:r>
      <w:r w:rsidR="002669CC" w:rsidRPr="0014696B">
        <w:t>.</w:t>
      </w:r>
    </w:p>
    <w:p w14:paraId="0F0452F3" w14:textId="77777777" w:rsidR="002E22A6" w:rsidRPr="0014696B" w:rsidRDefault="002E22A6" w:rsidP="002E22A6">
      <w:pPr>
        <w:pStyle w:val="Odstavecseseznamem"/>
      </w:pPr>
    </w:p>
    <w:p w14:paraId="33EEE1AF" w14:textId="6F20C600" w:rsidR="002E22A6" w:rsidRPr="0014696B" w:rsidRDefault="002E22A6" w:rsidP="00A77F5D">
      <w:pPr>
        <w:pStyle w:val="Zkladntext"/>
        <w:numPr>
          <w:ilvl w:val="0"/>
          <w:numId w:val="5"/>
        </w:numPr>
        <w:shd w:val="clear" w:color="auto" w:fill="FFFFFF" w:themeFill="background1"/>
        <w:tabs>
          <w:tab w:val="clear" w:pos="780"/>
        </w:tabs>
        <w:ind w:left="357" w:right="-11" w:hanging="357"/>
      </w:pPr>
      <w:r w:rsidRPr="0014696B">
        <w:t xml:space="preserve">Objednatel tímto (dle ustanovení § 26 odst. 3 zákona č. 235/2004 Sb. o dani z přidané hodnoty) uděluje souhlas </w:t>
      </w:r>
      <w:r w:rsidR="0069770D" w:rsidRPr="0014696B">
        <w:t>Z</w:t>
      </w:r>
      <w:r w:rsidRPr="0014696B">
        <w:rPr>
          <w:szCs w:val="22"/>
        </w:rPr>
        <w:t>hotoviteli</w:t>
      </w:r>
      <w:r w:rsidRPr="0014696B">
        <w:t xml:space="preserve"> s elektronickým zasíláním daňových dokladů (faktur) na adresu </w:t>
      </w:r>
      <w:hyperlink r:id="rId11" w:history="1">
        <w:r w:rsidRPr="0014696B">
          <w:rPr>
            <w:rStyle w:val="Hypertextovodkaz"/>
            <w:color w:val="auto"/>
            <w:highlight w:val="black"/>
          </w:rPr>
          <w:t>chevak@chevak.cz</w:t>
        </w:r>
      </w:hyperlink>
      <w:r w:rsidR="002669CC" w:rsidRPr="0014696B">
        <w:rPr>
          <w:rStyle w:val="Hypertextovodkaz"/>
          <w:color w:val="auto"/>
          <w:highlight w:val="black"/>
        </w:rPr>
        <w:t>.</w:t>
      </w:r>
    </w:p>
    <w:p w14:paraId="6E54D342" w14:textId="77777777" w:rsidR="00AD5E14" w:rsidRPr="0014696B" w:rsidRDefault="00AD5E14" w:rsidP="00AD5E14">
      <w:pPr>
        <w:pStyle w:val="Zkladntext"/>
        <w:ind w:left="357" w:right="-11"/>
      </w:pPr>
    </w:p>
    <w:p w14:paraId="47397F44" w14:textId="77777777" w:rsidR="005B0A26" w:rsidRPr="0014696B" w:rsidRDefault="005D0831" w:rsidP="00AD5E14">
      <w:pPr>
        <w:pStyle w:val="Zkladntext"/>
        <w:numPr>
          <w:ilvl w:val="0"/>
          <w:numId w:val="5"/>
        </w:numPr>
        <w:tabs>
          <w:tab w:val="clear" w:pos="780"/>
        </w:tabs>
        <w:ind w:left="357" w:right="-11" w:hanging="357"/>
      </w:pPr>
      <w:r w:rsidRPr="0014696B">
        <w:rPr>
          <w:snapToGrid w:val="0"/>
        </w:rPr>
        <w:t xml:space="preserve">Pro případ prodlení </w:t>
      </w:r>
      <w:r w:rsidR="0069770D" w:rsidRPr="0014696B">
        <w:rPr>
          <w:snapToGrid w:val="0"/>
        </w:rPr>
        <w:t>O</w:t>
      </w:r>
      <w:r w:rsidRPr="0014696B">
        <w:rPr>
          <w:snapToGrid w:val="0"/>
        </w:rPr>
        <w:t xml:space="preserve">bjednatele s úhradou faktury </w:t>
      </w:r>
      <w:r w:rsidR="00A56AB3" w:rsidRPr="0014696B">
        <w:rPr>
          <w:snapToGrid w:val="0"/>
        </w:rPr>
        <w:t xml:space="preserve">se </w:t>
      </w:r>
      <w:r w:rsidRPr="0014696B">
        <w:rPr>
          <w:snapToGrid w:val="0"/>
        </w:rPr>
        <w:t>smluvní s</w:t>
      </w:r>
      <w:r w:rsidR="00A56AB3" w:rsidRPr="0014696B">
        <w:rPr>
          <w:snapToGrid w:val="0"/>
        </w:rPr>
        <w:t xml:space="preserve">trany </w:t>
      </w:r>
      <w:r w:rsidR="00542F3F" w:rsidRPr="0014696B">
        <w:rPr>
          <w:snapToGrid w:val="0"/>
        </w:rPr>
        <w:t xml:space="preserve">dohodly </w:t>
      </w:r>
      <w:r w:rsidR="00A56AB3" w:rsidRPr="0014696B">
        <w:rPr>
          <w:snapToGrid w:val="0"/>
        </w:rPr>
        <w:t>smluvní pokutu ve výši</w:t>
      </w:r>
      <w:r w:rsidR="00EF525F" w:rsidRPr="0014696B">
        <w:rPr>
          <w:snapToGrid w:val="0"/>
        </w:rPr>
        <w:t xml:space="preserve"> 500 Kč</w:t>
      </w:r>
      <w:r w:rsidRPr="0014696B">
        <w:rPr>
          <w:snapToGrid w:val="0"/>
        </w:rPr>
        <w:t xml:space="preserve"> z f</w:t>
      </w:r>
      <w:r w:rsidR="00A56AB3" w:rsidRPr="0014696B">
        <w:rPr>
          <w:snapToGrid w:val="0"/>
        </w:rPr>
        <w:t>akturované částky za každý den</w:t>
      </w:r>
      <w:r w:rsidRPr="0014696B">
        <w:rPr>
          <w:snapToGrid w:val="0"/>
        </w:rPr>
        <w:t xml:space="preserve"> prodlení.</w:t>
      </w:r>
      <w:r w:rsidR="005B0A26" w:rsidRPr="0014696B">
        <w:rPr>
          <w:snapToGrid w:val="0"/>
        </w:rPr>
        <w:t xml:space="preserve"> </w:t>
      </w:r>
    </w:p>
    <w:p w14:paraId="03D429F3" w14:textId="77777777" w:rsidR="00A56AB3" w:rsidRPr="0014696B" w:rsidRDefault="00A56AB3" w:rsidP="00A56AB3">
      <w:pPr>
        <w:pStyle w:val="Odstavecseseznamem"/>
        <w:ind w:left="357"/>
        <w:rPr>
          <w:highlight w:val="yellow"/>
        </w:rPr>
      </w:pPr>
    </w:p>
    <w:p w14:paraId="7D5A055F" w14:textId="77777777" w:rsidR="00A56AB3" w:rsidRPr="0014696B" w:rsidRDefault="00A56AB3" w:rsidP="00A56AB3">
      <w:pPr>
        <w:pStyle w:val="Zkladntext"/>
        <w:numPr>
          <w:ilvl w:val="0"/>
          <w:numId w:val="5"/>
        </w:numPr>
        <w:tabs>
          <w:tab w:val="clear" w:pos="780"/>
        </w:tabs>
        <w:ind w:left="357" w:right="-11" w:hanging="357"/>
      </w:pPr>
      <w:r w:rsidRPr="0014696B">
        <w:rPr>
          <w:snapToGrid w:val="0"/>
        </w:rPr>
        <w:t xml:space="preserve">Pro případ prodlení </w:t>
      </w:r>
      <w:r w:rsidR="0069770D" w:rsidRPr="0014696B">
        <w:rPr>
          <w:snapToGrid w:val="0"/>
        </w:rPr>
        <w:t>Z</w:t>
      </w:r>
      <w:r w:rsidRPr="0014696B">
        <w:rPr>
          <w:snapToGrid w:val="0"/>
        </w:rPr>
        <w:t xml:space="preserve">hotovitele </w:t>
      </w:r>
      <w:r w:rsidR="00D32EE2" w:rsidRPr="0014696B">
        <w:rPr>
          <w:snapToGrid w:val="0"/>
        </w:rPr>
        <w:t>s termínem odevzdání díla</w:t>
      </w:r>
      <w:r w:rsidRPr="0014696B">
        <w:rPr>
          <w:snapToGrid w:val="0"/>
        </w:rPr>
        <w:t xml:space="preserve"> dohodly smluvní st</w:t>
      </w:r>
      <w:r w:rsidR="00D32EE2" w:rsidRPr="0014696B">
        <w:rPr>
          <w:snapToGrid w:val="0"/>
        </w:rPr>
        <w:t>rany smluvní pokutu ve výši 500 Kč</w:t>
      </w:r>
      <w:r w:rsidRPr="0014696B">
        <w:rPr>
          <w:snapToGrid w:val="0"/>
        </w:rPr>
        <w:t xml:space="preserve"> za každý den prodlení.</w:t>
      </w:r>
    </w:p>
    <w:p w14:paraId="018D1343" w14:textId="77777777" w:rsidR="00BA3FCE" w:rsidRPr="0014696B" w:rsidRDefault="00BA3FCE" w:rsidP="00BA3FCE">
      <w:pPr>
        <w:pStyle w:val="Odstavecseseznamem"/>
        <w:ind w:left="357"/>
      </w:pPr>
    </w:p>
    <w:p w14:paraId="1C28ADA9" w14:textId="77777777" w:rsidR="00AD5E14" w:rsidRPr="0014696B" w:rsidRDefault="00AD5E14" w:rsidP="00AD5E14">
      <w:pPr>
        <w:pStyle w:val="Zkladntext"/>
        <w:numPr>
          <w:ilvl w:val="0"/>
          <w:numId w:val="5"/>
        </w:numPr>
        <w:tabs>
          <w:tab w:val="clear" w:pos="780"/>
        </w:tabs>
        <w:ind w:left="357" w:right="-11" w:hanging="357"/>
      </w:pPr>
      <w:r w:rsidRPr="0014696B">
        <w:rPr>
          <w:snapToGrid w:val="0"/>
        </w:rPr>
        <w:lastRenderedPageBreak/>
        <w:t xml:space="preserve">V případě, že dojde ke zrušení nebo k odstoupení od této smlouvy z důvodů na straně </w:t>
      </w:r>
      <w:r w:rsidR="0069770D" w:rsidRPr="0014696B">
        <w:rPr>
          <w:snapToGrid w:val="0"/>
        </w:rPr>
        <w:t>O</w:t>
      </w:r>
      <w:r w:rsidRPr="0014696B">
        <w:rPr>
          <w:snapToGrid w:val="0"/>
        </w:rPr>
        <w:t xml:space="preserve">bjednatele, bude </w:t>
      </w:r>
      <w:r w:rsidR="0069770D" w:rsidRPr="0014696B">
        <w:rPr>
          <w:snapToGrid w:val="0"/>
        </w:rPr>
        <w:t>Z</w:t>
      </w:r>
      <w:r w:rsidRPr="0014696B">
        <w:rPr>
          <w:snapToGrid w:val="0"/>
        </w:rPr>
        <w:t xml:space="preserve">hotovitel práce rozpracované ke dni zrušení nebo odstoupení fakturovat </w:t>
      </w:r>
      <w:r w:rsidR="0069770D" w:rsidRPr="0014696B">
        <w:rPr>
          <w:snapToGrid w:val="0"/>
        </w:rPr>
        <w:t>O</w:t>
      </w:r>
      <w:r w:rsidRPr="0014696B">
        <w:rPr>
          <w:snapToGrid w:val="0"/>
        </w:rPr>
        <w:t xml:space="preserve">bjednateli ve výši vzájemně dohodnutého rozsahu vykonaných prací ke dni zrušení nebo odstoupení od této smlouvy, a to podílem z ujednané ceny dle části VII. za jednotlivé práce uvedené v části III. V případě, že nedojde mezi </w:t>
      </w:r>
      <w:r w:rsidR="0069770D" w:rsidRPr="0014696B">
        <w:rPr>
          <w:snapToGrid w:val="0"/>
        </w:rPr>
        <w:t>Z</w:t>
      </w:r>
      <w:r w:rsidRPr="0014696B">
        <w:rPr>
          <w:snapToGrid w:val="0"/>
        </w:rPr>
        <w:t xml:space="preserve">hotovitelem a </w:t>
      </w:r>
      <w:r w:rsidR="0069770D" w:rsidRPr="0014696B">
        <w:rPr>
          <w:snapToGrid w:val="0"/>
        </w:rPr>
        <w:t>O</w:t>
      </w:r>
      <w:r w:rsidRPr="0014696B">
        <w:rPr>
          <w:snapToGrid w:val="0"/>
        </w:rPr>
        <w:t xml:space="preserve">bjednatelem k dohodě dle předcházející věty, požádá </w:t>
      </w:r>
      <w:r w:rsidR="0069770D" w:rsidRPr="0014696B">
        <w:rPr>
          <w:snapToGrid w:val="0"/>
        </w:rPr>
        <w:t>Z</w:t>
      </w:r>
      <w:r w:rsidRPr="0014696B">
        <w:rPr>
          <w:snapToGrid w:val="0"/>
        </w:rPr>
        <w:t>hotovitel o rozhodnutí příslušný soud.</w:t>
      </w:r>
    </w:p>
    <w:p w14:paraId="5F9AE856" w14:textId="77777777" w:rsidR="00AD5E14" w:rsidRPr="0014696B" w:rsidRDefault="00AD5E14" w:rsidP="00AD5E14">
      <w:pPr>
        <w:pStyle w:val="Zkladntext"/>
        <w:ind w:left="357" w:right="-11"/>
      </w:pPr>
    </w:p>
    <w:p w14:paraId="54D01C92" w14:textId="72DF5BE6" w:rsidR="00FA6E97" w:rsidRPr="0014696B" w:rsidRDefault="00FA6E97" w:rsidP="00A77F5D">
      <w:pPr>
        <w:pStyle w:val="Zkladntext"/>
        <w:numPr>
          <w:ilvl w:val="0"/>
          <w:numId w:val="5"/>
        </w:numPr>
        <w:shd w:val="clear" w:color="auto" w:fill="FFFFFF" w:themeFill="background1"/>
        <w:tabs>
          <w:tab w:val="clear" w:pos="780"/>
        </w:tabs>
        <w:ind w:left="357" w:right="-11" w:hanging="357"/>
      </w:pPr>
      <w:r w:rsidRPr="0014696B">
        <w:rPr>
          <w:snapToGrid w:val="0"/>
          <w:shd w:val="clear" w:color="auto" w:fill="FFFFFF" w:themeFill="background1"/>
        </w:rPr>
        <w:t>V cenách nejsou zahrnuty správní poplatky a práce podmíněné požadavky dalších účastníků řízení nebo státní správy, zabezpečení majetkoprávní agendy spojené s věcnými břemeny</w:t>
      </w:r>
      <w:r w:rsidR="00DB516E" w:rsidRPr="0014696B">
        <w:rPr>
          <w:snapToGrid w:val="0"/>
          <w:shd w:val="clear" w:color="auto" w:fill="FFFFFF" w:themeFill="background1"/>
        </w:rPr>
        <w:t>,</w:t>
      </w:r>
      <w:r w:rsidR="00010817" w:rsidRPr="0014696B">
        <w:rPr>
          <w:snapToGrid w:val="0"/>
          <w:shd w:val="clear" w:color="auto" w:fill="FFFFFF" w:themeFill="background1"/>
        </w:rPr>
        <w:t xml:space="preserve"> vypracování geometrického plánu</w:t>
      </w:r>
      <w:r w:rsidR="00DB516E" w:rsidRPr="0014696B">
        <w:rPr>
          <w:snapToGrid w:val="0"/>
          <w:shd w:val="clear" w:color="auto" w:fill="FFFFFF" w:themeFill="background1"/>
        </w:rPr>
        <w:t xml:space="preserve"> </w:t>
      </w:r>
      <w:r w:rsidR="003572A1" w:rsidRPr="0014696B">
        <w:rPr>
          <w:snapToGrid w:val="0"/>
          <w:shd w:val="clear" w:color="auto" w:fill="FFFFFF" w:themeFill="background1"/>
        </w:rPr>
        <w:t>pro potřeby vydání rozhodnutí o trvalém od</w:t>
      </w:r>
      <w:r w:rsidR="00DB516E" w:rsidRPr="0014696B">
        <w:rPr>
          <w:snapToGrid w:val="0"/>
          <w:shd w:val="clear" w:color="auto" w:fill="FFFFFF" w:themeFill="background1"/>
        </w:rPr>
        <w:t xml:space="preserve">nětí </w:t>
      </w:r>
      <w:r w:rsidR="003572A1" w:rsidRPr="0014696B">
        <w:rPr>
          <w:snapToGrid w:val="0"/>
          <w:shd w:val="clear" w:color="auto" w:fill="FFFFFF" w:themeFill="background1"/>
        </w:rPr>
        <w:t>pozemků z</w:t>
      </w:r>
      <w:r w:rsidR="001F1AC1" w:rsidRPr="0014696B">
        <w:rPr>
          <w:snapToGrid w:val="0"/>
          <w:shd w:val="clear" w:color="auto" w:fill="FFFFFF" w:themeFill="background1"/>
        </w:rPr>
        <w:t> </w:t>
      </w:r>
      <w:r w:rsidR="003572A1" w:rsidRPr="0014696B">
        <w:rPr>
          <w:snapToGrid w:val="0"/>
          <w:shd w:val="clear" w:color="auto" w:fill="FFFFFF" w:themeFill="background1"/>
        </w:rPr>
        <w:t>PUPFLu</w:t>
      </w:r>
      <w:r w:rsidR="001F1AC1" w:rsidRPr="0014696B">
        <w:rPr>
          <w:snapToGrid w:val="0"/>
          <w:shd w:val="clear" w:color="auto" w:fill="FFFFFF" w:themeFill="background1"/>
        </w:rPr>
        <w:t xml:space="preserve">, </w:t>
      </w:r>
      <w:r w:rsidR="003572A1" w:rsidRPr="0014696B">
        <w:rPr>
          <w:snapToGrid w:val="0"/>
          <w:shd w:val="clear" w:color="auto" w:fill="FFFFFF" w:themeFill="background1"/>
        </w:rPr>
        <w:t xml:space="preserve">znalecký posudek na komplexní výpočet náhrad škod z předčasného </w:t>
      </w:r>
      <w:r w:rsidR="000733F8" w:rsidRPr="0014696B">
        <w:rPr>
          <w:snapToGrid w:val="0"/>
          <w:shd w:val="clear" w:color="auto" w:fill="FFFFFF" w:themeFill="background1"/>
        </w:rPr>
        <w:t>kácení</w:t>
      </w:r>
      <w:r w:rsidR="003572A1" w:rsidRPr="0014696B">
        <w:rPr>
          <w:snapToGrid w:val="0"/>
          <w:shd w:val="clear" w:color="auto" w:fill="FFFFFF" w:themeFill="background1"/>
        </w:rPr>
        <w:t xml:space="preserve"> lesního porostu a trvalého odnětí</w:t>
      </w:r>
      <w:r w:rsidR="001F1AC1" w:rsidRPr="0014696B">
        <w:rPr>
          <w:snapToGrid w:val="0"/>
          <w:shd w:val="clear" w:color="auto" w:fill="FFFFFF" w:themeFill="background1"/>
        </w:rPr>
        <w:t>, podklady pro zpracování žádosti o odnětí ZPF</w:t>
      </w:r>
      <w:r w:rsidR="000733F8" w:rsidRPr="0014696B">
        <w:rPr>
          <w:snapToGrid w:val="0"/>
          <w:shd w:val="clear" w:color="auto" w:fill="FFFFFF" w:themeFill="background1"/>
        </w:rPr>
        <w:t xml:space="preserve">. </w:t>
      </w:r>
      <w:r w:rsidRPr="0014696B">
        <w:rPr>
          <w:snapToGrid w:val="0"/>
          <w:shd w:val="clear" w:color="auto" w:fill="FFFFFF" w:themeFill="background1"/>
        </w:rPr>
        <w:t>Tyto poplatky budou přefakturovány objednateli.</w:t>
      </w:r>
    </w:p>
    <w:p w14:paraId="4EE4EFCB" w14:textId="77777777" w:rsidR="005D0831" w:rsidRPr="0014696B" w:rsidRDefault="005D0831" w:rsidP="0069770D">
      <w:pPr>
        <w:pStyle w:val="Nadpis1"/>
        <w:spacing w:before="120" w:line="240" w:lineRule="auto"/>
        <w:ind w:right="-10"/>
        <w:jc w:val="center"/>
        <w:rPr>
          <w:bCs w:val="0"/>
          <w:snapToGrid w:val="0"/>
        </w:rPr>
      </w:pPr>
      <w:r w:rsidRPr="0014696B">
        <w:rPr>
          <w:bCs w:val="0"/>
          <w:snapToGrid w:val="0"/>
        </w:rPr>
        <w:t>VIII.</w:t>
      </w:r>
    </w:p>
    <w:p w14:paraId="3FD02805" w14:textId="77777777" w:rsidR="005D0831" w:rsidRPr="0014696B" w:rsidRDefault="005D0831">
      <w:pPr>
        <w:pStyle w:val="Nadpis1"/>
        <w:spacing w:line="240" w:lineRule="auto"/>
        <w:ind w:right="-10"/>
        <w:jc w:val="center"/>
        <w:rPr>
          <w:bCs w:val="0"/>
          <w:snapToGrid w:val="0"/>
        </w:rPr>
      </w:pPr>
      <w:r w:rsidRPr="0014696B">
        <w:rPr>
          <w:bCs w:val="0"/>
          <w:snapToGrid w:val="0"/>
        </w:rPr>
        <w:t>ODPOVĚDNOST ZA VADY, ZÁRUKA</w:t>
      </w:r>
    </w:p>
    <w:p w14:paraId="2F9C2986" w14:textId="77777777" w:rsidR="005D0831" w:rsidRPr="0014696B" w:rsidRDefault="005D0831" w:rsidP="0069770D">
      <w:pPr>
        <w:pStyle w:val="Seznam2"/>
        <w:numPr>
          <w:ilvl w:val="0"/>
          <w:numId w:val="6"/>
        </w:numPr>
        <w:tabs>
          <w:tab w:val="clear" w:pos="720"/>
        </w:tabs>
        <w:spacing w:before="120" w:after="120"/>
        <w:ind w:left="360" w:right="-11"/>
        <w:jc w:val="both"/>
        <w:rPr>
          <w:snapToGrid w:val="0"/>
        </w:rPr>
      </w:pPr>
      <w:r w:rsidRPr="0014696B">
        <w:rPr>
          <w:snapToGrid w:val="0"/>
        </w:rPr>
        <w:t>Zhotovitel odpovídá za to, že předmět této smlouvy je zhotovený dle této smlouvy a že bude mít vlastnosti ujednané v této smlouvě.</w:t>
      </w:r>
    </w:p>
    <w:p w14:paraId="14F1CE20" w14:textId="77777777" w:rsidR="005D0831" w:rsidRPr="0014696B" w:rsidRDefault="005D0831">
      <w:pPr>
        <w:pStyle w:val="Seznam2"/>
        <w:numPr>
          <w:ilvl w:val="0"/>
          <w:numId w:val="6"/>
        </w:numPr>
        <w:tabs>
          <w:tab w:val="clear" w:pos="720"/>
        </w:tabs>
        <w:spacing w:after="120"/>
        <w:ind w:left="360" w:right="-11"/>
        <w:jc w:val="both"/>
      </w:pPr>
      <w:r w:rsidRPr="0014696B">
        <w:t xml:space="preserve">Zhotovitel odpovídá za vady, které má projekt v čase jeho odevzdání </w:t>
      </w:r>
      <w:r w:rsidR="0069770D" w:rsidRPr="0014696B">
        <w:t>O</w:t>
      </w:r>
      <w:r w:rsidRPr="0014696B">
        <w:t>bjednateli. Za vady vzniklé po odevzdání projektu odpovídá jen tehdy, když byly způsobeny porušením jeho povinností.</w:t>
      </w:r>
    </w:p>
    <w:p w14:paraId="1B7D704D" w14:textId="77777777" w:rsidR="005D0831" w:rsidRPr="0014696B" w:rsidRDefault="005D0831">
      <w:pPr>
        <w:pStyle w:val="Seznam2"/>
        <w:numPr>
          <w:ilvl w:val="0"/>
          <w:numId w:val="6"/>
        </w:numPr>
        <w:tabs>
          <w:tab w:val="clear" w:pos="720"/>
        </w:tabs>
        <w:spacing w:after="120"/>
        <w:ind w:left="360" w:right="-11"/>
        <w:jc w:val="both"/>
      </w:pPr>
      <w:r w:rsidRPr="0014696B">
        <w:t xml:space="preserve">Zhotovitel neodpovídá za vady, které byly způsobeny použitím podkladů převzatých od </w:t>
      </w:r>
      <w:r w:rsidR="0069770D" w:rsidRPr="0014696B">
        <w:t>Objednatele a Z</w:t>
      </w:r>
      <w:r w:rsidRPr="0014696B">
        <w:t xml:space="preserve">hotovitel ani při vynaložení veškeré odborné péče nemohl zjistit jejich nevhodnost, případně na ni upozornil </w:t>
      </w:r>
      <w:r w:rsidR="0069770D" w:rsidRPr="0014696B">
        <w:t>O</w:t>
      </w:r>
      <w:r w:rsidRPr="0014696B">
        <w:t>bjednatele, ale ten na jejich použití trval.</w:t>
      </w:r>
    </w:p>
    <w:p w14:paraId="364A092C" w14:textId="77777777" w:rsidR="005D0831" w:rsidRPr="0014696B" w:rsidRDefault="005D0831">
      <w:pPr>
        <w:pStyle w:val="Seznam2"/>
        <w:numPr>
          <w:ilvl w:val="0"/>
          <w:numId w:val="6"/>
        </w:numPr>
        <w:tabs>
          <w:tab w:val="clear" w:pos="720"/>
        </w:tabs>
        <w:spacing w:after="120"/>
        <w:ind w:left="360" w:right="-11"/>
        <w:jc w:val="both"/>
      </w:pPr>
      <w:r w:rsidRPr="0014696B">
        <w:t xml:space="preserve">Pro případ vady projektu sjednávají smluvní strany právo </w:t>
      </w:r>
      <w:r w:rsidR="0069770D" w:rsidRPr="0014696B">
        <w:t>O</w:t>
      </w:r>
      <w:r w:rsidRPr="0014696B">
        <w:t xml:space="preserve">bjednatele požadovat a povinnost </w:t>
      </w:r>
      <w:r w:rsidR="0069770D" w:rsidRPr="0014696B">
        <w:t>Z</w:t>
      </w:r>
      <w:r w:rsidRPr="0014696B">
        <w:t>hotovitele poskytovat bezplatné odstranění vady.</w:t>
      </w:r>
    </w:p>
    <w:p w14:paraId="514EB699" w14:textId="77777777" w:rsidR="008B2EB9" w:rsidRPr="0014696B" w:rsidRDefault="005D0831" w:rsidP="00700E18">
      <w:pPr>
        <w:pStyle w:val="Seznam2"/>
        <w:numPr>
          <w:ilvl w:val="0"/>
          <w:numId w:val="6"/>
        </w:numPr>
        <w:tabs>
          <w:tab w:val="clear" w:pos="720"/>
        </w:tabs>
        <w:spacing w:after="120"/>
        <w:ind w:left="360" w:right="-11"/>
        <w:jc w:val="both"/>
      </w:pPr>
      <w:r w:rsidRPr="0014696B">
        <w:t xml:space="preserve">Zhotovitel se zavazuje případné vady projektu odstranit bez zbytečného odkladu po uplatnění oprávněné reklamace </w:t>
      </w:r>
      <w:r w:rsidR="0069770D" w:rsidRPr="0014696B">
        <w:t>O</w:t>
      </w:r>
      <w:r w:rsidRPr="0014696B">
        <w:t>bjednatelem, učiněném písemnou formou.</w:t>
      </w:r>
    </w:p>
    <w:p w14:paraId="53BFEEB6" w14:textId="77777777" w:rsidR="005D0831" w:rsidRPr="0014696B" w:rsidRDefault="00AF099E" w:rsidP="0069770D">
      <w:pPr>
        <w:pStyle w:val="Nadpis2"/>
        <w:spacing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 w:rsidRPr="0014696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IX.</w:t>
      </w:r>
    </w:p>
    <w:p w14:paraId="0535A1E0" w14:textId="77777777" w:rsidR="005D0831" w:rsidRPr="0014696B" w:rsidRDefault="005D083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 w:rsidRPr="0014696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ZMĚNA ZÁVAZKU</w:t>
      </w:r>
    </w:p>
    <w:p w14:paraId="758FB51C" w14:textId="77777777" w:rsidR="005D0831" w:rsidRPr="0014696B" w:rsidRDefault="005D0831" w:rsidP="0069770D">
      <w:pPr>
        <w:pStyle w:val="Textvbloku"/>
        <w:numPr>
          <w:ilvl w:val="0"/>
          <w:numId w:val="7"/>
        </w:numPr>
        <w:tabs>
          <w:tab w:val="clear" w:pos="720"/>
        </w:tabs>
        <w:spacing w:before="120" w:after="120" w:line="240" w:lineRule="auto"/>
        <w:ind w:left="360" w:right="-11"/>
      </w:pPr>
      <w:r w:rsidRPr="0014696B">
        <w:t xml:space="preserve">Objednatel se zavazuje, že přistoupí na změnu závazku v případech, kdy se po uzavření smlouvy změní výchozí podklady rozhodující pro uzavření této smlouvy, nebo vzniknou na jeho straně </w:t>
      </w:r>
      <w:r w:rsidR="00B62A49" w:rsidRPr="0014696B">
        <w:t xml:space="preserve">nové </w:t>
      </w:r>
      <w:r w:rsidR="00AD5E14" w:rsidRPr="0014696B">
        <w:t>požadavky.</w:t>
      </w:r>
    </w:p>
    <w:p w14:paraId="2523EFDB" w14:textId="77777777" w:rsidR="005D0831" w:rsidRPr="0014696B" w:rsidRDefault="005D0831">
      <w:pPr>
        <w:pStyle w:val="Seznam2"/>
        <w:numPr>
          <w:ilvl w:val="0"/>
          <w:numId w:val="7"/>
        </w:numPr>
        <w:tabs>
          <w:tab w:val="clear" w:pos="720"/>
        </w:tabs>
        <w:spacing w:after="120"/>
        <w:ind w:left="360" w:right="-11"/>
        <w:jc w:val="both"/>
        <w:rPr>
          <w:snapToGrid w:val="0"/>
        </w:rPr>
      </w:pPr>
      <w:r w:rsidRPr="0014696B">
        <w:rPr>
          <w:snapToGrid w:val="0"/>
        </w:rPr>
        <w:t>Objednatel je povinen přistoupit na změnu smlouvy vždy, když dojde k prodlení se splněním jeho povinností spolupůsobení, ujednaných v této smlouvě.</w:t>
      </w:r>
    </w:p>
    <w:p w14:paraId="6EB5619F" w14:textId="77777777" w:rsidR="00A27D67" w:rsidRPr="0014696B" w:rsidRDefault="005D0831" w:rsidP="00877986">
      <w:pPr>
        <w:pStyle w:val="Seznam2"/>
        <w:numPr>
          <w:ilvl w:val="0"/>
          <w:numId w:val="7"/>
        </w:numPr>
        <w:tabs>
          <w:tab w:val="clear" w:pos="720"/>
        </w:tabs>
        <w:ind w:left="360" w:right="-10"/>
        <w:jc w:val="both"/>
      </w:pPr>
      <w:r w:rsidRPr="0014696B">
        <w:rPr>
          <w:snapToGrid w:val="0"/>
        </w:rPr>
        <w:t>K návrhům dodatků k této smlouvě se strany zavazují vyjádřit písemně ve lhůtě 10 dní od doporučeného odeslání dodatku druhé straně. Po tuto dobu je tímto návrhem vázána strana, která ho podala.</w:t>
      </w:r>
      <w:r w:rsidR="00AD5E14" w:rsidRPr="0014696B">
        <w:rPr>
          <w:snapToGrid w:val="0"/>
        </w:rPr>
        <w:t xml:space="preserve"> V případě, že nedojde k dohodě o znění dodatku ke smlouvě, opravňuje to obě strany, aby kterákoliv z nich požádala soud o rozhodnutí. </w:t>
      </w:r>
    </w:p>
    <w:p w14:paraId="3F6F1263" w14:textId="77777777" w:rsidR="004365B7" w:rsidRPr="0014696B" w:rsidRDefault="004365B7" w:rsidP="0069770D">
      <w:pPr>
        <w:pStyle w:val="Seznam2"/>
        <w:tabs>
          <w:tab w:val="left" w:pos="3660"/>
        </w:tabs>
        <w:spacing w:before="120"/>
        <w:ind w:left="0" w:right="-10" w:firstLine="0"/>
        <w:jc w:val="center"/>
        <w:rPr>
          <w:snapToGrid w:val="0"/>
        </w:rPr>
      </w:pPr>
    </w:p>
    <w:p w14:paraId="23214319" w14:textId="77777777" w:rsidR="00AD1BD3" w:rsidRPr="0014696B" w:rsidRDefault="00AD1BD3" w:rsidP="0069770D">
      <w:pPr>
        <w:pStyle w:val="Seznam2"/>
        <w:tabs>
          <w:tab w:val="left" w:pos="3660"/>
        </w:tabs>
        <w:spacing w:before="120"/>
        <w:ind w:left="0" w:right="-10" w:firstLine="0"/>
        <w:jc w:val="center"/>
        <w:rPr>
          <w:snapToGrid w:val="0"/>
        </w:rPr>
      </w:pPr>
    </w:p>
    <w:p w14:paraId="03655010" w14:textId="77777777" w:rsidR="005D0831" w:rsidRPr="0014696B" w:rsidRDefault="00AF099E" w:rsidP="0069770D">
      <w:pPr>
        <w:pStyle w:val="Seznam2"/>
        <w:tabs>
          <w:tab w:val="left" w:pos="3660"/>
        </w:tabs>
        <w:spacing w:before="120"/>
        <w:ind w:left="0" w:right="-10" w:firstLine="0"/>
        <w:jc w:val="center"/>
        <w:rPr>
          <w:bCs/>
          <w:i/>
          <w:iCs/>
          <w:snapToGrid w:val="0"/>
        </w:rPr>
      </w:pPr>
      <w:r w:rsidRPr="0014696B">
        <w:rPr>
          <w:snapToGrid w:val="0"/>
        </w:rPr>
        <w:t>X.</w:t>
      </w:r>
    </w:p>
    <w:p w14:paraId="60BD25C4" w14:textId="77777777" w:rsidR="005D0831" w:rsidRPr="0014696B" w:rsidRDefault="005D083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 w:rsidRPr="0014696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UJEDNÁNÍ VŠEOBECNÁ</w:t>
      </w:r>
    </w:p>
    <w:p w14:paraId="535EB3A2" w14:textId="77777777" w:rsidR="005D0831" w:rsidRPr="0014696B" w:rsidRDefault="005D0831" w:rsidP="0069770D">
      <w:pPr>
        <w:pStyle w:val="Seznam2"/>
        <w:numPr>
          <w:ilvl w:val="0"/>
          <w:numId w:val="8"/>
        </w:numPr>
        <w:tabs>
          <w:tab w:val="clear" w:pos="720"/>
        </w:tabs>
        <w:spacing w:before="120" w:after="120"/>
        <w:ind w:left="360" w:right="-11"/>
        <w:jc w:val="both"/>
        <w:rPr>
          <w:snapToGrid w:val="0"/>
        </w:rPr>
      </w:pPr>
      <w:r w:rsidRPr="0014696B">
        <w:rPr>
          <w:snapToGrid w:val="0"/>
        </w:rPr>
        <w:t xml:space="preserve">Objednatel je oprávněný použít dílo </w:t>
      </w:r>
      <w:r w:rsidR="00EF16DD" w:rsidRPr="0014696B">
        <w:rPr>
          <w:snapToGrid w:val="0"/>
        </w:rPr>
        <w:t>–</w:t>
      </w:r>
      <w:r w:rsidRPr="0014696B">
        <w:rPr>
          <w:snapToGrid w:val="0"/>
        </w:rPr>
        <w:t xml:space="preserve"> předmět této smlouvy </w:t>
      </w:r>
      <w:r w:rsidR="00EF16DD" w:rsidRPr="0014696B">
        <w:rPr>
          <w:snapToGrid w:val="0"/>
        </w:rPr>
        <w:t>–</w:t>
      </w:r>
      <w:r w:rsidRPr="0014696B">
        <w:rPr>
          <w:snapToGrid w:val="0"/>
        </w:rPr>
        <w:t xml:space="preserve"> výlučně a pouze pro účely vyplývající z této smlouvy. Jeho jiné využití, zejména případné přenechání na využívání třetím osobám, je podmíněn</w:t>
      </w:r>
      <w:r w:rsidR="0069770D" w:rsidRPr="0014696B">
        <w:rPr>
          <w:snapToGrid w:val="0"/>
        </w:rPr>
        <w:t>o výslovným písemným souhlasem Z</w:t>
      </w:r>
      <w:r w:rsidRPr="0014696B">
        <w:rPr>
          <w:snapToGrid w:val="0"/>
        </w:rPr>
        <w:t>hotovitele.</w:t>
      </w:r>
    </w:p>
    <w:p w14:paraId="731E291D" w14:textId="77777777" w:rsidR="005D0831" w:rsidRPr="0014696B" w:rsidRDefault="005D0831" w:rsidP="00A27D67">
      <w:pPr>
        <w:pStyle w:val="Seznam2"/>
        <w:numPr>
          <w:ilvl w:val="0"/>
          <w:numId w:val="8"/>
        </w:numPr>
        <w:tabs>
          <w:tab w:val="clear" w:pos="720"/>
        </w:tabs>
        <w:spacing w:after="120"/>
        <w:ind w:left="360" w:right="-11"/>
        <w:jc w:val="both"/>
      </w:pPr>
      <w:r w:rsidRPr="0014696B">
        <w:t xml:space="preserve">Výchozí podklady a vypracované matrice zůstávají uloženy u </w:t>
      </w:r>
      <w:r w:rsidR="0069770D" w:rsidRPr="0014696B">
        <w:t>Z</w:t>
      </w:r>
      <w:r w:rsidRPr="0014696B">
        <w:t>hotovitele.</w:t>
      </w:r>
    </w:p>
    <w:p w14:paraId="671C2083" w14:textId="77777777" w:rsidR="00AD5E14" w:rsidRPr="0014696B" w:rsidRDefault="00AD5E14" w:rsidP="00A27D67">
      <w:pPr>
        <w:pStyle w:val="Seznam2"/>
        <w:numPr>
          <w:ilvl w:val="0"/>
          <w:numId w:val="8"/>
        </w:numPr>
        <w:tabs>
          <w:tab w:val="clear" w:pos="720"/>
        </w:tabs>
        <w:spacing w:after="120"/>
        <w:ind w:left="360" w:right="-11"/>
        <w:jc w:val="both"/>
      </w:pPr>
      <w:r w:rsidRPr="0014696B">
        <w:t xml:space="preserve">Zhotovitel je vázaný tímto návrhem smlouvy od chvíle jejího doručení </w:t>
      </w:r>
      <w:r w:rsidR="0069770D" w:rsidRPr="0014696B">
        <w:t>O</w:t>
      </w:r>
      <w:r w:rsidRPr="0014696B">
        <w:t xml:space="preserve">bjednateli. Lhůta pro přijetí návrhu smlouvy se stanovuje na 10 dnů. Do doby uzavření smlouvy může </w:t>
      </w:r>
      <w:r w:rsidR="0069770D" w:rsidRPr="0014696B">
        <w:t>Z</w:t>
      </w:r>
      <w:r w:rsidRPr="0014696B">
        <w:t xml:space="preserve">hotovitel její návrh </w:t>
      </w:r>
      <w:r w:rsidR="00B62A49" w:rsidRPr="0014696B">
        <w:t>odvolat.</w:t>
      </w:r>
    </w:p>
    <w:p w14:paraId="3D183FD8" w14:textId="77777777" w:rsidR="005D0831" w:rsidRPr="0014696B" w:rsidRDefault="005D0831">
      <w:pPr>
        <w:pStyle w:val="Seznam2"/>
        <w:numPr>
          <w:ilvl w:val="0"/>
          <w:numId w:val="8"/>
        </w:numPr>
        <w:tabs>
          <w:tab w:val="clear" w:pos="720"/>
        </w:tabs>
        <w:spacing w:after="120"/>
        <w:ind w:left="360" w:right="-11"/>
        <w:jc w:val="both"/>
        <w:rPr>
          <w:snapToGrid w:val="0"/>
        </w:rPr>
      </w:pPr>
      <w:r w:rsidRPr="0014696B">
        <w:rPr>
          <w:snapToGrid w:val="0"/>
        </w:rPr>
        <w:t xml:space="preserve">Smlouva je uzavřena v okamžiku, kdy souhlas s obsahem smlouvy je doručený </w:t>
      </w:r>
      <w:r w:rsidR="0069770D" w:rsidRPr="0014696B">
        <w:rPr>
          <w:snapToGrid w:val="0"/>
        </w:rPr>
        <w:t>Z</w:t>
      </w:r>
      <w:r w:rsidRPr="0014696B">
        <w:rPr>
          <w:snapToGrid w:val="0"/>
        </w:rPr>
        <w:t>hotoviteli. Smlouva vzniká projevením souhlasu s celým jejím obsahem.</w:t>
      </w:r>
    </w:p>
    <w:p w14:paraId="66561DC7" w14:textId="77777777" w:rsidR="005D0831" w:rsidRPr="0014696B" w:rsidRDefault="005D0831">
      <w:pPr>
        <w:pStyle w:val="Seznam2"/>
        <w:numPr>
          <w:ilvl w:val="0"/>
          <w:numId w:val="8"/>
        </w:numPr>
        <w:tabs>
          <w:tab w:val="clear" w:pos="720"/>
        </w:tabs>
        <w:spacing w:after="120"/>
        <w:ind w:left="360" w:right="-11"/>
        <w:jc w:val="both"/>
        <w:rPr>
          <w:snapToGrid w:val="0"/>
        </w:rPr>
      </w:pPr>
      <w:r w:rsidRPr="0014696B">
        <w:rPr>
          <w:snapToGrid w:val="0"/>
        </w:rPr>
        <w:t>Přijetí návrhu, který obsahuje dodatky, výhrady nebo jiné změny, je odmítnutím předloženého návrhu smlouvy a považuje se za návrh nový.</w:t>
      </w:r>
    </w:p>
    <w:p w14:paraId="10C1531B" w14:textId="77777777" w:rsidR="005D0831" w:rsidRPr="0014696B" w:rsidRDefault="005D0831">
      <w:pPr>
        <w:pStyle w:val="Seznam2"/>
        <w:numPr>
          <w:ilvl w:val="0"/>
          <w:numId w:val="8"/>
        </w:numPr>
        <w:tabs>
          <w:tab w:val="clear" w:pos="720"/>
        </w:tabs>
        <w:spacing w:after="120"/>
        <w:ind w:left="360" w:right="-11"/>
        <w:jc w:val="both"/>
        <w:rPr>
          <w:snapToGrid w:val="0"/>
        </w:rPr>
      </w:pPr>
      <w:r w:rsidRPr="0014696B">
        <w:rPr>
          <w:snapToGrid w:val="0"/>
        </w:rPr>
        <w:t>Tuto smlouvu lze měnit pouze písemnými dodatky.</w:t>
      </w:r>
    </w:p>
    <w:p w14:paraId="639DF74B" w14:textId="77777777" w:rsidR="00002718" w:rsidRPr="0014696B" w:rsidRDefault="00002718">
      <w:pPr>
        <w:pStyle w:val="Seznam2"/>
        <w:numPr>
          <w:ilvl w:val="0"/>
          <w:numId w:val="8"/>
        </w:numPr>
        <w:tabs>
          <w:tab w:val="clear" w:pos="720"/>
        </w:tabs>
        <w:spacing w:after="120"/>
        <w:ind w:left="360" w:right="-11"/>
        <w:jc w:val="both"/>
        <w:rPr>
          <w:snapToGrid w:val="0"/>
        </w:rPr>
      </w:pPr>
      <w:r w:rsidRPr="0014696B">
        <w:rPr>
          <w:snapToGrid w:val="0"/>
        </w:rPr>
        <w:t xml:space="preserve">V průběhu zpracování projektové dokumentace bude </w:t>
      </w:r>
      <w:r w:rsidR="0069770D" w:rsidRPr="0014696B">
        <w:rPr>
          <w:snapToGrid w:val="0"/>
        </w:rPr>
        <w:t>Z</w:t>
      </w:r>
      <w:r w:rsidRPr="0014696B">
        <w:rPr>
          <w:snapToGrid w:val="0"/>
        </w:rPr>
        <w:t xml:space="preserve">hotovitelem svolán min. jeden kontrolní den projektu. </w:t>
      </w:r>
    </w:p>
    <w:p w14:paraId="3E24D2D6" w14:textId="77777777" w:rsidR="005D0831" w:rsidRPr="0014696B" w:rsidRDefault="005D0831" w:rsidP="00A77F5D">
      <w:pPr>
        <w:pStyle w:val="Seznam2"/>
        <w:numPr>
          <w:ilvl w:val="0"/>
          <w:numId w:val="8"/>
        </w:numPr>
        <w:shd w:val="clear" w:color="auto" w:fill="FFFFFF" w:themeFill="background1"/>
        <w:tabs>
          <w:tab w:val="clear" w:pos="720"/>
        </w:tabs>
        <w:spacing w:after="120"/>
        <w:ind w:left="360" w:right="-10"/>
        <w:jc w:val="both"/>
        <w:rPr>
          <w:snapToGrid w:val="0"/>
        </w:rPr>
      </w:pPr>
      <w:r w:rsidRPr="0014696B">
        <w:rPr>
          <w:snapToGrid w:val="0"/>
        </w:rPr>
        <w:t>T</w:t>
      </w:r>
      <w:r w:rsidR="004C7AE9" w:rsidRPr="0014696B">
        <w:t xml:space="preserve">ato smlouva je vypracována ve dvou vyhotoveních, z nichž jedno si ponechá </w:t>
      </w:r>
      <w:r w:rsidR="0069770D" w:rsidRPr="0014696B">
        <w:t>O</w:t>
      </w:r>
      <w:r w:rsidR="004C7AE9" w:rsidRPr="0014696B">
        <w:t xml:space="preserve">bjednatel a jedno </w:t>
      </w:r>
      <w:r w:rsidR="0069770D" w:rsidRPr="0014696B">
        <w:t>Z</w:t>
      </w:r>
      <w:r w:rsidR="004C7AE9" w:rsidRPr="0014696B">
        <w:t>hotovitel</w:t>
      </w:r>
      <w:r w:rsidRPr="0014696B">
        <w:rPr>
          <w:snapToGrid w:val="0"/>
        </w:rPr>
        <w:t>.</w:t>
      </w:r>
    </w:p>
    <w:p w14:paraId="25B9265F" w14:textId="77777777" w:rsidR="002E22A6" w:rsidRPr="0014696B" w:rsidRDefault="002E22A6" w:rsidP="00A77F5D">
      <w:pPr>
        <w:pStyle w:val="Seznam2"/>
        <w:numPr>
          <w:ilvl w:val="0"/>
          <w:numId w:val="8"/>
        </w:numPr>
        <w:shd w:val="clear" w:color="auto" w:fill="FFFFFF" w:themeFill="background1"/>
        <w:tabs>
          <w:tab w:val="clear" w:pos="720"/>
        </w:tabs>
        <w:ind w:left="360" w:right="-10"/>
        <w:jc w:val="both"/>
        <w:rPr>
          <w:snapToGrid w:val="0"/>
        </w:rPr>
      </w:pPr>
      <w:r w:rsidRPr="0014696B">
        <w:t>Zhotovitel souhlasí se zveřejněním smlouvy a všech případných dodatků dle povinností vyplývající ze zákona č. 134/2016 Sb., o zadávání veřejných zakázek, ve znění pozdějších předpisů. Zhotovitel rovněž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4B01E10E" w14:textId="77777777" w:rsidR="00A66327" w:rsidRPr="0014696B" w:rsidRDefault="00A66327" w:rsidP="00A77F5D">
      <w:pPr>
        <w:shd w:val="clear" w:color="auto" w:fill="FFFFFF" w:themeFill="background1"/>
        <w:ind w:right="-11"/>
        <w:outlineLvl w:val="0"/>
        <w:rPr>
          <w:snapToGrid w:val="0"/>
        </w:rPr>
      </w:pPr>
    </w:p>
    <w:p w14:paraId="2223A80F" w14:textId="77777777" w:rsidR="005D0831" w:rsidRPr="0014696B" w:rsidRDefault="005D0831" w:rsidP="00A77F5D">
      <w:pPr>
        <w:shd w:val="clear" w:color="auto" w:fill="FFFFFF" w:themeFill="background1"/>
        <w:ind w:right="-11"/>
        <w:outlineLvl w:val="0"/>
        <w:rPr>
          <w:snapToGrid w:val="0"/>
        </w:rPr>
      </w:pPr>
      <w:r w:rsidRPr="0014696B">
        <w:rPr>
          <w:snapToGrid w:val="0"/>
        </w:rPr>
        <w:t xml:space="preserve">V  </w:t>
      </w:r>
      <w:r w:rsidR="00B62A49" w:rsidRPr="0014696B">
        <w:rPr>
          <w:snapToGrid w:val="0"/>
        </w:rPr>
        <w:t>Chebu</w:t>
      </w:r>
      <w:r w:rsidR="00397064" w:rsidRPr="0014696B">
        <w:rPr>
          <w:snapToGrid w:val="0"/>
        </w:rPr>
        <w:t xml:space="preserve"> </w:t>
      </w:r>
      <w:r w:rsidRPr="0014696B">
        <w:rPr>
          <w:snapToGrid w:val="0"/>
        </w:rPr>
        <w:t xml:space="preserve">dne </w:t>
      </w:r>
      <w:r w:rsidR="00397064" w:rsidRPr="0014696B">
        <w:rPr>
          <w:snapToGrid w:val="0"/>
        </w:rPr>
        <w:t>..........................</w:t>
      </w:r>
      <w:r w:rsidR="00EF16DD" w:rsidRPr="0014696B">
        <w:rPr>
          <w:snapToGrid w:val="0"/>
        </w:rPr>
        <w:tab/>
      </w:r>
      <w:r w:rsidR="00EF16DD" w:rsidRPr="0014696B">
        <w:rPr>
          <w:snapToGrid w:val="0"/>
        </w:rPr>
        <w:tab/>
      </w:r>
      <w:r w:rsidR="00EF16DD" w:rsidRPr="0014696B">
        <w:rPr>
          <w:snapToGrid w:val="0"/>
        </w:rPr>
        <w:tab/>
      </w:r>
      <w:r w:rsidR="00BA3FCE" w:rsidRPr="0014696B">
        <w:rPr>
          <w:snapToGrid w:val="0"/>
        </w:rPr>
        <w:t xml:space="preserve">    </w:t>
      </w:r>
      <w:r w:rsidR="002E22A6" w:rsidRPr="0014696B">
        <w:rPr>
          <w:snapToGrid w:val="0"/>
        </w:rPr>
        <w:tab/>
      </w:r>
      <w:r w:rsidR="002F3507" w:rsidRPr="0014696B">
        <w:rPr>
          <w:snapToGrid w:val="0"/>
        </w:rPr>
        <w:t>V</w:t>
      </w:r>
      <w:r w:rsidRPr="0014696B">
        <w:rPr>
          <w:snapToGrid w:val="0"/>
        </w:rPr>
        <w:t> </w:t>
      </w:r>
      <w:r w:rsidR="00397064" w:rsidRPr="0014696B">
        <w:rPr>
          <w:snapToGrid w:val="0"/>
        </w:rPr>
        <w:t xml:space="preserve">Kolové </w:t>
      </w:r>
      <w:r w:rsidRPr="0014696B">
        <w:rPr>
          <w:snapToGrid w:val="0"/>
        </w:rPr>
        <w:t xml:space="preserve">dne </w:t>
      </w:r>
      <w:r w:rsidR="002E22A6" w:rsidRPr="0014696B">
        <w:rPr>
          <w:snapToGrid w:val="0"/>
        </w:rPr>
        <w:t>..........................</w:t>
      </w:r>
    </w:p>
    <w:p w14:paraId="4CF31659" w14:textId="77777777" w:rsidR="005D0831" w:rsidRPr="0014696B" w:rsidRDefault="002E22A6" w:rsidP="00A77F5D">
      <w:pPr>
        <w:shd w:val="clear" w:color="auto" w:fill="FFFFFF" w:themeFill="background1"/>
        <w:spacing w:before="120"/>
        <w:ind w:right="-11"/>
        <w:outlineLvl w:val="0"/>
        <w:rPr>
          <w:snapToGrid w:val="0"/>
        </w:rPr>
      </w:pPr>
      <w:r w:rsidRPr="0014696B">
        <w:rPr>
          <w:snapToGrid w:val="0"/>
          <w:shd w:val="clear" w:color="auto" w:fill="FFFFFF" w:themeFill="background1"/>
        </w:rPr>
        <w:t>Za objednatele</w:t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Pr="0014696B">
        <w:rPr>
          <w:snapToGrid w:val="0"/>
        </w:rPr>
        <w:tab/>
        <w:t>Za zhotovitele</w:t>
      </w:r>
    </w:p>
    <w:p w14:paraId="24AD3870" w14:textId="77777777" w:rsidR="00A66327" w:rsidRPr="0014696B" w:rsidRDefault="00A66327" w:rsidP="00A77F5D">
      <w:pPr>
        <w:shd w:val="clear" w:color="auto" w:fill="FFFFFF" w:themeFill="background1"/>
        <w:ind w:right="-11"/>
        <w:outlineLvl w:val="0"/>
        <w:rPr>
          <w:snapToGrid w:val="0"/>
        </w:rPr>
      </w:pPr>
    </w:p>
    <w:p w14:paraId="245AEDF1" w14:textId="77777777" w:rsidR="00A66327" w:rsidRPr="0014696B" w:rsidRDefault="00A66327" w:rsidP="00A77F5D">
      <w:pPr>
        <w:shd w:val="clear" w:color="auto" w:fill="FFFFFF" w:themeFill="background1"/>
        <w:ind w:right="-11"/>
        <w:outlineLvl w:val="0"/>
        <w:rPr>
          <w:snapToGrid w:val="0"/>
        </w:rPr>
      </w:pPr>
    </w:p>
    <w:p w14:paraId="4F66F471" w14:textId="77777777" w:rsidR="002E22A6" w:rsidRPr="0014696B" w:rsidRDefault="002E22A6" w:rsidP="00A27D67">
      <w:pPr>
        <w:ind w:right="-11"/>
        <w:outlineLvl w:val="0"/>
        <w:rPr>
          <w:snapToGrid w:val="0"/>
        </w:rPr>
      </w:pPr>
    </w:p>
    <w:p w14:paraId="3BBC6E3D" w14:textId="77777777" w:rsidR="002E22A6" w:rsidRPr="0014696B" w:rsidRDefault="002E22A6" w:rsidP="00A27D67">
      <w:pPr>
        <w:ind w:right="-11"/>
        <w:outlineLvl w:val="0"/>
        <w:rPr>
          <w:snapToGrid w:val="0"/>
        </w:rPr>
      </w:pPr>
    </w:p>
    <w:p w14:paraId="1B45F5FA" w14:textId="77777777" w:rsidR="002669CC" w:rsidRPr="0014696B" w:rsidRDefault="002669CC" w:rsidP="00A27D67">
      <w:pPr>
        <w:ind w:right="-11"/>
        <w:outlineLvl w:val="0"/>
        <w:rPr>
          <w:snapToGrid w:val="0"/>
        </w:rPr>
      </w:pPr>
    </w:p>
    <w:p w14:paraId="46DDF62C" w14:textId="77777777" w:rsidR="00A27D67" w:rsidRPr="0014696B" w:rsidRDefault="00EF16DD" w:rsidP="00A27D67">
      <w:pPr>
        <w:ind w:right="-11"/>
        <w:outlineLvl w:val="0"/>
        <w:rPr>
          <w:snapToGrid w:val="0"/>
        </w:rPr>
      </w:pPr>
      <w:r w:rsidRPr="0014696B">
        <w:rPr>
          <w:snapToGrid w:val="0"/>
        </w:rPr>
        <w:lastRenderedPageBreak/>
        <w:t>...................................................................</w:t>
      </w:r>
      <w:r w:rsidRPr="0014696B">
        <w:rPr>
          <w:snapToGrid w:val="0"/>
        </w:rPr>
        <w:tab/>
      </w:r>
      <w:r w:rsidRPr="0014696B">
        <w:rPr>
          <w:snapToGrid w:val="0"/>
        </w:rPr>
        <w:tab/>
      </w:r>
      <w:r w:rsidR="00A27D67" w:rsidRPr="0014696B">
        <w:rPr>
          <w:snapToGrid w:val="0"/>
        </w:rPr>
        <w:t>...................................................................</w:t>
      </w:r>
    </w:p>
    <w:p w14:paraId="4C39D1EC" w14:textId="77777777" w:rsidR="00B62A49" w:rsidRPr="0014696B" w:rsidRDefault="00A27D67" w:rsidP="002E22A6">
      <w:pPr>
        <w:pStyle w:val="Nadpis7"/>
        <w:ind w:left="4248" w:firstLine="708"/>
        <w:jc w:val="center"/>
        <w:rPr>
          <w:b w:val="0"/>
          <w:bCs w:val="0"/>
          <w:highlight w:val="black"/>
        </w:rPr>
      </w:pPr>
      <w:r w:rsidRPr="0014696B">
        <w:rPr>
          <w:b w:val="0"/>
          <w:bCs w:val="0"/>
          <w:highlight w:val="black"/>
        </w:rPr>
        <w:t xml:space="preserve">Ing. Jan Šinták </w:t>
      </w:r>
      <w:r w:rsidR="008F4611" w:rsidRPr="0014696B">
        <w:rPr>
          <w:b w:val="0"/>
          <w:bCs w:val="0"/>
          <w:highlight w:val="black"/>
        </w:rPr>
        <w:t>I.P.R.E</w:t>
      </w:r>
    </w:p>
    <w:p w14:paraId="61371FB4" w14:textId="77777777" w:rsidR="00B62A49" w:rsidRPr="0014696B" w:rsidRDefault="00B62A49" w:rsidP="002E22A6">
      <w:pPr>
        <w:autoSpaceDE w:val="0"/>
        <w:autoSpaceDN w:val="0"/>
        <w:adjustRightInd w:val="0"/>
        <w:ind w:left="4248" w:right="-10" w:firstLine="708"/>
        <w:jc w:val="center"/>
      </w:pPr>
      <w:r w:rsidRPr="0014696B">
        <w:rPr>
          <w:bCs/>
          <w:highlight w:val="black"/>
        </w:rPr>
        <w:t>Ing. Jan Šinták</w:t>
      </w:r>
    </w:p>
    <w:p w14:paraId="1AC8157C" w14:textId="77777777" w:rsidR="002E22A6" w:rsidRPr="0014696B" w:rsidRDefault="002E22A6" w:rsidP="002E22A6">
      <w:pPr>
        <w:autoSpaceDE w:val="0"/>
        <w:autoSpaceDN w:val="0"/>
        <w:adjustRightInd w:val="0"/>
        <w:ind w:right="-10"/>
      </w:pPr>
    </w:p>
    <w:p w14:paraId="08ECE867" w14:textId="77777777" w:rsidR="002E22A6" w:rsidRPr="0014696B" w:rsidRDefault="002E22A6" w:rsidP="002E22A6">
      <w:pPr>
        <w:autoSpaceDE w:val="0"/>
        <w:autoSpaceDN w:val="0"/>
        <w:adjustRightInd w:val="0"/>
        <w:ind w:right="-10"/>
      </w:pPr>
    </w:p>
    <w:p w14:paraId="5758E822" w14:textId="77777777" w:rsidR="002669CC" w:rsidRPr="0014696B" w:rsidRDefault="002669CC" w:rsidP="002E22A6">
      <w:pPr>
        <w:autoSpaceDE w:val="0"/>
        <w:autoSpaceDN w:val="0"/>
        <w:adjustRightInd w:val="0"/>
        <w:ind w:right="-10"/>
        <w:rPr>
          <w:snapToGrid w:val="0"/>
        </w:rPr>
      </w:pPr>
    </w:p>
    <w:p w14:paraId="08CE3D31" w14:textId="77777777" w:rsidR="002669CC" w:rsidRPr="0014696B" w:rsidRDefault="002669CC" w:rsidP="002E22A6">
      <w:pPr>
        <w:autoSpaceDE w:val="0"/>
        <w:autoSpaceDN w:val="0"/>
        <w:adjustRightInd w:val="0"/>
        <w:ind w:right="-10"/>
        <w:rPr>
          <w:snapToGrid w:val="0"/>
        </w:rPr>
      </w:pPr>
    </w:p>
    <w:p w14:paraId="039C6D4C" w14:textId="77777777" w:rsidR="002E22A6" w:rsidRPr="0014696B" w:rsidRDefault="002E22A6" w:rsidP="002E22A6">
      <w:pPr>
        <w:autoSpaceDE w:val="0"/>
        <w:autoSpaceDN w:val="0"/>
        <w:adjustRightInd w:val="0"/>
        <w:ind w:right="-10"/>
      </w:pPr>
      <w:r w:rsidRPr="0014696B">
        <w:rPr>
          <w:snapToGrid w:val="0"/>
        </w:rPr>
        <w:t>...................................................................</w:t>
      </w:r>
    </w:p>
    <w:sectPr w:rsidR="002E22A6" w:rsidRPr="0014696B" w:rsidSect="004365B7">
      <w:footerReference w:type="defaul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E7244" w14:textId="77777777" w:rsidR="00F11630" w:rsidRDefault="00F11630">
      <w:r>
        <w:separator/>
      </w:r>
    </w:p>
  </w:endnote>
  <w:endnote w:type="continuationSeparator" w:id="0">
    <w:p w14:paraId="5725D272" w14:textId="77777777" w:rsidR="00F11630" w:rsidRDefault="00F1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7798" w14:textId="77777777" w:rsidR="001C3342" w:rsidRPr="00C31097" w:rsidRDefault="00F969CD">
    <w:pPr>
      <w:pStyle w:val="Zpat"/>
      <w:jc w:val="center"/>
      <w:rPr>
        <w:sz w:val="22"/>
        <w:szCs w:val="22"/>
      </w:rPr>
    </w:pPr>
    <w:r w:rsidRPr="00C31097">
      <w:rPr>
        <w:rStyle w:val="slostrnky"/>
        <w:sz w:val="22"/>
        <w:szCs w:val="22"/>
      </w:rPr>
      <w:fldChar w:fldCharType="begin"/>
    </w:r>
    <w:r w:rsidR="001C3342" w:rsidRPr="00C31097">
      <w:rPr>
        <w:rStyle w:val="slostrnky"/>
        <w:sz w:val="22"/>
        <w:szCs w:val="22"/>
      </w:rPr>
      <w:instrText xml:space="preserve"> PAGE </w:instrText>
    </w:r>
    <w:r w:rsidRPr="00C31097">
      <w:rPr>
        <w:rStyle w:val="slostrnky"/>
        <w:sz w:val="22"/>
        <w:szCs w:val="22"/>
      </w:rPr>
      <w:fldChar w:fldCharType="separate"/>
    </w:r>
    <w:r w:rsidR="0014696B">
      <w:rPr>
        <w:rStyle w:val="slostrnky"/>
        <w:noProof/>
        <w:sz w:val="22"/>
        <w:szCs w:val="22"/>
      </w:rPr>
      <w:t>2</w:t>
    </w:r>
    <w:r w:rsidRPr="00C31097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47A0B" w14:textId="77777777" w:rsidR="00F11630" w:rsidRDefault="00F11630">
      <w:r>
        <w:separator/>
      </w:r>
    </w:p>
  </w:footnote>
  <w:footnote w:type="continuationSeparator" w:id="0">
    <w:p w14:paraId="50C0E54B" w14:textId="77777777" w:rsidR="00F11630" w:rsidRDefault="00F11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6B9"/>
    <w:multiLevelType w:val="hybridMultilevel"/>
    <w:tmpl w:val="544686B8"/>
    <w:lvl w:ilvl="0" w:tplc="B88675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E27E6"/>
    <w:multiLevelType w:val="hybridMultilevel"/>
    <w:tmpl w:val="9F5C1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72CF5"/>
    <w:multiLevelType w:val="hybridMultilevel"/>
    <w:tmpl w:val="ACD27A8A"/>
    <w:lvl w:ilvl="0" w:tplc="E94A40A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54A277B"/>
    <w:multiLevelType w:val="hybridMultilevel"/>
    <w:tmpl w:val="ACD27A8A"/>
    <w:lvl w:ilvl="0" w:tplc="E94A40A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8F02091"/>
    <w:multiLevelType w:val="hybridMultilevel"/>
    <w:tmpl w:val="28549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5788"/>
    <w:multiLevelType w:val="hybridMultilevel"/>
    <w:tmpl w:val="A6547042"/>
    <w:lvl w:ilvl="0" w:tplc="B944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A3C2E"/>
    <w:multiLevelType w:val="hybridMultilevel"/>
    <w:tmpl w:val="EEA6F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C795E"/>
    <w:multiLevelType w:val="hybridMultilevel"/>
    <w:tmpl w:val="7BE68C84"/>
    <w:lvl w:ilvl="0" w:tplc="A13278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B7789"/>
    <w:multiLevelType w:val="hybridMultilevel"/>
    <w:tmpl w:val="5E6CB330"/>
    <w:lvl w:ilvl="0" w:tplc="F9061F0A">
      <w:start w:val="2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3A85798"/>
    <w:multiLevelType w:val="hybridMultilevel"/>
    <w:tmpl w:val="34DE7BC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6FB3FDC"/>
    <w:multiLevelType w:val="hybridMultilevel"/>
    <w:tmpl w:val="F79C9B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D10BD"/>
    <w:multiLevelType w:val="hybridMultilevel"/>
    <w:tmpl w:val="C1CA104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7F7BC6"/>
    <w:multiLevelType w:val="hybridMultilevel"/>
    <w:tmpl w:val="643E1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A1D36"/>
    <w:multiLevelType w:val="hybridMultilevel"/>
    <w:tmpl w:val="B7082DE8"/>
    <w:lvl w:ilvl="0" w:tplc="A21CAA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72404"/>
    <w:multiLevelType w:val="hybridMultilevel"/>
    <w:tmpl w:val="D23A95F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076777F"/>
    <w:multiLevelType w:val="hybridMultilevel"/>
    <w:tmpl w:val="46FEF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B244E"/>
    <w:multiLevelType w:val="hybridMultilevel"/>
    <w:tmpl w:val="EC32C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8671E9"/>
    <w:multiLevelType w:val="hybridMultilevel"/>
    <w:tmpl w:val="84AC6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333E20"/>
    <w:multiLevelType w:val="hybridMultilevel"/>
    <w:tmpl w:val="C8CE26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A5BA1"/>
    <w:multiLevelType w:val="hybridMultilevel"/>
    <w:tmpl w:val="16AE57E4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7102894"/>
    <w:multiLevelType w:val="hybridMultilevel"/>
    <w:tmpl w:val="2AF41B48"/>
    <w:lvl w:ilvl="0" w:tplc="2530209C">
      <w:start w:val="1"/>
      <w:numFmt w:val="decimal"/>
      <w:pStyle w:val="Nadpis6"/>
      <w:lvlText w:val="%1."/>
      <w:lvlJc w:val="left"/>
      <w:pPr>
        <w:tabs>
          <w:tab w:val="num" w:pos="2568"/>
        </w:tabs>
        <w:ind w:left="2568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17D77"/>
    <w:multiLevelType w:val="hybridMultilevel"/>
    <w:tmpl w:val="4518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0717D"/>
    <w:multiLevelType w:val="hybridMultilevel"/>
    <w:tmpl w:val="11D6A0A4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C007E56"/>
    <w:multiLevelType w:val="hybridMultilevel"/>
    <w:tmpl w:val="90C8ECA2"/>
    <w:lvl w:ilvl="0" w:tplc="04050017">
      <w:start w:val="1"/>
      <w:numFmt w:val="lowerLetter"/>
      <w:lvlText w:val="%1)"/>
      <w:lvlJc w:val="left"/>
      <w:pPr>
        <w:tabs>
          <w:tab w:val="num" w:pos="5180"/>
        </w:tabs>
        <w:ind w:left="5180" w:hanging="360"/>
      </w:pPr>
    </w:lvl>
    <w:lvl w:ilvl="1" w:tplc="863416B4">
      <w:start w:val="1"/>
      <w:numFmt w:val="decimal"/>
      <w:lvlText w:val="%2."/>
      <w:lvlJc w:val="left"/>
      <w:pPr>
        <w:tabs>
          <w:tab w:val="num" w:pos="5900"/>
        </w:tabs>
        <w:ind w:left="5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24" w15:restartNumberingAfterBreak="0">
    <w:nsid w:val="3FCE0EB1"/>
    <w:multiLevelType w:val="hybridMultilevel"/>
    <w:tmpl w:val="37A87BB4"/>
    <w:lvl w:ilvl="0" w:tplc="3A02EA5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5850E2"/>
    <w:multiLevelType w:val="hybridMultilevel"/>
    <w:tmpl w:val="61EACB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B21DD3"/>
    <w:multiLevelType w:val="hybridMultilevel"/>
    <w:tmpl w:val="F21CB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C6A0B"/>
    <w:multiLevelType w:val="hybridMultilevel"/>
    <w:tmpl w:val="D23A95F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33E2E6D"/>
    <w:multiLevelType w:val="hybridMultilevel"/>
    <w:tmpl w:val="7D3CF7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D53E5"/>
    <w:multiLevelType w:val="hybridMultilevel"/>
    <w:tmpl w:val="78EC7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70189"/>
    <w:multiLevelType w:val="hybridMultilevel"/>
    <w:tmpl w:val="491634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80F25"/>
    <w:multiLevelType w:val="hybridMultilevel"/>
    <w:tmpl w:val="81A2A178"/>
    <w:lvl w:ilvl="0" w:tplc="04050013">
      <w:start w:val="1"/>
      <w:numFmt w:val="upperRoman"/>
      <w:lvlText w:val="%1."/>
      <w:lvlJc w:val="righ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ED2924"/>
    <w:multiLevelType w:val="hybridMultilevel"/>
    <w:tmpl w:val="19DE9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A485D"/>
    <w:multiLevelType w:val="hybridMultilevel"/>
    <w:tmpl w:val="BB9A7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7244A"/>
    <w:multiLevelType w:val="hybridMultilevel"/>
    <w:tmpl w:val="3B606648"/>
    <w:lvl w:ilvl="0" w:tplc="67B030F2">
      <w:start w:val="1"/>
      <w:numFmt w:val="lowerLetter"/>
      <w:lvlText w:val="%1)"/>
      <w:lvlJc w:val="left"/>
      <w:pPr>
        <w:ind w:left="1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</w:lvl>
    <w:lvl w:ilvl="3" w:tplc="0405000F" w:tentative="1">
      <w:start w:val="1"/>
      <w:numFmt w:val="decimal"/>
      <w:lvlText w:val="%4."/>
      <w:lvlJc w:val="left"/>
      <w:pPr>
        <w:ind w:left="3804" w:hanging="360"/>
      </w:p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</w:lvl>
    <w:lvl w:ilvl="6" w:tplc="0405000F" w:tentative="1">
      <w:start w:val="1"/>
      <w:numFmt w:val="decimal"/>
      <w:lvlText w:val="%7."/>
      <w:lvlJc w:val="left"/>
      <w:pPr>
        <w:ind w:left="5964" w:hanging="360"/>
      </w:p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5" w15:restartNumberingAfterBreak="0">
    <w:nsid w:val="61066ABA"/>
    <w:multiLevelType w:val="hybridMultilevel"/>
    <w:tmpl w:val="A9107A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6F64B0"/>
    <w:multiLevelType w:val="hybridMultilevel"/>
    <w:tmpl w:val="86DACA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A6B318E"/>
    <w:multiLevelType w:val="hybridMultilevel"/>
    <w:tmpl w:val="C520E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26AC7"/>
    <w:multiLevelType w:val="hybridMultilevel"/>
    <w:tmpl w:val="3FA27C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16"/>
  </w:num>
  <w:num w:numId="5">
    <w:abstractNumId w:val="24"/>
  </w:num>
  <w:num w:numId="6">
    <w:abstractNumId w:val="1"/>
  </w:num>
  <w:num w:numId="7">
    <w:abstractNumId w:val="38"/>
  </w:num>
  <w:num w:numId="8">
    <w:abstractNumId w:val="28"/>
  </w:num>
  <w:num w:numId="9">
    <w:abstractNumId w:val="23"/>
  </w:num>
  <w:num w:numId="10">
    <w:abstractNumId w:val="17"/>
  </w:num>
  <w:num w:numId="11">
    <w:abstractNumId w:val="10"/>
  </w:num>
  <w:num w:numId="12">
    <w:abstractNumId w:val="35"/>
  </w:num>
  <w:num w:numId="13">
    <w:abstractNumId w:val="0"/>
  </w:num>
  <w:num w:numId="14">
    <w:abstractNumId w:val="11"/>
  </w:num>
  <w:num w:numId="15">
    <w:abstractNumId w:val="25"/>
  </w:num>
  <w:num w:numId="16">
    <w:abstractNumId w:val="3"/>
  </w:num>
  <w:num w:numId="17">
    <w:abstractNumId w:val="14"/>
  </w:num>
  <w:num w:numId="18">
    <w:abstractNumId w:val="20"/>
  </w:num>
  <w:num w:numId="19">
    <w:abstractNumId w:val="4"/>
  </w:num>
  <w:num w:numId="20">
    <w:abstractNumId w:val="26"/>
  </w:num>
  <w:num w:numId="21">
    <w:abstractNumId w:val="15"/>
  </w:num>
  <w:num w:numId="22">
    <w:abstractNumId w:val="33"/>
  </w:num>
  <w:num w:numId="23">
    <w:abstractNumId w:val="2"/>
  </w:num>
  <w:num w:numId="24">
    <w:abstractNumId w:val="27"/>
  </w:num>
  <w:num w:numId="25">
    <w:abstractNumId w:val="21"/>
  </w:num>
  <w:num w:numId="26">
    <w:abstractNumId w:val="13"/>
  </w:num>
  <w:num w:numId="27">
    <w:abstractNumId w:val="5"/>
  </w:num>
  <w:num w:numId="28">
    <w:abstractNumId w:val="37"/>
  </w:num>
  <w:num w:numId="29">
    <w:abstractNumId w:val="29"/>
  </w:num>
  <w:num w:numId="30">
    <w:abstractNumId w:val="30"/>
  </w:num>
  <w:num w:numId="31">
    <w:abstractNumId w:val="18"/>
  </w:num>
  <w:num w:numId="32">
    <w:abstractNumId w:val="31"/>
  </w:num>
  <w:num w:numId="33">
    <w:abstractNumId w:val="6"/>
  </w:num>
  <w:num w:numId="34">
    <w:abstractNumId w:val="22"/>
  </w:num>
  <w:num w:numId="35">
    <w:abstractNumId w:val="36"/>
  </w:num>
  <w:num w:numId="36">
    <w:abstractNumId w:val="9"/>
  </w:num>
  <w:num w:numId="37">
    <w:abstractNumId w:val="32"/>
  </w:num>
  <w:num w:numId="38">
    <w:abstractNumId w:val="7"/>
  </w:num>
  <w:num w:numId="39">
    <w:abstractNumId w:val="34"/>
  </w:num>
  <w:num w:numId="40">
    <w:abstractNumId w:val="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2D"/>
    <w:rsid w:val="00002718"/>
    <w:rsid w:val="00010817"/>
    <w:rsid w:val="00025218"/>
    <w:rsid w:val="00034D89"/>
    <w:rsid w:val="000407BC"/>
    <w:rsid w:val="0004597E"/>
    <w:rsid w:val="00053789"/>
    <w:rsid w:val="00064E8A"/>
    <w:rsid w:val="00065138"/>
    <w:rsid w:val="000733F8"/>
    <w:rsid w:val="00077031"/>
    <w:rsid w:val="000A2152"/>
    <w:rsid w:val="000F3823"/>
    <w:rsid w:val="001143FB"/>
    <w:rsid w:val="00114CFA"/>
    <w:rsid w:val="00137A2D"/>
    <w:rsid w:val="0014696B"/>
    <w:rsid w:val="00152E33"/>
    <w:rsid w:val="0015317B"/>
    <w:rsid w:val="0015482D"/>
    <w:rsid w:val="00156BE1"/>
    <w:rsid w:val="00165333"/>
    <w:rsid w:val="001725D4"/>
    <w:rsid w:val="00184E84"/>
    <w:rsid w:val="001949AB"/>
    <w:rsid w:val="00195D1D"/>
    <w:rsid w:val="001C0902"/>
    <w:rsid w:val="001C3342"/>
    <w:rsid w:val="001D1691"/>
    <w:rsid w:val="001D3FA6"/>
    <w:rsid w:val="001F1AC1"/>
    <w:rsid w:val="001F69A7"/>
    <w:rsid w:val="00200893"/>
    <w:rsid w:val="00230D8F"/>
    <w:rsid w:val="002402E6"/>
    <w:rsid w:val="00240934"/>
    <w:rsid w:val="002546CD"/>
    <w:rsid w:val="002669CC"/>
    <w:rsid w:val="002814B6"/>
    <w:rsid w:val="0028627C"/>
    <w:rsid w:val="0028785B"/>
    <w:rsid w:val="002A0284"/>
    <w:rsid w:val="002C184D"/>
    <w:rsid w:val="002E22A6"/>
    <w:rsid w:val="002E7B81"/>
    <w:rsid w:val="002F11FF"/>
    <w:rsid w:val="002F3507"/>
    <w:rsid w:val="003146A4"/>
    <w:rsid w:val="00316127"/>
    <w:rsid w:val="0032588E"/>
    <w:rsid w:val="00341D6C"/>
    <w:rsid w:val="00343FF9"/>
    <w:rsid w:val="003542DC"/>
    <w:rsid w:val="003572A1"/>
    <w:rsid w:val="003605EF"/>
    <w:rsid w:val="00363664"/>
    <w:rsid w:val="0037696F"/>
    <w:rsid w:val="00384153"/>
    <w:rsid w:val="00397064"/>
    <w:rsid w:val="003B6FE1"/>
    <w:rsid w:val="003B7D0D"/>
    <w:rsid w:val="003C2D8C"/>
    <w:rsid w:val="003E4D90"/>
    <w:rsid w:val="003F445D"/>
    <w:rsid w:val="003F5230"/>
    <w:rsid w:val="003F58C4"/>
    <w:rsid w:val="00404F57"/>
    <w:rsid w:val="004149A2"/>
    <w:rsid w:val="00430A23"/>
    <w:rsid w:val="004365B7"/>
    <w:rsid w:val="00445DF1"/>
    <w:rsid w:val="00457CD4"/>
    <w:rsid w:val="0046172B"/>
    <w:rsid w:val="00473852"/>
    <w:rsid w:val="004829A2"/>
    <w:rsid w:val="004838C7"/>
    <w:rsid w:val="00483D04"/>
    <w:rsid w:val="004A31EE"/>
    <w:rsid w:val="004C3153"/>
    <w:rsid w:val="004C4A11"/>
    <w:rsid w:val="004C7AE9"/>
    <w:rsid w:val="004E7F3E"/>
    <w:rsid w:val="004F315E"/>
    <w:rsid w:val="00503CAA"/>
    <w:rsid w:val="005211E2"/>
    <w:rsid w:val="0052128C"/>
    <w:rsid w:val="00525743"/>
    <w:rsid w:val="005376AF"/>
    <w:rsid w:val="00542F3F"/>
    <w:rsid w:val="005468F5"/>
    <w:rsid w:val="00550AF2"/>
    <w:rsid w:val="005549C8"/>
    <w:rsid w:val="0057109F"/>
    <w:rsid w:val="005717CF"/>
    <w:rsid w:val="00582044"/>
    <w:rsid w:val="00584D27"/>
    <w:rsid w:val="00595355"/>
    <w:rsid w:val="005B0355"/>
    <w:rsid w:val="005B0A26"/>
    <w:rsid w:val="005D0831"/>
    <w:rsid w:val="005D3CF4"/>
    <w:rsid w:val="005F162D"/>
    <w:rsid w:val="005F1EBA"/>
    <w:rsid w:val="005F44D6"/>
    <w:rsid w:val="00610D4C"/>
    <w:rsid w:val="00614F26"/>
    <w:rsid w:val="006359A3"/>
    <w:rsid w:val="00637D88"/>
    <w:rsid w:val="00644CA5"/>
    <w:rsid w:val="006664C2"/>
    <w:rsid w:val="00684094"/>
    <w:rsid w:val="00691501"/>
    <w:rsid w:val="006919D1"/>
    <w:rsid w:val="0069363C"/>
    <w:rsid w:val="00696BD5"/>
    <w:rsid w:val="0069770D"/>
    <w:rsid w:val="006977A5"/>
    <w:rsid w:val="006A06A9"/>
    <w:rsid w:val="006A7595"/>
    <w:rsid w:val="006A7F4C"/>
    <w:rsid w:val="006C45F0"/>
    <w:rsid w:val="006D0664"/>
    <w:rsid w:val="006D2849"/>
    <w:rsid w:val="006E48EB"/>
    <w:rsid w:val="006E5EC7"/>
    <w:rsid w:val="006F6D6E"/>
    <w:rsid w:val="006F71C6"/>
    <w:rsid w:val="00700E18"/>
    <w:rsid w:val="007103ED"/>
    <w:rsid w:val="00710AFE"/>
    <w:rsid w:val="007121BC"/>
    <w:rsid w:val="00715E0A"/>
    <w:rsid w:val="00722706"/>
    <w:rsid w:val="00723A0B"/>
    <w:rsid w:val="00734348"/>
    <w:rsid w:val="00734568"/>
    <w:rsid w:val="0073768E"/>
    <w:rsid w:val="00740F2F"/>
    <w:rsid w:val="00741DB2"/>
    <w:rsid w:val="007433BC"/>
    <w:rsid w:val="0075024E"/>
    <w:rsid w:val="0077149C"/>
    <w:rsid w:val="007732BC"/>
    <w:rsid w:val="0077374E"/>
    <w:rsid w:val="00775725"/>
    <w:rsid w:val="00784E6D"/>
    <w:rsid w:val="00794F41"/>
    <w:rsid w:val="007A675D"/>
    <w:rsid w:val="007B3DD8"/>
    <w:rsid w:val="007B6FC5"/>
    <w:rsid w:val="007C7827"/>
    <w:rsid w:val="007D2FEB"/>
    <w:rsid w:val="007E2953"/>
    <w:rsid w:val="007E42BF"/>
    <w:rsid w:val="007E6E5E"/>
    <w:rsid w:val="00800037"/>
    <w:rsid w:val="00801AC9"/>
    <w:rsid w:val="00805F35"/>
    <w:rsid w:val="00807FE7"/>
    <w:rsid w:val="00812D36"/>
    <w:rsid w:val="00813E46"/>
    <w:rsid w:val="008173A6"/>
    <w:rsid w:val="0082093C"/>
    <w:rsid w:val="0082541E"/>
    <w:rsid w:val="00831A49"/>
    <w:rsid w:val="00841332"/>
    <w:rsid w:val="00856CDC"/>
    <w:rsid w:val="00857481"/>
    <w:rsid w:val="008638B4"/>
    <w:rsid w:val="0086471A"/>
    <w:rsid w:val="0086573D"/>
    <w:rsid w:val="00866FB2"/>
    <w:rsid w:val="00877986"/>
    <w:rsid w:val="00882BFA"/>
    <w:rsid w:val="008A53C3"/>
    <w:rsid w:val="008B2EB9"/>
    <w:rsid w:val="008C0F07"/>
    <w:rsid w:val="008D30EB"/>
    <w:rsid w:val="008D7BBF"/>
    <w:rsid w:val="008F0BEC"/>
    <w:rsid w:val="008F4611"/>
    <w:rsid w:val="0091329F"/>
    <w:rsid w:val="0091708A"/>
    <w:rsid w:val="00960BEA"/>
    <w:rsid w:val="00964502"/>
    <w:rsid w:val="009901FD"/>
    <w:rsid w:val="00993A17"/>
    <w:rsid w:val="009C325F"/>
    <w:rsid w:val="009C7528"/>
    <w:rsid w:val="009E12FE"/>
    <w:rsid w:val="009E5B0A"/>
    <w:rsid w:val="009F2DA4"/>
    <w:rsid w:val="009F4F6F"/>
    <w:rsid w:val="00A10B10"/>
    <w:rsid w:val="00A10C57"/>
    <w:rsid w:val="00A245EF"/>
    <w:rsid w:val="00A27D67"/>
    <w:rsid w:val="00A50DDB"/>
    <w:rsid w:val="00A56AB3"/>
    <w:rsid w:val="00A61D8A"/>
    <w:rsid w:val="00A627F9"/>
    <w:rsid w:val="00A66327"/>
    <w:rsid w:val="00A700FB"/>
    <w:rsid w:val="00A7416A"/>
    <w:rsid w:val="00A754C7"/>
    <w:rsid w:val="00A77F5D"/>
    <w:rsid w:val="00A824BE"/>
    <w:rsid w:val="00A85195"/>
    <w:rsid w:val="00A944C2"/>
    <w:rsid w:val="00A97A43"/>
    <w:rsid w:val="00AD1BD3"/>
    <w:rsid w:val="00AD3A37"/>
    <w:rsid w:val="00AD5E14"/>
    <w:rsid w:val="00AF099E"/>
    <w:rsid w:val="00B113FA"/>
    <w:rsid w:val="00B34374"/>
    <w:rsid w:val="00B46429"/>
    <w:rsid w:val="00B472F6"/>
    <w:rsid w:val="00B61909"/>
    <w:rsid w:val="00B62A49"/>
    <w:rsid w:val="00B80B8A"/>
    <w:rsid w:val="00BA3FCE"/>
    <w:rsid w:val="00BD0A9A"/>
    <w:rsid w:val="00BD0BF8"/>
    <w:rsid w:val="00BD3AFD"/>
    <w:rsid w:val="00BE0632"/>
    <w:rsid w:val="00C22EA0"/>
    <w:rsid w:val="00C31097"/>
    <w:rsid w:val="00C3570D"/>
    <w:rsid w:val="00C4349B"/>
    <w:rsid w:val="00C52984"/>
    <w:rsid w:val="00C64C7A"/>
    <w:rsid w:val="00C74D71"/>
    <w:rsid w:val="00C92741"/>
    <w:rsid w:val="00CB347C"/>
    <w:rsid w:val="00CB526B"/>
    <w:rsid w:val="00CC4BC4"/>
    <w:rsid w:val="00CD4C8A"/>
    <w:rsid w:val="00CE5BA5"/>
    <w:rsid w:val="00D16604"/>
    <w:rsid w:val="00D21669"/>
    <w:rsid w:val="00D32EE2"/>
    <w:rsid w:val="00D34AB0"/>
    <w:rsid w:val="00D40DC7"/>
    <w:rsid w:val="00D44AAE"/>
    <w:rsid w:val="00D560BC"/>
    <w:rsid w:val="00D66A5D"/>
    <w:rsid w:val="00D72E38"/>
    <w:rsid w:val="00D74112"/>
    <w:rsid w:val="00D74385"/>
    <w:rsid w:val="00D95993"/>
    <w:rsid w:val="00DB516E"/>
    <w:rsid w:val="00DB6922"/>
    <w:rsid w:val="00DD538B"/>
    <w:rsid w:val="00DF5F11"/>
    <w:rsid w:val="00E00ABB"/>
    <w:rsid w:val="00E050FE"/>
    <w:rsid w:val="00E24003"/>
    <w:rsid w:val="00E4417E"/>
    <w:rsid w:val="00E50724"/>
    <w:rsid w:val="00E57D3C"/>
    <w:rsid w:val="00E658BF"/>
    <w:rsid w:val="00E72387"/>
    <w:rsid w:val="00E776A9"/>
    <w:rsid w:val="00E92EAB"/>
    <w:rsid w:val="00E94CC2"/>
    <w:rsid w:val="00EA09F9"/>
    <w:rsid w:val="00EB5285"/>
    <w:rsid w:val="00EB7986"/>
    <w:rsid w:val="00EE3465"/>
    <w:rsid w:val="00EF16DD"/>
    <w:rsid w:val="00EF2ECE"/>
    <w:rsid w:val="00EF525F"/>
    <w:rsid w:val="00F00BB2"/>
    <w:rsid w:val="00F031CD"/>
    <w:rsid w:val="00F03AC8"/>
    <w:rsid w:val="00F07969"/>
    <w:rsid w:val="00F11630"/>
    <w:rsid w:val="00F124CF"/>
    <w:rsid w:val="00F16F38"/>
    <w:rsid w:val="00F20FC2"/>
    <w:rsid w:val="00F22838"/>
    <w:rsid w:val="00F25227"/>
    <w:rsid w:val="00F32487"/>
    <w:rsid w:val="00F5205D"/>
    <w:rsid w:val="00F56DC7"/>
    <w:rsid w:val="00F63ECA"/>
    <w:rsid w:val="00F969CD"/>
    <w:rsid w:val="00FA6E97"/>
    <w:rsid w:val="00FB2DA4"/>
    <w:rsid w:val="00FB4B6E"/>
    <w:rsid w:val="00FC07A3"/>
    <w:rsid w:val="00FD354D"/>
    <w:rsid w:val="00FF0D71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C7F7F"/>
  <w15:docId w15:val="{4A106E60-44FE-4F1C-A49E-2DCE84B7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72B"/>
    <w:rPr>
      <w:sz w:val="24"/>
      <w:szCs w:val="24"/>
    </w:rPr>
  </w:style>
  <w:style w:type="paragraph" w:styleId="Nadpis1">
    <w:name w:val="heading 1"/>
    <w:basedOn w:val="Normln"/>
    <w:next w:val="Normln"/>
    <w:qFormat/>
    <w:rsid w:val="0046172B"/>
    <w:pPr>
      <w:keepNext/>
      <w:spacing w:line="36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617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6172B"/>
    <w:pPr>
      <w:keepNext/>
      <w:spacing w:line="360" w:lineRule="auto"/>
      <w:ind w:left="360" w:hanging="36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6172B"/>
    <w:pPr>
      <w:keepNext/>
      <w:spacing w:after="120"/>
      <w:ind w:left="360" w:right="-10" w:hanging="3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6172B"/>
    <w:pPr>
      <w:keepNext/>
      <w:ind w:left="357" w:right="-10" w:hanging="357"/>
      <w:outlineLvl w:val="4"/>
    </w:pPr>
    <w:rPr>
      <w:b/>
      <w:sz w:val="26"/>
    </w:rPr>
  </w:style>
  <w:style w:type="paragraph" w:styleId="Nadpis6">
    <w:name w:val="heading 6"/>
    <w:basedOn w:val="Normln"/>
    <w:next w:val="Normln"/>
    <w:qFormat/>
    <w:rsid w:val="0046172B"/>
    <w:pPr>
      <w:keepNext/>
      <w:numPr>
        <w:numId w:val="2"/>
      </w:numPr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46172B"/>
    <w:pPr>
      <w:keepNext/>
      <w:autoSpaceDE w:val="0"/>
      <w:autoSpaceDN w:val="0"/>
      <w:adjustRightInd w:val="0"/>
      <w:ind w:right="-10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46172B"/>
    <w:pPr>
      <w:keepNext/>
      <w:snapToGrid w:val="0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46172B"/>
    <w:pPr>
      <w:keepNext/>
      <w:ind w:right="-10"/>
      <w:jc w:val="both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46172B"/>
    <w:pPr>
      <w:ind w:right="-10"/>
      <w:jc w:val="both"/>
    </w:pPr>
    <w:rPr>
      <w:sz w:val="20"/>
    </w:rPr>
  </w:style>
  <w:style w:type="paragraph" w:styleId="Zpat">
    <w:name w:val="footer"/>
    <w:basedOn w:val="Normln"/>
    <w:rsid w:val="0046172B"/>
    <w:pPr>
      <w:tabs>
        <w:tab w:val="center" w:pos="4536"/>
        <w:tab w:val="right" w:pos="9072"/>
      </w:tabs>
    </w:pPr>
    <w:rPr>
      <w:szCs w:val="20"/>
    </w:rPr>
  </w:style>
  <w:style w:type="paragraph" w:styleId="Zkladntextodsazen3">
    <w:name w:val="Body Text Indent 3"/>
    <w:basedOn w:val="Normln"/>
    <w:rsid w:val="0046172B"/>
    <w:pPr>
      <w:snapToGrid w:val="0"/>
      <w:spacing w:line="240" w:lineRule="atLeast"/>
      <w:ind w:left="360" w:hanging="360"/>
      <w:jc w:val="both"/>
    </w:pPr>
  </w:style>
  <w:style w:type="paragraph" w:styleId="Zkladntext">
    <w:name w:val="Body Text"/>
    <w:basedOn w:val="Normln"/>
    <w:rsid w:val="0046172B"/>
    <w:pPr>
      <w:jc w:val="both"/>
    </w:pPr>
  </w:style>
  <w:style w:type="paragraph" w:styleId="Zkladntextodsazen">
    <w:name w:val="Body Text Indent"/>
    <w:basedOn w:val="Normln"/>
    <w:rsid w:val="0046172B"/>
    <w:pPr>
      <w:snapToGrid w:val="0"/>
      <w:spacing w:before="120" w:line="240" w:lineRule="atLeast"/>
      <w:ind w:left="60"/>
      <w:jc w:val="both"/>
    </w:pPr>
    <w:rPr>
      <w:szCs w:val="20"/>
    </w:rPr>
  </w:style>
  <w:style w:type="paragraph" w:styleId="Seznam2">
    <w:name w:val="List 2"/>
    <w:basedOn w:val="Normln"/>
    <w:rsid w:val="0046172B"/>
    <w:pPr>
      <w:ind w:left="566" w:hanging="283"/>
    </w:pPr>
  </w:style>
  <w:style w:type="paragraph" w:styleId="Textvbloku">
    <w:name w:val="Block Text"/>
    <w:basedOn w:val="Normln"/>
    <w:rsid w:val="0046172B"/>
    <w:pPr>
      <w:snapToGrid w:val="0"/>
      <w:spacing w:line="40" w:lineRule="atLeast"/>
      <w:ind w:left="450" w:right="802"/>
      <w:jc w:val="both"/>
    </w:pPr>
  </w:style>
  <w:style w:type="paragraph" w:styleId="Zhlav">
    <w:name w:val="header"/>
    <w:basedOn w:val="Normln"/>
    <w:link w:val="ZhlavChar"/>
    <w:rsid w:val="004617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72B"/>
  </w:style>
  <w:style w:type="paragraph" w:customStyle="1" w:styleId="Zkladntext21">
    <w:name w:val="Základní text 21"/>
    <w:basedOn w:val="Normln"/>
    <w:rsid w:val="0046172B"/>
    <w:pPr>
      <w:jc w:val="both"/>
    </w:pPr>
    <w:rPr>
      <w:szCs w:val="20"/>
    </w:rPr>
  </w:style>
  <w:style w:type="paragraph" w:styleId="Zkladntextodsazen2">
    <w:name w:val="Body Text Indent 2"/>
    <w:basedOn w:val="Normln"/>
    <w:rsid w:val="0046172B"/>
    <w:pPr>
      <w:ind w:left="1410" w:hanging="1410"/>
      <w:jc w:val="both"/>
    </w:pPr>
  </w:style>
  <w:style w:type="paragraph" w:styleId="Zkladntext3">
    <w:name w:val="Body Text 3"/>
    <w:basedOn w:val="Normln"/>
    <w:rsid w:val="0046172B"/>
    <w:pPr>
      <w:autoSpaceDE w:val="0"/>
      <w:autoSpaceDN w:val="0"/>
      <w:adjustRightInd w:val="0"/>
      <w:ind w:right="-10"/>
      <w:jc w:val="both"/>
    </w:pPr>
  </w:style>
  <w:style w:type="table" w:styleId="Mkatabulky">
    <w:name w:val="Table Grid"/>
    <w:basedOn w:val="Normlntabulka"/>
    <w:rsid w:val="0077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03AC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03AC8"/>
    <w:rPr>
      <w:rFonts w:ascii="Tahoma" w:hAnsi="Tahoma" w:cs="Tahoma"/>
      <w:sz w:val="16"/>
      <w:szCs w:val="16"/>
    </w:rPr>
  </w:style>
  <w:style w:type="character" w:styleId="Hypertextovodkaz">
    <w:name w:val="Hyperlink"/>
    <w:rsid w:val="0077374E"/>
    <w:rPr>
      <w:color w:val="0000FF"/>
      <w:u w:val="single"/>
    </w:rPr>
  </w:style>
  <w:style w:type="paragraph" w:customStyle="1" w:styleId="Default">
    <w:name w:val="Default"/>
    <w:rsid w:val="008F0B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6AB3"/>
    <w:pPr>
      <w:ind w:left="708"/>
    </w:pPr>
  </w:style>
  <w:style w:type="character" w:customStyle="1" w:styleId="ZhlavChar">
    <w:name w:val="Záhlaví Char"/>
    <w:link w:val="Zhlav"/>
    <w:rsid w:val="006F71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vak@cheva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vak@cheva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inetti@cheva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ce@sinta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03EE-1455-4DBC-AFBF-D74938BE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2153</Words>
  <Characters>12946</Characters>
  <Application>Microsoft Office Word</Application>
  <DocSecurity>4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HP</Company>
  <LinksUpToDate>false</LinksUpToDate>
  <CharactersWithSpaces>15069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ivetakotikova</dc:creator>
  <cp:lastModifiedBy>Helclová Barbara</cp:lastModifiedBy>
  <cp:revision>2</cp:revision>
  <cp:lastPrinted>2020-12-17T09:37:00Z</cp:lastPrinted>
  <dcterms:created xsi:type="dcterms:W3CDTF">2021-01-14T11:33:00Z</dcterms:created>
  <dcterms:modified xsi:type="dcterms:W3CDTF">2021-01-14T11:33:00Z</dcterms:modified>
</cp:coreProperties>
</file>