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FDB0C" w14:textId="59F8039B" w:rsidR="00C223B2" w:rsidRDefault="009506F3" w:rsidP="009506F3">
      <w:pPr>
        <w:tabs>
          <w:tab w:val="left" w:pos="1695"/>
          <w:tab w:val="center" w:pos="4889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223B2">
        <w:rPr>
          <w:b/>
          <w:sz w:val="32"/>
          <w:szCs w:val="32"/>
        </w:rPr>
        <w:t xml:space="preserve">DODATEK ČÍSLO </w:t>
      </w:r>
      <w:r w:rsidR="00E71B53">
        <w:rPr>
          <w:b/>
          <w:sz w:val="32"/>
          <w:szCs w:val="32"/>
        </w:rPr>
        <w:t xml:space="preserve">2 </w:t>
      </w:r>
    </w:p>
    <w:p w14:paraId="5EC3526B" w14:textId="77777777" w:rsidR="00263795" w:rsidRPr="00263795" w:rsidRDefault="00263795" w:rsidP="00263795">
      <w:pPr>
        <w:jc w:val="center"/>
        <w:rPr>
          <w:b/>
          <w:sz w:val="32"/>
          <w:szCs w:val="32"/>
        </w:rPr>
      </w:pPr>
      <w:r w:rsidRPr="00263795">
        <w:rPr>
          <w:b/>
          <w:sz w:val="32"/>
          <w:szCs w:val="32"/>
        </w:rPr>
        <w:t xml:space="preserve">KE SMLOUVĚ O POSKYTNUTÍ LICENCE, </w:t>
      </w:r>
    </w:p>
    <w:p w14:paraId="063DC4C4" w14:textId="77777777" w:rsidR="00263795" w:rsidRPr="00263795" w:rsidRDefault="00263795" w:rsidP="00263795">
      <w:pPr>
        <w:jc w:val="center"/>
        <w:rPr>
          <w:b/>
          <w:sz w:val="32"/>
          <w:szCs w:val="32"/>
        </w:rPr>
      </w:pPr>
      <w:r w:rsidRPr="00263795">
        <w:rPr>
          <w:b/>
          <w:sz w:val="32"/>
          <w:szCs w:val="32"/>
        </w:rPr>
        <w:t xml:space="preserve">DODÁNÍ A TECHNICKÉ PODPOŘE </w:t>
      </w:r>
    </w:p>
    <w:p w14:paraId="0AB24A47" w14:textId="77777777" w:rsidR="00100B58" w:rsidRPr="00100B58" w:rsidRDefault="00263795" w:rsidP="00263795">
      <w:pPr>
        <w:jc w:val="center"/>
        <w:rPr>
          <w:b/>
          <w:sz w:val="32"/>
          <w:szCs w:val="32"/>
        </w:rPr>
      </w:pPr>
      <w:r w:rsidRPr="00263795">
        <w:rPr>
          <w:b/>
          <w:sz w:val="32"/>
          <w:szCs w:val="32"/>
        </w:rPr>
        <w:t xml:space="preserve">K PROGRAMU </w:t>
      </w:r>
      <w:proofErr w:type="spellStart"/>
      <w:r w:rsidRPr="00263795">
        <w:rPr>
          <w:b/>
          <w:sz w:val="32"/>
          <w:szCs w:val="32"/>
        </w:rPr>
        <w:t>NeOS</w:t>
      </w:r>
      <w:proofErr w:type="spellEnd"/>
      <w:r w:rsidRPr="00263795">
        <w:rPr>
          <w:b/>
          <w:sz w:val="32"/>
          <w:szCs w:val="32"/>
        </w:rPr>
        <w:t xml:space="preserve"> WEB</w:t>
      </w:r>
      <w:r w:rsidR="00100B58" w:rsidRPr="00100B58">
        <w:rPr>
          <w:b/>
          <w:sz w:val="32"/>
          <w:szCs w:val="32"/>
        </w:rPr>
        <w:t xml:space="preserve">, </w:t>
      </w:r>
    </w:p>
    <w:p w14:paraId="74D84CAC" w14:textId="77777777" w:rsidR="00695C19" w:rsidRDefault="00695C19" w:rsidP="00695C19"/>
    <w:p w14:paraId="29025C3F" w14:textId="77777777" w:rsidR="005F2D00" w:rsidRDefault="005F2D00" w:rsidP="005F2D00">
      <w:pPr>
        <w:pStyle w:val="Zkladntext"/>
        <w:spacing w:before="40" w:after="40"/>
        <w:ind w:firstLine="0"/>
      </w:pPr>
      <w:r>
        <w:t>Smluvní strany:</w:t>
      </w:r>
    </w:p>
    <w:p w14:paraId="5A9996CE" w14:textId="77777777" w:rsidR="00D44D3F" w:rsidRDefault="00BA06B6" w:rsidP="005F2D00">
      <w:pPr>
        <w:pStyle w:val="Zkladntext"/>
        <w:tabs>
          <w:tab w:val="right" w:pos="9072"/>
        </w:tabs>
        <w:ind w:firstLine="0"/>
      </w:pPr>
      <w:r>
        <w:t xml:space="preserve">Obchodní </w:t>
      </w:r>
      <w:proofErr w:type="gramStart"/>
      <w:r>
        <w:t xml:space="preserve">firma:   </w:t>
      </w:r>
      <w:proofErr w:type="gramEnd"/>
      <w:r>
        <w:t xml:space="preserve">  </w:t>
      </w:r>
      <w:r w:rsidR="009506F3">
        <w:t xml:space="preserve"> </w:t>
      </w:r>
      <w:r w:rsidR="00A27C89">
        <w:t xml:space="preserve">   </w:t>
      </w:r>
      <w:r w:rsidR="00D44D3F" w:rsidRPr="009506F3">
        <w:rPr>
          <w:b/>
        </w:rPr>
        <w:t>System4M</w:t>
      </w:r>
      <w:r w:rsidR="003554CC">
        <w:rPr>
          <w:b/>
        </w:rPr>
        <w:t>,</w:t>
      </w:r>
      <w:r w:rsidR="00E737EA">
        <w:rPr>
          <w:b/>
        </w:rPr>
        <w:t xml:space="preserve"> a.s.</w:t>
      </w:r>
      <w:r w:rsidR="00D44D3F"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D44D3F" w:rsidRPr="005F2D00" w14:paraId="083FA6DC" w14:textId="77777777" w:rsidTr="003554CC">
        <w:tc>
          <w:tcPr>
            <w:tcW w:w="2055" w:type="dxa"/>
          </w:tcPr>
          <w:p w14:paraId="513B4656" w14:textId="77777777" w:rsidR="00D44D3F" w:rsidRPr="005F2D00" w:rsidRDefault="00D44D3F" w:rsidP="003554CC">
            <w:pPr>
              <w:pStyle w:val="Zkladntext"/>
              <w:ind w:firstLine="0"/>
            </w:pPr>
            <w:r w:rsidRPr="005F2D00">
              <w:t>Sídlo:</w:t>
            </w:r>
          </w:p>
        </w:tc>
        <w:tc>
          <w:tcPr>
            <w:tcW w:w="7087" w:type="dxa"/>
          </w:tcPr>
          <w:p w14:paraId="6A06217D" w14:textId="77777777" w:rsidR="00D44D3F" w:rsidRPr="005F2D00" w:rsidRDefault="00E737EA" w:rsidP="003554CC">
            <w:pPr>
              <w:pStyle w:val="Zkladntext"/>
              <w:ind w:firstLine="0"/>
            </w:pPr>
            <w:r w:rsidRPr="00E737EA">
              <w:t>V dolině 1515/</w:t>
            </w:r>
            <w:proofErr w:type="gramStart"/>
            <w:r w:rsidRPr="00E737EA">
              <w:t>1b</w:t>
            </w:r>
            <w:proofErr w:type="gramEnd"/>
            <w:r w:rsidRPr="00E737EA">
              <w:t>, Michle, 101 00 Praha 10</w:t>
            </w:r>
          </w:p>
        </w:tc>
      </w:tr>
      <w:tr w:rsidR="00D44D3F" w:rsidRPr="005F2D00" w14:paraId="3F673E9C" w14:textId="77777777" w:rsidTr="003554CC">
        <w:tc>
          <w:tcPr>
            <w:tcW w:w="2055" w:type="dxa"/>
          </w:tcPr>
          <w:p w14:paraId="0CF0EF5C" w14:textId="77777777" w:rsidR="00D44D3F" w:rsidRPr="005F2D00" w:rsidRDefault="00D44D3F" w:rsidP="003554CC">
            <w:pPr>
              <w:pStyle w:val="Zkladntext"/>
              <w:ind w:firstLine="0"/>
            </w:pPr>
            <w:r w:rsidRPr="005F2D00">
              <w:t>IČ:</w:t>
            </w:r>
          </w:p>
        </w:tc>
        <w:tc>
          <w:tcPr>
            <w:tcW w:w="7087" w:type="dxa"/>
          </w:tcPr>
          <w:p w14:paraId="121B610F" w14:textId="77777777" w:rsidR="00D44D3F" w:rsidRPr="005F2D00" w:rsidRDefault="00E737EA" w:rsidP="003554CC">
            <w:pPr>
              <w:pStyle w:val="Zkladntext"/>
              <w:ind w:firstLine="0"/>
            </w:pPr>
            <w:r w:rsidRPr="00E737EA">
              <w:t>03583147</w:t>
            </w:r>
          </w:p>
        </w:tc>
      </w:tr>
      <w:tr w:rsidR="00D44D3F" w:rsidRPr="005F2D00" w14:paraId="5366BB0C" w14:textId="77777777" w:rsidTr="003554CC">
        <w:tc>
          <w:tcPr>
            <w:tcW w:w="2055" w:type="dxa"/>
          </w:tcPr>
          <w:p w14:paraId="76D9CF6B" w14:textId="77777777" w:rsidR="00D44D3F" w:rsidRPr="005F2D00" w:rsidRDefault="00D44D3F" w:rsidP="003554CC">
            <w:pPr>
              <w:pStyle w:val="Zkladntext"/>
              <w:ind w:firstLine="0"/>
            </w:pPr>
            <w:r w:rsidRPr="005F2D00">
              <w:t>DIČ:</w:t>
            </w:r>
          </w:p>
        </w:tc>
        <w:tc>
          <w:tcPr>
            <w:tcW w:w="7087" w:type="dxa"/>
          </w:tcPr>
          <w:p w14:paraId="1CF73987" w14:textId="77777777" w:rsidR="00D44D3F" w:rsidRPr="005F2D00" w:rsidRDefault="00E737EA" w:rsidP="003554CC">
            <w:pPr>
              <w:pStyle w:val="Zkladntext"/>
              <w:ind w:firstLine="0"/>
            </w:pPr>
            <w:r>
              <w:t>CZ</w:t>
            </w:r>
            <w:r w:rsidRPr="00E737EA">
              <w:t>03583147</w:t>
            </w:r>
          </w:p>
        </w:tc>
      </w:tr>
      <w:tr w:rsidR="00D44D3F" w14:paraId="3527B4DE" w14:textId="77777777" w:rsidTr="003554CC">
        <w:tc>
          <w:tcPr>
            <w:tcW w:w="2055" w:type="dxa"/>
          </w:tcPr>
          <w:p w14:paraId="27228E62" w14:textId="77777777" w:rsidR="00D44D3F" w:rsidRPr="005F2D00" w:rsidRDefault="00D44D3F" w:rsidP="003554CC">
            <w:pPr>
              <w:pStyle w:val="Zkladntext"/>
              <w:ind w:firstLine="0"/>
            </w:pPr>
            <w:r>
              <w:t>Číslo účtu:</w:t>
            </w:r>
          </w:p>
        </w:tc>
        <w:tc>
          <w:tcPr>
            <w:tcW w:w="7087" w:type="dxa"/>
          </w:tcPr>
          <w:p w14:paraId="73BD02F7" w14:textId="3617E571" w:rsidR="00D44D3F" w:rsidRDefault="007B2879" w:rsidP="003554CC">
            <w:pPr>
              <w:pStyle w:val="Zkladntext"/>
              <w:ind w:firstLine="0"/>
            </w:pPr>
            <w:proofErr w:type="spellStart"/>
            <w:r w:rsidRPr="007B2879">
              <w:rPr>
                <w:highlight w:val="black"/>
              </w:rPr>
              <w:t>xxxxxxxxxxxxxxx</w:t>
            </w:r>
            <w:proofErr w:type="spellEnd"/>
          </w:p>
        </w:tc>
      </w:tr>
      <w:tr w:rsidR="00D44D3F" w:rsidRPr="005F2D00" w14:paraId="79CE9483" w14:textId="77777777" w:rsidTr="003554CC">
        <w:tc>
          <w:tcPr>
            <w:tcW w:w="2055" w:type="dxa"/>
          </w:tcPr>
          <w:p w14:paraId="4F527B4B" w14:textId="77777777" w:rsidR="00D44D3F" w:rsidRPr="005F2D00" w:rsidRDefault="00D44D3F" w:rsidP="003554CC">
            <w:pPr>
              <w:pStyle w:val="Zkladntext"/>
              <w:ind w:firstLine="0"/>
            </w:pPr>
            <w:r w:rsidRPr="005F2D00">
              <w:t>Jednající:</w:t>
            </w:r>
          </w:p>
        </w:tc>
        <w:tc>
          <w:tcPr>
            <w:tcW w:w="7087" w:type="dxa"/>
          </w:tcPr>
          <w:p w14:paraId="2A50D380" w14:textId="1AAF4048" w:rsidR="00D44D3F" w:rsidRPr="005F2D00" w:rsidRDefault="00E71B53" w:rsidP="001D638D">
            <w:pPr>
              <w:pStyle w:val="Zkladntext"/>
              <w:ind w:firstLine="0"/>
            </w:pPr>
            <w:r>
              <w:t>Ing. Tomášem Mertlíkem</w:t>
            </w:r>
            <w:r w:rsidR="00D44D3F">
              <w:t xml:space="preserve">, </w:t>
            </w:r>
            <w:r w:rsidR="001D638D">
              <w:t>statutárním ředitelem</w:t>
            </w:r>
            <w:r w:rsidR="00D44D3F">
              <w:t xml:space="preserve"> </w:t>
            </w:r>
          </w:p>
        </w:tc>
      </w:tr>
      <w:tr w:rsidR="00D44D3F" w:rsidRPr="005F2D00" w14:paraId="2C2F77B6" w14:textId="77777777" w:rsidTr="003554CC">
        <w:tc>
          <w:tcPr>
            <w:tcW w:w="2055" w:type="dxa"/>
          </w:tcPr>
          <w:p w14:paraId="05245C94" w14:textId="77777777" w:rsidR="00D44D3F" w:rsidRPr="005F2D00" w:rsidRDefault="00D44D3F" w:rsidP="003554CC">
            <w:pPr>
              <w:pStyle w:val="Zkladntext"/>
              <w:ind w:firstLine="0"/>
            </w:pPr>
            <w:r w:rsidRPr="005F2D00">
              <w:t>Zapsaná:</w:t>
            </w:r>
          </w:p>
        </w:tc>
        <w:tc>
          <w:tcPr>
            <w:tcW w:w="7087" w:type="dxa"/>
          </w:tcPr>
          <w:p w14:paraId="5F005E53" w14:textId="77777777" w:rsidR="00D44D3F" w:rsidRPr="005F2D00" w:rsidRDefault="00E737EA" w:rsidP="003554CC">
            <w:pPr>
              <w:pStyle w:val="Zkladntext"/>
              <w:ind w:firstLine="0"/>
            </w:pPr>
            <w:r>
              <w:t xml:space="preserve">21.11.2014 Oddíl </w:t>
            </w:r>
            <w:r w:rsidRPr="00E737EA">
              <w:t xml:space="preserve">B </w:t>
            </w:r>
            <w:r>
              <w:t xml:space="preserve">vložka </w:t>
            </w:r>
            <w:r w:rsidRPr="00E737EA">
              <w:t>20236 vedená u Městského soudu v Praze</w:t>
            </w:r>
          </w:p>
        </w:tc>
      </w:tr>
    </w:tbl>
    <w:p w14:paraId="341047A0" w14:textId="37034044" w:rsidR="00D44D3F" w:rsidRDefault="00BA06B6" w:rsidP="005F2D00">
      <w:pPr>
        <w:pStyle w:val="Zkladntext"/>
        <w:tabs>
          <w:tab w:val="right" w:pos="9072"/>
        </w:tabs>
        <w:ind w:firstLine="0"/>
      </w:pPr>
      <w:r>
        <w:t xml:space="preserve">(dále jen </w:t>
      </w:r>
      <w:r w:rsidR="002A0DBB">
        <w:t>„</w:t>
      </w:r>
      <w:r>
        <w:t>poskytovatel</w:t>
      </w:r>
      <w:r w:rsidR="002A0DBB">
        <w:t>“</w:t>
      </w:r>
      <w:r>
        <w:t>)</w:t>
      </w:r>
    </w:p>
    <w:p w14:paraId="6F989C0A" w14:textId="77777777" w:rsidR="005F2D00" w:rsidRDefault="005F2D00" w:rsidP="005F2D00">
      <w:pPr>
        <w:pStyle w:val="Zkladntext"/>
        <w:tabs>
          <w:tab w:val="right" w:pos="9072"/>
        </w:tabs>
        <w:ind w:firstLine="0"/>
      </w:pPr>
      <w:r>
        <w:t>na straně jedné</w:t>
      </w:r>
    </w:p>
    <w:p w14:paraId="4CA72072" w14:textId="77777777" w:rsidR="005F2D00" w:rsidRDefault="005F2D00" w:rsidP="005F2D00">
      <w:pPr>
        <w:pStyle w:val="Zkladntext"/>
        <w:spacing w:before="40" w:after="40"/>
        <w:ind w:firstLine="0"/>
      </w:pPr>
      <w:r>
        <w:t>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5F2D00" w:rsidRPr="00713321" w14:paraId="120911DA" w14:textId="77777777" w:rsidTr="00DA7697">
        <w:tc>
          <w:tcPr>
            <w:tcW w:w="2055" w:type="dxa"/>
          </w:tcPr>
          <w:p w14:paraId="42949626" w14:textId="77777777" w:rsidR="005F2D00" w:rsidRPr="00A740A9" w:rsidRDefault="005F2D00" w:rsidP="005F2D00">
            <w:pPr>
              <w:pStyle w:val="Zkladntext"/>
              <w:ind w:firstLine="0"/>
            </w:pPr>
            <w:r w:rsidRPr="00A740A9">
              <w:t>Obchodní firma:</w:t>
            </w:r>
          </w:p>
        </w:tc>
        <w:tc>
          <w:tcPr>
            <w:tcW w:w="7087" w:type="dxa"/>
          </w:tcPr>
          <w:p w14:paraId="5950F663" w14:textId="77777777" w:rsidR="00C8225B" w:rsidRPr="0011768C" w:rsidRDefault="008879A3" w:rsidP="00A27C89">
            <w:pPr>
              <w:pStyle w:val="Zkladntext"/>
              <w:ind w:firstLine="0"/>
              <w:rPr>
                <w:b/>
              </w:rPr>
            </w:pPr>
            <w:r>
              <w:rPr>
                <w:b/>
              </w:rPr>
              <w:t>Zdravotnický holding Královéhradeckého kraje</w:t>
            </w:r>
            <w:r w:rsidR="00A27C89" w:rsidRPr="00A27C89">
              <w:rPr>
                <w:b/>
              </w:rPr>
              <w:t xml:space="preserve"> a.s.</w:t>
            </w:r>
          </w:p>
        </w:tc>
      </w:tr>
      <w:tr w:rsidR="005F2D00" w:rsidRPr="00713321" w14:paraId="7E065B92" w14:textId="77777777" w:rsidTr="00DA7697">
        <w:tc>
          <w:tcPr>
            <w:tcW w:w="2055" w:type="dxa"/>
          </w:tcPr>
          <w:p w14:paraId="00FEA287" w14:textId="77777777" w:rsidR="005F2D00" w:rsidRPr="00A740A9" w:rsidRDefault="005F2D00" w:rsidP="005F2D00">
            <w:pPr>
              <w:pStyle w:val="Zkladntext"/>
              <w:ind w:firstLine="0"/>
            </w:pPr>
            <w:r w:rsidRPr="00A740A9">
              <w:t>Sídlo:</w:t>
            </w:r>
          </w:p>
        </w:tc>
        <w:tc>
          <w:tcPr>
            <w:tcW w:w="7087" w:type="dxa"/>
          </w:tcPr>
          <w:p w14:paraId="43ADCFB6" w14:textId="63EB3DF4" w:rsidR="005F2D00" w:rsidRDefault="00E71B53" w:rsidP="00171A8E">
            <w:pPr>
              <w:pStyle w:val="Zkladntext"/>
              <w:ind w:firstLine="0"/>
            </w:pPr>
            <w:r w:rsidRPr="00E71B53">
              <w:t>Pivovarské náměstí 1245/2, 500 03 Hradec Králové</w:t>
            </w:r>
          </w:p>
        </w:tc>
      </w:tr>
      <w:tr w:rsidR="005F2D00" w:rsidRPr="00713321" w14:paraId="7C6E52B6" w14:textId="77777777" w:rsidTr="00DA7697">
        <w:tc>
          <w:tcPr>
            <w:tcW w:w="2055" w:type="dxa"/>
          </w:tcPr>
          <w:p w14:paraId="54F3EF44" w14:textId="77777777" w:rsidR="005F2D00" w:rsidRPr="00A740A9" w:rsidRDefault="005F2D00" w:rsidP="005F2D00">
            <w:pPr>
              <w:pStyle w:val="Zkladntext"/>
              <w:ind w:firstLine="0"/>
            </w:pPr>
            <w:r w:rsidRPr="00A740A9">
              <w:t>IČ:</w:t>
            </w:r>
          </w:p>
        </w:tc>
        <w:tc>
          <w:tcPr>
            <w:tcW w:w="7087" w:type="dxa"/>
          </w:tcPr>
          <w:p w14:paraId="2D2EEE07" w14:textId="77777777" w:rsidR="005F2D00" w:rsidRDefault="00A27C89" w:rsidP="008879A3">
            <w:pPr>
              <w:pStyle w:val="Zkladntext"/>
              <w:ind w:firstLine="0"/>
            </w:pPr>
            <w:r w:rsidRPr="00A27C89">
              <w:t>2</w:t>
            </w:r>
            <w:r w:rsidR="008879A3">
              <w:t>59</w:t>
            </w:r>
            <w:r>
              <w:t xml:space="preserve"> </w:t>
            </w:r>
            <w:r w:rsidR="008879A3">
              <w:t>97</w:t>
            </w:r>
            <w:r>
              <w:t xml:space="preserve"> </w:t>
            </w:r>
            <w:r w:rsidR="008879A3">
              <w:t>556</w:t>
            </w:r>
          </w:p>
        </w:tc>
      </w:tr>
      <w:tr w:rsidR="005F2D00" w:rsidRPr="00713321" w14:paraId="0FD60F3B" w14:textId="77777777" w:rsidTr="00DA7697">
        <w:tc>
          <w:tcPr>
            <w:tcW w:w="2055" w:type="dxa"/>
          </w:tcPr>
          <w:p w14:paraId="2F681DF5" w14:textId="77777777" w:rsidR="005F2D00" w:rsidRPr="00A740A9" w:rsidRDefault="005F2D00" w:rsidP="005F2D00">
            <w:pPr>
              <w:pStyle w:val="Zkladntext"/>
              <w:ind w:firstLine="0"/>
            </w:pPr>
            <w:r w:rsidRPr="00A740A9">
              <w:t>DIČ:</w:t>
            </w:r>
          </w:p>
        </w:tc>
        <w:tc>
          <w:tcPr>
            <w:tcW w:w="7087" w:type="dxa"/>
          </w:tcPr>
          <w:p w14:paraId="48521400" w14:textId="5E19F3EE" w:rsidR="005F2D00" w:rsidRDefault="00E71B53" w:rsidP="008879A3">
            <w:pPr>
              <w:pStyle w:val="Zkladntext"/>
              <w:ind w:firstLine="0"/>
            </w:pPr>
            <w:r w:rsidRPr="00E71B53">
              <w:t>CZ699004900</w:t>
            </w:r>
          </w:p>
        </w:tc>
      </w:tr>
      <w:tr w:rsidR="005F2D00" w:rsidRPr="00713321" w14:paraId="15BFB143" w14:textId="77777777" w:rsidTr="00DA7697">
        <w:trPr>
          <w:trHeight w:val="227"/>
        </w:trPr>
        <w:tc>
          <w:tcPr>
            <w:tcW w:w="2055" w:type="dxa"/>
          </w:tcPr>
          <w:p w14:paraId="22130BFF" w14:textId="77777777" w:rsidR="005F2D00" w:rsidRPr="00A740A9" w:rsidRDefault="005F2D00" w:rsidP="005F2D00">
            <w:pPr>
              <w:pStyle w:val="Zkladntext"/>
              <w:ind w:firstLine="0"/>
            </w:pPr>
            <w:r w:rsidRPr="00A740A9">
              <w:t>Zastoupená:</w:t>
            </w:r>
          </w:p>
        </w:tc>
        <w:tc>
          <w:tcPr>
            <w:tcW w:w="7087" w:type="dxa"/>
          </w:tcPr>
          <w:p w14:paraId="4FC00D01" w14:textId="2FB60DDC" w:rsidR="00E93112" w:rsidRDefault="008879A3" w:rsidP="008879A3">
            <w:pPr>
              <w:pStyle w:val="Zkladntext"/>
              <w:ind w:firstLine="0"/>
            </w:pPr>
            <w:r>
              <w:t xml:space="preserve">Ing. </w:t>
            </w:r>
            <w:r w:rsidR="00D57E0D">
              <w:t xml:space="preserve">Marianem </w:t>
            </w:r>
            <w:proofErr w:type="spellStart"/>
            <w:r w:rsidR="00D57E0D">
              <w:t>Tomášikem</w:t>
            </w:r>
            <w:proofErr w:type="spellEnd"/>
            <w:r>
              <w:t>,</w:t>
            </w:r>
            <w:r w:rsidR="00E71B53">
              <w:t xml:space="preserve"> MBA,</w:t>
            </w:r>
            <w:r w:rsidR="002C6A85" w:rsidRPr="002C6A85">
              <w:t xml:space="preserve"> předsed</w:t>
            </w:r>
            <w:r w:rsidR="00D57E0D">
              <w:t>ou</w:t>
            </w:r>
            <w:r w:rsidR="002C6A85" w:rsidRPr="002C6A85">
              <w:t xml:space="preserve"> představenstva</w:t>
            </w:r>
          </w:p>
        </w:tc>
      </w:tr>
      <w:tr w:rsidR="005F2D00" w:rsidRPr="00713321" w14:paraId="43DF4433" w14:textId="77777777" w:rsidTr="00DA7697">
        <w:trPr>
          <w:trHeight w:val="227"/>
        </w:trPr>
        <w:tc>
          <w:tcPr>
            <w:tcW w:w="2055" w:type="dxa"/>
          </w:tcPr>
          <w:p w14:paraId="76001F45" w14:textId="77777777" w:rsidR="005F2D00" w:rsidRPr="00A740A9" w:rsidRDefault="005F2D00" w:rsidP="005F2D00">
            <w:pPr>
              <w:pStyle w:val="Zkladntext"/>
              <w:ind w:firstLine="0"/>
            </w:pPr>
            <w:r>
              <w:t>Zapsaná:</w:t>
            </w:r>
          </w:p>
        </w:tc>
        <w:tc>
          <w:tcPr>
            <w:tcW w:w="7087" w:type="dxa"/>
          </w:tcPr>
          <w:p w14:paraId="7DBC824A" w14:textId="77777777" w:rsidR="005F2D00" w:rsidRDefault="00B90D04" w:rsidP="008879A3">
            <w:pPr>
              <w:pStyle w:val="Zkladntext"/>
              <w:ind w:firstLine="0"/>
              <w:rPr>
                <w:rStyle w:val="platne1"/>
              </w:rPr>
            </w:pPr>
            <w:r w:rsidRPr="00136F1B">
              <w:rPr>
                <w:rStyle w:val="platne1"/>
              </w:rPr>
              <w:t xml:space="preserve">v obchodního rejstříku vedeném u </w:t>
            </w:r>
            <w:r w:rsidR="00A27C89">
              <w:rPr>
                <w:rStyle w:val="platne1"/>
              </w:rPr>
              <w:t>Kraj</w:t>
            </w:r>
            <w:r w:rsidR="00F815B6">
              <w:rPr>
                <w:rStyle w:val="platne1"/>
              </w:rPr>
              <w:t>s</w:t>
            </w:r>
            <w:r>
              <w:rPr>
                <w:rStyle w:val="platne1"/>
              </w:rPr>
              <w:t>kého</w:t>
            </w:r>
            <w:r w:rsidRPr="00136F1B">
              <w:rPr>
                <w:rStyle w:val="platne1"/>
              </w:rPr>
              <w:t xml:space="preserve"> soudu v</w:t>
            </w:r>
            <w:r w:rsidR="008879A3">
              <w:rPr>
                <w:rStyle w:val="platne1"/>
              </w:rPr>
              <w:t> Hradci Králové</w:t>
            </w:r>
            <w:r w:rsidRPr="00136F1B">
              <w:rPr>
                <w:rStyle w:val="platne1"/>
              </w:rPr>
              <w:t xml:space="preserve">, oddíl B, vložka </w:t>
            </w:r>
            <w:r w:rsidR="008879A3">
              <w:rPr>
                <w:rStyle w:val="platne1"/>
              </w:rPr>
              <w:t>2321</w:t>
            </w:r>
          </w:p>
        </w:tc>
      </w:tr>
    </w:tbl>
    <w:p w14:paraId="674820FB" w14:textId="3F1F866B" w:rsidR="005F2D00" w:rsidRDefault="005F2D00" w:rsidP="005F2D00">
      <w:pPr>
        <w:pStyle w:val="Zkladntext"/>
        <w:tabs>
          <w:tab w:val="right" w:pos="9072"/>
        </w:tabs>
        <w:ind w:firstLine="0"/>
      </w:pPr>
      <w:r>
        <w:t xml:space="preserve">(dále jen </w:t>
      </w:r>
      <w:r w:rsidR="002A0DBB">
        <w:t>„</w:t>
      </w:r>
      <w:r w:rsidR="008879A3">
        <w:t>nabyvatel</w:t>
      </w:r>
      <w:r w:rsidR="002A0DBB">
        <w:t>“</w:t>
      </w:r>
      <w:r>
        <w:t>)</w:t>
      </w:r>
      <w:r>
        <w:tab/>
      </w:r>
    </w:p>
    <w:p w14:paraId="55262FD3" w14:textId="77777777" w:rsidR="005F2D00" w:rsidRDefault="005F2D00" w:rsidP="005F2D00">
      <w:pPr>
        <w:pStyle w:val="Zkladntext"/>
        <w:tabs>
          <w:tab w:val="right" w:pos="9072"/>
        </w:tabs>
        <w:ind w:firstLine="0"/>
      </w:pPr>
      <w:r>
        <w:t>na straně druhé</w:t>
      </w:r>
    </w:p>
    <w:p w14:paraId="3505880C" w14:textId="77777777" w:rsidR="00695C19" w:rsidRDefault="00695C19" w:rsidP="00695C19"/>
    <w:p w14:paraId="3040F865" w14:textId="77777777" w:rsidR="00A0789B" w:rsidRPr="00A0789B" w:rsidRDefault="00A0789B" w:rsidP="00D44D3F">
      <w:pPr>
        <w:jc w:val="center"/>
        <w:rPr>
          <w:b/>
          <w:bCs/>
        </w:rPr>
      </w:pPr>
      <w:r w:rsidRPr="00DB6460">
        <w:rPr>
          <w:b/>
          <w:bCs/>
        </w:rPr>
        <w:t>smluvní strany se</w:t>
      </w:r>
      <w:r w:rsidRPr="00A0789B">
        <w:rPr>
          <w:b/>
          <w:bCs/>
        </w:rPr>
        <w:t xml:space="preserve"> dohodly na uzavření tohoto dodatku ke</w:t>
      </w:r>
    </w:p>
    <w:p w14:paraId="478611D5" w14:textId="77777777" w:rsidR="00100B58" w:rsidRDefault="00100B58" w:rsidP="00100B58"/>
    <w:p w14:paraId="7D66FBBB" w14:textId="77777777" w:rsidR="00100B58" w:rsidRDefault="00100B58" w:rsidP="009506F3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smlouv</w:t>
      </w:r>
      <w:r w:rsidR="00A0789B">
        <w:rPr>
          <w:b/>
          <w:bCs/>
          <w:i/>
          <w:iCs/>
          <w:u w:val="single"/>
        </w:rPr>
        <w:t>ě</w:t>
      </w:r>
      <w:r>
        <w:rPr>
          <w:b/>
          <w:bCs/>
          <w:i/>
          <w:iCs/>
          <w:u w:val="single"/>
        </w:rPr>
        <w:t xml:space="preserve"> o poskytnutí licence, dodání a technické podpoře k programu </w:t>
      </w:r>
      <w:proofErr w:type="spellStart"/>
      <w:r>
        <w:rPr>
          <w:b/>
          <w:bCs/>
          <w:i/>
          <w:iCs/>
          <w:u w:val="single"/>
        </w:rPr>
        <w:t>NeOS</w:t>
      </w:r>
      <w:proofErr w:type="spellEnd"/>
      <w:r>
        <w:rPr>
          <w:b/>
          <w:bCs/>
          <w:i/>
          <w:iCs/>
          <w:u w:val="single"/>
        </w:rPr>
        <w:t xml:space="preserve"> WEB</w:t>
      </w:r>
      <w:r w:rsidR="00263795">
        <w:rPr>
          <w:b/>
          <w:bCs/>
          <w:i/>
          <w:iCs/>
          <w:u w:val="single"/>
        </w:rPr>
        <w:t xml:space="preserve"> </w:t>
      </w:r>
      <w:r w:rsidR="00D44D3F">
        <w:rPr>
          <w:b/>
          <w:bCs/>
          <w:i/>
          <w:iCs/>
          <w:u w:val="single"/>
        </w:rPr>
        <w:t xml:space="preserve">ze dne </w:t>
      </w:r>
      <w:r w:rsidR="00C951B7">
        <w:rPr>
          <w:b/>
          <w:bCs/>
          <w:i/>
          <w:iCs/>
          <w:u w:val="single"/>
        </w:rPr>
        <w:t>2</w:t>
      </w:r>
      <w:r w:rsidR="008879A3">
        <w:rPr>
          <w:b/>
          <w:bCs/>
          <w:i/>
          <w:iCs/>
          <w:u w:val="single"/>
        </w:rPr>
        <w:t>6</w:t>
      </w:r>
      <w:r w:rsidR="00D44D3F">
        <w:rPr>
          <w:b/>
          <w:bCs/>
          <w:i/>
          <w:iCs/>
          <w:u w:val="single"/>
        </w:rPr>
        <w:t>.</w:t>
      </w:r>
      <w:r w:rsidR="008879A3">
        <w:rPr>
          <w:b/>
          <w:bCs/>
          <w:i/>
          <w:iCs/>
          <w:u w:val="single"/>
        </w:rPr>
        <w:t>6</w:t>
      </w:r>
      <w:r w:rsidR="00D44D3F">
        <w:rPr>
          <w:b/>
          <w:bCs/>
          <w:i/>
          <w:iCs/>
          <w:u w:val="single"/>
        </w:rPr>
        <w:t>.20</w:t>
      </w:r>
      <w:r w:rsidR="008879A3">
        <w:rPr>
          <w:b/>
          <w:bCs/>
          <w:i/>
          <w:iCs/>
          <w:u w:val="single"/>
        </w:rPr>
        <w:t>07</w:t>
      </w:r>
    </w:p>
    <w:p w14:paraId="72D42F97" w14:textId="77777777" w:rsidR="00100B58" w:rsidRDefault="00100B58" w:rsidP="00100B58">
      <w:pPr>
        <w:pStyle w:val="Zkladntext3"/>
        <w:rPr>
          <w:b w:val="0"/>
          <w:i/>
        </w:rPr>
      </w:pPr>
    </w:p>
    <w:p w14:paraId="51329B08" w14:textId="77777777" w:rsidR="00CA0D39" w:rsidRDefault="00CA0D39">
      <w:pPr>
        <w:ind w:firstLine="0"/>
        <w:jc w:val="left"/>
        <w:rPr>
          <w:b/>
        </w:rPr>
      </w:pPr>
    </w:p>
    <w:p w14:paraId="1D726065" w14:textId="77777777" w:rsidR="00A0789B" w:rsidRPr="00A0789B" w:rsidRDefault="00A0789B" w:rsidP="009506F3">
      <w:pPr>
        <w:spacing w:after="120"/>
        <w:ind w:firstLine="0"/>
        <w:jc w:val="center"/>
        <w:rPr>
          <w:b/>
        </w:rPr>
      </w:pPr>
      <w:r w:rsidRPr="00A0789B">
        <w:rPr>
          <w:b/>
        </w:rPr>
        <w:t>Článek I.</w:t>
      </w:r>
    </w:p>
    <w:p w14:paraId="47E8B80A" w14:textId="77777777" w:rsidR="00263795" w:rsidRDefault="00263795" w:rsidP="00263795">
      <w:pPr>
        <w:spacing w:after="120"/>
        <w:ind w:firstLine="0"/>
        <w:jc w:val="center"/>
        <w:rPr>
          <w:b/>
        </w:rPr>
      </w:pPr>
      <w:r>
        <w:rPr>
          <w:b/>
        </w:rPr>
        <w:t xml:space="preserve">Změna článku 5, </w:t>
      </w:r>
      <w:r w:rsidR="00D87FC7">
        <w:rPr>
          <w:b/>
        </w:rPr>
        <w:t>odst.</w:t>
      </w:r>
      <w:r>
        <w:rPr>
          <w:b/>
        </w:rPr>
        <w:t xml:space="preserve"> 2 smlouvy</w:t>
      </w:r>
    </w:p>
    <w:p w14:paraId="45E93E0F" w14:textId="02E362BC" w:rsidR="00A32DA9" w:rsidRPr="009506F3" w:rsidRDefault="00BA06B6" w:rsidP="00D87FC7">
      <w:pPr>
        <w:numPr>
          <w:ilvl w:val="0"/>
          <w:numId w:val="38"/>
        </w:numPr>
        <w:tabs>
          <w:tab w:val="clear" w:pos="720"/>
        </w:tabs>
        <w:spacing w:after="120"/>
        <w:ind w:left="0" w:firstLine="0"/>
      </w:pPr>
      <w:bookmarkStart w:id="0" w:name="_Hlk53589232"/>
      <w:r w:rsidRPr="009506F3">
        <w:t>Smluvní strany se dohodl</w:t>
      </w:r>
      <w:r w:rsidR="00D87FC7">
        <w:t>y</w:t>
      </w:r>
      <w:r w:rsidRPr="009506F3">
        <w:t xml:space="preserve">, že </w:t>
      </w:r>
      <w:r w:rsidR="00D21DFB">
        <w:t xml:space="preserve">tímto </w:t>
      </w:r>
      <w:r w:rsidR="002A0DBB">
        <w:t>D</w:t>
      </w:r>
      <w:r w:rsidRPr="009506F3">
        <w:t>odatkem s</w:t>
      </w:r>
      <w:r w:rsidR="00D87FC7">
        <w:t>e změní ustanovení článku 5 od</w:t>
      </w:r>
      <w:r w:rsidRPr="009506F3">
        <w:t>s</w:t>
      </w:r>
      <w:r w:rsidR="00D87FC7">
        <w:t>t</w:t>
      </w:r>
      <w:r w:rsidRPr="009506F3">
        <w:t xml:space="preserve">. </w:t>
      </w:r>
      <w:r w:rsidR="00D87FC7">
        <w:t>2</w:t>
      </w:r>
      <w:r w:rsidRPr="009506F3">
        <w:t xml:space="preserve"> smlouvy</w:t>
      </w:r>
      <w:r w:rsidR="00A32DA9" w:rsidRPr="009506F3">
        <w:t xml:space="preserve"> a to následovně:</w:t>
      </w:r>
    </w:p>
    <w:bookmarkEnd w:id="0"/>
    <w:p w14:paraId="1FFEAAE8" w14:textId="2A439F96" w:rsidR="00A32DA9" w:rsidRPr="009506F3" w:rsidRDefault="00D87FC7" w:rsidP="00A32DA9">
      <w:pPr>
        <w:spacing w:after="120"/>
        <w:ind w:firstLine="0"/>
      </w:pPr>
      <w:r w:rsidRPr="00D87FC7">
        <w:rPr>
          <w:b/>
        </w:rPr>
        <w:t>Paušální roční odměna</w:t>
      </w:r>
      <w:r>
        <w:t xml:space="preserve">. </w:t>
      </w:r>
      <w:r w:rsidR="008879A3">
        <w:t>Nabyv</w:t>
      </w:r>
      <w:r w:rsidR="00A32DA9" w:rsidRPr="009506F3">
        <w:t xml:space="preserve">atel se </w:t>
      </w:r>
      <w:r>
        <w:t xml:space="preserve">dále </w:t>
      </w:r>
      <w:r w:rsidR="00A32DA9" w:rsidRPr="009506F3">
        <w:t xml:space="preserve">zavazuje platit </w:t>
      </w:r>
      <w:r>
        <w:t>roční smluvní</w:t>
      </w:r>
      <w:r w:rsidR="00A32DA9" w:rsidRPr="009506F3">
        <w:t xml:space="preserve"> paušální odměnu za poskytované služby </w:t>
      </w:r>
      <w:r>
        <w:t xml:space="preserve">uvedené v čl. 7 </w:t>
      </w:r>
      <w:r w:rsidR="00A32DA9" w:rsidRPr="009506F3">
        <w:t>této smlouvy v</w:t>
      </w:r>
      <w:r>
        <w:t>e</w:t>
      </w:r>
      <w:r w:rsidR="00A32DA9" w:rsidRPr="009506F3">
        <w:t xml:space="preserve"> výši </w:t>
      </w:r>
      <w:proofErr w:type="gramStart"/>
      <w:r w:rsidR="00E71B53">
        <w:t>352</w:t>
      </w:r>
      <w:r w:rsidR="00A32DA9" w:rsidRPr="009506F3">
        <w:t>.000,-</w:t>
      </w:r>
      <w:proofErr w:type="gramEnd"/>
      <w:r w:rsidR="00A32DA9" w:rsidRPr="009506F3">
        <w:t xml:space="preserve"> Kč</w:t>
      </w:r>
      <w:r w:rsidR="00F13748">
        <w:t xml:space="preserve"> </w:t>
      </w:r>
      <w:r w:rsidR="00A32DA9" w:rsidRPr="009506F3">
        <w:t>(slovy</w:t>
      </w:r>
      <w:r w:rsidR="00F13748">
        <w:t>:</w:t>
      </w:r>
      <w:r w:rsidR="008879A3">
        <w:t xml:space="preserve"> </w:t>
      </w:r>
      <w:proofErr w:type="spellStart"/>
      <w:r w:rsidR="00E71B53">
        <w:t>třistapadesátdva</w:t>
      </w:r>
      <w:r w:rsidR="00A32DA9" w:rsidRPr="009506F3">
        <w:t>tisíc</w:t>
      </w:r>
      <w:r w:rsidR="00E71B53">
        <w:t>e</w:t>
      </w:r>
      <w:r w:rsidR="00A32DA9" w:rsidRPr="009506F3">
        <w:t>korun</w:t>
      </w:r>
      <w:proofErr w:type="spellEnd"/>
      <w:r w:rsidR="00A32DA9" w:rsidRPr="009506F3">
        <w:t xml:space="preserve"> českých) bez DPH ročně. V případě, že z důvodů ukončení</w:t>
      </w:r>
      <w:r>
        <w:t xml:space="preserve"> této</w:t>
      </w:r>
      <w:r w:rsidR="00A32DA9" w:rsidRPr="009506F3">
        <w:t xml:space="preserve"> </w:t>
      </w:r>
      <w:r w:rsidR="00A32DA9" w:rsidRPr="009506F3">
        <w:lastRenderedPageBreak/>
        <w:t xml:space="preserve">smlouvy budou služby </w:t>
      </w:r>
      <w:r>
        <w:t xml:space="preserve">dle čl. 7 této smlouvy </w:t>
      </w:r>
      <w:r w:rsidR="00A32DA9" w:rsidRPr="009506F3">
        <w:t>poskytovány pouze část roku, náleží poskytovateli</w:t>
      </w:r>
      <w:r w:rsidR="00E737EA" w:rsidRPr="009506F3">
        <w:t xml:space="preserve"> </w:t>
      </w:r>
      <w:r w:rsidR="00A32DA9" w:rsidRPr="009506F3">
        <w:t xml:space="preserve">poměrná část paušální </w:t>
      </w:r>
      <w:r w:rsidR="00E737EA" w:rsidRPr="009506F3">
        <w:t xml:space="preserve">roční odměny. </w:t>
      </w:r>
    </w:p>
    <w:p w14:paraId="07EF3783" w14:textId="2E01890C" w:rsidR="00E737EA" w:rsidRDefault="00E737EA" w:rsidP="00E737EA">
      <w:pPr>
        <w:spacing w:after="120"/>
        <w:ind w:firstLine="0"/>
        <w:jc w:val="center"/>
        <w:rPr>
          <w:b/>
        </w:rPr>
      </w:pPr>
      <w:bookmarkStart w:id="1" w:name="_Hlk53589192"/>
      <w:r w:rsidRPr="00E737EA">
        <w:rPr>
          <w:b/>
        </w:rPr>
        <w:t xml:space="preserve">Článek </w:t>
      </w:r>
      <w:r w:rsidR="00E67FE0">
        <w:rPr>
          <w:b/>
        </w:rPr>
        <w:t>II</w:t>
      </w:r>
      <w:r w:rsidRPr="00E737EA">
        <w:rPr>
          <w:b/>
        </w:rPr>
        <w:t>.</w:t>
      </w:r>
    </w:p>
    <w:bookmarkEnd w:id="1"/>
    <w:p w14:paraId="0BF36BA7" w14:textId="01DD86D6" w:rsidR="00E71B53" w:rsidRDefault="00E71B53" w:rsidP="00E737EA">
      <w:pPr>
        <w:spacing w:after="120"/>
        <w:ind w:firstLine="0"/>
        <w:jc w:val="center"/>
        <w:rPr>
          <w:b/>
        </w:rPr>
      </w:pPr>
      <w:r>
        <w:rPr>
          <w:b/>
        </w:rPr>
        <w:t>Změna Přílohy č.1 smlouvy</w:t>
      </w:r>
    </w:p>
    <w:p w14:paraId="692D08E1" w14:textId="02C4B4AB" w:rsidR="002A0DBB" w:rsidRDefault="002A0DBB" w:rsidP="002A0DBB">
      <w:pPr>
        <w:numPr>
          <w:ilvl w:val="0"/>
          <w:numId w:val="40"/>
        </w:numPr>
        <w:tabs>
          <w:tab w:val="clear" w:pos="720"/>
        </w:tabs>
        <w:spacing w:after="120"/>
        <w:ind w:left="0" w:firstLine="0"/>
      </w:pPr>
      <w:r w:rsidRPr="009506F3">
        <w:t>Smluvní strany se dále dohodl</w:t>
      </w:r>
      <w:r>
        <w:t>y</w:t>
      </w:r>
      <w:r w:rsidRPr="009506F3">
        <w:t xml:space="preserve">, že </w:t>
      </w:r>
      <w:r>
        <w:t xml:space="preserve">vzhledem k doplnění funkčností související s integrací IS NEOS s IS </w:t>
      </w:r>
      <w:proofErr w:type="spellStart"/>
      <w:r>
        <w:t>Mediox</w:t>
      </w:r>
      <w:proofErr w:type="spellEnd"/>
      <w:r>
        <w:t xml:space="preserve"> využívaném Oblastní nemocnicí Jičín a.s. a nově implementovaným NIS </w:t>
      </w:r>
      <w:proofErr w:type="spellStart"/>
      <w:r>
        <w:t>Amis</w:t>
      </w:r>
      <w:proofErr w:type="spellEnd"/>
      <w:r>
        <w:t xml:space="preserve"> HD se tímto Dodatkem</w:t>
      </w:r>
      <w:r w:rsidRPr="009506F3">
        <w:t xml:space="preserve"> </w:t>
      </w:r>
      <w:r>
        <w:t xml:space="preserve">doplňuje Příloha č.1 (Specifikace systému </w:t>
      </w:r>
      <w:proofErr w:type="spellStart"/>
      <w:r>
        <w:t>NeOS</w:t>
      </w:r>
      <w:proofErr w:type="spellEnd"/>
      <w:r>
        <w:t xml:space="preserve"> Web) o následující funkčnosti</w:t>
      </w:r>
      <w:r w:rsidRPr="009506F3">
        <w:t>:</w:t>
      </w:r>
    </w:p>
    <w:p w14:paraId="2A8A6223" w14:textId="00E07A1B" w:rsidR="00E71B53" w:rsidRDefault="00DF19FE" w:rsidP="00DF19FE">
      <w:pPr>
        <w:pStyle w:val="Odstavecseseznamem"/>
        <w:numPr>
          <w:ilvl w:val="0"/>
          <w:numId w:val="42"/>
        </w:numPr>
        <w:spacing w:after="120"/>
        <w:jc w:val="left"/>
        <w:rPr>
          <w:bCs/>
        </w:rPr>
      </w:pPr>
      <w:r>
        <w:rPr>
          <w:bCs/>
        </w:rPr>
        <w:t xml:space="preserve">Konektory pro přenos dat mezi NEOS a </w:t>
      </w:r>
      <w:proofErr w:type="spellStart"/>
      <w:r>
        <w:rPr>
          <w:bCs/>
        </w:rPr>
        <w:t>M</w:t>
      </w:r>
      <w:r w:rsidR="00A0736F">
        <w:rPr>
          <w:bCs/>
        </w:rPr>
        <w:t>ediox</w:t>
      </w:r>
      <w:proofErr w:type="spellEnd"/>
    </w:p>
    <w:p w14:paraId="23907010" w14:textId="73EA6C92" w:rsidR="00DF19FE" w:rsidRDefault="00DF19FE" w:rsidP="00DF19FE">
      <w:pPr>
        <w:pStyle w:val="Odstavecseseznamem"/>
        <w:numPr>
          <w:ilvl w:val="1"/>
          <w:numId w:val="42"/>
        </w:numPr>
        <w:spacing w:after="120"/>
        <w:jc w:val="left"/>
        <w:rPr>
          <w:bCs/>
        </w:rPr>
      </w:pPr>
      <w:r>
        <w:rPr>
          <w:bCs/>
        </w:rPr>
        <w:t>Přenos partnerů z </w:t>
      </w:r>
      <w:proofErr w:type="spellStart"/>
      <w:r>
        <w:rPr>
          <w:bCs/>
        </w:rPr>
        <w:t>M</w:t>
      </w:r>
      <w:r w:rsidR="00A0736F">
        <w:rPr>
          <w:bCs/>
        </w:rPr>
        <w:t>ediox</w:t>
      </w:r>
      <w:proofErr w:type="spellEnd"/>
      <w:r>
        <w:rPr>
          <w:bCs/>
        </w:rPr>
        <w:t xml:space="preserve"> do NEOS (oddělení)</w:t>
      </w:r>
    </w:p>
    <w:p w14:paraId="36F6BFB8" w14:textId="6FD140CB" w:rsidR="00DF19FE" w:rsidRDefault="00DF19FE" w:rsidP="00DF19FE">
      <w:pPr>
        <w:pStyle w:val="Odstavecseseznamem"/>
        <w:numPr>
          <w:ilvl w:val="1"/>
          <w:numId w:val="42"/>
        </w:numPr>
        <w:spacing w:after="120"/>
        <w:jc w:val="left"/>
        <w:rPr>
          <w:bCs/>
        </w:rPr>
      </w:pPr>
      <w:r>
        <w:rPr>
          <w:bCs/>
        </w:rPr>
        <w:t>Přenos katalogu z </w:t>
      </w:r>
      <w:proofErr w:type="spellStart"/>
      <w:r>
        <w:rPr>
          <w:bCs/>
        </w:rPr>
        <w:t>M</w:t>
      </w:r>
      <w:r w:rsidR="00A0736F">
        <w:rPr>
          <w:bCs/>
        </w:rPr>
        <w:t>ediox</w:t>
      </w:r>
      <w:proofErr w:type="spellEnd"/>
      <w:r>
        <w:rPr>
          <w:bCs/>
        </w:rPr>
        <w:t xml:space="preserve"> do NEOS</w:t>
      </w:r>
    </w:p>
    <w:p w14:paraId="53C2F2D6" w14:textId="1FF52D92" w:rsidR="00DF19FE" w:rsidRDefault="00DF19FE" w:rsidP="00DF19FE">
      <w:pPr>
        <w:pStyle w:val="Odstavecseseznamem"/>
        <w:numPr>
          <w:ilvl w:val="1"/>
          <w:numId w:val="42"/>
        </w:numPr>
        <w:spacing w:after="120"/>
        <w:jc w:val="left"/>
        <w:rPr>
          <w:bCs/>
        </w:rPr>
      </w:pPr>
      <w:r>
        <w:rPr>
          <w:bCs/>
        </w:rPr>
        <w:t>Přenos žádanek z NEOS do M</w:t>
      </w:r>
      <w:r w:rsidR="00A0736F">
        <w:rPr>
          <w:bCs/>
        </w:rPr>
        <w:t>ediox</w:t>
      </w:r>
    </w:p>
    <w:p w14:paraId="7710BCA4" w14:textId="2715A187" w:rsidR="00DF19FE" w:rsidRDefault="00DF19FE" w:rsidP="00DF19FE">
      <w:pPr>
        <w:pStyle w:val="Odstavecseseznamem"/>
        <w:numPr>
          <w:ilvl w:val="0"/>
          <w:numId w:val="42"/>
        </w:numPr>
        <w:spacing w:after="120"/>
        <w:jc w:val="left"/>
        <w:rPr>
          <w:bCs/>
        </w:rPr>
      </w:pPr>
      <w:r>
        <w:rPr>
          <w:bCs/>
        </w:rPr>
        <w:t>Možnost zadávání pacientů u vybraných položek (s nastaveným novým režimem)</w:t>
      </w:r>
    </w:p>
    <w:p w14:paraId="03E27723" w14:textId="0B2A15F2" w:rsidR="00DF19FE" w:rsidRDefault="00DF19FE" w:rsidP="00DF19FE">
      <w:pPr>
        <w:pStyle w:val="Odstavecseseznamem"/>
        <w:numPr>
          <w:ilvl w:val="0"/>
          <w:numId w:val="42"/>
        </w:numPr>
        <w:spacing w:after="120"/>
        <w:jc w:val="left"/>
        <w:rPr>
          <w:bCs/>
        </w:rPr>
      </w:pPr>
      <w:r>
        <w:rPr>
          <w:bCs/>
        </w:rPr>
        <w:t xml:space="preserve">Přenos zadaných dat </w:t>
      </w:r>
      <w:r w:rsidR="00BB0678">
        <w:rPr>
          <w:bCs/>
        </w:rPr>
        <w:t xml:space="preserve">z NEOS </w:t>
      </w:r>
      <w:r>
        <w:rPr>
          <w:bCs/>
        </w:rPr>
        <w:t>pomocí WS do dalších systémů</w:t>
      </w:r>
    </w:p>
    <w:p w14:paraId="1B2714A3" w14:textId="70253BE3" w:rsidR="00DF19FE" w:rsidRPr="00DF19FE" w:rsidRDefault="00BB0678" w:rsidP="00DF19FE">
      <w:pPr>
        <w:pStyle w:val="Odstavecseseznamem"/>
        <w:numPr>
          <w:ilvl w:val="0"/>
          <w:numId w:val="42"/>
        </w:numPr>
        <w:spacing w:after="120"/>
        <w:jc w:val="left"/>
        <w:rPr>
          <w:bCs/>
        </w:rPr>
      </w:pPr>
      <w:r>
        <w:rPr>
          <w:bCs/>
        </w:rPr>
        <w:t>Načítání pacientů z NIS pro potřeby NEOS</w:t>
      </w:r>
    </w:p>
    <w:p w14:paraId="74A1E510" w14:textId="644A770F" w:rsidR="00E71B53" w:rsidRDefault="00E71B53" w:rsidP="00E71B53">
      <w:pPr>
        <w:spacing w:after="120"/>
        <w:ind w:firstLine="0"/>
        <w:jc w:val="center"/>
        <w:rPr>
          <w:b/>
        </w:rPr>
      </w:pPr>
      <w:r w:rsidRPr="00E737EA">
        <w:rPr>
          <w:b/>
        </w:rPr>
        <w:t xml:space="preserve">Článek </w:t>
      </w:r>
      <w:r>
        <w:rPr>
          <w:b/>
        </w:rPr>
        <w:t>I</w:t>
      </w:r>
      <w:r w:rsidR="002A0DBB">
        <w:rPr>
          <w:b/>
        </w:rPr>
        <w:t>I</w:t>
      </w:r>
      <w:r>
        <w:rPr>
          <w:b/>
        </w:rPr>
        <w:t>I</w:t>
      </w:r>
      <w:r w:rsidRPr="00E737EA">
        <w:rPr>
          <w:b/>
        </w:rPr>
        <w:t>.</w:t>
      </w:r>
    </w:p>
    <w:p w14:paraId="7F315D06" w14:textId="77777777" w:rsidR="00E737EA" w:rsidRPr="00E737EA" w:rsidRDefault="00E737EA" w:rsidP="00E737EA">
      <w:pPr>
        <w:ind w:firstLine="0"/>
      </w:pPr>
      <w:r w:rsidRPr="00E737EA">
        <w:t>Ostatní ustanovení smlouvy zůstávají v platnosti a beze změn.</w:t>
      </w:r>
      <w:r w:rsidR="00F13748">
        <w:t xml:space="preserve"> </w:t>
      </w:r>
      <w:r w:rsidRPr="00E737EA">
        <w:t xml:space="preserve">Tento dodatek nabývá platnosti a účinnosti </w:t>
      </w:r>
      <w:r w:rsidR="00D87FC7">
        <w:t>dnem podpisu</w:t>
      </w:r>
      <w:r w:rsidRPr="00E737EA">
        <w:t xml:space="preserve"> oprávněnými zástupci obou smluvních stran. </w:t>
      </w:r>
    </w:p>
    <w:p w14:paraId="23CAB77A" w14:textId="77777777" w:rsidR="00E737EA" w:rsidRPr="00E737EA" w:rsidRDefault="00E737EA" w:rsidP="00E737EA">
      <w:pPr>
        <w:ind w:firstLine="0"/>
      </w:pPr>
    </w:p>
    <w:p w14:paraId="32ED8662" w14:textId="77777777" w:rsidR="00E737EA" w:rsidRPr="00E737EA" w:rsidRDefault="00E737EA" w:rsidP="00E737EA">
      <w:pPr>
        <w:ind w:firstLine="0"/>
      </w:pPr>
      <w:r w:rsidRPr="00E737EA">
        <w:t>Je vyhotoven ve dvou stejnopisech s platností originálu, z nichž každá smluvní strana obdrží jeden. Strany shodně prohlašují, že si dodatek přečetly, porozuměly mu, s tímto souhlasí a uzavírají jej nikoliv v omylu, v tísni či za nápadně nevýhodných podmínek, což níže potvrzují svými vlastnoručními podpisy.</w:t>
      </w:r>
    </w:p>
    <w:p w14:paraId="5D4926E1" w14:textId="77777777" w:rsidR="00100B58" w:rsidRDefault="00100B58" w:rsidP="00BA06B6">
      <w:pPr>
        <w:pStyle w:val="Zkladntext2"/>
        <w:ind w:firstLine="0"/>
      </w:pPr>
    </w:p>
    <w:tbl>
      <w:tblPr>
        <w:tblW w:w="89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100B58" w14:paraId="0B9D5E51" w14:textId="77777777" w:rsidTr="00CA0D39">
        <w:tc>
          <w:tcPr>
            <w:tcW w:w="8926" w:type="dxa"/>
          </w:tcPr>
          <w:tbl>
            <w:tblPr>
              <w:tblW w:w="871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6"/>
              <w:gridCol w:w="1134"/>
              <w:gridCol w:w="3827"/>
            </w:tblGrid>
            <w:tr w:rsidR="00100B58" w:rsidRPr="00CA0D39" w14:paraId="5E61994A" w14:textId="77777777" w:rsidTr="004C01E3">
              <w:tc>
                <w:tcPr>
                  <w:tcW w:w="3756" w:type="dxa"/>
                </w:tcPr>
                <w:p w14:paraId="5A65784D" w14:textId="77777777" w:rsidR="00100B58" w:rsidRPr="00CA0D39" w:rsidRDefault="00100B58" w:rsidP="00C951B7">
                  <w:pPr>
                    <w:pStyle w:val="Zkladntext2"/>
                    <w:ind w:firstLine="0"/>
                    <w:jc w:val="left"/>
                  </w:pPr>
                  <w:r w:rsidRPr="00CA0D39">
                    <w:t>V </w:t>
                  </w:r>
                  <w:r w:rsidR="00C951B7">
                    <w:t>Praze</w:t>
                  </w:r>
                  <w:r w:rsidRPr="00CA0D39">
                    <w:t xml:space="preserve"> dne </w:t>
                  </w:r>
                </w:p>
              </w:tc>
              <w:tc>
                <w:tcPr>
                  <w:tcW w:w="1134" w:type="dxa"/>
                </w:tcPr>
                <w:p w14:paraId="01C517C4" w14:textId="77777777" w:rsidR="00100B58" w:rsidRPr="00CA0D39" w:rsidRDefault="00100B58" w:rsidP="00BA06B6">
                  <w:pPr>
                    <w:pStyle w:val="Zkladntext2"/>
                    <w:ind w:firstLine="0"/>
                  </w:pPr>
                </w:p>
              </w:tc>
              <w:tc>
                <w:tcPr>
                  <w:tcW w:w="3827" w:type="dxa"/>
                </w:tcPr>
                <w:p w14:paraId="012D5C00" w14:textId="77777777" w:rsidR="00100B58" w:rsidRDefault="00C8225B" w:rsidP="00D87FC7">
                  <w:pPr>
                    <w:pStyle w:val="Zkladntext2"/>
                    <w:ind w:firstLine="0"/>
                  </w:pPr>
                  <w:r w:rsidRPr="00CA0D39">
                    <w:t xml:space="preserve">V </w:t>
                  </w:r>
                  <w:r w:rsidR="008879A3">
                    <w:t>Hradci Králové</w:t>
                  </w:r>
                  <w:r w:rsidRPr="00CA0D39">
                    <w:t xml:space="preserve"> dne</w:t>
                  </w:r>
                </w:p>
                <w:p w14:paraId="442F1C68" w14:textId="77777777" w:rsidR="00CA0D39" w:rsidRPr="00CA0D39" w:rsidRDefault="00CA0D39" w:rsidP="00D87FC7">
                  <w:pPr>
                    <w:pStyle w:val="Zkladntext2"/>
                    <w:ind w:firstLine="0"/>
                  </w:pPr>
                </w:p>
              </w:tc>
            </w:tr>
            <w:tr w:rsidR="00100B58" w:rsidRPr="00CA0D39" w14:paraId="6FE2F48B" w14:textId="77777777" w:rsidTr="004C01E3">
              <w:tc>
                <w:tcPr>
                  <w:tcW w:w="3756" w:type="dxa"/>
                </w:tcPr>
                <w:p w14:paraId="61429EF9" w14:textId="77777777" w:rsidR="00100B58" w:rsidRPr="00CA0D39" w:rsidRDefault="00100B58" w:rsidP="00F815B6">
                  <w:pPr>
                    <w:pStyle w:val="Zkladntext2"/>
                    <w:spacing w:after="0"/>
                    <w:ind w:firstLine="0"/>
                  </w:pPr>
                  <w:r w:rsidRPr="00CA0D39">
                    <w:t>………………………………</w:t>
                  </w:r>
                </w:p>
              </w:tc>
              <w:tc>
                <w:tcPr>
                  <w:tcW w:w="1134" w:type="dxa"/>
                </w:tcPr>
                <w:p w14:paraId="53D9904C" w14:textId="77777777" w:rsidR="00100B58" w:rsidRPr="00CA0D39" w:rsidRDefault="00100B58" w:rsidP="00F815B6">
                  <w:pPr>
                    <w:pStyle w:val="Zkladntext2"/>
                    <w:spacing w:after="0"/>
                    <w:ind w:firstLine="0"/>
                  </w:pPr>
                </w:p>
              </w:tc>
              <w:tc>
                <w:tcPr>
                  <w:tcW w:w="3827" w:type="dxa"/>
                </w:tcPr>
                <w:p w14:paraId="5C818548" w14:textId="77777777" w:rsidR="00100B58" w:rsidRPr="00CA0D39" w:rsidRDefault="00100B58" w:rsidP="00F815B6">
                  <w:pPr>
                    <w:pStyle w:val="Zkladntext2"/>
                    <w:spacing w:after="0"/>
                    <w:ind w:firstLine="0"/>
                  </w:pPr>
                  <w:r w:rsidRPr="00CA0D39">
                    <w:t>………………………………</w:t>
                  </w:r>
                  <w:r w:rsidR="00C951B7">
                    <w:t>……..</w:t>
                  </w:r>
                </w:p>
              </w:tc>
            </w:tr>
            <w:tr w:rsidR="00100B58" w14:paraId="28CEBF9D" w14:textId="77777777" w:rsidTr="004C01E3">
              <w:tc>
                <w:tcPr>
                  <w:tcW w:w="3756" w:type="dxa"/>
                </w:tcPr>
                <w:p w14:paraId="76568DD8" w14:textId="77777777" w:rsidR="00A27C89" w:rsidRDefault="008879A3" w:rsidP="00F815B6">
                  <w:pPr>
                    <w:pStyle w:val="Zkladntext2"/>
                    <w:spacing w:after="0"/>
                    <w:ind w:firstLine="0"/>
                  </w:pPr>
                  <w:r>
                    <w:t xml:space="preserve">Ing. </w:t>
                  </w:r>
                  <w:r w:rsidR="00E71B53">
                    <w:t>Tomáš Mertlík</w:t>
                  </w:r>
                </w:p>
                <w:p w14:paraId="70CC6D15" w14:textId="57D8AA13" w:rsidR="00E71B53" w:rsidRPr="00CA0D39" w:rsidRDefault="00E71B53" w:rsidP="00F815B6">
                  <w:pPr>
                    <w:pStyle w:val="Zkladntext2"/>
                    <w:spacing w:after="0"/>
                    <w:ind w:firstLine="0"/>
                  </w:pPr>
                  <w:r>
                    <w:t>statutární ředitel</w:t>
                  </w:r>
                </w:p>
              </w:tc>
              <w:tc>
                <w:tcPr>
                  <w:tcW w:w="1134" w:type="dxa"/>
                </w:tcPr>
                <w:p w14:paraId="6D81B0BE" w14:textId="77777777" w:rsidR="00100B58" w:rsidRPr="00CA0D39" w:rsidRDefault="00100B58" w:rsidP="00F815B6">
                  <w:pPr>
                    <w:pStyle w:val="Zkladntext2"/>
                    <w:spacing w:after="0"/>
                    <w:ind w:firstLine="0"/>
                  </w:pPr>
                </w:p>
              </w:tc>
              <w:tc>
                <w:tcPr>
                  <w:tcW w:w="3827" w:type="dxa"/>
                </w:tcPr>
                <w:p w14:paraId="0EF5AF82" w14:textId="39CB45BF" w:rsidR="00100B58" w:rsidRDefault="008879A3" w:rsidP="00F815B6">
                  <w:pPr>
                    <w:pStyle w:val="Zkladntext2"/>
                    <w:spacing w:after="0"/>
                    <w:ind w:firstLine="0"/>
                  </w:pPr>
                  <w:r>
                    <w:t xml:space="preserve">Ing. </w:t>
                  </w:r>
                  <w:r w:rsidR="00D57E0D">
                    <w:t>Marian Tomášik</w:t>
                  </w:r>
                  <w:r w:rsidR="00E71B53">
                    <w:t>, MBA</w:t>
                  </w:r>
                </w:p>
                <w:p w14:paraId="23665B71" w14:textId="623FD4B8" w:rsidR="00E71B53" w:rsidRDefault="00D57E0D" w:rsidP="00F815B6">
                  <w:pPr>
                    <w:pStyle w:val="Zkladntext2"/>
                    <w:spacing w:after="0"/>
                    <w:ind w:firstLine="0"/>
                  </w:pPr>
                  <w:r>
                    <w:t xml:space="preserve"> </w:t>
                  </w:r>
                  <w:r w:rsidR="00E71B53">
                    <w:t>předsed</w:t>
                  </w:r>
                  <w:r>
                    <w:t>a</w:t>
                  </w:r>
                  <w:r w:rsidR="00E71B53">
                    <w:t xml:space="preserve"> představenstva</w:t>
                  </w:r>
                </w:p>
              </w:tc>
            </w:tr>
          </w:tbl>
          <w:p w14:paraId="1E99C167" w14:textId="77777777" w:rsidR="00100B58" w:rsidRDefault="00100B58" w:rsidP="00BA06B6">
            <w:pPr>
              <w:pStyle w:val="Zkladntext2"/>
              <w:ind w:firstLine="0"/>
            </w:pPr>
          </w:p>
        </w:tc>
      </w:tr>
      <w:tr w:rsidR="00D87FC7" w14:paraId="14FEB849" w14:textId="77777777" w:rsidTr="00CA0D39">
        <w:tc>
          <w:tcPr>
            <w:tcW w:w="8926" w:type="dxa"/>
          </w:tcPr>
          <w:p w14:paraId="2F38115C" w14:textId="77777777" w:rsidR="00D87FC7" w:rsidRDefault="00D87FC7" w:rsidP="00F815B6">
            <w:pPr>
              <w:pStyle w:val="Zkladntext2"/>
              <w:spacing w:after="0"/>
              <w:ind w:firstLine="0"/>
            </w:pPr>
          </w:p>
        </w:tc>
      </w:tr>
      <w:tr w:rsidR="00D87FC7" w14:paraId="4AA02B77" w14:textId="77777777" w:rsidTr="00CA0D39">
        <w:tc>
          <w:tcPr>
            <w:tcW w:w="8926" w:type="dxa"/>
          </w:tcPr>
          <w:p w14:paraId="0AF09566" w14:textId="77777777" w:rsidR="00D87FC7" w:rsidRDefault="00D87FC7" w:rsidP="00F815B6">
            <w:pPr>
              <w:pStyle w:val="Zkladntext2"/>
              <w:spacing w:after="0"/>
              <w:ind w:firstLine="0"/>
            </w:pPr>
          </w:p>
        </w:tc>
      </w:tr>
      <w:tr w:rsidR="00CA0D39" w14:paraId="72FA1451" w14:textId="77777777" w:rsidTr="00CA0D39">
        <w:tc>
          <w:tcPr>
            <w:tcW w:w="8926" w:type="dxa"/>
          </w:tcPr>
          <w:p w14:paraId="7DB06405" w14:textId="77777777" w:rsidR="00CA0D39" w:rsidRDefault="00CA0D39" w:rsidP="00277273">
            <w:pPr>
              <w:pStyle w:val="Zkladntext2"/>
              <w:ind w:firstLine="0"/>
            </w:pPr>
          </w:p>
        </w:tc>
      </w:tr>
    </w:tbl>
    <w:p w14:paraId="7EEA550B" w14:textId="77777777" w:rsidR="00100B58" w:rsidRDefault="00100B58" w:rsidP="00BA06B6">
      <w:pPr>
        <w:pStyle w:val="Zkladntext2"/>
        <w:ind w:firstLine="0"/>
      </w:pPr>
    </w:p>
    <w:p w14:paraId="7ECD7D4E" w14:textId="77777777" w:rsidR="00C81B13" w:rsidRDefault="00C81B13" w:rsidP="00A0789B">
      <w:pPr>
        <w:ind w:firstLine="0"/>
      </w:pPr>
    </w:p>
    <w:p w14:paraId="2C4D1259" w14:textId="77777777" w:rsidR="00AC096C" w:rsidRDefault="00AC096C" w:rsidP="00A0789B">
      <w:pPr>
        <w:ind w:firstLine="0"/>
      </w:pPr>
    </w:p>
    <w:p w14:paraId="23C5A14C" w14:textId="77777777" w:rsidR="00E737EA" w:rsidRDefault="00E737EA" w:rsidP="00A0789B">
      <w:pPr>
        <w:ind w:firstLine="0"/>
      </w:pPr>
    </w:p>
    <w:sectPr w:rsidR="00E737EA" w:rsidSect="009506F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96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11DDA" w14:textId="77777777" w:rsidR="004B71BC" w:rsidRDefault="004B71BC">
      <w:r>
        <w:separator/>
      </w:r>
    </w:p>
  </w:endnote>
  <w:endnote w:type="continuationSeparator" w:id="0">
    <w:p w14:paraId="487DF639" w14:textId="77777777" w:rsidR="004B71BC" w:rsidRDefault="004B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D6EDC" w14:textId="77777777" w:rsidR="003554CC" w:rsidRDefault="003554CC" w:rsidP="00181F3A">
    <w:pPr>
      <w:pStyle w:val="Zpat"/>
      <w:jc w:val="center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84DD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697C2" w14:textId="77777777" w:rsidR="003554CC" w:rsidRDefault="003554CC" w:rsidP="00181F3A">
    <w:pPr>
      <w:pStyle w:val="Zpat"/>
      <w:jc w:val="center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84DD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104F8" w14:textId="77777777" w:rsidR="004B71BC" w:rsidRDefault="004B71BC">
      <w:r>
        <w:separator/>
      </w:r>
    </w:p>
  </w:footnote>
  <w:footnote w:type="continuationSeparator" w:id="0">
    <w:p w14:paraId="2AA9FA77" w14:textId="77777777" w:rsidR="004B71BC" w:rsidRDefault="004B7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FA221" w14:textId="77777777" w:rsidR="003554CC" w:rsidRDefault="003554CC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D3FAC" w14:textId="77777777" w:rsidR="003554CC" w:rsidRDefault="003554CC" w:rsidP="00F13748">
    <w:pPr>
      <w:ind w:firstLine="0"/>
      <w:jc w:val="left"/>
      <w:rPr>
        <w:rFonts w:ascii="Arial" w:hAnsi="Arial" w:cs="Arial"/>
        <w:b/>
        <w:sz w:val="32"/>
        <w:szCs w:val="32"/>
      </w:rPr>
    </w:pPr>
    <w:r>
      <w:rPr>
        <w:noProof/>
      </w:rPr>
      <w:drawing>
        <wp:inline distT="0" distB="0" distL="0" distR="0" wp14:anchorId="4D3228E0" wp14:editId="1856FAB6">
          <wp:extent cx="1485900" cy="332111"/>
          <wp:effectExtent l="0" t="0" r="0" b="0"/>
          <wp:docPr id="2" name="Obrázek 1" descr="System4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System4M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900" cy="332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</w:p>
  <w:p w14:paraId="7C90839F" w14:textId="77777777" w:rsidR="003554CC" w:rsidRDefault="003554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C24B1"/>
    <w:multiLevelType w:val="hybridMultilevel"/>
    <w:tmpl w:val="9B0A55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BC5E19"/>
    <w:multiLevelType w:val="hybridMultilevel"/>
    <w:tmpl w:val="64383C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F5306"/>
    <w:multiLevelType w:val="hybridMultilevel"/>
    <w:tmpl w:val="6CBE2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10E8"/>
    <w:multiLevelType w:val="hybridMultilevel"/>
    <w:tmpl w:val="248454D2"/>
    <w:lvl w:ilvl="0" w:tplc="BC50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4642F"/>
    <w:multiLevelType w:val="multilevel"/>
    <w:tmpl w:val="57CA6DD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367ECB"/>
    <w:multiLevelType w:val="hybridMultilevel"/>
    <w:tmpl w:val="6706BBBC"/>
    <w:lvl w:ilvl="0" w:tplc="94228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52240C"/>
    <w:multiLevelType w:val="hybridMultilevel"/>
    <w:tmpl w:val="151408D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2C6C85"/>
    <w:multiLevelType w:val="multilevel"/>
    <w:tmpl w:val="BB1EE52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abstractNum w:abstractNumId="8" w15:restartNumberingAfterBreak="0">
    <w:nsid w:val="15157403"/>
    <w:multiLevelType w:val="hybridMultilevel"/>
    <w:tmpl w:val="CB3A2D7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79251C"/>
    <w:multiLevelType w:val="hybridMultilevel"/>
    <w:tmpl w:val="6E0AF994"/>
    <w:lvl w:ilvl="0" w:tplc="AA180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505E31"/>
    <w:multiLevelType w:val="multilevel"/>
    <w:tmpl w:val="4A88A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E96053D"/>
    <w:multiLevelType w:val="multilevel"/>
    <w:tmpl w:val="5C9424D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F8B4913"/>
    <w:multiLevelType w:val="hybridMultilevel"/>
    <w:tmpl w:val="4A58994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226514D"/>
    <w:multiLevelType w:val="multilevel"/>
    <w:tmpl w:val="14928A0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abstractNum w:abstractNumId="14" w15:restartNumberingAfterBreak="0">
    <w:nsid w:val="28656858"/>
    <w:multiLevelType w:val="hybridMultilevel"/>
    <w:tmpl w:val="6E0AF994"/>
    <w:lvl w:ilvl="0" w:tplc="AA180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5D22AD"/>
    <w:multiLevelType w:val="hybridMultilevel"/>
    <w:tmpl w:val="1C809FDA"/>
    <w:lvl w:ilvl="0" w:tplc="D986A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D07903"/>
    <w:multiLevelType w:val="hybridMultilevel"/>
    <w:tmpl w:val="5908FAAC"/>
    <w:lvl w:ilvl="0" w:tplc="AA18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D0CDA"/>
    <w:multiLevelType w:val="hybridMultilevel"/>
    <w:tmpl w:val="AC8E6BB4"/>
    <w:lvl w:ilvl="0" w:tplc="F26E15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3DD5A73"/>
    <w:multiLevelType w:val="hybridMultilevel"/>
    <w:tmpl w:val="712E57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A7342"/>
    <w:multiLevelType w:val="hybridMultilevel"/>
    <w:tmpl w:val="9B0A55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6951C7"/>
    <w:multiLevelType w:val="multilevel"/>
    <w:tmpl w:val="DC926C3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9314788"/>
    <w:multiLevelType w:val="hybridMultilevel"/>
    <w:tmpl w:val="D598CD9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7E60A7"/>
    <w:multiLevelType w:val="multilevel"/>
    <w:tmpl w:val="BB1EE52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abstractNum w:abstractNumId="23" w15:restartNumberingAfterBreak="0">
    <w:nsid w:val="54837D1C"/>
    <w:multiLevelType w:val="hybridMultilevel"/>
    <w:tmpl w:val="C77C6558"/>
    <w:lvl w:ilvl="0" w:tplc="3580C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85CF8"/>
    <w:multiLevelType w:val="hybridMultilevel"/>
    <w:tmpl w:val="BB22992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10B3"/>
    <w:multiLevelType w:val="hybridMultilevel"/>
    <w:tmpl w:val="0B2E62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86BE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722D8C"/>
    <w:multiLevelType w:val="hybridMultilevel"/>
    <w:tmpl w:val="1CE28D64"/>
    <w:lvl w:ilvl="0" w:tplc="BC50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390E88"/>
    <w:multiLevelType w:val="hybridMultilevel"/>
    <w:tmpl w:val="9B0A55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440927"/>
    <w:multiLevelType w:val="hybridMultilevel"/>
    <w:tmpl w:val="94A2BA14"/>
    <w:lvl w:ilvl="0" w:tplc="3580C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34696"/>
    <w:multiLevelType w:val="hybridMultilevel"/>
    <w:tmpl w:val="652E1528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897790"/>
    <w:multiLevelType w:val="hybridMultilevel"/>
    <w:tmpl w:val="42EA6B20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397787"/>
    <w:multiLevelType w:val="hybridMultilevel"/>
    <w:tmpl w:val="64383C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6B61A5"/>
    <w:multiLevelType w:val="hybridMultilevel"/>
    <w:tmpl w:val="75C6D102"/>
    <w:lvl w:ilvl="0" w:tplc="3580C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C6876"/>
    <w:multiLevelType w:val="hybridMultilevel"/>
    <w:tmpl w:val="924C1382"/>
    <w:lvl w:ilvl="0" w:tplc="0405001B">
      <w:start w:val="1"/>
      <w:numFmt w:val="low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24C1269"/>
    <w:multiLevelType w:val="hybridMultilevel"/>
    <w:tmpl w:val="FCD658F4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B87A8C"/>
    <w:multiLevelType w:val="multilevel"/>
    <w:tmpl w:val="1E029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6BE387E"/>
    <w:multiLevelType w:val="hybridMultilevel"/>
    <w:tmpl w:val="EE5CEC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CA493B"/>
    <w:multiLevelType w:val="hybridMultilevel"/>
    <w:tmpl w:val="FD8A6190"/>
    <w:lvl w:ilvl="0" w:tplc="0405001B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 w15:restartNumberingAfterBreak="0">
    <w:nsid w:val="77F5531C"/>
    <w:multiLevelType w:val="multilevel"/>
    <w:tmpl w:val="BB1EE52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abstractNum w:abstractNumId="39" w15:restartNumberingAfterBreak="0">
    <w:nsid w:val="7D2F4B96"/>
    <w:multiLevelType w:val="hybridMultilevel"/>
    <w:tmpl w:val="9208DF2E"/>
    <w:lvl w:ilvl="0" w:tplc="3580C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A674C"/>
    <w:multiLevelType w:val="multilevel"/>
    <w:tmpl w:val="2792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FB93204"/>
    <w:multiLevelType w:val="hybridMultilevel"/>
    <w:tmpl w:val="712E57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40"/>
  </w:num>
  <w:num w:numId="4">
    <w:abstractNumId w:val="11"/>
  </w:num>
  <w:num w:numId="5">
    <w:abstractNumId w:val="29"/>
  </w:num>
  <w:num w:numId="6">
    <w:abstractNumId w:val="34"/>
  </w:num>
  <w:num w:numId="7">
    <w:abstractNumId w:val="30"/>
  </w:num>
  <w:num w:numId="8">
    <w:abstractNumId w:val="12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5"/>
  </w:num>
  <w:num w:numId="12">
    <w:abstractNumId w:val="16"/>
  </w:num>
  <w:num w:numId="13">
    <w:abstractNumId w:val="9"/>
  </w:num>
  <w:num w:numId="14">
    <w:abstractNumId w:val="3"/>
  </w:num>
  <w:num w:numId="15">
    <w:abstractNumId w:val="26"/>
  </w:num>
  <w:num w:numId="16">
    <w:abstractNumId w:val="24"/>
  </w:num>
  <w:num w:numId="17">
    <w:abstractNumId w:val="20"/>
  </w:num>
  <w:num w:numId="18">
    <w:abstractNumId w:val="4"/>
  </w:num>
  <w:num w:numId="19">
    <w:abstractNumId w:val="1"/>
  </w:num>
  <w:num w:numId="20">
    <w:abstractNumId w:val="19"/>
  </w:num>
  <w:num w:numId="21">
    <w:abstractNumId w:val="0"/>
  </w:num>
  <w:num w:numId="22">
    <w:abstractNumId w:val="27"/>
  </w:num>
  <w:num w:numId="23">
    <w:abstractNumId w:val="31"/>
  </w:num>
  <w:num w:numId="24">
    <w:abstractNumId w:val="15"/>
  </w:num>
  <w:num w:numId="25">
    <w:abstractNumId w:val="33"/>
  </w:num>
  <w:num w:numId="26">
    <w:abstractNumId w:val="14"/>
  </w:num>
  <w:num w:numId="27">
    <w:abstractNumId w:val="37"/>
  </w:num>
  <w:num w:numId="28">
    <w:abstractNumId w:val="8"/>
  </w:num>
  <w:num w:numId="29">
    <w:abstractNumId w:val="38"/>
  </w:num>
  <w:num w:numId="30">
    <w:abstractNumId w:val="13"/>
  </w:num>
  <w:num w:numId="31">
    <w:abstractNumId w:val="7"/>
  </w:num>
  <w:num w:numId="32">
    <w:abstractNumId w:val="28"/>
  </w:num>
  <w:num w:numId="33">
    <w:abstractNumId w:val="39"/>
  </w:num>
  <w:num w:numId="34">
    <w:abstractNumId w:val="22"/>
  </w:num>
  <w:num w:numId="35">
    <w:abstractNumId w:val="23"/>
  </w:num>
  <w:num w:numId="36">
    <w:abstractNumId w:val="32"/>
  </w:num>
  <w:num w:numId="37">
    <w:abstractNumId w:val="21"/>
  </w:num>
  <w:num w:numId="38">
    <w:abstractNumId w:val="18"/>
  </w:num>
  <w:num w:numId="39">
    <w:abstractNumId w:val="17"/>
  </w:num>
  <w:num w:numId="40">
    <w:abstractNumId w:val="41"/>
  </w:num>
  <w:num w:numId="41">
    <w:abstractNumId w:val="2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70"/>
    <w:rsid w:val="00022751"/>
    <w:rsid w:val="00026F6E"/>
    <w:rsid w:val="00037659"/>
    <w:rsid w:val="000445CD"/>
    <w:rsid w:val="00082EA5"/>
    <w:rsid w:val="00085502"/>
    <w:rsid w:val="0008643A"/>
    <w:rsid w:val="000B6000"/>
    <w:rsid w:val="000C060B"/>
    <w:rsid w:val="000C2654"/>
    <w:rsid w:val="000C7FCD"/>
    <w:rsid w:val="000E5FB6"/>
    <w:rsid w:val="000F6C36"/>
    <w:rsid w:val="00100B58"/>
    <w:rsid w:val="00103CE9"/>
    <w:rsid w:val="0010410F"/>
    <w:rsid w:val="00116B1F"/>
    <w:rsid w:val="0013458D"/>
    <w:rsid w:val="00134842"/>
    <w:rsid w:val="00136F1B"/>
    <w:rsid w:val="0014083B"/>
    <w:rsid w:val="00142396"/>
    <w:rsid w:val="00154349"/>
    <w:rsid w:val="0016257C"/>
    <w:rsid w:val="0016395B"/>
    <w:rsid w:val="00164C5D"/>
    <w:rsid w:val="00171A8E"/>
    <w:rsid w:val="001738E8"/>
    <w:rsid w:val="00181F3A"/>
    <w:rsid w:val="00182F91"/>
    <w:rsid w:val="00186E5B"/>
    <w:rsid w:val="001945D7"/>
    <w:rsid w:val="001A39BA"/>
    <w:rsid w:val="001A4440"/>
    <w:rsid w:val="001A65E4"/>
    <w:rsid w:val="001B29E4"/>
    <w:rsid w:val="001B6056"/>
    <w:rsid w:val="001D2965"/>
    <w:rsid w:val="001D5364"/>
    <w:rsid w:val="001D55F1"/>
    <w:rsid w:val="001D638D"/>
    <w:rsid w:val="001E707C"/>
    <w:rsid w:val="00213F74"/>
    <w:rsid w:val="002342A5"/>
    <w:rsid w:val="00235DF6"/>
    <w:rsid w:val="0024025B"/>
    <w:rsid w:val="002471E8"/>
    <w:rsid w:val="00251D61"/>
    <w:rsid w:val="00263795"/>
    <w:rsid w:val="0027089C"/>
    <w:rsid w:val="00270908"/>
    <w:rsid w:val="00271EAB"/>
    <w:rsid w:val="00273504"/>
    <w:rsid w:val="00277273"/>
    <w:rsid w:val="00282BBD"/>
    <w:rsid w:val="00291535"/>
    <w:rsid w:val="002A0DBB"/>
    <w:rsid w:val="002B28E6"/>
    <w:rsid w:val="002B4D7E"/>
    <w:rsid w:val="002B7A29"/>
    <w:rsid w:val="002C6A85"/>
    <w:rsid w:val="002E7271"/>
    <w:rsid w:val="002F2572"/>
    <w:rsid w:val="002F3F2E"/>
    <w:rsid w:val="00303747"/>
    <w:rsid w:val="00303BED"/>
    <w:rsid w:val="0031165A"/>
    <w:rsid w:val="00312652"/>
    <w:rsid w:val="003174FE"/>
    <w:rsid w:val="00326641"/>
    <w:rsid w:val="00333052"/>
    <w:rsid w:val="003344E2"/>
    <w:rsid w:val="0035443D"/>
    <w:rsid w:val="003554CC"/>
    <w:rsid w:val="00367450"/>
    <w:rsid w:val="0037176A"/>
    <w:rsid w:val="00375D7C"/>
    <w:rsid w:val="00377830"/>
    <w:rsid w:val="00384DDC"/>
    <w:rsid w:val="00394727"/>
    <w:rsid w:val="003952D8"/>
    <w:rsid w:val="003A7E8B"/>
    <w:rsid w:val="003B10A0"/>
    <w:rsid w:val="003B3FB9"/>
    <w:rsid w:val="003C0EA0"/>
    <w:rsid w:val="003E01EE"/>
    <w:rsid w:val="003E42A7"/>
    <w:rsid w:val="003E46F7"/>
    <w:rsid w:val="003E5ADC"/>
    <w:rsid w:val="003F1C50"/>
    <w:rsid w:val="003F3747"/>
    <w:rsid w:val="003F4C7C"/>
    <w:rsid w:val="004043F5"/>
    <w:rsid w:val="00410CAF"/>
    <w:rsid w:val="00414EC1"/>
    <w:rsid w:val="00426196"/>
    <w:rsid w:val="004262C9"/>
    <w:rsid w:val="004316EF"/>
    <w:rsid w:val="004332AB"/>
    <w:rsid w:val="00447C3D"/>
    <w:rsid w:val="00447CCF"/>
    <w:rsid w:val="00451226"/>
    <w:rsid w:val="00464442"/>
    <w:rsid w:val="00473A20"/>
    <w:rsid w:val="004742DE"/>
    <w:rsid w:val="00491A57"/>
    <w:rsid w:val="00495EB6"/>
    <w:rsid w:val="004A5109"/>
    <w:rsid w:val="004B3D33"/>
    <w:rsid w:val="004B71BC"/>
    <w:rsid w:val="004C01E3"/>
    <w:rsid w:val="004C11FA"/>
    <w:rsid w:val="004D2D12"/>
    <w:rsid w:val="004E0933"/>
    <w:rsid w:val="004E6015"/>
    <w:rsid w:val="004F786E"/>
    <w:rsid w:val="0050122D"/>
    <w:rsid w:val="005045BC"/>
    <w:rsid w:val="00504A2B"/>
    <w:rsid w:val="00522A12"/>
    <w:rsid w:val="00525471"/>
    <w:rsid w:val="00536468"/>
    <w:rsid w:val="005458CC"/>
    <w:rsid w:val="00572A0F"/>
    <w:rsid w:val="00585498"/>
    <w:rsid w:val="00592FDD"/>
    <w:rsid w:val="005A1065"/>
    <w:rsid w:val="005A22B1"/>
    <w:rsid w:val="005A5C9D"/>
    <w:rsid w:val="005C152C"/>
    <w:rsid w:val="005C48B9"/>
    <w:rsid w:val="005D3DE3"/>
    <w:rsid w:val="005E12EB"/>
    <w:rsid w:val="005F1B5A"/>
    <w:rsid w:val="005F2D00"/>
    <w:rsid w:val="005F3AC1"/>
    <w:rsid w:val="00610EA0"/>
    <w:rsid w:val="00645087"/>
    <w:rsid w:val="00645AAA"/>
    <w:rsid w:val="00645ACC"/>
    <w:rsid w:val="00666E73"/>
    <w:rsid w:val="0067747B"/>
    <w:rsid w:val="006850AF"/>
    <w:rsid w:val="00693AAE"/>
    <w:rsid w:val="00695C19"/>
    <w:rsid w:val="006A1842"/>
    <w:rsid w:val="006A5F74"/>
    <w:rsid w:val="006A7DB6"/>
    <w:rsid w:val="006B3B2F"/>
    <w:rsid w:val="006B6DF5"/>
    <w:rsid w:val="006D37A5"/>
    <w:rsid w:val="006D43EA"/>
    <w:rsid w:val="006D6F88"/>
    <w:rsid w:val="006F0E9B"/>
    <w:rsid w:val="006F551A"/>
    <w:rsid w:val="006F572E"/>
    <w:rsid w:val="006F7033"/>
    <w:rsid w:val="0070350A"/>
    <w:rsid w:val="007039A7"/>
    <w:rsid w:val="00704BEB"/>
    <w:rsid w:val="00724670"/>
    <w:rsid w:val="007253A4"/>
    <w:rsid w:val="007433F5"/>
    <w:rsid w:val="00744655"/>
    <w:rsid w:val="00750B50"/>
    <w:rsid w:val="00761AAA"/>
    <w:rsid w:val="007651CC"/>
    <w:rsid w:val="00771BD5"/>
    <w:rsid w:val="00772056"/>
    <w:rsid w:val="007767AF"/>
    <w:rsid w:val="00777650"/>
    <w:rsid w:val="0078568A"/>
    <w:rsid w:val="00791873"/>
    <w:rsid w:val="00793431"/>
    <w:rsid w:val="0079627C"/>
    <w:rsid w:val="007A658E"/>
    <w:rsid w:val="007B1BA6"/>
    <w:rsid w:val="007B2879"/>
    <w:rsid w:val="007B59C6"/>
    <w:rsid w:val="007D1225"/>
    <w:rsid w:val="007D7C82"/>
    <w:rsid w:val="007F56BD"/>
    <w:rsid w:val="007F60CA"/>
    <w:rsid w:val="008059C9"/>
    <w:rsid w:val="00805C76"/>
    <w:rsid w:val="00807356"/>
    <w:rsid w:val="00812C09"/>
    <w:rsid w:val="008245D2"/>
    <w:rsid w:val="00825B71"/>
    <w:rsid w:val="00827C62"/>
    <w:rsid w:val="00836E2E"/>
    <w:rsid w:val="008378DE"/>
    <w:rsid w:val="00842255"/>
    <w:rsid w:val="0084351B"/>
    <w:rsid w:val="00856D0D"/>
    <w:rsid w:val="008577EE"/>
    <w:rsid w:val="00881750"/>
    <w:rsid w:val="008866C0"/>
    <w:rsid w:val="0088772E"/>
    <w:rsid w:val="008879A3"/>
    <w:rsid w:val="008A2A78"/>
    <w:rsid w:val="008A352D"/>
    <w:rsid w:val="008C355F"/>
    <w:rsid w:val="008D1EE2"/>
    <w:rsid w:val="008D342D"/>
    <w:rsid w:val="008D3EAE"/>
    <w:rsid w:val="008D6FA3"/>
    <w:rsid w:val="008D774C"/>
    <w:rsid w:val="008F0B61"/>
    <w:rsid w:val="00913E4E"/>
    <w:rsid w:val="00923592"/>
    <w:rsid w:val="00933DF1"/>
    <w:rsid w:val="009347F0"/>
    <w:rsid w:val="009415ED"/>
    <w:rsid w:val="009463A5"/>
    <w:rsid w:val="009465D8"/>
    <w:rsid w:val="009506F3"/>
    <w:rsid w:val="0096109A"/>
    <w:rsid w:val="00970262"/>
    <w:rsid w:val="00973260"/>
    <w:rsid w:val="00982CD3"/>
    <w:rsid w:val="00987F24"/>
    <w:rsid w:val="00994CC5"/>
    <w:rsid w:val="009A33DA"/>
    <w:rsid w:val="009A47CB"/>
    <w:rsid w:val="009B2E68"/>
    <w:rsid w:val="009C425A"/>
    <w:rsid w:val="009D1940"/>
    <w:rsid w:val="009E47CD"/>
    <w:rsid w:val="009F271E"/>
    <w:rsid w:val="009F3029"/>
    <w:rsid w:val="009F5071"/>
    <w:rsid w:val="00A0736F"/>
    <w:rsid w:val="00A0789B"/>
    <w:rsid w:val="00A124BD"/>
    <w:rsid w:val="00A2571A"/>
    <w:rsid w:val="00A27177"/>
    <w:rsid w:val="00A27C89"/>
    <w:rsid w:val="00A30630"/>
    <w:rsid w:val="00A32DA9"/>
    <w:rsid w:val="00A335CC"/>
    <w:rsid w:val="00A4005D"/>
    <w:rsid w:val="00A43223"/>
    <w:rsid w:val="00A461A2"/>
    <w:rsid w:val="00A4731C"/>
    <w:rsid w:val="00A50D17"/>
    <w:rsid w:val="00A52BF6"/>
    <w:rsid w:val="00A54B85"/>
    <w:rsid w:val="00A72BB1"/>
    <w:rsid w:val="00A74A93"/>
    <w:rsid w:val="00A8165C"/>
    <w:rsid w:val="00A90B41"/>
    <w:rsid w:val="00AB4D88"/>
    <w:rsid w:val="00AC096C"/>
    <w:rsid w:val="00AC246D"/>
    <w:rsid w:val="00AC5857"/>
    <w:rsid w:val="00AC6AE0"/>
    <w:rsid w:val="00B01229"/>
    <w:rsid w:val="00B0518F"/>
    <w:rsid w:val="00B05B9E"/>
    <w:rsid w:val="00B12111"/>
    <w:rsid w:val="00B13242"/>
    <w:rsid w:val="00B13FA7"/>
    <w:rsid w:val="00B1537D"/>
    <w:rsid w:val="00B23CCA"/>
    <w:rsid w:val="00B26C08"/>
    <w:rsid w:val="00B321EB"/>
    <w:rsid w:val="00B33613"/>
    <w:rsid w:val="00B33F6A"/>
    <w:rsid w:val="00B42F91"/>
    <w:rsid w:val="00B45EAE"/>
    <w:rsid w:val="00B4722E"/>
    <w:rsid w:val="00B65BC4"/>
    <w:rsid w:val="00B729BE"/>
    <w:rsid w:val="00B802E5"/>
    <w:rsid w:val="00B8120A"/>
    <w:rsid w:val="00B9055E"/>
    <w:rsid w:val="00B90D04"/>
    <w:rsid w:val="00B949F0"/>
    <w:rsid w:val="00B972B2"/>
    <w:rsid w:val="00BA06B6"/>
    <w:rsid w:val="00BA4C86"/>
    <w:rsid w:val="00BA74B0"/>
    <w:rsid w:val="00BB0678"/>
    <w:rsid w:val="00BB1C85"/>
    <w:rsid w:val="00BB68EE"/>
    <w:rsid w:val="00BB76E7"/>
    <w:rsid w:val="00BC0B15"/>
    <w:rsid w:val="00BC2155"/>
    <w:rsid w:val="00BC5FE1"/>
    <w:rsid w:val="00BD2868"/>
    <w:rsid w:val="00BD68FE"/>
    <w:rsid w:val="00BE6891"/>
    <w:rsid w:val="00BF4598"/>
    <w:rsid w:val="00BF517E"/>
    <w:rsid w:val="00C0340C"/>
    <w:rsid w:val="00C0641A"/>
    <w:rsid w:val="00C17591"/>
    <w:rsid w:val="00C17A72"/>
    <w:rsid w:val="00C223B2"/>
    <w:rsid w:val="00C340A6"/>
    <w:rsid w:val="00C44DF7"/>
    <w:rsid w:val="00C5179B"/>
    <w:rsid w:val="00C638B6"/>
    <w:rsid w:val="00C71CDF"/>
    <w:rsid w:val="00C75C2E"/>
    <w:rsid w:val="00C80C48"/>
    <w:rsid w:val="00C81B13"/>
    <w:rsid w:val="00C8225B"/>
    <w:rsid w:val="00C847DC"/>
    <w:rsid w:val="00C86E63"/>
    <w:rsid w:val="00C93833"/>
    <w:rsid w:val="00C951B7"/>
    <w:rsid w:val="00C95479"/>
    <w:rsid w:val="00CA0D39"/>
    <w:rsid w:val="00CA2BCE"/>
    <w:rsid w:val="00CA4104"/>
    <w:rsid w:val="00CB46A7"/>
    <w:rsid w:val="00CC45FA"/>
    <w:rsid w:val="00CD6B61"/>
    <w:rsid w:val="00CE6EBF"/>
    <w:rsid w:val="00CF24B6"/>
    <w:rsid w:val="00CF3F42"/>
    <w:rsid w:val="00CF7569"/>
    <w:rsid w:val="00D1341D"/>
    <w:rsid w:val="00D168F5"/>
    <w:rsid w:val="00D17387"/>
    <w:rsid w:val="00D21DFB"/>
    <w:rsid w:val="00D233C4"/>
    <w:rsid w:val="00D37CF0"/>
    <w:rsid w:val="00D37F74"/>
    <w:rsid w:val="00D44D3F"/>
    <w:rsid w:val="00D47DD4"/>
    <w:rsid w:val="00D520AC"/>
    <w:rsid w:val="00D57E0D"/>
    <w:rsid w:val="00D85F57"/>
    <w:rsid w:val="00D87FC7"/>
    <w:rsid w:val="00D91DD2"/>
    <w:rsid w:val="00D93962"/>
    <w:rsid w:val="00DA0581"/>
    <w:rsid w:val="00DA4E6A"/>
    <w:rsid w:val="00DA7697"/>
    <w:rsid w:val="00DB5DCD"/>
    <w:rsid w:val="00DB6460"/>
    <w:rsid w:val="00DC0A1E"/>
    <w:rsid w:val="00DC0E1D"/>
    <w:rsid w:val="00DC387F"/>
    <w:rsid w:val="00DF19FE"/>
    <w:rsid w:val="00DF20A8"/>
    <w:rsid w:val="00DF437F"/>
    <w:rsid w:val="00E07F60"/>
    <w:rsid w:val="00E21F99"/>
    <w:rsid w:val="00E2412D"/>
    <w:rsid w:val="00E26754"/>
    <w:rsid w:val="00E26B9F"/>
    <w:rsid w:val="00E36549"/>
    <w:rsid w:val="00E43C80"/>
    <w:rsid w:val="00E46A09"/>
    <w:rsid w:val="00E558D5"/>
    <w:rsid w:val="00E61A63"/>
    <w:rsid w:val="00E67FE0"/>
    <w:rsid w:val="00E71B53"/>
    <w:rsid w:val="00E7275B"/>
    <w:rsid w:val="00E737EA"/>
    <w:rsid w:val="00E85CA9"/>
    <w:rsid w:val="00E93112"/>
    <w:rsid w:val="00EA0ACE"/>
    <w:rsid w:val="00EB4C97"/>
    <w:rsid w:val="00EC00F6"/>
    <w:rsid w:val="00ED651F"/>
    <w:rsid w:val="00EE358E"/>
    <w:rsid w:val="00EE39CD"/>
    <w:rsid w:val="00EF710B"/>
    <w:rsid w:val="00F0600C"/>
    <w:rsid w:val="00F12855"/>
    <w:rsid w:val="00F13748"/>
    <w:rsid w:val="00F26843"/>
    <w:rsid w:val="00F33770"/>
    <w:rsid w:val="00F35E09"/>
    <w:rsid w:val="00F3763D"/>
    <w:rsid w:val="00F4773A"/>
    <w:rsid w:val="00F50848"/>
    <w:rsid w:val="00F5103C"/>
    <w:rsid w:val="00F57698"/>
    <w:rsid w:val="00F60D69"/>
    <w:rsid w:val="00F61C8F"/>
    <w:rsid w:val="00F62A8E"/>
    <w:rsid w:val="00F65FFA"/>
    <w:rsid w:val="00F7763C"/>
    <w:rsid w:val="00F815B6"/>
    <w:rsid w:val="00F87321"/>
    <w:rsid w:val="00F933A4"/>
    <w:rsid w:val="00F94986"/>
    <w:rsid w:val="00FB411E"/>
    <w:rsid w:val="00FB58ED"/>
    <w:rsid w:val="00FC72CC"/>
    <w:rsid w:val="00FD6394"/>
    <w:rsid w:val="00FE6EAA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37B20"/>
  <w15:docId w15:val="{84E1313C-7CD1-4D44-BD12-264D540E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0B50"/>
    <w:pPr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35CC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45AAA"/>
    <w:pPr>
      <w:keepNext/>
      <w:numPr>
        <w:ilvl w:val="1"/>
        <w:numId w:val="4"/>
      </w:numPr>
      <w:spacing w:before="240" w:after="60"/>
      <w:ind w:left="432"/>
      <w:outlineLvl w:val="1"/>
    </w:pPr>
    <w:rPr>
      <w:rFonts w:cs="Arial"/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645AAA"/>
    <w:pPr>
      <w:keepNext/>
      <w:numPr>
        <w:ilvl w:val="2"/>
        <w:numId w:val="4"/>
      </w:numPr>
      <w:spacing w:before="240" w:after="60"/>
      <w:ind w:left="504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825B71"/>
    <w:pPr>
      <w:jc w:val="center"/>
    </w:pPr>
    <w:rPr>
      <w:b/>
      <w:bCs/>
      <w:sz w:val="36"/>
    </w:rPr>
  </w:style>
  <w:style w:type="paragraph" w:styleId="Obsah1">
    <w:name w:val="toc 1"/>
    <w:basedOn w:val="Normln"/>
    <w:next w:val="Normln"/>
    <w:autoRedefine/>
    <w:uiPriority w:val="39"/>
    <w:rsid w:val="00213F74"/>
    <w:pPr>
      <w:spacing w:before="120" w:after="120"/>
      <w:jc w:val="left"/>
    </w:pPr>
    <w:rPr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rsid w:val="00B45EAE"/>
    <w:rPr>
      <w:color w:val="0000FF"/>
      <w:u w:val="single"/>
    </w:rPr>
  </w:style>
  <w:style w:type="paragraph" w:styleId="Zhlav">
    <w:name w:val="header"/>
    <w:basedOn w:val="Normln"/>
    <w:rsid w:val="00F576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769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7698"/>
  </w:style>
  <w:style w:type="paragraph" w:styleId="Obsah2">
    <w:name w:val="toc 2"/>
    <w:basedOn w:val="Normln"/>
    <w:next w:val="Normln"/>
    <w:autoRedefine/>
    <w:uiPriority w:val="39"/>
    <w:rsid w:val="00213F74"/>
    <w:pPr>
      <w:ind w:left="240"/>
      <w:jc w:val="left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213F74"/>
    <w:pPr>
      <w:ind w:left="480"/>
      <w:jc w:val="left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213F74"/>
    <w:pPr>
      <w:ind w:left="72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213F74"/>
    <w:pPr>
      <w:ind w:left="96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213F74"/>
    <w:pPr>
      <w:ind w:left="12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213F74"/>
    <w:pPr>
      <w:ind w:left="144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213F74"/>
    <w:pPr>
      <w:ind w:left="168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213F74"/>
    <w:pPr>
      <w:ind w:left="1920"/>
      <w:jc w:val="left"/>
    </w:pPr>
    <w:rPr>
      <w:sz w:val="18"/>
      <w:szCs w:val="18"/>
    </w:rPr>
  </w:style>
  <w:style w:type="paragraph" w:customStyle="1" w:styleId="homeabouttext">
    <w:name w:val="homeabouttext"/>
    <w:basedOn w:val="Normln"/>
    <w:rsid w:val="008A2A78"/>
    <w:pPr>
      <w:spacing w:before="100" w:beforeAutospacing="1" w:after="100" w:afterAutospacing="1"/>
      <w:ind w:firstLine="0"/>
      <w:jc w:val="left"/>
    </w:pPr>
  </w:style>
  <w:style w:type="character" w:styleId="Siln">
    <w:name w:val="Strong"/>
    <w:basedOn w:val="Standardnpsmoodstavce"/>
    <w:qFormat/>
    <w:rsid w:val="008A2A78"/>
    <w:rPr>
      <w:b/>
      <w:bCs/>
    </w:rPr>
  </w:style>
  <w:style w:type="table" w:styleId="Mkatabulky">
    <w:name w:val="Table Grid"/>
    <w:basedOn w:val="Normlntabulka"/>
    <w:rsid w:val="00C5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5A22B1"/>
    <w:rPr>
      <w:rFonts w:cs="Arial"/>
      <w:b/>
      <w:bCs/>
      <w:i/>
      <w:iCs/>
      <w:sz w:val="24"/>
      <w:szCs w:val="28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sid w:val="005A22B1"/>
    <w:rPr>
      <w:rFonts w:cs="Arial"/>
      <w:b/>
      <w:bCs/>
      <w:kern w:val="32"/>
      <w:sz w:val="24"/>
      <w:szCs w:val="32"/>
      <w:lang w:val="cs-CZ" w:eastAsia="cs-CZ" w:bidi="ar-SA"/>
    </w:rPr>
  </w:style>
  <w:style w:type="paragraph" w:customStyle="1" w:styleId="Texttahoma1">
    <w:name w:val="Text_tahoma1"/>
    <w:basedOn w:val="Normln"/>
    <w:rsid w:val="00F3763D"/>
    <w:pPr>
      <w:spacing w:before="60" w:after="120"/>
      <w:ind w:firstLine="426"/>
    </w:pPr>
    <w:rPr>
      <w:rFonts w:ascii="Tahoma" w:hAnsi="Tahoma" w:cs="Tahoma"/>
      <w:sz w:val="20"/>
      <w:szCs w:val="20"/>
    </w:rPr>
  </w:style>
  <w:style w:type="character" w:styleId="Zdraznn">
    <w:name w:val="Emphasis"/>
    <w:basedOn w:val="Standardnpsmoodstavce"/>
    <w:qFormat/>
    <w:rsid w:val="00B65BC4"/>
    <w:rPr>
      <w:i/>
      <w:iCs/>
    </w:rPr>
  </w:style>
  <w:style w:type="paragraph" w:styleId="Textbubliny">
    <w:name w:val="Balloon Text"/>
    <w:basedOn w:val="Normln"/>
    <w:link w:val="TextbublinyChar"/>
    <w:rsid w:val="003F1C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F1C5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95C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95C19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695C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95C19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95C19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95C19"/>
    <w:rPr>
      <w:rFonts w:ascii="Cambria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695C19"/>
    <w:pPr>
      <w:spacing w:after="60"/>
      <w:ind w:firstLine="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695C19"/>
    <w:rPr>
      <w:rFonts w:ascii="Cambria" w:hAnsi="Cambria"/>
      <w:sz w:val="24"/>
      <w:szCs w:val="24"/>
    </w:rPr>
  </w:style>
  <w:style w:type="character" w:customStyle="1" w:styleId="platne1">
    <w:name w:val="platne1"/>
    <w:basedOn w:val="Standardnpsmoodstavce"/>
    <w:rsid w:val="005F2D00"/>
  </w:style>
  <w:style w:type="character" w:customStyle="1" w:styleId="Nadpis3Char">
    <w:name w:val="Nadpis 3 Char"/>
    <w:basedOn w:val="Standardnpsmoodstavce"/>
    <w:link w:val="Nadpis3"/>
    <w:rsid w:val="005F1B5A"/>
    <w:rPr>
      <w:rFonts w:cs="Arial"/>
      <w:bCs/>
      <w:sz w:val="24"/>
      <w:szCs w:val="26"/>
    </w:rPr>
  </w:style>
  <w:style w:type="paragraph" w:styleId="Rozloendokumentu">
    <w:name w:val="Document Map"/>
    <w:basedOn w:val="Normln"/>
    <w:semiHidden/>
    <w:rsid w:val="006F70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link w:val="Zkladntext2Char"/>
    <w:rsid w:val="00100B5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00B5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100B5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00B58"/>
    <w:rPr>
      <w:sz w:val="24"/>
      <w:szCs w:val="24"/>
    </w:rPr>
  </w:style>
  <w:style w:type="table" w:styleId="Profesionlntabulka">
    <w:name w:val="Table Professional"/>
    <w:basedOn w:val="Normlntabulka"/>
    <w:rsid w:val="00B33613"/>
    <w:pPr>
      <w:ind w:firstLine="70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cseseznamem">
    <w:name w:val="List Paragraph"/>
    <w:basedOn w:val="Normln"/>
    <w:uiPriority w:val="34"/>
    <w:qFormat/>
    <w:rsid w:val="00B336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1B13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semiHidden/>
    <w:unhideWhenUsed/>
    <w:rsid w:val="00D44D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4D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44D3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4D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4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1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1B3F-0423-481C-B626-D1704A81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Implementace NeOS</vt:lpstr>
      <vt:lpstr>Implementace NeOS</vt:lpstr>
    </vt:vector>
  </TitlesOfParts>
  <Company>ZH KHK a.s.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Implementace NeOS</dc:title>
  <dc:creator>Petr Raab</dc:creator>
  <cp:lastModifiedBy>Charlotte Brunnerová</cp:lastModifiedBy>
  <cp:revision>3</cp:revision>
  <cp:lastPrinted>2015-05-18T06:48:00Z</cp:lastPrinted>
  <dcterms:created xsi:type="dcterms:W3CDTF">2021-01-14T11:01:00Z</dcterms:created>
  <dcterms:modified xsi:type="dcterms:W3CDTF">2021-01-14T11:02:00Z</dcterms:modified>
</cp:coreProperties>
</file>