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A9" w:rsidRDefault="003F35A9" w:rsidP="00367C4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Dodatek č. 1 </w:t>
      </w:r>
    </w:p>
    <w:p w:rsidR="00367C48" w:rsidRDefault="00961895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</w:t>
      </w:r>
      <w:r w:rsidR="003F35A9">
        <w:rPr>
          <w:b/>
          <w:bCs/>
        </w:rPr>
        <w:t>Y č. 117/473634/2020</w:t>
      </w:r>
    </w:p>
    <w:p w:rsidR="00E36656" w:rsidRPr="00D9576B" w:rsidRDefault="00E36656" w:rsidP="00367C48">
      <w:pPr>
        <w:autoSpaceDE w:val="0"/>
        <w:jc w:val="center"/>
        <w:rPr>
          <w:b/>
          <w:bCs/>
        </w:rPr>
      </w:pPr>
    </w:p>
    <w:p w:rsidR="00367C48" w:rsidRPr="00D9576B" w:rsidRDefault="00E36656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č. 117/473634/2020/1/2020</w:t>
      </w: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C3750B" w:rsidP="00367C48">
      <w:pPr>
        <w:jc w:val="center"/>
        <w:rPr>
          <w:b/>
          <w:bCs/>
        </w:rPr>
      </w:pPr>
      <w:r w:rsidRPr="00D9576B">
        <w:rPr>
          <w:b/>
        </w:rPr>
        <w:t xml:space="preserve">Dodávka </w:t>
      </w:r>
      <w:r w:rsidR="00A3417E" w:rsidRPr="00D9576B">
        <w:rPr>
          <w:b/>
        </w:rPr>
        <w:t>ICT</w:t>
      </w:r>
      <w:r w:rsidR="006E3CF6" w:rsidRPr="00D9576B">
        <w:rPr>
          <w:b/>
        </w:rPr>
        <w:t xml:space="preserve"> </w:t>
      </w:r>
      <w:r w:rsidR="00367C48" w:rsidRPr="00D9576B">
        <w:rPr>
          <w:b/>
        </w:rPr>
        <w:t>SOŠ a SOU Kladno</w:t>
      </w:r>
    </w:p>
    <w:p w:rsidR="00367C48" w:rsidRPr="00D9576B" w:rsidRDefault="00367C48" w:rsidP="00367C48">
      <w:pPr>
        <w:autoSpaceDE w:val="0"/>
        <w:ind w:left="360"/>
        <w:jc w:val="center"/>
        <w:rPr>
          <w:b/>
          <w:bCs/>
        </w:rPr>
      </w:pPr>
    </w:p>
    <w:p w:rsidR="000E102E" w:rsidRPr="00D9576B" w:rsidRDefault="000E102E">
      <w:pPr>
        <w:autoSpaceDE w:val="0"/>
        <w:ind w:left="360"/>
        <w:jc w:val="center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t xml:space="preserve">xxxxxxxx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6364FD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6364FD">
        <w:t>xxxxxxx</w:t>
      </w:r>
      <w:r w:rsidR="003771F5" w:rsidRPr="00D9576B">
        <w:t>@</w:t>
      </w:r>
      <w:r w:rsidR="006364FD">
        <w:t>xxxxxxxxxxxxx</w:t>
      </w:r>
      <w:r w:rsidR="003771F5" w:rsidRPr="00D9576B">
        <w:t>.</w:t>
      </w:r>
      <w:r w:rsidR="006364FD">
        <w:t>xx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6364FD">
        <w:t>xx xxxxxx</w:t>
      </w:r>
      <w:r w:rsidRPr="00D9576B">
        <w:t xml:space="preserve">, číslo účtu: </w:t>
      </w:r>
      <w:r w:rsidR="006364FD">
        <w:t>xxxxxxx</w:t>
      </w:r>
      <w:r w:rsidR="003771F5" w:rsidRPr="00D9576B">
        <w:t>/</w:t>
      </w:r>
      <w:r w:rsidR="006364FD">
        <w:t>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961895">
        <w:tab/>
        <w:t>TOPSOFT JKM spol. s.r.o.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961895">
        <w:t>Jungmanova 1029, 413 01 Roudnice nad Labem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961895">
        <w:t>u KS</w:t>
      </w:r>
      <w:r w:rsidRPr="00D9576B">
        <w:t xml:space="preserve"> v</w:t>
      </w:r>
      <w:r w:rsidR="00961895">
        <w:t xml:space="preserve"> Ústí nad Labem, </w:t>
      </w:r>
      <w:r w:rsidRPr="00D9576B">
        <w:t xml:space="preserve">vložka  </w:t>
      </w:r>
      <w:r w:rsidR="00961895">
        <w:t>C15532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961895">
        <w:t>Ing. František Moravec, jednatel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6364FD">
        <w:t>xxx xxx xxx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r w:rsidR="00961895">
        <w:t xml:space="preserve"> </w:t>
      </w:r>
      <w:r w:rsidR="006364FD">
        <w:t>xxxxx</w:t>
      </w:r>
      <w:r w:rsidR="00961895">
        <w:t>@</w:t>
      </w:r>
      <w:r w:rsidR="006364FD">
        <w:t>xxxxxxx</w:t>
      </w:r>
      <w:r w:rsidR="00961895">
        <w:t>.</w:t>
      </w:r>
      <w:r w:rsidR="006364FD">
        <w:t>xx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961895">
        <w:t>25403435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961895">
        <w:t>CZ25403435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6364FD">
        <w:t>xxxxxxxx xxxxx xx xx,</w:t>
      </w:r>
      <w:r w:rsidRPr="00D9576B">
        <w:t xml:space="preserve"> číslo účtu </w:t>
      </w:r>
      <w:r w:rsidR="006364FD">
        <w:t>xx</w:t>
      </w:r>
      <w:r w:rsidR="00961895">
        <w:t>-</w:t>
      </w:r>
      <w:r w:rsidR="006364FD">
        <w:t>xxxxxxxxxx</w:t>
      </w:r>
      <w:r w:rsidR="00961895">
        <w:t>/</w:t>
      </w:r>
      <w:r w:rsidR="006364FD">
        <w:t>xxxx</w:t>
      </w:r>
      <w:bookmarkStart w:id="0" w:name="_GoBack"/>
      <w:bookmarkEnd w:id="0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3F35A9" w:rsidP="00A80F0C">
      <w:pPr>
        <w:autoSpaceDE w:val="0"/>
        <w:jc w:val="center"/>
        <w:rPr>
          <w:bCs/>
        </w:rPr>
      </w:pPr>
      <w:r>
        <w:rPr>
          <w:bCs/>
        </w:rPr>
        <w:t>tento dodatek</w:t>
      </w:r>
      <w:r w:rsidR="000E102E" w:rsidRPr="00D9576B">
        <w:rPr>
          <w:bCs/>
        </w:rPr>
        <w:t xml:space="preserve"> </w:t>
      </w:r>
      <w:r w:rsidR="006E3CF6" w:rsidRPr="00D9576B">
        <w:rPr>
          <w:bCs/>
        </w:rPr>
        <w:t>kupní smlouv</w:t>
      </w:r>
      <w:r>
        <w:rPr>
          <w:bCs/>
        </w:rPr>
        <w:t>y</w:t>
      </w:r>
      <w:r w:rsidR="000E102E"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</w:t>
      </w:r>
      <w:r w:rsidR="003D18BA">
        <w:rPr>
          <w:bCs/>
        </w:rPr>
        <w:t>Dodatek</w:t>
      </w:r>
      <w:r w:rsidRPr="00D9576B">
        <w:rPr>
          <w:bCs/>
        </w:rPr>
        <w:t>“)</w:t>
      </w:r>
    </w:p>
    <w:p w:rsidR="00D64900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3F35A9" w:rsidRPr="00D9576B" w:rsidRDefault="003F35A9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 xml:space="preserve">I. Předmět </w:t>
      </w:r>
      <w:r w:rsidR="00E36656">
        <w:rPr>
          <w:b/>
        </w:rPr>
        <w:t>dodatku</w:t>
      </w:r>
    </w:p>
    <w:p w:rsidR="006E3CF6" w:rsidRPr="00D9576B" w:rsidRDefault="006E3CF6" w:rsidP="006E3CF6"/>
    <w:p w:rsidR="006E3CF6" w:rsidRPr="003D18BA" w:rsidRDefault="006E3CF6" w:rsidP="008E4946">
      <w:pPr>
        <w:widowControl/>
        <w:suppressAutoHyphens w:val="0"/>
        <w:spacing w:line="240" w:lineRule="auto"/>
        <w:textAlignment w:val="auto"/>
        <w:rPr>
          <w:b/>
          <w:bCs/>
        </w:rPr>
      </w:pPr>
      <w:r w:rsidRPr="00D9576B">
        <w:t xml:space="preserve">Prodávající se zavazuje dodat kupujícímu </w:t>
      </w:r>
      <w:r w:rsidR="00E36656">
        <w:t>dodávku</w:t>
      </w:r>
      <w:r w:rsidRPr="00D9576B">
        <w:t xml:space="preserve"> specifikovanou </w:t>
      </w:r>
      <w:r w:rsidR="00E36656" w:rsidRPr="003D18BA">
        <w:rPr>
          <w:b/>
        </w:rPr>
        <w:t xml:space="preserve">v příloze č. </w:t>
      </w:r>
      <w:r w:rsidR="008E4946" w:rsidRPr="003D18BA">
        <w:rPr>
          <w:b/>
        </w:rPr>
        <w:t>1 tohoto dodatku, jehož</w:t>
      </w:r>
      <w:r w:rsidR="00E36656" w:rsidRPr="003D18BA">
        <w:rPr>
          <w:b/>
        </w:rPr>
        <w:t xml:space="preserve"> je nedílnou součástí. </w:t>
      </w:r>
    </w:p>
    <w:p w:rsidR="00E36656" w:rsidRPr="00E36656" w:rsidRDefault="00E36656" w:rsidP="00E36656">
      <w:pPr>
        <w:widowControl/>
        <w:suppressAutoHyphens w:val="0"/>
        <w:spacing w:line="240" w:lineRule="auto"/>
        <w:ind w:left="705"/>
        <w:textAlignment w:val="auto"/>
        <w:rPr>
          <w:bCs/>
        </w:rPr>
      </w:pPr>
    </w:p>
    <w:p w:rsidR="00E36656" w:rsidRPr="008E4946" w:rsidRDefault="00E36656" w:rsidP="008E4946">
      <w:pPr>
        <w:widowControl/>
        <w:suppressAutoHyphens w:val="0"/>
        <w:spacing w:line="240" w:lineRule="auto"/>
        <w:textAlignment w:val="auto"/>
        <w:rPr>
          <w:bCs/>
        </w:rPr>
      </w:pPr>
      <w:r>
        <w:rPr>
          <w:color w:val="222222"/>
          <w:shd w:val="clear" w:color="auto" w:fill="FFFFFF"/>
        </w:rPr>
        <w:t>J</w:t>
      </w:r>
      <w:r w:rsidRPr="00E36656">
        <w:rPr>
          <w:color w:val="222222"/>
          <w:shd w:val="clear" w:color="auto" w:fill="FFFFFF"/>
        </w:rPr>
        <w:t xml:space="preserve">edná </w:t>
      </w:r>
      <w:r w:rsidR="008E4946">
        <w:rPr>
          <w:color w:val="222222"/>
          <w:shd w:val="clear" w:color="auto" w:fill="FFFFFF"/>
        </w:rPr>
        <w:t xml:space="preserve">se </w:t>
      </w:r>
      <w:r w:rsidRPr="00E36656">
        <w:rPr>
          <w:color w:val="222222"/>
          <w:shd w:val="clear" w:color="auto" w:fill="FFFFFF"/>
        </w:rPr>
        <w:t>o stejné zboží</w:t>
      </w:r>
      <w:r>
        <w:rPr>
          <w:color w:val="222222"/>
          <w:shd w:val="clear" w:color="auto" w:fill="FFFFFF"/>
        </w:rPr>
        <w:t>, které bylo nabídnuto ve vítězné veřejné zakázce, respektive o vyšší konfigu</w:t>
      </w:r>
      <w:r w:rsidRPr="00E36656">
        <w:rPr>
          <w:color w:val="222222"/>
          <w:shd w:val="clear" w:color="auto" w:fill="FFFFFF"/>
        </w:rPr>
        <w:t xml:space="preserve">raci nežli </w:t>
      </w:r>
      <w:r>
        <w:rPr>
          <w:color w:val="222222"/>
          <w:shd w:val="clear" w:color="auto" w:fill="FFFFFF"/>
        </w:rPr>
        <w:t>bylo nabízeno</w:t>
      </w:r>
      <w:r w:rsidR="008E4946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viz příloha č. 1.</w:t>
      </w:r>
    </w:p>
    <w:p w:rsidR="008E4946" w:rsidRDefault="008E4946" w:rsidP="008E4946">
      <w:pPr>
        <w:widowControl/>
        <w:suppressAutoHyphens w:val="0"/>
        <w:spacing w:line="240" w:lineRule="auto"/>
        <w:textAlignment w:val="auto"/>
        <w:rPr>
          <w:bCs/>
        </w:rPr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8E4946" w:rsidP="006E3CF6">
      <w:pPr>
        <w:jc w:val="center"/>
        <w:rPr>
          <w:b/>
        </w:rPr>
      </w:pPr>
      <w:r>
        <w:rPr>
          <w:b/>
        </w:rPr>
        <w:t>II</w:t>
      </w:r>
      <w:r w:rsidR="006E3CF6" w:rsidRPr="00D9576B">
        <w:rPr>
          <w:b/>
        </w:rPr>
        <w:t>. Závěrečná ustanovení</w:t>
      </w:r>
    </w:p>
    <w:p w:rsidR="008E4946" w:rsidRDefault="008E4946" w:rsidP="006E3CF6">
      <w:pPr>
        <w:rPr>
          <w:b/>
        </w:rPr>
      </w:pPr>
    </w:p>
    <w:p w:rsidR="008E4946" w:rsidRDefault="008E4946" w:rsidP="008E4946">
      <w:pPr>
        <w:widowControl/>
        <w:suppressAutoHyphens w:val="0"/>
        <w:spacing w:line="240" w:lineRule="auto"/>
        <w:textAlignment w:val="auto"/>
        <w:rPr>
          <w:bCs/>
        </w:rPr>
      </w:pPr>
    </w:p>
    <w:p w:rsidR="008E4946" w:rsidRPr="003D18BA" w:rsidRDefault="008E4946" w:rsidP="008E4946">
      <w:pPr>
        <w:widowControl/>
        <w:suppressAutoHyphens w:val="0"/>
        <w:spacing w:line="240" w:lineRule="auto"/>
        <w:textAlignment w:val="auto"/>
        <w:rPr>
          <w:b/>
          <w:bCs/>
        </w:rPr>
      </w:pPr>
      <w:r w:rsidRPr="003D18BA">
        <w:rPr>
          <w:b/>
          <w:bCs/>
        </w:rPr>
        <w:t xml:space="preserve">Veškerá ostatní ustanovení Kupní smlouvy č. 117/473634/2020 zůstávají nezměněna, včetně ceny. </w:t>
      </w:r>
    </w:p>
    <w:p w:rsidR="008E4946" w:rsidRPr="008E4946" w:rsidRDefault="008E4946" w:rsidP="008E4946">
      <w:pPr>
        <w:widowControl/>
        <w:suppressAutoHyphens w:val="0"/>
        <w:spacing w:line="240" w:lineRule="auto"/>
        <w:textAlignment w:val="auto"/>
        <w:rPr>
          <w:bCs/>
        </w:rPr>
      </w:pPr>
    </w:p>
    <w:p w:rsidR="006E3CF6" w:rsidRPr="00D9576B" w:rsidRDefault="008E4946" w:rsidP="006E3CF6">
      <w:r>
        <w:t>Tento dodatek</w:t>
      </w:r>
      <w:r w:rsidR="006E3CF6" w:rsidRPr="00D9576B">
        <w:t xml:space="preserve"> nabývá účinnosti podpisem obou smluvních stran.</w:t>
      </w:r>
    </w:p>
    <w:p w:rsidR="006E3CF6" w:rsidRPr="00D9576B" w:rsidRDefault="006E3CF6" w:rsidP="006E3CF6"/>
    <w:p w:rsidR="006E3CF6" w:rsidRDefault="006E3CF6" w:rsidP="006E3CF6">
      <w:r w:rsidRPr="00D9576B">
        <w:t>Oprávnění zástupci smluvníc</w:t>
      </w:r>
      <w:r w:rsidR="008E4946">
        <w:t>h stran prohlašují, že si dodatek</w:t>
      </w:r>
      <w:r w:rsidRPr="00D9576B">
        <w:t xml:space="preserve"> přečetli a </w:t>
      </w:r>
      <w:r w:rsidR="008E4946">
        <w:t>jeho</w:t>
      </w:r>
      <w:r w:rsidRPr="00D9576B">
        <w:t xml:space="preserve"> text</w:t>
      </w:r>
      <w:r w:rsidR="00D9576B">
        <w:t xml:space="preserve"> </w:t>
      </w:r>
      <w:r w:rsidRPr="00D9576B">
        <w:t>odpovídá pravé a svobodné vůli smluvních stran. Na důkaz toho připojují své podpisy.</w:t>
      </w:r>
    </w:p>
    <w:p w:rsidR="00370B7A" w:rsidRDefault="00370B7A" w:rsidP="006E3CF6"/>
    <w:p w:rsidR="00EC3183" w:rsidRPr="00D9576B" w:rsidRDefault="00EC3183" w:rsidP="00EC3183">
      <w:r w:rsidRPr="00D9576B">
        <w:t xml:space="preserve">Povinnost zveřejnění smlouvy v registru dle zákona o registru smluv č. 340/2015 Sb. </w:t>
      </w:r>
      <w:r w:rsidR="008E4946">
        <w:t>ne</w:t>
      </w:r>
      <w:r w:rsidRPr="00D9576B">
        <w:t xml:space="preserve">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V</w:t>
      </w:r>
      <w:r w:rsidR="00961895">
        <w:t> Roudnici nad Labem</w:t>
      </w:r>
      <w:r w:rsidRPr="00D9576B">
        <w:t xml:space="preserve"> dne </w:t>
      </w:r>
      <w:r w:rsidR="008E4946">
        <w:t>30</w:t>
      </w:r>
      <w:r w:rsidR="00961895">
        <w:t>. 12. 2020</w:t>
      </w:r>
      <w:r w:rsidRPr="00D9576B">
        <w:tab/>
      </w:r>
      <w:r w:rsidR="008E4946">
        <w:t xml:space="preserve">                     </w:t>
      </w:r>
      <w:r w:rsidRPr="00D9576B">
        <w:t xml:space="preserve">V Kladně dne </w:t>
      </w:r>
      <w:r w:rsidR="008E4946">
        <w:t>30</w:t>
      </w:r>
      <w:r w:rsidR="00961895">
        <w:t>. 12. 2020</w:t>
      </w:r>
    </w:p>
    <w:p w:rsidR="006E3CF6" w:rsidRPr="00D9576B" w:rsidRDefault="006E3CF6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961895">
        <w:t>Ing. František Moravec</w:t>
      </w:r>
      <w:r w:rsidR="0048191C">
        <w:t xml:space="preserve">          </w:t>
      </w:r>
      <w:r w:rsidR="0048191C">
        <w:tab/>
      </w:r>
      <w:r w:rsidR="0048191C">
        <w:tab/>
      </w:r>
      <w:r w:rsidR="0048191C">
        <w:tab/>
      </w:r>
      <w:r w:rsidR="00961895">
        <w:t xml:space="preserve">      Mg</w:t>
      </w:r>
      <w:r w:rsidRPr="00D9576B">
        <w:t>r. Petr Paták, DiS.</w:t>
      </w:r>
    </w:p>
    <w:p w:rsidR="006E3CF6" w:rsidRPr="00D9576B" w:rsidRDefault="00961895" w:rsidP="006E3CF6">
      <w:r>
        <w:t xml:space="preserve">             jednatel spolčenosti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</w:t>
      </w:r>
      <w:r>
        <w:t xml:space="preserve">     </w:t>
      </w:r>
      <w:r w:rsidR="006E3CF6" w:rsidRPr="00D9576B">
        <w:t>ředitel školy</w:t>
      </w:r>
    </w:p>
    <w:p w:rsidR="006E3CF6" w:rsidRPr="00D9576B" w:rsidRDefault="006E3CF6" w:rsidP="006E3CF6">
      <w:r w:rsidRPr="00D9576B">
        <w:t xml:space="preserve">   /oprávněná osoba za pro</w:t>
      </w:r>
      <w:r w:rsidR="00961895">
        <w:t xml:space="preserve">dávajícího/                </w:t>
      </w:r>
      <w:r w:rsidR="00961895">
        <w:tab/>
      </w:r>
      <w:r w:rsidR="00961895">
        <w:tab/>
      </w:r>
      <w:r w:rsidRPr="00D9576B">
        <w:t xml:space="preserve">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364FD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364FD">
      <w:rPr>
        <w:b/>
        <w:bCs/>
        <w:noProof/>
      </w:rPr>
      <w:t>2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18BA"/>
    <w:rsid w:val="003D204F"/>
    <w:rsid w:val="003E36F7"/>
    <w:rsid w:val="003E3D3F"/>
    <w:rsid w:val="003E7D57"/>
    <w:rsid w:val="003F35A9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64F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137E0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4946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1895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3417E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36656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496E-3B33-4858-B466-D843678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52</cp:revision>
  <cp:lastPrinted>2016-11-09T08:00:00Z</cp:lastPrinted>
  <dcterms:created xsi:type="dcterms:W3CDTF">2016-11-06T18:15:00Z</dcterms:created>
  <dcterms:modified xsi:type="dcterms:W3CDTF">2021-01-14T07:32:00Z</dcterms:modified>
</cp:coreProperties>
</file>