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A2" w:rsidRDefault="00F1356F">
      <w:pPr>
        <w:pStyle w:val="Zkladntext1"/>
        <w:shd w:val="clear" w:color="auto" w:fill="auto"/>
        <w:spacing w:after="700" w:line="240" w:lineRule="auto"/>
        <w:jc w:val="right"/>
      </w:pPr>
      <w:r>
        <w:t>Č.j. NG/2223/2020</w:t>
      </w:r>
    </w:p>
    <w:p w:rsidR="007D48A2" w:rsidRDefault="00F1356F">
      <w:pPr>
        <w:pStyle w:val="Zkladntext1"/>
        <w:shd w:val="clear" w:color="auto" w:fill="auto"/>
        <w:spacing w:after="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Dodatek č. 2 Ke Smlouvě o dílo ze dne 30. 3. 2020</w:t>
      </w:r>
    </w:p>
    <w:p w:rsidR="007D48A2" w:rsidRDefault="00F1356F">
      <w:pPr>
        <w:pStyle w:val="Zkladntext1"/>
        <w:shd w:val="clear" w:color="auto" w:fill="auto"/>
        <w:spacing w:after="46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Čj. Objednatele NG/280/2020</w:t>
      </w:r>
    </w:p>
    <w:p w:rsidR="007D48A2" w:rsidRDefault="00F1356F">
      <w:pPr>
        <w:pStyle w:val="Nadpis20"/>
        <w:keepNext/>
        <w:keepLines/>
        <w:shd w:val="clear" w:color="auto" w:fill="auto"/>
        <w:spacing w:after="0" w:line="240" w:lineRule="auto"/>
        <w:jc w:val="both"/>
      </w:pPr>
      <w:bookmarkStart w:id="0" w:name="bookmark0"/>
      <w:bookmarkStart w:id="1" w:name="bookmark1"/>
      <w:r>
        <w:t>Národní galerie v Praze</w:t>
      </w:r>
      <w:bookmarkEnd w:id="0"/>
      <w:bookmarkEnd w:id="1"/>
    </w:p>
    <w:p w:rsidR="007D48A2" w:rsidRDefault="00F1356F">
      <w:pPr>
        <w:pStyle w:val="Zkladntext1"/>
        <w:shd w:val="clear" w:color="auto" w:fill="auto"/>
        <w:spacing w:after="0" w:line="240" w:lineRule="auto"/>
        <w:jc w:val="both"/>
      </w:pPr>
      <w:r>
        <w:t>se sídlem: Staroměstské nám. 12, 110 15 Praha 1</w:t>
      </w:r>
    </w:p>
    <w:p w:rsidR="007D48A2" w:rsidRDefault="00F1356F">
      <w:pPr>
        <w:pStyle w:val="Zkladntext1"/>
        <w:shd w:val="clear" w:color="auto" w:fill="auto"/>
        <w:spacing w:after="0" w:line="240" w:lineRule="auto"/>
        <w:jc w:val="both"/>
      </w:pPr>
      <w:r>
        <w:t>zastoupená: Ing. Alenou Anne-Marií Nedomou, generální ředitelkou</w:t>
      </w:r>
    </w:p>
    <w:p w:rsidR="007D48A2" w:rsidRDefault="00F1356F">
      <w:pPr>
        <w:pStyle w:val="Zkladntext1"/>
        <w:shd w:val="clear" w:color="auto" w:fill="auto"/>
        <w:spacing w:after="0" w:line="240" w:lineRule="auto"/>
        <w:jc w:val="both"/>
      </w:pPr>
      <w:r>
        <w:t xml:space="preserve">IČ: 00023281, DIČ: </w:t>
      </w:r>
      <w:r>
        <w:t>CZ00023281</w:t>
      </w:r>
    </w:p>
    <w:p w:rsidR="007D48A2" w:rsidRDefault="00F1356F">
      <w:pPr>
        <w:pStyle w:val="Zkladntext1"/>
        <w:shd w:val="clear" w:color="auto" w:fill="auto"/>
        <w:spacing w:after="280" w:line="240" w:lineRule="auto"/>
        <w:jc w:val="both"/>
      </w:pPr>
      <w:r>
        <w:t>bankovní spojení: Česká národní banka, č. účtu: 050008-0008839011/0710</w:t>
      </w:r>
    </w:p>
    <w:p w:rsidR="007D48A2" w:rsidRDefault="00F1356F">
      <w:pPr>
        <w:pStyle w:val="Zkladntext1"/>
        <w:shd w:val="clear" w:color="auto" w:fill="auto"/>
        <w:spacing w:after="280" w:line="240" w:lineRule="auto"/>
        <w:jc w:val="both"/>
      </w:pPr>
      <w:r>
        <w:t xml:space="preserve">(dále jen </w:t>
      </w:r>
      <w:r>
        <w:rPr>
          <w:b/>
          <w:bCs/>
        </w:rPr>
        <w:t>„Objednatel")</w:t>
      </w:r>
    </w:p>
    <w:p w:rsidR="007D48A2" w:rsidRDefault="00F1356F">
      <w:pPr>
        <w:pStyle w:val="Zkladntext1"/>
        <w:shd w:val="clear" w:color="auto" w:fill="auto"/>
        <w:spacing w:after="280" w:line="240" w:lineRule="auto"/>
        <w:jc w:val="both"/>
      </w:pPr>
      <w:r>
        <w:t>a</w:t>
      </w:r>
    </w:p>
    <w:p w:rsidR="007D48A2" w:rsidRDefault="00F1356F">
      <w:pPr>
        <w:pStyle w:val="Nadpis20"/>
        <w:keepNext/>
        <w:keepLines/>
        <w:shd w:val="clear" w:color="auto" w:fill="auto"/>
        <w:spacing w:after="0" w:line="240" w:lineRule="auto"/>
        <w:jc w:val="both"/>
      </w:pPr>
      <w:bookmarkStart w:id="2" w:name="bookmark2"/>
      <w:bookmarkStart w:id="3" w:name="bookmark3"/>
      <w:r>
        <w:t>České vysoké učení technické</w:t>
      </w:r>
      <w:bookmarkEnd w:id="2"/>
      <w:bookmarkEnd w:id="3"/>
    </w:p>
    <w:p w:rsidR="007D48A2" w:rsidRDefault="00F1356F">
      <w:pPr>
        <w:pStyle w:val="Zkladntext1"/>
        <w:shd w:val="clear" w:color="auto" w:fill="auto"/>
        <w:spacing w:after="0" w:line="240" w:lineRule="auto"/>
        <w:jc w:val="both"/>
      </w:pPr>
      <w:r>
        <w:t>se sídlem: Jugoslávských partyzánů 1580/3, 160 00 Praha 6</w:t>
      </w:r>
    </w:p>
    <w:p w:rsidR="007D48A2" w:rsidRDefault="00F1356F">
      <w:pPr>
        <w:pStyle w:val="Zkladntext1"/>
        <w:shd w:val="clear" w:color="auto" w:fill="auto"/>
        <w:spacing w:after="0" w:line="240" w:lineRule="auto"/>
        <w:jc w:val="both"/>
      </w:pPr>
      <w:r>
        <w:t>součást: Kloknerův ústav</w:t>
      </w:r>
    </w:p>
    <w:p w:rsidR="007D48A2" w:rsidRDefault="00F1356F">
      <w:pPr>
        <w:pStyle w:val="Zkladntext1"/>
        <w:shd w:val="clear" w:color="auto" w:fill="auto"/>
        <w:spacing w:after="0" w:line="240" w:lineRule="auto"/>
        <w:jc w:val="both"/>
      </w:pPr>
      <w:r>
        <w:t>se sídlem: Šolínova 1903/7,166 08 Pr</w:t>
      </w:r>
      <w:r>
        <w:t>aha 6</w:t>
      </w:r>
    </w:p>
    <w:p w:rsidR="007D48A2" w:rsidRDefault="00F1356F">
      <w:pPr>
        <w:pStyle w:val="Zkladntext1"/>
        <w:shd w:val="clear" w:color="auto" w:fill="auto"/>
        <w:spacing w:after="0" w:line="240" w:lineRule="auto"/>
        <w:jc w:val="both"/>
      </w:pPr>
      <w:r>
        <w:t>IČ: 68407700, DIČ: CZ68407700</w:t>
      </w:r>
    </w:p>
    <w:p w:rsidR="007D48A2" w:rsidRDefault="00F1356F">
      <w:pPr>
        <w:pStyle w:val="Zkladntext1"/>
        <w:shd w:val="clear" w:color="auto" w:fill="auto"/>
        <w:spacing w:after="0" w:line="240" w:lineRule="auto"/>
        <w:jc w:val="both"/>
      </w:pPr>
      <w:r>
        <w:t>zastoupen: doc. Ing. Jiřím Kolískem, Ph.D., ředitelem Kloknerova ústavu</w:t>
      </w:r>
    </w:p>
    <w:p w:rsidR="007D48A2" w:rsidRDefault="00F1356F">
      <w:pPr>
        <w:pStyle w:val="Zkladntext1"/>
        <w:shd w:val="clear" w:color="auto" w:fill="auto"/>
        <w:spacing w:after="280" w:line="240" w:lineRule="auto"/>
        <w:jc w:val="both"/>
      </w:pPr>
      <w:r>
        <w:t>bankovní spojení: Komerční banka, Praha 6, č. účtu: 19-5504300237/0100</w:t>
      </w:r>
    </w:p>
    <w:p w:rsidR="007D48A2" w:rsidRDefault="00F1356F">
      <w:pPr>
        <w:pStyle w:val="Zkladntext1"/>
        <w:shd w:val="clear" w:color="auto" w:fill="auto"/>
        <w:spacing w:after="280" w:line="240" w:lineRule="auto"/>
        <w:jc w:val="both"/>
      </w:pPr>
      <w:r>
        <w:t xml:space="preserve">(dále jen </w:t>
      </w:r>
      <w:r>
        <w:rPr>
          <w:b/>
          <w:bCs/>
        </w:rPr>
        <w:t>„Zhotovitel")</w:t>
      </w:r>
    </w:p>
    <w:p w:rsidR="007D48A2" w:rsidRDefault="00F1356F">
      <w:pPr>
        <w:pStyle w:val="Zkladntext1"/>
        <w:shd w:val="clear" w:color="auto" w:fill="auto"/>
        <w:spacing w:after="580" w:line="240" w:lineRule="auto"/>
        <w:jc w:val="center"/>
      </w:pPr>
      <w:r>
        <w:t>uzavírají tento dodatek č. 2 ke Smlouvě o dílo ze dne</w:t>
      </w:r>
      <w:r>
        <w:t xml:space="preserve"> 30. 3. 2020, č.j. NG/280/2020</w:t>
      </w:r>
    </w:p>
    <w:p w:rsidR="007D48A2" w:rsidRDefault="00F1356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after="280" w:line="271" w:lineRule="auto"/>
        <w:jc w:val="center"/>
      </w:pPr>
      <w:bookmarkStart w:id="4" w:name="bookmark4"/>
      <w:bookmarkStart w:id="5" w:name="bookmark5"/>
      <w:r>
        <w:t>Úvodní ustanovení</w:t>
      </w:r>
      <w:bookmarkEnd w:id="4"/>
      <w:bookmarkEnd w:id="5"/>
    </w:p>
    <w:p w:rsidR="007D48A2" w:rsidRDefault="00F1356F">
      <w:pPr>
        <w:pStyle w:val="Zkladntext1"/>
        <w:numPr>
          <w:ilvl w:val="1"/>
          <w:numId w:val="1"/>
        </w:numPr>
        <w:shd w:val="clear" w:color="auto" w:fill="auto"/>
        <w:tabs>
          <w:tab w:val="left" w:pos="672"/>
        </w:tabs>
        <w:spacing w:after="280"/>
        <w:ind w:left="680" w:hanging="680"/>
        <w:jc w:val="both"/>
      </w:pPr>
      <w:r>
        <w:t xml:space="preserve">Dne 30. 3. 2020 uzavřely smluvní strany Smlouvu o dílo č.j. NG/280/2020 ve znění Dodatku č. 1 zedne 29. 5.2020 </w:t>
      </w:r>
      <w:r>
        <w:t xml:space="preserve">(dále jen </w:t>
      </w:r>
      <w:r>
        <w:rPr>
          <w:b/>
          <w:bCs/>
        </w:rPr>
        <w:t xml:space="preserve">„Smlouva") , </w:t>
      </w:r>
      <w:r>
        <w:t>jejímž předmětem je závazek Zhotovitele vytvořit pro Objednatele dílo: St</w:t>
      </w:r>
      <w:r>
        <w:t xml:space="preserve">avebně technický průzkum objektu (dále jen </w:t>
      </w:r>
      <w:r>
        <w:rPr>
          <w:b/>
          <w:bCs/>
        </w:rPr>
        <w:t xml:space="preserve">„Dílo"), </w:t>
      </w:r>
      <w:r>
        <w:t xml:space="preserve">a to v termínech definovaných v ust. čl. </w:t>
      </w:r>
      <w:r>
        <w:rPr>
          <w:lang w:val="en-US" w:eastAsia="en-US" w:bidi="en-US"/>
        </w:rPr>
        <w:t xml:space="preserve">Ill </w:t>
      </w:r>
      <w:r>
        <w:t>Smlouvy - Termíny plnění.</w:t>
      </w:r>
    </w:p>
    <w:p w:rsidR="007D48A2" w:rsidRDefault="00F1356F">
      <w:pPr>
        <w:pStyle w:val="Zkladntext1"/>
        <w:numPr>
          <w:ilvl w:val="1"/>
          <w:numId w:val="1"/>
        </w:numPr>
        <w:shd w:val="clear" w:color="auto" w:fill="auto"/>
        <w:tabs>
          <w:tab w:val="left" w:pos="672"/>
        </w:tabs>
        <w:spacing w:after="280"/>
        <w:ind w:left="680" w:hanging="680"/>
        <w:jc w:val="both"/>
      </w:pPr>
      <w:r>
        <w:t>Smluvní strany se dohodly na změně termínu dokončení díla (včetně dílčích částí díla), a to níže uvedeným způsobem.</w:t>
      </w:r>
    </w:p>
    <w:p w:rsidR="007D48A2" w:rsidRDefault="00F1356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993"/>
        </w:tabs>
        <w:spacing w:after="280" w:line="271" w:lineRule="auto"/>
        <w:ind w:left="3640"/>
      </w:pPr>
      <w:bookmarkStart w:id="6" w:name="bookmark6"/>
      <w:bookmarkStart w:id="7" w:name="bookmark7"/>
      <w:r>
        <w:t>Předmět dodatku</w:t>
      </w:r>
      <w:bookmarkEnd w:id="6"/>
      <w:bookmarkEnd w:id="7"/>
    </w:p>
    <w:p w:rsidR="007D48A2" w:rsidRDefault="00F1356F">
      <w:pPr>
        <w:pStyle w:val="Zkladntext1"/>
        <w:numPr>
          <w:ilvl w:val="0"/>
          <w:numId w:val="2"/>
        </w:numPr>
        <w:shd w:val="clear" w:color="auto" w:fill="auto"/>
        <w:tabs>
          <w:tab w:val="left" w:pos="672"/>
        </w:tabs>
        <w:spacing w:after="280"/>
        <w:jc w:val="both"/>
      </w:pPr>
      <w:r>
        <w:t>Ustanovení čl. 3.1. Smlouvy se vypouští a nahrazuje se následujícím zněním:</w:t>
      </w:r>
    </w:p>
    <w:p w:rsidR="007D48A2" w:rsidRDefault="00F1356F">
      <w:pPr>
        <w:pStyle w:val="Zkladntext1"/>
        <w:shd w:val="clear" w:color="auto" w:fill="auto"/>
        <w:spacing w:after="280" w:line="269" w:lineRule="auto"/>
        <w:ind w:left="680" w:firstLine="20"/>
        <w:jc w:val="both"/>
      </w:pPr>
      <w:r>
        <w:rPr>
          <w:i/>
          <w:iCs/>
        </w:rPr>
        <w:t xml:space="preserve">„3.1. Zhotovitel se zavazuje dokončit a předat kompletní dílo ve formě závěrečné zprávy Objednateli nejpozději </w:t>
      </w:r>
      <w:r>
        <w:rPr>
          <w:b/>
          <w:bCs/>
          <w:i/>
          <w:iCs/>
        </w:rPr>
        <w:t>do 30. 12. 2020".</w:t>
      </w:r>
    </w:p>
    <w:p w:rsidR="007D48A2" w:rsidRDefault="00F1356F">
      <w:pPr>
        <w:pStyle w:val="Zkladntext1"/>
        <w:numPr>
          <w:ilvl w:val="0"/>
          <w:numId w:val="2"/>
        </w:numPr>
        <w:shd w:val="clear" w:color="auto" w:fill="auto"/>
        <w:tabs>
          <w:tab w:val="left" w:pos="672"/>
        </w:tabs>
        <w:spacing w:after="280"/>
        <w:jc w:val="both"/>
      </w:pPr>
      <w:r>
        <w:t>Ustanovení čl. 3.3. Smlouvy se vypouští a nahrazuje</w:t>
      </w:r>
      <w:r>
        <w:t xml:space="preserve"> se následujícím zněním:</w:t>
      </w:r>
      <w:r>
        <w:br w:type="page"/>
      </w:r>
    </w:p>
    <w:p w:rsidR="007D48A2" w:rsidRDefault="00F1356F">
      <w:pPr>
        <w:pStyle w:val="Zkladntext1"/>
        <w:shd w:val="clear" w:color="auto" w:fill="auto"/>
        <w:spacing w:line="276" w:lineRule="auto"/>
        <w:ind w:firstLine="440"/>
        <w:jc w:val="both"/>
      </w:pPr>
      <w:r>
        <w:rPr>
          <w:i/>
          <w:iCs/>
        </w:rPr>
        <w:lastRenderedPageBreak/>
        <w:t>„3.3. Zhotovitel se zavazuje předat dílčí zprávy uvedené v čl. 2.2. výše v následujících termínech:</w:t>
      </w:r>
    </w:p>
    <w:p w:rsidR="007D48A2" w:rsidRDefault="00F1356F">
      <w:pPr>
        <w:pStyle w:val="Zkladntext1"/>
        <w:numPr>
          <w:ilvl w:val="0"/>
          <w:numId w:val="3"/>
        </w:numPr>
        <w:shd w:val="clear" w:color="auto" w:fill="auto"/>
        <w:tabs>
          <w:tab w:val="left" w:pos="1139"/>
        </w:tabs>
        <w:spacing w:after="0" w:line="276" w:lineRule="auto"/>
        <w:ind w:firstLine="440"/>
        <w:jc w:val="both"/>
      </w:pPr>
      <w:r>
        <w:rPr>
          <w:i/>
          <w:iCs/>
        </w:rPr>
        <w:t>Pas port objektu do 30.9.2020;</w:t>
      </w:r>
    </w:p>
    <w:p w:rsidR="007D48A2" w:rsidRDefault="00F1356F">
      <w:pPr>
        <w:pStyle w:val="Zkladntext1"/>
        <w:numPr>
          <w:ilvl w:val="0"/>
          <w:numId w:val="3"/>
        </w:numPr>
        <w:shd w:val="clear" w:color="auto" w:fill="auto"/>
        <w:tabs>
          <w:tab w:val="left" w:pos="1139"/>
        </w:tabs>
        <w:spacing w:after="0" w:line="276" w:lineRule="auto"/>
        <w:ind w:firstLine="440"/>
      </w:pPr>
      <w:r>
        <w:rPr>
          <w:i/>
          <w:iCs/>
        </w:rPr>
        <w:t>Statický posudek rozšíření prostor o prostory pod jevištěm do 31.10.2020;</w:t>
      </w:r>
    </w:p>
    <w:p w:rsidR="007D48A2" w:rsidRDefault="00F1356F">
      <w:pPr>
        <w:pStyle w:val="Zkladntext1"/>
        <w:numPr>
          <w:ilvl w:val="0"/>
          <w:numId w:val="3"/>
        </w:numPr>
        <w:shd w:val="clear" w:color="auto" w:fill="auto"/>
        <w:tabs>
          <w:tab w:val="left" w:pos="1139"/>
        </w:tabs>
        <w:spacing w:after="0" w:line="276" w:lineRule="auto"/>
        <w:ind w:firstLine="440"/>
      </w:pPr>
      <w:r>
        <w:rPr>
          <w:i/>
          <w:iCs/>
        </w:rPr>
        <w:t>Statický posudek zpřístup</w:t>
      </w:r>
      <w:r>
        <w:rPr>
          <w:i/>
          <w:iCs/>
        </w:rPr>
        <w:t>nění teras do 31.10.2020;</w:t>
      </w:r>
    </w:p>
    <w:p w:rsidR="007D48A2" w:rsidRDefault="00F1356F">
      <w:pPr>
        <w:pStyle w:val="Zkladntext1"/>
        <w:numPr>
          <w:ilvl w:val="0"/>
          <w:numId w:val="3"/>
        </w:numPr>
        <w:shd w:val="clear" w:color="auto" w:fill="auto"/>
        <w:tabs>
          <w:tab w:val="left" w:pos="1139"/>
        </w:tabs>
        <w:spacing w:after="0" w:line="276" w:lineRule="auto"/>
        <w:ind w:firstLine="440"/>
      </w:pPr>
      <w:r>
        <w:rPr>
          <w:i/>
          <w:iCs/>
        </w:rPr>
        <w:t>Statický posudek zvýšení úrovně Velké dvorany do 30.9.2020;</w:t>
      </w:r>
    </w:p>
    <w:p w:rsidR="007D48A2" w:rsidRDefault="00F1356F">
      <w:pPr>
        <w:pStyle w:val="Zkladntext1"/>
        <w:numPr>
          <w:ilvl w:val="0"/>
          <w:numId w:val="3"/>
        </w:numPr>
        <w:shd w:val="clear" w:color="auto" w:fill="auto"/>
        <w:tabs>
          <w:tab w:val="left" w:pos="1139"/>
        </w:tabs>
        <w:spacing w:after="0" w:line="276" w:lineRule="auto"/>
        <w:ind w:firstLine="440"/>
      </w:pPr>
      <w:r>
        <w:rPr>
          <w:i/>
          <w:iCs/>
        </w:rPr>
        <w:t>Statický posudek propojení podlaží mezí jednotlivými patry do 30.9.2020;</w:t>
      </w:r>
    </w:p>
    <w:p w:rsidR="007D48A2" w:rsidRDefault="00F1356F">
      <w:pPr>
        <w:pStyle w:val="Zkladntext1"/>
        <w:numPr>
          <w:ilvl w:val="0"/>
          <w:numId w:val="3"/>
        </w:numPr>
        <w:shd w:val="clear" w:color="auto" w:fill="auto"/>
        <w:tabs>
          <w:tab w:val="left" w:pos="1139"/>
        </w:tabs>
        <w:spacing w:after="0" w:line="276" w:lineRule="auto"/>
        <w:ind w:firstLine="440"/>
      </w:pPr>
      <w:r>
        <w:rPr>
          <w:i/>
          <w:iCs/>
        </w:rPr>
        <w:t>Posouzení vad a poruch a návrh sanací do 30.12.2020</w:t>
      </w:r>
    </w:p>
    <w:p w:rsidR="007D48A2" w:rsidRDefault="00F1356F">
      <w:pPr>
        <w:pStyle w:val="Zkladntext1"/>
        <w:numPr>
          <w:ilvl w:val="0"/>
          <w:numId w:val="3"/>
        </w:numPr>
        <w:shd w:val="clear" w:color="auto" w:fill="auto"/>
        <w:tabs>
          <w:tab w:val="left" w:pos="1139"/>
        </w:tabs>
        <w:spacing w:line="276" w:lineRule="auto"/>
        <w:ind w:firstLine="440"/>
      </w:pPr>
      <w:r>
        <w:rPr>
          <w:i/>
          <w:iCs/>
        </w:rPr>
        <w:t>Výsledky diagnostiky do 30.12.2020."</w:t>
      </w:r>
    </w:p>
    <w:p w:rsidR="007D48A2" w:rsidRDefault="00F1356F">
      <w:pPr>
        <w:pStyle w:val="Zkladntext1"/>
        <w:numPr>
          <w:ilvl w:val="0"/>
          <w:numId w:val="2"/>
        </w:numPr>
        <w:shd w:val="clear" w:color="auto" w:fill="auto"/>
        <w:tabs>
          <w:tab w:val="left" w:pos="661"/>
        </w:tabs>
        <w:spacing w:after="540" w:line="276" w:lineRule="auto"/>
      </w:pPr>
      <w:r>
        <w:t xml:space="preserve">Ostatní </w:t>
      </w:r>
      <w:r>
        <w:t>ustanovení Smlouvy zůstávají v platnosti.</w:t>
      </w:r>
    </w:p>
    <w:p w:rsidR="007D48A2" w:rsidRDefault="00F1356F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after="260" w:line="276" w:lineRule="auto"/>
        <w:jc w:val="center"/>
      </w:pPr>
      <w:bookmarkStart w:id="8" w:name="bookmark8"/>
      <w:bookmarkStart w:id="9" w:name="bookmark9"/>
      <w:r>
        <w:t>Závěrečná ustanovení</w:t>
      </w:r>
      <w:bookmarkEnd w:id="8"/>
      <w:bookmarkEnd w:id="9"/>
    </w:p>
    <w:p w:rsidR="007D48A2" w:rsidRDefault="00F1356F">
      <w:pPr>
        <w:pStyle w:val="Zkladntext1"/>
        <w:numPr>
          <w:ilvl w:val="0"/>
          <w:numId w:val="4"/>
        </w:numPr>
        <w:shd w:val="clear" w:color="auto" w:fill="auto"/>
        <w:tabs>
          <w:tab w:val="left" w:pos="661"/>
        </w:tabs>
        <w:spacing w:line="276" w:lineRule="auto"/>
      </w:pPr>
      <w:r>
        <w:t>Tento Dodatek je vyhotoven ve čtyřech stejnopisech, z nichž dva obdrží Objednatel a dva Zhotovitel.</w:t>
      </w:r>
    </w:p>
    <w:p w:rsidR="007D48A2" w:rsidRDefault="00F1356F">
      <w:pPr>
        <w:pStyle w:val="Zkladntext1"/>
        <w:numPr>
          <w:ilvl w:val="0"/>
          <w:numId w:val="4"/>
        </w:numPr>
        <w:shd w:val="clear" w:color="auto" w:fill="auto"/>
        <w:tabs>
          <w:tab w:val="left" w:pos="661"/>
        </w:tabs>
        <w:spacing w:line="276" w:lineRule="auto"/>
        <w:ind w:left="700" w:hanging="700"/>
        <w:jc w:val="both"/>
      </w:pPr>
      <w:r>
        <w:t xml:space="preserve">Tento Dodatek nabývá platnosti podpisem obou smluvních stran a účinnosti uveřejněním v </w:t>
      </w:r>
      <w:r>
        <w:t xml:space="preserve">registru smluv podle zákona č. 340/2015 Sb., o zvláštních podmínkách účinnosti některých smluv, uveřejňování těchto smluv a o registru smluv (zákon o registru smluv). Smluvní strany sjednávají, že uveřejnění provede Objednatel. Obě strany berou na vědomí, </w:t>
      </w:r>
      <w:r>
        <w:t>že nebudou uveřejněny pouze ty informace, které nelze poskytnout podle předpisů upravujících svobodný přístup k informacím. Považuje-li druhá smluvní strana některé informace uvedené v tomto Dodatku za informace, které nemají být uveřejněny v registru smlu</w:t>
      </w:r>
      <w:r>
        <w:t>v, je povinna na o Objednatele současně s uzavřením tohoto Dodatku písemně upozornit.</w:t>
      </w:r>
    </w:p>
    <w:p w:rsidR="007D48A2" w:rsidRDefault="00F1356F">
      <w:pPr>
        <w:pStyle w:val="Zkladntext1"/>
        <w:numPr>
          <w:ilvl w:val="0"/>
          <w:numId w:val="4"/>
        </w:numPr>
        <w:shd w:val="clear" w:color="auto" w:fill="auto"/>
        <w:tabs>
          <w:tab w:val="left" w:pos="661"/>
        </w:tabs>
        <w:spacing w:after="0" w:line="262" w:lineRule="auto"/>
        <w:ind w:left="580" w:hanging="580"/>
        <w:jc w:val="both"/>
        <w:sectPr w:rsidR="007D48A2">
          <w:pgSz w:w="11900" w:h="16840"/>
          <w:pgMar w:top="1413" w:right="665" w:bottom="1648" w:left="961" w:header="985" w:footer="1220" w:gutter="0"/>
          <w:pgNumType w:start="1"/>
          <w:cols w:space="720"/>
          <w:noEndnote/>
          <w:docGrid w:linePitch="360"/>
        </w:sectPr>
      </w:pPr>
      <w:r>
        <w:t>Smluvní strany prohlašují, že si tento Dodatek pozorně přečetly, s Dodatkem souhlasí a na důkaz toho připojují své podpisy.</w:t>
      </w:r>
    </w:p>
    <w:p w:rsidR="007D48A2" w:rsidRDefault="007D48A2">
      <w:pPr>
        <w:spacing w:line="240" w:lineRule="exact"/>
        <w:rPr>
          <w:sz w:val="19"/>
          <w:szCs w:val="19"/>
        </w:rPr>
      </w:pPr>
    </w:p>
    <w:p w:rsidR="007D48A2" w:rsidRDefault="007D48A2">
      <w:pPr>
        <w:spacing w:line="240" w:lineRule="exact"/>
        <w:rPr>
          <w:sz w:val="19"/>
          <w:szCs w:val="19"/>
        </w:rPr>
      </w:pPr>
    </w:p>
    <w:p w:rsidR="007D48A2" w:rsidRDefault="007D48A2">
      <w:pPr>
        <w:spacing w:before="19" w:after="19" w:line="240" w:lineRule="exact"/>
        <w:rPr>
          <w:sz w:val="19"/>
          <w:szCs w:val="19"/>
        </w:rPr>
      </w:pPr>
    </w:p>
    <w:p w:rsidR="007D48A2" w:rsidRDefault="007D48A2">
      <w:pPr>
        <w:spacing w:line="1" w:lineRule="exact"/>
        <w:sectPr w:rsidR="007D48A2">
          <w:type w:val="continuous"/>
          <w:pgSz w:w="11900" w:h="16840"/>
          <w:pgMar w:top="1389" w:right="0" w:bottom="1812" w:left="0" w:header="0" w:footer="3" w:gutter="0"/>
          <w:cols w:space="720"/>
          <w:noEndnote/>
          <w:docGrid w:linePitch="360"/>
        </w:sectPr>
      </w:pPr>
    </w:p>
    <w:p w:rsidR="007D48A2" w:rsidRDefault="00F1356F">
      <w:pPr>
        <w:pStyle w:val="Zkladntext1"/>
        <w:framePr w:w="2664" w:h="292" w:wrap="none" w:vAnchor="text" w:hAnchor="page" w:x="962" w:y="170"/>
        <w:shd w:val="clear" w:color="auto" w:fill="auto"/>
        <w:tabs>
          <w:tab w:val="left" w:leader="dot" w:pos="2592"/>
        </w:tabs>
        <w:spacing w:after="0" w:line="240" w:lineRule="auto"/>
      </w:pPr>
      <w:r>
        <w:t>V Praze dne</w:t>
      </w:r>
      <w:r>
        <w:tab/>
      </w:r>
    </w:p>
    <w:p w:rsidR="007D48A2" w:rsidRDefault="00F1356F">
      <w:pPr>
        <w:pStyle w:val="Zkladntext1"/>
        <w:framePr w:w="1080" w:h="292" w:wrap="none" w:vAnchor="text" w:hAnchor="page" w:x="6189" w:y="163"/>
        <w:shd w:val="clear" w:color="auto" w:fill="auto"/>
        <w:spacing w:after="0" w:line="240" w:lineRule="auto"/>
      </w:pPr>
      <w:r>
        <w:t>V Praze dne</w:t>
      </w:r>
    </w:p>
    <w:p w:rsidR="007D48A2" w:rsidRDefault="002D6323">
      <w:pPr>
        <w:pStyle w:val="Nadpis10"/>
        <w:keepNext/>
        <w:keepLines/>
        <w:framePr w:w="1174" w:h="310" w:wrap="none" w:vAnchor="text" w:hAnchor="page" w:x="7633" w:y="21"/>
        <w:shd w:val="clear" w:color="auto" w:fill="auto"/>
        <w:spacing w:line="240" w:lineRule="auto"/>
      </w:pPr>
      <w:bookmarkStart w:id="10" w:name="bookmark10"/>
      <w:bookmarkStart w:id="11" w:name="bookmark11"/>
      <w:r>
        <w:rPr>
          <w:color w:val="000000"/>
        </w:rPr>
        <w:t>14</w:t>
      </w:r>
      <w:r w:rsidR="00F1356F">
        <w:rPr>
          <w:color w:val="000000"/>
        </w:rPr>
        <w:t xml:space="preserve"> -11- 2020</w:t>
      </w:r>
      <w:bookmarkEnd w:id="10"/>
      <w:bookmarkEnd w:id="11"/>
    </w:p>
    <w:p w:rsidR="007D48A2" w:rsidRDefault="007D48A2">
      <w:pPr>
        <w:spacing w:after="460" w:line="1" w:lineRule="exact"/>
      </w:pPr>
    </w:p>
    <w:p w:rsidR="007D48A2" w:rsidRDefault="007D48A2">
      <w:pPr>
        <w:spacing w:line="1" w:lineRule="exact"/>
        <w:sectPr w:rsidR="007D48A2">
          <w:type w:val="continuous"/>
          <w:pgSz w:w="11900" w:h="16840"/>
          <w:pgMar w:top="1389" w:right="676" w:bottom="1812" w:left="949" w:header="0" w:footer="3" w:gutter="0"/>
          <w:cols w:space="720"/>
          <w:noEndnote/>
          <w:docGrid w:linePitch="360"/>
        </w:sectPr>
      </w:pPr>
    </w:p>
    <w:p w:rsidR="007D48A2" w:rsidRDefault="007D48A2">
      <w:pPr>
        <w:spacing w:line="240" w:lineRule="exact"/>
        <w:rPr>
          <w:sz w:val="19"/>
          <w:szCs w:val="19"/>
        </w:rPr>
      </w:pPr>
    </w:p>
    <w:p w:rsidR="007D48A2" w:rsidRDefault="007D48A2">
      <w:pPr>
        <w:spacing w:line="240" w:lineRule="exact"/>
        <w:rPr>
          <w:sz w:val="19"/>
          <w:szCs w:val="19"/>
        </w:rPr>
      </w:pPr>
    </w:p>
    <w:p w:rsidR="007D48A2" w:rsidRDefault="007D48A2">
      <w:pPr>
        <w:spacing w:before="64" w:after="64" w:line="240" w:lineRule="exact"/>
        <w:rPr>
          <w:sz w:val="19"/>
          <w:szCs w:val="19"/>
        </w:rPr>
      </w:pPr>
    </w:p>
    <w:p w:rsidR="007D48A2" w:rsidRDefault="007D48A2">
      <w:pPr>
        <w:spacing w:line="1" w:lineRule="exact"/>
        <w:sectPr w:rsidR="007D48A2">
          <w:type w:val="continuous"/>
          <w:pgSz w:w="11900" w:h="16840"/>
          <w:pgMar w:top="1389" w:right="0" w:bottom="1812" w:left="0" w:header="0" w:footer="3" w:gutter="0"/>
          <w:cols w:space="720"/>
          <w:noEndnote/>
          <w:docGrid w:linePitch="360"/>
        </w:sectPr>
      </w:pPr>
    </w:p>
    <w:p w:rsidR="007D48A2" w:rsidRDefault="00F1356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654050</wp:posOffset>
                </wp:positionV>
                <wp:extent cx="1769110" cy="6032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48A2" w:rsidRDefault="00F1356F">
                            <w:pPr>
                              <w:pStyle w:val="Titulekobrzku0"/>
                              <w:shd w:val="clear" w:color="auto" w:fill="auto"/>
                              <w:spacing w:line="254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Objednatel:</w:t>
                            </w:r>
                          </w:p>
                          <w:p w:rsidR="002D6323" w:rsidRDefault="00F1356F">
                            <w:pPr>
                              <w:pStyle w:val="Titulekobrzku0"/>
                              <w:shd w:val="clear" w:color="auto" w:fill="auto"/>
                              <w:spacing w:line="254" w:lineRule="auto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Ing. Alena Anne-</w:t>
                            </w:r>
                            <w:r w:rsidR="002D6323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Marie Nedoma</w:t>
                            </w:r>
                          </w:p>
                          <w:p w:rsidR="007D48A2" w:rsidRDefault="002D6323">
                            <w:pPr>
                              <w:pStyle w:val="Titulekobrzku0"/>
                              <w:shd w:val="clear" w:color="auto" w:fill="auto"/>
                              <w:spacing w:line="254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</w:t>
                            </w:r>
                            <w:r w:rsidR="00F1356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enerální ředi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 w:rsidR="00F1356F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elka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9.15pt;margin-top:51.5pt;width:139.3pt;height:47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f3gQEAAPwCAAAOAAAAZHJzL2Uyb0RvYy54bWysUsFOwzAMvSPxD1HurO0mBlRrJ6FpCAkB&#10;EvABWZqskZo4SsLa/T1Otm4IboiL49jO8/NzFstBd2QnnFdgKlpMckqE4dAos63ox/v66pYSH5hp&#10;WAdGVHQvPF3WlxeL3pZiCi10jXAEQYwve1vRNgRbZpnnrdDMT8AKg0kJTrOAV7fNGsd6RNddNs3z&#10;edaDa6wDLrzH6OqQpHXCl1Lw8CKlF4F0FUVuIVmX7CbarF6wcuuYbRU/0mB/YKGZMtj0BLVigZFP&#10;p35BacUdeJBhwkFnIKXiIs2A0xT5j2neWmZFmgXF8fYkk/8/WP68e3VENRWdUWKYxhWlrmQWpemt&#10;L7HizWJNGO5hwBWPcY/BOPEgnY4nzkIwjyLvT8KKIRAeH93M74oCUxxz83w2vU7KZ+fX1vnwIECT&#10;6FTU4eKSnmz35AMywdKxJDYzsFZdF+OR4oFK9MKwGY68N9DskXb3aFCuuPrRcaOzOTojDEqcGh2/&#10;Q9zh93tqdv609RcAAAD//wMAUEsDBBQABgAIAAAAIQAaHOhI3gAAAAoBAAAPAAAAZHJzL2Rvd25y&#10;ZXYueG1sTI89T8MwEIZ3pP4H6yqxURsihSTEqSoEExIiDQOjE7uJ1fgcYrcN/55jouO99+j9KLeL&#10;G9nZzMF6lHC/EcAMdl5b7CV8Nq93GbAQFWo1ejQSfkyAbbW6KVWh/QVrc97HnpEJhkJJGGKcCs5D&#10;NxinwsZPBul38LNTkc6553pWFzJ3I38QIuVOWaSEQU3meTDdcX9yEnZfWL/Y7/f2oz7UtmlygW/p&#10;Ucrb9bJ7AhbNEv9h+KtP1aGiTq0/oQ5slJBnCZGki4Q2EZA8pjmwlpQ8E8Crkl9PqH4BAAD//wMA&#10;UEsBAi0AFAAGAAgAAAAhALaDOJL+AAAA4QEAABMAAAAAAAAAAAAAAAAAAAAAAFtDb250ZW50X1R5&#10;cGVzXS54bWxQSwECLQAUAAYACAAAACEAOP0h/9YAAACUAQAACwAAAAAAAAAAAAAAAAAvAQAAX3Jl&#10;bHMvLnJlbHNQSwECLQAUAAYACAAAACEAyFvH94EBAAD8AgAADgAAAAAAAAAAAAAAAAAuAgAAZHJz&#10;L2Uyb0RvYy54bWxQSwECLQAUAAYACAAAACEAGhzoSN4AAAAKAQAADwAAAAAAAAAAAAAAAADbAwAA&#10;ZHJzL2Rvd25yZXYueG1sUEsFBgAAAAAEAAQA8wAAAOYEAAAAAA==&#10;" filled="f" stroked="f">
                <v:textbox inset="0,0,0,0">
                  <w:txbxContent>
                    <w:p w:rsidR="007D48A2" w:rsidRDefault="00F1356F">
                      <w:pPr>
                        <w:pStyle w:val="Titulekobrzku0"/>
                        <w:shd w:val="clear" w:color="auto" w:fill="auto"/>
                        <w:spacing w:line="254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Objednatel:</w:t>
                      </w:r>
                    </w:p>
                    <w:p w:rsidR="002D6323" w:rsidRDefault="00F1356F">
                      <w:pPr>
                        <w:pStyle w:val="Titulekobrzku0"/>
                        <w:shd w:val="clear" w:color="auto" w:fill="auto"/>
                        <w:spacing w:line="254" w:lineRule="auto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Ing. Alena Anne-</w:t>
                      </w:r>
                      <w:r w:rsidR="002D6323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Marie Nedoma</w:t>
                      </w:r>
                    </w:p>
                    <w:p w:rsidR="007D48A2" w:rsidRDefault="002D6323">
                      <w:pPr>
                        <w:pStyle w:val="Titulekobrzku0"/>
                        <w:shd w:val="clear" w:color="auto" w:fill="auto"/>
                        <w:spacing w:line="254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g</w:t>
                      </w:r>
                      <w:r w:rsidR="00F1356F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enerální ředi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</w:t>
                      </w:r>
                      <w:r w:rsidR="00F1356F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D6323" w:rsidRDefault="002D6323">
      <w:pPr>
        <w:pStyle w:val="Nadpis20"/>
        <w:keepNext/>
        <w:keepLines/>
        <w:shd w:val="clear" w:color="auto" w:fill="auto"/>
        <w:spacing w:after="0" w:line="240" w:lineRule="auto"/>
        <w:jc w:val="center"/>
      </w:pPr>
      <w:bookmarkStart w:id="12" w:name="bookmark12"/>
      <w:bookmarkStart w:id="13" w:name="bookmark13"/>
    </w:p>
    <w:p w:rsidR="002D6323" w:rsidRDefault="002D6323">
      <w:pPr>
        <w:pStyle w:val="Nadpis20"/>
        <w:keepNext/>
        <w:keepLines/>
        <w:shd w:val="clear" w:color="auto" w:fill="auto"/>
        <w:spacing w:after="0" w:line="240" w:lineRule="auto"/>
        <w:jc w:val="center"/>
      </w:pPr>
    </w:p>
    <w:p w:rsidR="002D6323" w:rsidRDefault="002D6323">
      <w:pPr>
        <w:pStyle w:val="Nadpis20"/>
        <w:keepNext/>
        <w:keepLines/>
        <w:shd w:val="clear" w:color="auto" w:fill="auto"/>
        <w:spacing w:after="0" w:line="240" w:lineRule="auto"/>
        <w:jc w:val="center"/>
      </w:pPr>
    </w:p>
    <w:p w:rsidR="002D6323" w:rsidRDefault="002D6323">
      <w:pPr>
        <w:pStyle w:val="Nadpis20"/>
        <w:keepNext/>
        <w:keepLines/>
        <w:shd w:val="clear" w:color="auto" w:fill="auto"/>
        <w:spacing w:after="0" w:line="240" w:lineRule="auto"/>
        <w:jc w:val="center"/>
      </w:pPr>
    </w:p>
    <w:p w:rsidR="007D48A2" w:rsidRDefault="00F1356F" w:rsidP="002D6323">
      <w:pPr>
        <w:pStyle w:val="Nadpis20"/>
        <w:keepNext/>
        <w:keepLines/>
        <w:shd w:val="clear" w:color="auto" w:fill="auto"/>
        <w:spacing w:after="0" w:line="240" w:lineRule="auto"/>
        <w:ind w:left="1416" w:firstLine="708"/>
        <w:jc w:val="center"/>
      </w:pPr>
      <w:r>
        <w:t>Zhotovitel:</w:t>
      </w:r>
      <w:bookmarkEnd w:id="12"/>
      <w:bookmarkEnd w:id="13"/>
    </w:p>
    <w:p w:rsidR="007D48A2" w:rsidRDefault="00F1356F" w:rsidP="002D6323">
      <w:pPr>
        <w:pStyle w:val="Zkladntext1"/>
        <w:shd w:val="clear" w:color="auto" w:fill="auto"/>
        <w:spacing w:after="0" w:line="288" w:lineRule="auto"/>
        <w:ind w:left="2124"/>
        <w:jc w:val="center"/>
      </w:pPr>
      <w:r>
        <w:t>doc. Ing. Jiří Kolísko, Ph.D.</w:t>
      </w:r>
      <w:bookmarkStart w:id="14" w:name="_GoBack"/>
      <w:bookmarkEnd w:id="14"/>
      <w:r>
        <w:br/>
      </w:r>
      <w:r>
        <w:t xml:space="preserve">ředitel Kloknerova </w:t>
      </w:r>
      <w:r>
        <w:t>ústavu</w:t>
      </w:r>
      <w:r>
        <w:br/>
      </w:r>
    </w:p>
    <w:p w:rsidR="007D48A2" w:rsidRDefault="007D48A2">
      <w:pPr>
        <w:pStyle w:val="Titulekobrzku0"/>
        <w:framePr w:w="1660" w:h="594" w:wrap="none" w:vAnchor="text" w:hAnchor="page" w:x="2766" w:y="21"/>
        <w:shd w:val="clear" w:color="auto" w:fill="auto"/>
        <w:spacing w:line="192" w:lineRule="auto"/>
        <w:rPr>
          <w:sz w:val="14"/>
          <w:szCs w:val="14"/>
        </w:rPr>
      </w:pPr>
    </w:p>
    <w:p w:rsidR="007D48A2" w:rsidRDefault="007D48A2">
      <w:pPr>
        <w:spacing w:after="593" w:line="1" w:lineRule="exact"/>
      </w:pPr>
    </w:p>
    <w:p w:rsidR="007D48A2" w:rsidRDefault="007D48A2">
      <w:pPr>
        <w:spacing w:line="1" w:lineRule="exact"/>
      </w:pPr>
    </w:p>
    <w:sectPr w:rsidR="007D48A2">
      <w:type w:val="continuous"/>
      <w:pgSz w:w="11900" w:h="16840"/>
      <w:pgMar w:top="1389" w:right="676" w:bottom="1389" w:left="9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6F" w:rsidRDefault="00F1356F">
      <w:r>
        <w:separator/>
      </w:r>
    </w:p>
  </w:endnote>
  <w:endnote w:type="continuationSeparator" w:id="0">
    <w:p w:rsidR="00F1356F" w:rsidRDefault="00F1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6F" w:rsidRDefault="00F1356F"/>
  </w:footnote>
  <w:footnote w:type="continuationSeparator" w:id="0">
    <w:p w:rsidR="00F1356F" w:rsidRDefault="00F135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1F8"/>
    <w:multiLevelType w:val="multilevel"/>
    <w:tmpl w:val="DD64C2A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93033"/>
    <w:multiLevelType w:val="multilevel"/>
    <w:tmpl w:val="8E5CFCAA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B468CA"/>
    <w:multiLevelType w:val="multilevel"/>
    <w:tmpl w:val="DAFC7E20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E1251F"/>
    <w:multiLevelType w:val="multilevel"/>
    <w:tmpl w:val="B3D46050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A2"/>
    <w:rsid w:val="002D6323"/>
    <w:rsid w:val="007D48A2"/>
    <w:rsid w:val="00F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553B"/>
  <w15:docId w15:val="{19A01499-F98C-4A8E-9CED-BD61AF82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EAA0C9"/>
      <w:w w:val="8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71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30" w:line="254" w:lineRule="auto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9" w:lineRule="auto"/>
      <w:outlineLvl w:val="0"/>
    </w:pPr>
    <w:rPr>
      <w:rFonts w:ascii="Arial" w:eastAsia="Arial" w:hAnsi="Arial" w:cs="Arial"/>
      <w:color w:val="EAA0C9"/>
      <w:w w:val="80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Verdana" w:eastAsia="Verdana" w:hAnsi="Verdana" w:cs="Verdan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kopirka1.PK-20210112142125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kopirka1.PK-20210112142125</dc:title>
  <dc:subject/>
  <dc:creator/>
  <cp:keywords/>
  <cp:lastModifiedBy>Zdenka Šímová</cp:lastModifiedBy>
  <cp:revision>2</cp:revision>
  <dcterms:created xsi:type="dcterms:W3CDTF">2021-01-13T12:47:00Z</dcterms:created>
  <dcterms:modified xsi:type="dcterms:W3CDTF">2021-01-13T12:51:00Z</dcterms:modified>
</cp:coreProperties>
</file>