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9BE" w:rsidRDefault="000D1B8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22225</wp:posOffset>
            </wp:positionV>
            <wp:extent cx="1114425" cy="428625"/>
            <wp:effectExtent l="0" t="0" r="9525" b="9525"/>
            <wp:wrapNone/>
            <wp:docPr id="3" name="obrázek 3" descr="ares_logo_2012_venkovní reklam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s_logo_2012_venkovní reklama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9BE" w:rsidRPr="001954EA" w:rsidRDefault="00D849BE">
      <w:pPr>
        <w:jc w:val="center"/>
      </w:pPr>
    </w:p>
    <w:p w:rsidR="00D849BE" w:rsidRPr="001954EA" w:rsidRDefault="00D849BE">
      <w:pPr>
        <w:jc w:val="center"/>
      </w:pPr>
    </w:p>
    <w:p w:rsidR="00D849BE" w:rsidRDefault="00D849BE">
      <w:pPr>
        <w:jc w:val="center"/>
        <w:rPr>
          <w:sz w:val="16"/>
          <w:szCs w:val="16"/>
        </w:rPr>
      </w:pPr>
    </w:p>
    <w:p w:rsidR="00D849BE" w:rsidRDefault="00D849BE">
      <w:pPr>
        <w:jc w:val="center"/>
        <w:rPr>
          <w:rFonts w:ascii="Verdana" w:hAnsi="Verdana" w:cs="Tahoma"/>
          <w:b/>
          <w:color w:val="000000"/>
          <w:sz w:val="32"/>
        </w:rPr>
      </w:pPr>
      <w:r>
        <w:rPr>
          <w:rFonts w:ascii="Verdana" w:hAnsi="Verdana" w:cs="Tahoma"/>
          <w:b/>
          <w:color w:val="000000"/>
          <w:sz w:val="32"/>
        </w:rPr>
        <w:t>SMLOUVA</w:t>
      </w:r>
    </w:p>
    <w:p w:rsidR="001954EA" w:rsidRPr="001954EA" w:rsidRDefault="001954EA">
      <w:pPr>
        <w:jc w:val="center"/>
        <w:rPr>
          <w:sz w:val="12"/>
          <w:szCs w:val="12"/>
        </w:rPr>
      </w:pPr>
    </w:p>
    <w:p w:rsidR="00D849BE" w:rsidRDefault="00D849BE">
      <w:pPr>
        <w:jc w:val="center"/>
        <w:rPr>
          <w:rFonts w:ascii="Verdana" w:hAnsi="Verdana" w:cs="Tahoma"/>
          <w:b/>
          <w:sz w:val="21"/>
          <w:szCs w:val="21"/>
        </w:rPr>
      </w:pPr>
      <w:r>
        <w:rPr>
          <w:rFonts w:ascii="Verdana" w:hAnsi="Verdana" w:cs="Tahoma"/>
          <w:b/>
        </w:rPr>
        <w:t xml:space="preserve">o pronájmu reklamních ploch č. </w:t>
      </w:r>
      <w:r w:rsidR="000A0EA5">
        <w:rPr>
          <w:rFonts w:ascii="Verdana" w:hAnsi="Verdana" w:cs="Tahoma"/>
          <w:b/>
          <w:sz w:val="24"/>
          <w:szCs w:val="24"/>
        </w:rPr>
        <w:t>41</w:t>
      </w:r>
      <w:r w:rsidRPr="00E547D8">
        <w:rPr>
          <w:rFonts w:ascii="Verdana" w:hAnsi="Verdana" w:cs="Tahoma"/>
          <w:b/>
          <w:sz w:val="24"/>
          <w:szCs w:val="24"/>
        </w:rPr>
        <w:t>-0</w:t>
      </w:r>
      <w:r w:rsidR="000A0EA5">
        <w:rPr>
          <w:rFonts w:ascii="Verdana" w:hAnsi="Verdana" w:cs="Tahoma"/>
          <w:b/>
          <w:sz w:val="24"/>
          <w:szCs w:val="24"/>
        </w:rPr>
        <w:t>2</w:t>
      </w:r>
      <w:r w:rsidRPr="003A3424">
        <w:rPr>
          <w:rFonts w:ascii="Verdana" w:hAnsi="Verdana" w:cs="Tahoma"/>
          <w:b/>
          <w:sz w:val="24"/>
          <w:szCs w:val="24"/>
        </w:rPr>
        <w:t>-201</w:t>
      </w:r>
      <w:r w:rsidR="000A0EA5">
        <w:rPr>
          <w:rFonts w:ascii="Verdana" w:hAnsi="Verdana" w:cs="Tahoma"/>
          <w:b/>
          <w:sz w:val="24"/>
          <w:szCs w:val="24"/>
        </w:rPr>
        <w:t>7</w:t>
      </w:r>
    </w:p>
    <w:p w:rsidR="00D849BE" w:rsidRDefault="00D849BE">
      <w:pPr>
        <w:jc w:val="center"/>
        <w:rPr>
          <w:sz w:val="14"/>
          <w:szCs w:val="14"/>
        </w:rPr>
      </w:pPr>
    </w:p>
    <w:p w:rsidR="00D849BE" w:rsidRDefault="00D849BE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---------------------------------------------------------------------------------------------------------------</w:t>
      </w:r>
    </w:p>
    <w:p w:rsidR="00D849BE" w:rsidRDefault="00D849B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Dodavatel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693C">
        <w:rPr>
          <w:rFonts w:ascii="Verdana" w:hAnsi="Verdana"/>
        </w:rPr>
        <w:tab/>
      </w:r>
      <w:r>
        <w:rPr>
          <w:rFonts w:ascii="Verdana" w:hAnsi="Verdana"/>
          <w:b/>
        </w:rPr>
        <w:t>Objednatel</w:t>
      </w:r>
    </w:p>
    <w:p w:rsidR="00D849BE" w:rsidRDefault="00D849BE">
      <w:pPr>
        <w:rPr>
          <w:rFonts w:ascii="Verdana" w:hAnsi="Verdana"/>
        </w:rPr>
      </w:pPr>
      <w:r>
        <w:rPr>
          <w:rFonts w:ascii="Verdana" w:hAnsi="Verdana"/>
        </w:rPr>
        <w:t xml:space="preserve">Firma           </w:t>
      </w:r>
      <w:r>
        <w:rPr>
          <w:rFonts w:ascii="Verdana" w:hAnsi="Verdana"/>
        </w:rPr>
        <w:tab/>
        <w:t>ARES CZ s.r.o.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693C">
        <w:rPr>
          <w:rFonts w:ascii="Verdana" w:hAnsi="Verdana"/>
        </w:rPr>
        <w:tab/>
      </w:r>
      <w:r>
        <w:rPr>
          <w:rFonts w:ascii="Verdana" w:hAnsi="Verdana"/>
        </w:rPr>
        <w:t xml:space="preserve">Firma   </w:t>
      </w:r>
      <w:r>
        <w:rPr>
          <w:rFonts w:ascii="Verdana" w:hAnsi="Verdana"/>
        </w:rPr>
        <w:tab/>
        <w:t>Muzeum umění Olomouc</w:t>
      </w:r>
    </w:p>
    <w:p w:rsidR="00D849BE" w:rsidRDefault="00D849BE">
      <w:pPr>
        <w:rPr>
          <w:rFonts w:ascii="Verdana" w:hAnsi="Verdana"/>
        </w:rPr>
      </w:pPr>
      <w:r>
        <w:rPr>
          <w:rFonts w:ascii="Verdana" w:hAnsi="Verdana"/>
        </w:rPr>
        <w:t xml:space="preserve">se sídlem      </w:t>
      </w:r>
      <w:r>
        <w:rPr>
          <w:rFonts w:ascii="Verdana" w:hAnsi="Verdana"/>
        </w:rPr>
        <w:tab/>
        <w:t>Západní 757/17, Olomouc</w:t>
      </w:r>
      <w:r>
        <w:rPr>
          <w:rFonts w:ascii="Verdana" w:hAnsi="Verdana"/>
        </w:rPr>
        <w:tab/>
      </w:r>
      <w:r w:rsidR="00F1693C">
        <w:rPr>
          <w:rFonts w:ascii="Verdana" w:hAnsi="Verdana"/>
        </w:rPr>
        <w:tab/>
      </w:r>
      <w:r>
        <w:rPr>
          <w:rFonts w:ascii="Verdana" w:hAnsi="Verdana"/>
        </w:rPr>
        <w:t xml:space="preserve">se sídlem </w:t>
      </w:r>
      <w:r>
        <w:rPr>
          <w:rFonts w:ascii="Verdana" w:hAnsi="Verdana"/>
        </w:rPr>
        <w:tab/>
        <w:t>Denisova 47, 771 11 Olomouc</w:t>
      </w:r>
    </w:p>
    <w:p w:rsidR="00D849BE" w:rsidRDefault="00D849BE">
      <w:pPr>
        <w:rPr>
          <w:rFonts w:ascii="Verdana" w:hAnsi="Verdana" w:cs="Tahoma"/>
        </w:rPr>
      </w:pPr>
      <w:r>
        <w:rPr>
          <w:rFonts w:ascii="Verdana" w:hAnsi="Verdana" w:cs="Tahoma"/>
        </w:rPr>
        <w:t>Provozovna</w:t>
      </w:r>
      <w:r>
        <w:rPr>
          <w:rFonts w:ascii="Verdana" w:hAnsi="Verdana" w:cs="Tahoma"/>
        </w:rPr>
        <w:tab/>
        <w:t>Karafiátová 45, Olomouc</w:t>
      </w:r>
    </w:p>
    <w:p w:rsidR="00D849BE" w:rsidRDefault="00D849BE">
      <w:pPr>
        <w:rPr>
          <w:rFonts w:ascii="Verdana" w:hAnsi="Verdana" w:cs="Tahoma"/>
        </w:rPr>
      </w:pPr>
      <w:r>
        <w:rPr>
          <w:rFonts w:ascii="Verdana" w:hAnsi="Verdana" w:cs="Tahoma"/>
        </w:rPr>
        <w:t>tel,</w:t>
      </w:r>
      <w:r w:rsidR="001C1BB4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fax:</w:t>
      </w:r>
      <w:r>
        <w:rPr>
          <w:rFonts w:ascii="Verdana" w:hAnsi="Verdana" w:cs="Tahoma"/>
        </w:rPr>
        <w:tab/>
      </w:r>
      <w:proofErr w:type="spellStart"/>
      <w:r w:rsidR="00F15085">
        <w:rPr>
          <w:rFonts w:ascii="Verdana" w:hAnsi="Verdana" w:cs="Tahoma"/>
        </w:rPr>
        <w:t>xxxxx</w:t>
      </w:r>
      <w:proofErr w:type="spellEnd"/>
      <w:r w:rsidR="00F15085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tel,</w:t>
      </w:r>
      <w:r w:rsidR="001C1BB4">
        <w:rPr>
          <w:rFonts w:ascii="Verdana" w:hAnsi="Verdana" w:cs="Tahoma"/>
        </w:rPr>
        <w:t xml:space="preserve"> f</w:t>
      </w:r>
      <w:r>
        <w:rPr>
          <w:rFonts w:ascii="Verdana" w:hAnsi="Verdana" w:cs="Tahoma"/>
        </w:rPr>
        <w:t>ax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proofErr w:type="spellStart"/>
      <w:r w:rsidR="00F15085">
        <w:rPr>
          <w:rFonts w:ascii="Verdana" w:hAnsi="Verdana" w:cs="Tahoma"/>
        </w:rPr>
        <w:t>xxxx</w:t>
      </w:r>
      <w:proofErr w:type="spellEnd"/>
    </w:p>
    <w:p w:rsidR="00D849BE" w:rsidRDefault="00D849BE">
      <w:pPr>
        <w:rPr>
          <w:rFonts w:ascii="Verdana" w:hAnsi="Verdana" w:cs="Tahoma"/>
          <w:lang w:val="en-US"/>
        </w:rPr>
      </w:pPr>
      <w:r>
        <w:rPr>
          <w:rFonts w:ascii="Verdana" w:hAnsi="Verdana" w:cs="Tahoma"/>
        </w:rPr>
        <w:t xml:space="preserve">email: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proofErr w:type="spellStart"/>
      <w:r w:rsidR="00F15085" w:rsidRPr="00F15085">
        <w:rPr>
          <w:rFonts w:ascii="Verdana" w:hAnsi="Verdana"/>
        </w:rPr>
        <w:t>xxxxxx</w:t>
      </w:r>
      <w:proofErr w:type="spellEnd"/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  <w:t>e</w:t>
      </w:r>
      <w:r>
        <w:rPr>
          <w:rFonts w:ascii="Verdana" w:hAnsi="Verdana" w:cs="Tahoma"/>
        </w:rPr>
        <w:t>mail: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proofErr w:type="spellStart"/>
      <w:r w:rsidR="00F15085">
        <w:rPr>
          <w:rFonts w:ascii="Verdana" w:hAnsi="Verdana" w:cs="Tahoma"/>
        </w:rPr>
        <w:t>xxxxx</w:t>
      </w:r>
      <w:proofErr w:type="spellEnd"/>
    </w:p>
    <w:p w:rsidR="00D849BE" w:rsidRDefault="00D849BE">
      <w:pPr>
        <w:rPr>
          <w:rFonts w:ascii="Verdana" w:hAnsi="Verdana" w:cs="Tahoma"/>
        </w:rPr>
      </w:pPr>
      <w:proofErr w:type="gramStart"/>
      <w:r>
        <w:rPr>
          <w:rFonts w:ascii="Verdana" w:hAnsi="Verdana" w:cs="Tahoma"/>
        </w:rPr>
        <w:t>zastupuje</w:t>
      </w:r>
      <w:proofErr w:type="gramEnd"/>
      <w:r>
        <w:rPr>
          <w:rFonts w:ascii="Verdana" w:hAnsi="Verdana" w:cs="Tahoma"/>
        </w:rPr>
        <w:t xml:space="preserve">       Ing. Radoslav Chytrý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proofErr w:type="gramStart"/>
      <w:r>
        <w:rPr>
          <w:rFonts w:ascii="Verdana" w:hAnsi="Verdana" w:cs="Tahoma"/>
        </w:rPr>
        <w:t>zastupuje</w:t>
      </w:r>
      <w:proofErr w:type="gramEnd"/>
      <w:r>
        <w:rPr>
          <w:rFonts w:ascii="Verdana" w:hAnsi="Verdana" w:cs="Tahoma"/>
        </w:rPr>
        <w:tab/>
      </w:r>
      <w:r w:rsidR="00AF29C0">
        <w:rPr>
          <w:rFonts w:ascii="Verdana" w:hAnsi="Verdana" w:cs="Tahoma"/>
        </w:rPr>
        <w:t>Mgr. Michal Soukup</w:t>
      </w:r>
    </w:p>
    <w:p w:rsidR="00D849BE" w:rsidRDefault="00D849BE">
      <w:pPr>
        <w:rPr>
          <w:rFonts w:ascii="Verdana" w:hAnsi="Verdana" w:cs="Tahoma"/>
          <w:color w:val="000000"/>
        </w:rPr>
      </w:pPr>
      <w:r>
        <w:rPr>
          <w:rFonts w:ascii="Verdana" w:hAnsi="Verdana" w:cs="Tahoma"/>
        </w:rPr>
        <w:t xml:space="preserve">IČ             </w:t>
      </w:r>
      <w:r>
        <w:rPr>
          <w:rFonts w:ascii="Verdana" w:hAnsi="Verdana" w:cs="Tahoma"/>
        </w:rPr>
        <w:tab/>
        <w:t>268 21 087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IČ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  <w:color w:val="000000"/>
        </w:rPr>
        <w:t>750</w:t>
      </w:r>
      <w:r w:rsidR="000A0EA5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79</w:t>
      </w:r>
      <w:r w:rsidR="000A0EA5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950</w:t>
      </w:r>
    </w:p>
    <w:p w:rsidR="00D849BE" w:rsidRDefault="00D849BE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DIČ            </w:t>
      </w:r>
      <w:r>
        <w:rPr>
          <w:rFonts w:ascii="Verdana" w:hAnsi="Verdana" w:cs="Tahoma"/>
        </w:rPr>
        <w:tab/>
        <w:t>CZ26821087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DIČ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:rsidR="00D849BE" w:rsidRDefault="00D849BE">
      <w:pPr>
        <w:pBdr>
          <w:bottom w:val="single" w:sz="1" w:space="2" w:color="000000"/>
        </w:pBdr>
        <w:rPr>
          <w:rFonts w:ascii="Verdana" w:hAnsi="Verdana" w:cs="Tahoma"/>
        </w:rPr>
      </w:pPr>
      <w:r>
        <w:rPr>
          <w:rFonts w:ascii="Verdana" w:hAnsi="Verdana" w:cs="Tahoma"/>
        </w:rPr>
        <w:t xml:space="preserve">číslo účtu       </w:t>
      </w:r>
      <w:r>
        <w:rPr>
          <w:rFonts w:ascii="Verdana" w:hAnsi="Verdana" w:cs="Tahoma"/>
        </w:rPr>
        <w:tab/>
      </w:r>
      <w:proofErr w:type="spellStart"/>
      <w:r w:rsidR="00F15085">
        <w:rPr>
          <w:rFonts w:ascii="Verdana" w:hAnsi="Verdana" w:cs="Tahoma"/>
        </w:rPr>
        <w:t>xxxx</w:t>
      </w:r>
      <w:proofErr w:type="spellEnd"/>
      <w:r w:rsidR="00F15085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</w:r>
      <w:r w:rsidR="00F15085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F1693C">
        <w:rPr>
          <w:rFonts w:ascii="Verdana" w:hAnsi="Verdana" w:cs="Tahoma"/>
        </w:rPr>
        <w:tab/>
      </w:r>
      <w:r>
        <w:rPr>
          <w:rFonts w:ascii="Verdana" w:hAnsi="Verdana" w:cs="Tahoma"/>
        </w:rPr>
        <w:t>číslo účtu</w:t>
      </w:r>
    </w:p>
    <w:p w:rsidR="00D849BE" w:rsidRDefault="00D849BE">
      <w:pPr>
        <w:jc w:val="center"/>
        <w:rPr>
          <w:rFonts w:ascii="Verdana" w:hAnsi="Verdana" w:cs="Tahoma"/>
          <w:b/>
          <w:color w:val="000000"/>
        </w:rPr>
      </w:pPr>
    </w:p>
    <w:p w:rsidR="000A0EA5" w:rsidRDefault="000A0EA5">
      <w:pPr>
        <w:jc w:val="center"/>
        <w:rPr>
          <w:rFonts w:ascii="Verdana" w:hAnsi="Verdana" w:cs="Tahoma"/>
          <w:b/>
          <w:color w:val="000000"/>
        </w:rPr>
      </w:pPr>
    </w:p>
    <w:p w:rsidR="00D849BE" w:rsidRDefault="00D849BE">
      <w:pPr>
        <w:jc w:val="center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>uzavřeli tuto smlouvu</w:t>
      </w:r>
    </w:p>
    <w:p w:rsidR="000A0EA5" w:rsidRDefault="000A0EA5">
      <w:pPr>
        <w:jc w:val="center"/>
        <w:rPr>
          <w:rFonts w:ascii="Verdana" w:hAnsi="Verdana" w:cs="Tahoma"/>
          <w:b/>
          <w:color w:val="000000"/>
        </w:rPr>
      </w:pPr>
    </w:p>
    <w:p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color w:val="000000"/>
          <w:sz w:val="18"/>
          <w:szCs w:val="18"/>
        </w:rPr>
        <w:t>1.Předmět</w:t>
      </w:r>
      <w:proofErr w:type="gramEnd"/>
      <w:r>
        <w:rPr>
          <w:rFonts w:ascii="Verdana" w:hAnsi="Verdana" w:cs="Tahoma"/>
          <w:b/>
          <w:color w:val="000000"/>
          <w:sz w:val="18"/>
          <w:szCs w:val="18"/>
        </w:rPr>
        <w:t xml:space="preserve"> smlouvy: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Dodavatel se zavazuje, že poskytne objednateli práce a služby v tomto rozsahu a kvalitě:</w:t>
      </w: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pronájem pohyblivé prosvětlené reklamní plochy “SCROLL ROLL“ 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o rozměr</w:t>
      </w:r>
      <w:r w:rsidR="001954EA" w:rsidRPr="00E22EF4">
        <w:rPr>
          <w:rFonts w:ascii="Verdana" w:hAnsi="Verdana" w:cs="Tahoma"/>
          <w:b/>
          <w:color w:val="000000"/>
          <w:sz w:val="17"/>
          <w:szCs w:val="17"/>
        </w:rPr>
        <w:t>ech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 xml:space="preserve"> </w:t>
      </w:r>
      <w:r w:rsidR="001954EA" w:rsidRPr="00E22EF4">
        <w:rPr>
          <w:rFonts w:ascii="Verdana" w:hAnsi="Verdana" w:cs="Tahoma"/>
          <w:b/>
          <w:color w:val="000000"/>
          <w:sz w:val="17"/>
          <w:szCs w:val="17"/>
        </w:rPr>
        <w:t xml:space="preserve">118x175cm a 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12</w:t>
      </w:r>
      <w:r w:rsidR="000A0EA5">
        <w:rPr>
          <w:rFonts w:ascii="Verdana" w:hAnsi="Verdana" w:cs="Tahoma"/>
          <w:b/>
          <w:color w:val="000000"/>
          <w:sz w:val="17"/>
          <w:szCs w:val="17"/>
        </w:rPr>
        <w:t>4</w:t>
      </w:r>
      <w:r w:rsidRPr="00E22EF4">
        <w:rPr>
          <w:rFonts w:ascii="Verdana" w:hAnsi="Verdana" w:cs="Tahoma"/>
          <w:b/>
          <w:color w:val="000000"/>
          <w:sz w:val="17"/>
          <w:szCs w:val="17"/>
        </w:rPr>
        <w:t>x178 cm</w:t>
      </w:r>
      <w:r>
        <w:rPr>
          <w:rFonts w:ascii="Verdana" w:hAnsi="Verdana" w:cs="Tahoma"/>
          <w:color w:val="000000"/>
          <w:sz w:val="18"/>
          <w:szCs w:val="18"/>
        </w:rPr>
        <w:t xml:space="preserve"> na období od  </w:t>
      </w:r>
      <w:proofErr w:type="gramStart"/>
      <w:r>
        <w:rPr>
          <w:rFonts w:ascii="Verdana" w:hAnsi="Verdana" w:cs="Tahoma"/>
          <w:b/>
          <w:bCs/>
          <w:color w:val="000000"/>
          <w:sz w:val="18"/>
          <w:szCs w:val="18"/>
        </w:rPr>
        <w:t>01.04.201</w:t>
      </w:r>
      <w:r w:rsidR="000A0EA5">
        <w:rPr>
          <w:rFonts w:ascii="Verdana" w:hAnsi="Verdana" w:cs="Tahoma"/>
          <w:b/>
          <w:bCs/>
          <w:color w:val="000000"/>
          <w:sz w:val="18"/>
          <w:szCs w:val="18"/>
        </w:rPr>
        <w:t>7</w:t>
      </w:r>
      <w:proofErr w:type="gramEnd"/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 do  31.03.201</w:t>
      </w:r>
      <w:r w:rsidR="000A0EA5">
        <w:rPr>
          <w:rFonts w:ascii="Verdana" w:hAnsi="Verdana" w:cs="Tahoma"/>
          <w:b/>
          <w:bCs/>
          <w:color w:val="000000"/>
          <w:sz w:val="18"/>
          <w:szCs w:val="18"/>
        </w:rPr>
        <w:t>8</w:t>
      </w:r>
      <w:r>
        <w:rPr>
          <w:rFonts w:ascii="Verdana" w:hAnsi="Verdana" w:cs="Tahoma"/>
          <w:color w:val="000000"/>
          <w:sz w:val="18"/>
          <w:szCs w:val="18"/>
        </w:rPr>
        <w:t>, na těchto reklamních plochách:</w:t>
      </w:r>
    </w:p>
    <w:p w:rsidR="00D849BE" w:rsidRDefault="00D849BE">
      <w:pPr>
        <w:rPr>
          <w:rFonts w:ascii="Verdana" w:hAnsi="Verdana"/>
          <w:sz w:val="18"/>
          <w:szCs w:val="18"/>
        </w:rPr>
      </w:pPr>
    </w:p>
    <w:p w:rsidR="00D849BE" w:rsidRPr="00384168" w:rsidRDefault="00D849BE" w:rsidP="00D849BE">
      <w:pPr>
        <w:ind w:firstLine="720"/>
        <w:rPr>
          <w:rFonts w:ascii="Verdana" w:hAnsi="Verdana" w:cs="Tahoma"/>
          <w:b/>
          <w:bCs/>
          <w:i/>
          <w:iCs/>
          <w:sz w:val="18"/>
          <w:szCs w:val="18"/>
        </w:rPr>
      </w:pPr>
      <w:r w:rsidRPr="00384168">
        <w:rPr>
          <w:rFonts w:ascii="Verdana" w:hAnsi="Verdana" w:cs="Tahoma"/>
          <w:b/>
          <w:bCs/>
          <w:i/>
          <w:iCs/>
          <w:sz w:val="18"/>
          <w:szCs w:val="18"/>
        </w:rPr>
        <w:t>8501033</w:t>
      </w:r>
      <w:r w:rsidRPr="00384168">
        <w:rPr>
          <w:rFonts w:ascii="Verdana" w:hAnsi="Verdana" w:cs="Tahoma"/>
          <w:b/>
          <w:bCs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sz w:val="18"/>
          <w:szCs w:val="18"/>
        </w:rPr>
        <w:tab/>
        <w:t>náměstí Hrdinů/Riegrova - centrum, pěší a obchodní zóna</w:t>
      </w:r>
    </w:p>
    <w:p w:rsidR="00D849BE" w:rsidRPr="00384168" w:rsidRDefault="00D849BE">
      <w:pPr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</w:pPr>
      <w:r w:rsidRPr="00384168">
        <w:rPr>
          <w:rFonts w:ascii="Verdana" w:hAnsi="Verdana" w:cs="Tahoma"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>8501034</w:t>
      </w:r>
      <w:r w:rsidRPr="00384168">
        <w:rPr>
          <w:rFonts w:ascii="Verdana" w:hAnsi="Verdana" w:cs="Tahoma"/>
          <w:b/>
          <w:bCs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ab/>
        <w:t>náměstí Hrdinů/Riegrova - centrum, pěší a obchodní zóna</w:t>
      </w:r>
    </w:p>
    <w:p w:rsidR="00D849BE" w:rsidRDefault="00D849BE">
      <w:pPr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</w:pP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ab/>
        <w:t>8501039</w:t>
      </w:r>
      <w:r w:rsidRPr="00384168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 xml:space="preserve">Olomouc </w:t>
      </w:r>
      <w:r w:rsidRPr="00384168">
        <w:rPr>
          <w:rFonts w:ascii="Verdana" w:hAnsi="Verdana" w:cs="Tahoma"/>
          <w:bCs/>
          <w:i/>
          <w:iCs/>
          <w:color w:val="000000"/>
          <w:sz w:val="18"/>
          <w:szCs w:val="18"/>
        </w:rPr>
        <w:tab/>
        <w:t>tržnice/Aksamitova - centrum, poliklinika, nádraží bus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i/>
          <w:iCs/>
          <w:color w:val="000000"/>
        </w:rPr>
        <w:tab/>
      </w:r>
    </w:p>
    <w:p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color w:val="000000"/>
          <w:sz w:val="18"/>
          <w:szCs w:val="18"/>
        </w:rPr>
        <w:t>2.Termíny</w:t>
      </w:r>
      <w:proofErr w:type="gramEnd"/>
      <w:r>
        <w:rPr>
          <w:rFonts w:ascii="Verdana" w:hAnsi="Verdana" w:cs="Tahoma"/>
          <w:b/>
          <w:color w:val="000000"/>
          <w:sz w:val="18"/>
          <w:szCs w:val="18"/>
        </w:rPr>
        <w:t>: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Dohodnuté práce a služby budou provedeny v těchto termínech:</w:t>
      </w:r>
    </w:p>
    <w:p w:rsidR="00D849BE" w:rsidRDefault="00D849BE">
      <w:pPr>
        <w:ind w:left="340" w:hanging="34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pro případ výměny reklamního motivu si objednatel dodá nejpozději do 25. dne v měsíci schválenou grafiku k tisku reklamního banneru do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scroll</w:t>
      </w:r>
      <w:proofErr w:type="spellEnd"/>
      <w:r w:rsidR="00E41101">
        <w:rPr>
          <w:rFonts w:ascii="Verdana" w:hAnsi="Verdan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rollu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 pro montáž v termínu 1. dne následujícího měsíce. Pokud objednatel dodá podklady k tisku později nebo jsou data v nevhodném formátu či není grafický návrh ještě schválený objednatelem, bude dodavatel fakturovat částku ve výši 300 Kč za 1 objednaný panel nad rámec ceny montáže jednoho objednaného panelu. 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 xml:space="preserve">Cena tisku 1ks plakátu o rozměru </w:t>
      </w:r>
      <w:r w:rsidR="001954EA" w:rsidRPr="001954EA">
        <w:rPr>
          <w:rFonts w:ascii="Verdana" w:hAnsi="Verdana" w:cs="Tahoma"/>
          <w:b/>
          <w:color w:val="000000"/>
          <w:sz w:val="18"/>
          <w:szCs w:val="18"/>
        </w:rPr>
        <w:t xml:space="preserve">118x175cm nebo 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12</w:t>
      </w:r>
      <w:r w:rsidR="00E41101">
        <w:rPr>
          <w:rFonts w:ascii="Verdana" w:hAnsi="Verdana" w:cs="Tahoma"/>
          <w:b/>
          <w:color w:val="000000"/>
          <w:sz w:val="18"/>
          <w:szCs w:val="18"/>
        </w:rPr>
        <w:t>4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x178cm je</w:t>
      </w:r>
      <w:r w:rsidR="001954EA" w:rsidRPr="001954EA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 w:rsidR="001C1BB4">
        <w:rPr>
          <w:rFonts w:ascii="Verdana" w:hAnsi="Verdana" w:cs="Tahoma"/>
          <w:b/>
          <w:color w:val="000000"/>
          <w:sz w:val="18"/>
          <w:szCs w:val="18"/>
        </w:rPr>
        <w:t>6</w:t>
      </w:r>
      <w:r w:rsidRPr="001954EA">
        <w:rPr>
          <w:rFonts w:ascii="Verdana" w:hAnsi="Verdana" w:cs="Tahoma"/>
          <w:b/>
          <w:color w:val="000000"/>
          <w:sz w:val="18"/>
          <w:szCs w:val="18"/>
        </w:rPr>
        <w:t>00,- Kč bez DPH.</w:t>
      </w:r>
    </w:p>
    <w:p w:rsidR="00D849BE" w:rsidRPr="003A3424" w:rsidRDefault="00D849BE">
      <w:pPr>
        <w:ind w:left="340" w:hanging="340"/>
        <w:rPr>
          <w:rFonts w:ascii="Verdana" w:hAnsi="Verdana"/>
          <w:sz w:val="10"/>
          <w:szCs w:val="10"/>
        </w:rPr>
      </w:pPr>
    </w:p>
    <w:p w:rsidR="00D849BE" w:rsidRDefault="00D849BE">
      <w:pPr>
        <w:ind w:left="340" w:hanging="34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objednatel</w:t>
      </w:r>
      <w:r>
        <w:rPr>
          <w:rFonts w:ascii="Verdana" w:hAnsi="Verdana" w:cs="Tahoma"/>
          <w:sz w:val="18"/>
          <w:szCs w:val="18"/>
        </w:rPr>
        <w:t xml:space="preserve"> zásadně odpovídá za obsah své reklamy, a to nejen z hlediska dodržení obecně závazných právních předpisů, ale i z hlediska eventuálních práv ( autorských, nekalé soutěže </w:t>
      </w:r>
      <w:proofErr w:type="gramStart"/>
      <w:r>
        <w:rPr>
          <w:rFonts w:ascii="Verdana" w:hAnsi="Verdana" w:cs="Tahoma"/>
          <w:sz w:val="18"/>
          <w:szCs w:val="18"/>
        </w:rPr>
        <w:t>apod. ) vůči</w:t>
      </w:r>
      <w:proofErr w:type="gramEnd"/>
      <w:r>
        <w:rPr>
          <w:rFonts w:ascii="Verdana" w:hAnsi="Verdana" w:cs="Tahoma"/>
          <w:sz w:val="18"/>
          <w:szCs w:val="18"/>
        </w:rPr>
        <w:t xml:space="preserve"> všem třetím osobám. Veškeré záležitosti, které se obsahu reklamy týkají, bude vyřizovat objednatel zásadně svým jménem bez jakékoliv vazby na dodavatele.</w:t>
      </w:r>
    </w:p>
    <w:p w:rsidR="00D849BE" w:rsidRPr="003A3424" w:rsidRDefault="00D849BE">
      <w:pPr>
        <w:ind w:left="340" w:hanging="340"/>
        <w:rPr>
          <w:rFonts w:ascii="Verdana" w:hAnsi="Verdana"/>
          <w:sz w:val="10"/>
          <w:szCs w:val="10"/>
        </w:rPr>
      </w:pP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fotodokumentace bude objednateli předána do 15 dnů.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18"/>
          <w:szCs w:val="18"/>
        </w:rPr>
        <w:t>•    dodavatel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provádí pravidelnou kontrolu a údržbu plochy.</w:t>
      </w: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vyšší moc se řídí obecně uznávanými pravidly.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384168" w:rsidRPr="00384168" w:rsidRDefault="00384168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color w:val="000000"/>
          <w:sz w:val="18"/>
          <w:szCs w:val="18"/>
        </w:rPr>
        <w:t>3.Cena</w:t>
      </w:r>
      <w:proofErr w:type="gramEnd"/>
      <w:r>
        <w:rPr>
          <w:rFonts w:ascii="Verdana" w:hAnsi="Verdana" w:cs="Tahoma"/>
          <w:b/>
          <w:color w:val="000000"/>
          <w:sz w:val="18"/>
          <w:szCs w:val="18"/>
        </w:rPr>
        <w:t>: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Cena za uvedené práce a služby je stanovena po vzájemné dohodě smluvních stran těmito částkami: 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 xml:space="preserve">Cena pronájmu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 xml:space="preserve">plochy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8501033</w:t>
      </w:r>
      <w:proofErr w:type="gramEnd"/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r w:rsidR="00384168">
        <w:rPr>
          <w:rFonts w:ascii="Verdana" w:hAnsi="Verdan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(1</w:t>
      </w:r>
      <w:r w:rsidR="001954EA">
        <w:rPr>
          <w:rFonts w:ascii="Verdana" w:hAnsi="Verdana" w:cs="Tahoma"/>
          <w:i/>
          <w:iCs/>
          <w:color w:val="000000"/>
          <w:sz w:val="18"/>
          <w:szCs w:val="18"/>
        </w:rPr>
        <w:t>2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měsíců)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1</w:t>
      </w:r>
      <w:r w:rsidR="00E41101">
        <w:rPr>
          <w:rFonts w:ascii="Verdana" w:hAnsi="Verdana" w:cs="Tahoma"/>
          <w:color w:val="000000"/>
          <w:sz w:val="18"/>
          <w:szCs w:val="18"/>
        </w:rPr>
        <w:t>7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280</w:t>
      </w:r>
      <w:r>
        <w:rPr>
          <w:rFonts w:ascii="Verdana" w:hAnsi="Verdana" w:cs="Tahoma"/>
          <w:color w:val="000000"/>
          <w:sz w:val="18"/>
          <w:szCs w:val="18"/>
        </w:rPr>
        <w:t>,- Kč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 xml:space="preserve">Cena pronájmu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 xml:space="preserve">plochy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8501034</w:t>
      </w:r>
      <w:proofErr w:type="gramEnd"/>
      <w:r>
        <w:rPr>
          <w:rFonts w:ascii="Verdana" w:hAnsi="Verdana" w:cs="Tahoma"/>
          <w:i/>
          <w:iCs/>
          <w:color w:val="000000"/>
          <w:sz w:val="18"/>
          <w:szCs w:val="18"/>
        </w:rPr>
        <w:t xml:space="preserve"> </w:t>
      </w:r>
      <w:r w:rsidR="00384168">
        <w:rPr>
          <w:rFonts w:ascii="Verdana" w:hAnsi="Verdan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t>(12 měsíců)</w:t>
      </w: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1</w:t>
      </w:r>
      <w:r w:rsidR="00E41101">
        <w:rPr>
          <w:rFonts w:ascii="Verdana" w:hAnsi="Verdana" w:cs="Tahoma"/>
          <w:color w:val="000000"/>
          <w:sz w:val="18"/>
          <w:szCs w:val="18"/>
        </w:rPr>
        <w:t>7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280</w:t>
      </w:r>
      <w:r>
        <w:rPr>
          <w:rFonts w:ascii="Verdana" w:hAnsi="Verdana" w:cs="Tahoma"/>
          <w:color w:val="000000"/>
          <w:sz w:val="18"/>
          <w:szCs w:val="18"/>
        </w:rPr>
        <w:t>,- Kč</w:t>
      </w:r>
    </w:p>
    <w:p w:rsidR="00D849BE" w:rsidRPr="00384168" w:rsidRDefault="00D849BE">
      <w:pPr>
        <w:rPr>
          <w:rFonts w:ascii="Verdana" w:hAnsi="Verdana" w:cs="Tahom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 w:rsidRPr="00384168">
        <w:rPr>
          <w:rFonts w:ascii="Verdana" w:hAnsi="Verdana" w:cs="Tahoma"/>
          <w:color w:val="000000"/>
          <w:sz w:val="18"/>
          <w:szCs w:val="18"/>
          <w:u w:val="single"/>
        </w:rPr>
        <w:t xml:space="preserve">Cena pronájmu </w:t>
      </w:r>
      <w:proofErr w:type="gramStart"/>
      <w:r w:rsidRPr="00384168">
        <w:rPr>
          <w:rFonts w:ascii="Verdana" w:hAnsi="Verdana" w:cs="Tahoma"/>
          <w:color w:val="000000"/>
          <w:sz w:val="18"/>
          <w:szCs w:val="18"/>
          <w:u w:val="single"/>
        </w:rPr>
        <w:t xml:space="preserve">plochy  </w:t>
      </w:r>
      <w:r w:rsidRPr="00384168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8501039</w:t>
      </w:r>
      <w:proofErr w:type="gramEnd"/>
      <w:r w:rsidRPr="00384168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 xml:space="preserve"> </w:t>
      </w:r>
      <w:r w:rsidR="00384168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 xml:space="preserve">  </w:t>
      </w:r>
      <w:r w:rsidRPr="00384168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>(12 měsíců)</w:t>
      </w:r>
      <w:r w:rsidRPr="00384168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ab/>
      </w:r>
      <w:r w:rsidR="001954EA">
        <w:rPr>
          <w:rFonts w:ascii="Verdana" w:hAnsi="Verdana" w:cs="Tahoma"/>
          <w:i/>
          <w:iCs/>
          <w:color w:val="000000"/>
          <w:sz w:val="18"/>
          <w:szCs w:val="18"/>
          <w:u w:val="single"/>
        </w:rPr>
        <w:tab/>
      </w:r>
      <w:r w:rsidRPr="00384168">
        <w:rPr>
          <w:rFonts w:ascii="Verdana" w:hAnsi="Verdana" w:cs="Tahoma"/>
          <w:color w:val="000000"/>
          <w:sz w:val="18"/>
          <w:szCs w:val="18"/>
          <w:u w:val="single"/>
        </w:rPr>
        <w:tab/>
        <w:t xml:space="preserve"> </w:t>
      </w:r>
      <w:r w:rsidR="00384168" w:rsidRPr="00384168">
        <w:rPr>
          <w:rFonts w:ascii="Verdana" w:hAnsi="Verdana" w:cs="Tahoma"/>
          <w:color w:val="000000"/>
          <w:sz w:val="18"/>
          <w:szCs w:val="18"/>
          <w:u w:val="single"/>
        </w:rPr>
        <w:t>1</w:t>
      </w:r>
      <w:r w:rsidR="00E41101">
        <w:rPr>
          <w:rFonts w:ascii="Verdana" w:hAnsi="Verdana" w:cs="Tahoma"/>
          <w:color w:val="000000"/>
          <w:sz w:val="18"/>
          <w:szCs w:val="18"/>
          <w:u w:val="single"/>
        </w:rPr>
        <w:t>7</w:t>
      </w:r>
      <w:r w:rsidRPr="00384168">
        <w:rPr>
          <w:rFonts w:ascii="Verdana" w:hAnsi="Verdana" w:cs="Tahoma"/>
          <w:color w:val="000000"/>
          <w:sz w:val="18"/>
          <w:szCs w:val="18"/>
          <w:u w:val="single"/>
        </w:rPr>
        <w:t>.</w:t>
      </w:r>
      <w:r w:rsidR="00E41101">
        <w:rPr>
          <w:rFonts w:ascii="Verdana" w:hAnsi="Verdana" w:cs="Tahoma"/>
          <w:color w:val="000000"/>
          <w:sz w:val="18"/>
          <w:szCs w:val="18"/>
          <w:u w:val="single"/>
        </w:rPr>
        <w:t>280</w:t>
      </w:r>
      <w:r w:rsidRPr="00384168">
        <w:rPr>
          <w:rFonts w:ascii="Verdana" w:hAnsi="Verdana" w:cs="Tahoma"/>
          <w:color w:val="000000"/>
          <w:sz w:val="18"/>
          <w:szCs w:val="18"/>
          <w:u w:val="single"/>
        </w:rPr>
        <w:t>,- Kč</w:t>
      </w:r>
    </w:p>
    <w:p w:rsidR="00384168" w:rsidRPr="00384168" w:rsidRDefault="00D849BE">
      <w:pPr>
        <w:rPr>
          <w:rFonts w:ascii="Verdana" w:hAnsi="Verdana"/>
          <w:color w:val="000000"/>
          <w:sz w:val="8"/>
          <w:szCs w:val="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 w:rsidR="00D849BE" w:rsidRDefault="00D849BE" w:rsidP="001954EA">
      <w:pPr>
        <w:ind w:left="720" w:firstLine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pronájmu celkem</w:t>
      </w:r>
      <w:r>
        <w:rPr>
          <w:rFonts w:ascii="Verdana" w:hAnsi="Verdana"/>
          <w:color w:val="000000"/>
          <w:sz w:val="18"/>
          <w:szCs w:val="18"/>
        </w:rPr>
        <w:tab/>
      </w:r>
      <w:r w:rsidR="00384168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 </w:t>
      </w:r>
      <w:r w:rsidR="00E41101">
        <w:rPr>
          <w:rFonts w:ascii="Verdana" w:hAnsi="Verdana"/>
          <w:color w:val="000000"/>
          <w:sz w:val="18"/>
          <w:szCs w:val="18"/>
        </w:rPr>
        <w:t>51</w:t>
      </w:r>
      <w:r>
        <w:rPr>
          <w:rFonts w:ascii="Verdana" w:hAnsi="Verdana"/>
          <w:color w:val="000000"/>
          <w:sz w:val="18"/>
          <w:szCs w:val="18"/>
        </w:rPr>
        <w:t>.</w:t>
      </w:r>
      <w:r w:rsidR="001C1BB4">
        <w:rPr>
          <w:rFonts w:ascii="Verdana" w:hAnsi="Verdana"/>
          <w:color w:val="000000"/>
          <w:sz w:val="18"/>
          <w:szCs w:val="18"/>
        </w:rPr>
        <w:t>8</w:t>
      </w:r>
      <w:r w:rsidR="00E41101">
        <w:rPr>
          <w:rFonts w:ascii="Verdana" w:hAnsi="Verdana"/>
          <w:color w:val="000000"/>
          <w:sz w:val="18"/>
          <w:szCs w:val="18"/>
        </w:rPr>
        <w:t>4</w:t>
      </w:r>
      <w:r w:rsidR="001C1BB4">
        <w:rPr>
          <w:rFonts w:ascii="Verdana" w:hAnsi="Verdana"/>
          <w:color w:val="000000"/>
          <w:sz w:val="18"/>
          <w:szCs w:val="18"/>
        </w:rPr>
        <w:t>0</w:t>
      </w:r>
      <w:r>
        <w:rPr>
          <w:rFonts w:ascii="Verdana" w:hAnsi="Verdana"/>
          <w:color w:val="000000"/>
          <w:sz w:val="18"/>
          <w:szCs w:val="18"/>
        </w:rPr>
        <w:t>,- Kč</w:t>
      </w:r>
    </w:p>
    <w:p w:rsidR="00D849BE" w:rsidRDefault="00D849B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1954E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DPH 2</w:t>
      </w:r>
      <w:r w:rsidR="001954EA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%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 </w:t>
      </w:r>
      <w:r w:rsidR="00E41101">
        <w:rPr>
          <w:rFonts w:ascii="Verdana" w:hAnsi="Verdana"/>
          <w:color w:val="000000"/>
          <w:sz w:val="18"/>
          <w:szCs w:val="18"/>
        </w:rPr>
        <w:t>10</w:t>
      </w:r>
      <w:r>
        <w:rPr>
          <w:rFonts w:ascii="Verdana" w:hAnsi="Verdana"/>
          <w:color w:val="000000"/>
          <w:sz w:val="18"/>
          <w:szCs w:val="18"/>
        </w:rPr>
        <w:t>.</w:t>
      </w:r>
      <w:r w:rsidR="00E41101">
        <w:rPr>
          <w:rFonts w:ascii="Verdana" w:hAnsi="Verdana"/>
          <w:color w:val="000000"/>
          <w:sz w:val="18"/>
          <w:szCs w:val="18"/>
        </w:rPr>
        <w:t>886</w:t>
      </w:r>
      <w:r>
        <w:rPr>
          <w:rFonts w:ascii="Verdana" w:hAnsi="Verdana"/>
          <w:color w:val="000000"/>
          <w:sz w:val="18"/>
          <w:szCs w:val="18"/>
        </w:rPr>
        <w:t>,- Kč</w:t>
      </w:r>
    </w:p>
    <w:p w:rsidR="00D849BE" w:rsidRDefault="00D849BE">
      <w:pPr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1954EA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>Cena celkem vč. DPH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>
        <w:rPr>
          <w:rFonts w:ascii="Verdana" w:hAnsi="Verdana" w:cs="Tahoma"/>
          <w:b/>
          <w:bCs/>
          <w:color w:val="000000"/>
          <w:sz w:val="18"/>
          <w:szCs w:val="18"/>
        </w:rPr>
        <w:tab/>
      </w:r>
      <w:r w:rsidR="00E41101">
        <w:rPr>
          <w:rFonts w:ascii="Verdana" w:hAnsi="Verdana" w:cs="Tahoma"/>
          <w:b/>
          <w:bCs/>
          <w:color w:val="000000"/>
          <w:sz w:val="18"/>
          <w:szCs w:val="18"/>
        </w:rPr>
        <w:t>62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b/>
          <w:bCs/>
          <w:color w:val="000000"/>
          <w:sz w:val="18"/>
          <w:szCs w:val="18"/>
        </w:rPr>
        <w:t>726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,- Kč</w:t>
      </w:r>
    </w:p>
    <w:p w:rsidR="00384168" w:rsidRPr="00384168" w:rsidRDefault="00384168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Objednatel se zavazuje uhradit proti dodavatelem vystavené faktuře/stvrzence níže uvedené částky v následujících termínech (úhradou se rozumí peníze došlé na účet dodavatele nebo platba v hotovosti):</w:t>
      </w:r>
    </w:p>
    <w:p w:rsidR="00D849BE" w:rsidRDefault="00D849BE">
      <w:pPr>
        <w:rPr>
          <w:rFonts w:ascii="Verdana" w:hAnsi="Verdana"/>
          <w:sz w:val="18"/>
          <w:szCs w:val="18"/>
        </w:rPr>
      </w:pPr>
    </w:p>
    <w:p w:rsidR="00D849BE" w:rsidRDefault="00D849BE">
      <w:pPr>
        <w:rPr>
          <w:rFonts w:ascii="Verdana" w:hAnsi="Verdana"/>
          <w:sz w:val="18"/>
          <w:szCs w:val="18"/>
        </w:rPr>
      </w:pPr>
    </w:p>
    <w:p w:rsidR="001C1BB4" w:rsidRDefault="001C1BB4">
      <w:pPr>
        <w:rPr>
          <w:rFonts w:ascii="Verdana" w:hAnsi="Verdana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spl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č.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1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ke dni  15.04.201</w:t>
      </w:r>
      <w:r w:rsidR="001C1BB4">
        <w:rPr>
          <w:rFonts w:ascii="Verdana" w:hAnsi="Verdana" w:cs="Tahoma"/>
          <w:color w:val="000000"/>
          <w:sz w:val="18"/>
          <w:szCs w:val="18"/>
        </w:rPr>
        <w:t>6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částku: </w:t>
      </w:r>
      <w:r w:rsidR="00384168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1</w:t>
      </w:r>
      <w:r w:rsidR="00E41101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960</w:t>
      </w:r>
      <w:r>
        <w:rPr>
          <w:rFonts w:ascii="Verdana" w:hAnsi="Verdana" w:cs="Tahoma"/>
          <w:color w:val="000000"/>
          <w:sz w:val="18"/>
          <w:szCs w:val="18"/>
        </w:rPr>
        <w:t>,- Kč bez DPH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spl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č.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2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ke dni  15.07.201</w:t>
      </w:r>
      <w:r w:rsidR="001C1BB4">
        <w:rPr>
          <w:rFonts w:ascii="Verdana" w:hAnsi="Verdana" w:cs="Tahoma"/>
          <w:color w:val="000000"/>
          <w:sz w:val="18"/>
          <w:szCs w:val="18"/>
        </w:rPr>
        <w:t>6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částku: </w:t>
      </w:r>
      <w:r w:rsidR="00384168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1</w:t>
      </w:r>
      <w:r w:rsidR="00E41101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960</w:t>
      </w:r>
      <w:r>
        <w:rPr>
          <w:rFonts w:ascii="Verdana" w:hAnsi="Verdana" w:cs="Tahoma"/>
          <w:color w:val="000000"/>
          <w:sz w:val="18"/>
          <w:szCs w:val="18"/>
        </w:rPr>
        <w:t>,- Kč bez DPH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spl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č.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3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ke dni  15.10.201</w:t>
      </w:r>
      <w:r w:rsidR="001C1BB4">
        <w:rPr>
          <w:rFonts w:ascii="Verdana" w:hAnsi="Verdana" w:cs="Tahoma"/>
          <w:color w:val="000000"/>
          <w:sz w:val="18"/>
          <w:szCs w:val="18"/>
        </w:rPr>
        <w:t>6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částku: </w:t>
      </w:r>
      <w:r w:rsidR="00384168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1</w:t>
      </w:r>
      <w:r w:rsidR="00E41101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960</w:t>
      </w:r>
      <w:r>
        <w:rPr>
          <w:rFonts w:ascii="Verdana" w:hAnsi="Verdana" w:cs="Tahoma"/>
          <w:color w:val="000000"/>
          <w:sz w:val="18"/>
          <w:szCs w:val="18"/>
        </w:rPr>
        <w:t>,- Kč bez DPH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proofErr w:type="spellStart"/>
      <w:r>
        <w:rPr>
          <w:rFonts w:ascii="Verdana" w:hAnsi="Verdana" w:cs="Tahoma"/>
          <w:color w:val="000000"/>
          <w:sz w:val="18"/>
          <w:szCs w:val="18"/>
        </w:rPr>
        <w:t>spl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Verdana" w:hAnsi="Verdana" w:cs="Tahoma"/>
          <w:color w:val="000000"/>
          <w:sz w:val="18"/>
          <w:szCs w:val="18"/>
        </w:rPr>
        <w:t>č.</w:t>
      </w:r>
      <w:proofErr w:type="gramEnd"/>
      <w:r>
        <w:rPr>
          <w:rFonts w:ascii="Verdana" w:hAnsi="Verdana" w:cs="Tahoma"/>
          <w:color w:val="000000"/>
          <w:sz w:val="18"/>
          <w:szCs w:val="18"/>
        </w:rPr>
        <w:t xml:space="preserve"> 4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ke dni  15.01.201</w:t>
      </w:r>
      <w:r w:rsidR="001C1BB4">
        <w:rPr>
          <w:rFonts w:ascii="Verdana" w:hAnsi="Verdana" w:cs="Tahoma"/>
          <w:color w:val="000000"/>
          <w:sz w:val="18"/>
          <w:szCs w:val="18"/>
        </w:rPr>
        <w:t>6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 xml:space="preserve">částku: </w:t>
      </w:r>
      <w:r w:rsidR="00384168">
        <w:rPr>
          <w:rFonts w:ascii="Verdana" w:hAnsi="Verdana" w:cs="Tahoma"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</w:rPr>
        <w:t>1</w:t>
      </w:r>
      <w:r w:rsidR="00E41101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.</w:t>
      </w:r>
      <w:r w:rsidR="00E41101">
        <w:rPr>
          <w:rFonts w:ascii="Verdana" w:hAnsi="Verdana" w:cs="Tahoma"/>
          <w:color w:val="000000"/>
          <w:sz w:val="18"/>
          <w:szCs w:val="18"/>
        </w:rPr>
        <w:t>960</w:t>
      </w:r>
      <w:r>
        <w:rPr>
          <w:rFonts w:ascii="Verdana" w:hAnsi="Verdana" w:cs="Tahoma"/>
          <w:color w:val="000000"/>
          <w:sz w:val="18"/>
          <w:szCs w:val="18"/>
        </w:rPr>
        <w:t>,- Kč bez DPH</w:t>
      </w:r>
    </w:p>
    <w:p w:rsidR="00D849BE" w:rsidRDefault="00D849BE">
      <w:pPr>
        <w:rPr>
          <w:rFonts w:ascii="Verdana" w:hAnsi="Verdana"/>
          <w:sz w:val="18"/>
          <w:szCs w:val="18"/>
        </w:rPr>
      </w:pPr>
    </w:p>
    <w:p w:rsidR="00D849BE" w:rsidRDefault="00D849BE">
      <w:pPr>
        <w:rPr>
          <w:rFonts w:ascii="Verdana" w:hAnsi="Verdana"/>
          <w:sz w:val="18"/>
          <w:szCs w:val="18"/>
        </w:rPr>
      </w:pPr>
    </w:p>
    <w:p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Daňový doklad je splatný do 14 dnů od jeho vystavení. Pro případ prodlení s placením ujednají účastníci úrok z prodlení ve výši 0,1% z dlužné částky za každý i započatý den prodlení. Při prodlení trvajícím delším 10 dnů je zhotovitel oprávněn odstoupit od smlouvy, prodlení s placením považují obě strany za podstatné porušení smlouvy.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color w:val="000000"/>
          <w:sz w:val="18"/>
          <w:szCs w:val="18"/>
        </w:rPr>
        <w:t>4.Závěrečná</w:t>
      </w:r>
      <w:proofErr w:type="gramEnd"/>
      <w:r>
        <w:rPr>
          <w:rFonts w:ascii="Verdana" w:hAnsi="Verdana" w:cs="Tahoma"/>
          <w:b/>
          <w:color w:val="000000"/>
          <w:sz w:val="18"/>
          <w:szCs w:val="18"/>
        </w:rPr>
        <w:t xml:space="preserve"> ustanovení</w:t>
      </w: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před uplynutím doby uvedené v bodě 1. této smlouvy, zaniká smlouva pouze písemnou dohodou smluvních stran.</w:t>
      </w: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•</w:t>
      </w:r>
      <w:r>
        <w:rPr>
          <w:rFonts w:ascii="Verdana" w:hAnsi="Verdana" w:cs="Tahoma"/>
          <w:color w:val="000000"/>
          <w:sz w:val="18"/>
          <w:szCs w:val="18"/>
        </w:rPr>
        <w:tab/>
        <w:t>pro případ neuhrazení příslušné splátky do 15 dnů ode dne splatnosti faktury, demontuje dodavatel reklamu na účet objednatele.</w:t>
      </w: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ind w:left="340" w:hanging="340"/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b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/>
          <w:color w:val="000000"/>
          <w:sz w:val="18"/>
          <w:szCs w:val="18"/>
        </w:rPr>
        <w:t>5.Ostatní</w:t>
      </w:r>
      <w:proofErr w:type="gramEnd"/>
      <w:r>
        <w:rPr>
          <w:rFonts w:ascii="Verdana" w:hAnsi="Verdana" w:cs="Tahoma"/>
          <w:b/>
          <w:color w:val="000000"/>
          <w:sz w:val="18"/>
          <w:szCs w:val="18"/>
        </w:rPr>
        <w:t xml:space="preserve"> ujednání</w:t>
      </w:r>
    </w:p>
    <w:p w:rsidR="00D849BE" w:rsidRDefault="00D849BE">
      <w:pPr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Tato smlouva byla smluvními stranami přečtena a na znak souhlasu jejím obsahem vlastnoručně podepsána. Smlouva je sepsána ve dvou vyhotoveních, z nichž každá ze smluvních stran obdrží po jednom vyhotovení. Dodatky a změny této smlouvy mohou být provedeny jen písemnou formou podepsanou oběma stranami. Další právní vztahy vyplývající z této smlouvy se řídí ustanoveními Obchodního zákoníku.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V Olomouci dne </w:t>
      </w:r>
      <w:r w:rsidR="00237195">
        <w:rPr>
          <w:rFonts w:ascii="Verdana" w:hAnsi="Verdana" w:cs="Tahoma"/>
          <w:color w:val="000000"/>
          <w:sz w:val="18"/>
          <w:szCs w:val="18"/>
        </w:rPr>
        <w:t>20</w:t>
      </w:r>
      <w:r w:rsidR="00E547D8">
        <w:rPr>
          <w:rFonts w:ascii="Verdana" w:hAnsi="Verdana" w:cs="Tahoma"/>
          <w:color w:val="000000"/>
          <w:sz w:val="18"/>
          <w:szCs w:val="18"/>
        </w:rPr>
        <w:t xml:space="preserve">. </w:t>
      </w:r>
      <w:r w:rsidR="00E41101">
        <w:rPr>
          <w:rFonts w:ascii="Verdana" w:hAnsi="Verdana" w:cs="Tahoma"/>
          <w:color w:val="000000"/>
          <w:sz w:val="18"/>
          <w:szCs w:val="18"/>
        </w:rPr>
        <w:t>února</w:t>
      </w:r>
      <w:r w:rsidR="00E547D8">
        <w:rPr>
          <w:rFonts w:ascii="Verdana" w:hAnsi="Verdana" w:cs="Tahoma"/>
          <w:color w:val="000000"/>
          <w:sz w:val="18"/>
          <w:szCs w:val="18"/>
        </w:rPr>
        <w:t xml:space="preserve"> 201</w:t>
      </w:r>
      <w:r w:rsidR="00E41101">
        <w:rPr>
          <w:rFonts w:ascii="Verdana" w:hAnsi="Verdana" w:cs="Tahoma"/>
          <w:color w:val="000000"/>
          <w:sz w:val="18"/>
          <w:szCs w:val="18"/>
        </w:rPr>
        <w:t>7</w:t>
      </w:r>
      <w:r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</w:r>
      <w:r w:rsidR="00E547D8">
        <w:rPr>
          <w:rFonts w:ascii="Verdana" w:hAnsi="Verdana" w:cs="Tahoma"/>
          <w:color w:val="000000"/>
          <w:sz w:val="18"/>
          <w:szCs w:val="18"/>
        </w:rPr>
        <w:tab/>
      </w:r>
      <w:r w:rsidR="00E22EF4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>V Olomouci dne</w:t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r w:rsidR="003A3424">
        <w:rPr>
          <w:rFonts w:ascii="Verdana" w:hAnsi="Verdana" w:cs="Tahoma"/>
          <w:color w:val="000000"/>
          <w:sz w:val="18"/>
          <w:szCs w:val="18"/>
        </w:rPr>
        <w:tab/>
      </w:r>
      <w:r w:rsidR="00384168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>201</w:t>
      </w:r>
      <w:r w:rsidR="00E41101">
        <w:rPr>
          <w:rFonts w:ascii="Verdana" w:hAnsi="Verdana" w:cs="Tahoma"/>
          <w:color w:val="000000"/>
          <w:sz w:val="18"/>
          <w:szCs w:val="18"/>
        </w:rPr>
        <w:t>7</w:t>
      </w: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bookmarkStart w:id="0" w:name="_GoBack"/>
      <w:bookmarkEnd w:id="0"/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</w:p>
    <w:p w:rsidR="00D849BE" w:rsidRDefault="00D849BE">
      <w:pPr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Dodavatel:_______</w:t>
      </w:r>
      <w:r w:rsidR="003A3424">
        <w:rPr>
          <w:rFonts w:ascii="Verdana" w:hAnsi="Verdana" w:cs="Tahoma"/>
          <w:color w:val="000000"/>
          <w:sz w:val="18"/>
          <w:szCs w:val="18"/>
        </w:rPr>
        <w:t>____</w:t>
      </w:r>
      <w:r>
        <w:rPr>
          <w:rFonts w:ascii="Verdana" w:hAnsi="Verdana" w:cs="Tahoma"/>
          <w:color w:val="000000"/>
          <w:sz w:val="18"/>
          <w:szCs w:val="18"/>
        </w:rPr>
        <w:t>____________</w:t>
      </w:r>
      <w:r>
        <w:rPr>
          <w:rFonts w:ascii="Verdana" w:hAnsi="Verdana" w:cs="Tahoma"/>
          <w:color w:val="000000"/>
          <w:sz w:val="18"/>
          <w:szCs w:val="18"/>
        </w:rPr>
        <w:tab/>
      </w:r>
      <w:r w:rsidR="003A3424">
        <w:rPr>
          <w:rFonts w:ascii="Verdana" w:hAnsi="Verdana" w:cs="Tahoma"/>
          <w:color w:val="000000"/>
          <w:sz w:val="18"/>
          <w:szCs w:val="18"/>
        </w:rPr>
        <w:tab/>
      </w:r>
      <w:r>
        <w:rPr>
          <w:rFonts w:ascii="Verdana" w:hAnsi="Verdana" w:cs="Tahoma"/>
          <w:color w:val="000000"/>
          <w:sz w:val="18"/>
          <w:szCs w:val="18"/>
        </w:rPr>
        <w:tab/>
        <w:t>Objednatel:_____________</w:t>
      </w:r>
      <w:r w:rsidR="003A3424">
        <w:rPr>
          <w:rFonts w:ascii="Verdana" w:hAnsi="Verdana" w:cs="Tahoma"/>
          <w:color w:val="000000"/>
          <w:sz w:val="18"/>
          <w:szCs w:val="18"/>
        </w:rPr>
        <w:t>__________</w:t>
      </w:r>
      <w:r>
        <w:rPr>
          <w:rFonts w:ascii="Verdana" w:hAnsi="Verdana" w:cs="Tahoma"/>
          <w:color w:val="000000"/>
          <w:sz w:val="18"/>
          <w:szCs w:val="18"/>
        </w:rPr>
        <w:t>__</w:t>
      </w:r>
    </w:p>
    <w:sectPr w:rsidR="00D849BE">
      <w:footerReference w:type="default" r:id="rId9"/>
      <w:pgSz w:w="11803" w:h="16702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EA" w:rsidRDefault="001954EA" w:rsidP="001954EA">
      <w:r>
        <w:separator/>
      </w:r>
    </w:p>
  </w:endnote>
  <w:endnote w:type="continuationSeparator" w:id="0">
    <w:p w:rsidR="001954EA" w:rsidRDefault="001954EA" w:rsidP="001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24" w:rsidRPr="003A3424" w:rsidRDefault="003A3424">
    <w:pPr>
      <w:pStyle w:val="Zpat"/>
      <w:jc w:val="center"/>
      <w:rPr>
        <w:rFonts w:ascii="Calibri" w:hAnsi="Calibri" w:cs="Calibri"/>
        <w:sz w:val="16"/>
        <w:szCs w:val="16"/>
      </w:rPr>
    </w:pPr>
    <w:r w:rsidRPr="003A3424">
      <w:rPr>
        <w:rFonts w:ascii="Calibri" w:hAnsi="Calibri" w:cs="Calibri"/>
        <w:sz w:val="16"/>
        <w:szCs w:val="16"/>
      </w:rPr>
      <w:fldChar w:fldCharType="begin"/>
    </w:r>
    <w:r w:rsidRPr="003A3424">
      <w:rPr>
        <w:rFonts w:ascii="Calibri" w:hAnsi="Calibri" w:cs="Calibri"/>
        <w:sz w:val="16"/>
        <w:szCs w:val="16"/>
      </w:rPr>
      <w:instrText>PAGE   \* MERGEFORMAT</w:instrText>
    </w:r>
    <w:r w:rsidRPr="003A3424">
      <w:rPr>
        <w:rFonts w:ascii="Calibri" w:hAnsi="Calibri" w:cs="Calibri"/>
        <w:sz w:val="16"/>
        <w:szCs w:val="16"/>
      </w:rPr>
      <w:fldChar w:fldCharType="separate"/>
    </w:r>
    <w:r w:rsidR="00F15085">
      <w:rPr>
        <w:rFonts w:ascii="Calibri" w:hAnsi="Calibri" w:cs="Calibri"/>
        <w:noProof/>
        <w:sz w:val="16"/>
        <w:szCs w:val="16"/>
      </w:rPr>
      <w:t>2</w:t>
    </w:r>
    <w:r w:rsidRPr="003A3424">
      <w:rPr>
        <w:rFonts w:ascii="Calibri" w:hAnsi="Calibri" w:cs="Calibri"/>
        <w:sz w:val="16"/>
        <w:szCs w:val="16"/>
      </w:rPr>
      <w:fldChar w:fldCharType="end"/>
    </w:r>
  </w:p>
  <w:p w:rsidR="003A3424" w:rsidRDefault="003A34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EA" w:rsidRDefault="001954EA" w:rsidP="001954EA">
      <w:r>
        <w:separator/>
      </w:r>
    </w:p>
  </w:footnote>
  <w:footnote w:type="continuationSeparator" w:id="0">
    <w:p w:rsidR="001954EA" w:rsidRDefault="001954EA" w:rsidP="0019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8"/>
    <w:rsid w:val="000A0EA5"/>
    <w:rsid w:val="000D1B83"/>
    <w:rsid w:val="001954EA"/>
    <w:rsid w:val="001C1BB4"/>
    <w:rsid w:val="00237195"/>
    <w:rsid w:val="00384168"/>
    <w:rsid w:val="003A3424"/>
    <w:rsid w:val="003D0E53"/>
    <w:rsid w:val="007C0B61"/>
    <w:rsid w:val="00A93DC8"/>
    <w:rsid w:val="00AB698C"/>
    <w:rsid w:val="00AF29C0"/>
    <w:rsid w:val="00D849BE"/>
    <w:rsid w:val="00E22EF4"/>
    <w:rsid w:val="00E41101"/>
    <w:rsid w:val="00E547D8"/>
    <w:rsid w:val="00F15085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lang w:eastAsia="ar-SA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4">
    <w:name w:val="Standardní písmo odstavce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pPr>
      <w:spacing w:line="288" w:lineRule="auto"/>
    </w:pPr>
    <w:rPr>
      <w:sz w:val="24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40" w:lineRule="auto"/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customStyle="1" w:styleId="Normln0">
    <w:name w:val="Normální~"/>
    <w:basedOn w:val="Normln"/>
  </w:style>
  <w:style w:type="paragraph" w:customStyle="1" w:styleId="Zkladntextodsazen1">
    <w:name w:val="Základní text odsazený1"/>
    <w:basedOn w:val="Normln"/>
    <w:pPr>
      <w:ind w:left="708"/>
      <w:jc w:val="both"/>
    </w:pPr>
    <w:rPr>
      <w:rFonts w:ascii="Arial" w:hAnsi="Arial"/>
    </w:rPr>
  </w:style>
  <w:style w:type="paragraph" w:customStyle="1" w:styleId="MichaelMsto">
    <w:name w:val="Michael Město"/>
    <w:basedOn w:val="Nadpis3"/>
    <w:pPr>
      <w:numPr>
        <w:ilvl w:val="0"/>
        <w:numId w:val="0"/>
      </w:numPr>
      <w:spacing w:before="0" w:after="0"/>
    </w:pPr>
    <w:rPr>
      <w:rFonts w:ascii="Arial Narrow" w:hAnsi="Arial Narrow"/>
      <w:b/>
    </w:rPr>
  </w:style>
  <w:style w:type="paragraph" w:customStyle="1" w:styleId="Zkladntextodsazen21">
    <w:name w:val="Základní text odsazený 21"/>
    <w:basedOn w:val="Normln"/>
    <w:pPr>
      <w:ind w:left="708" w:hanging="708"/>
      <w:jc w:val="both"/>
    </w:pPr>
    <w:rPr>
      <w:rFonts w:ascii="Arial" w:hAnsi="Arial"/>
    </w:rPr>
  </w:style>
  <w:style w:type="paragraph" w:customStyle="1" w:styleId="Zkladntextodsazen31">
    <w:name w:val="Základní text odsazený 31"/>
    <w:basedOn w:val="Normln"/>
    <w:pPr>
      <w:ind w:left="705" w:hanging="705"/>
      <w:jc w:val="both"/>
    </w:pPr>
    <w:rPr>
      <w:rFonts w:ascii="Arial" w:hAnsi="Arial"/>
    </w:rPr>
  </w:style>
  <w:style w:type="paragraph" w:customStyle="1" w:styleId="Zkladntext0">
    <w:name w:val="Základní text~~~~~~~~~~~~~~‚"/>
    <w:basedOn w:val="Normln"/>
    <w:rPr>
      <w:rFonts w:eastAsia="Times New Roma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5052"/>
        <w:tab w:val="right" w:pos="10104"/>
      </w:tabs>
    </w:pPr>
  </w:style>
  <w:style w:type="paragraph" w:customStyle="1" w:styleId="Zkladntext2">
    <w:name w:val="Základní text~~~~~~~~~~~~~~„"/>
    <w:basedOn w:val="Normln"/>
  </w:style>
  <w:style w:type="paragraph" w:styleId="Zhlav">
    <w:name w:val="header"/>
    <w:basedOn w:val="Normln"/>
    <w:link w:val="ZhlavChar"/>
    <w:uiPriority w:val="99"/>
    <w:unhideWhenUsed/>
    <w:rsid w:val="00195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4EA"/>
    <w:rPr>
      <w:rFonts w:eastAsia="Lucida Sans Unicode"/>
      <w:lang w:val="cs-CZ" w:eastAsia="ar-SA"/>
    </w:rPr>
  </w:style>
  <w:style w:type="character" w:customStyle="1" w:styleId="ZpatChar">
    <w:name w:val="Zápatí Char"/>
    <w:link w:val="Zpat"/>
    <w:uiPriority w:val="99"/>
    <w:rsid w:val="001954EA"/>
    <w:rPr>
      <w:rFonts w:eastAsia="Lucida Sans Unicode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4EA"/>
    <w:rPr>
      <w:rFonts w:ascii="Tahoma" w:eastAsia="Lucida Sans Unicode" w:hAnsi="Tahoma" w:cs="Tahoma"/>
      <w:sz w:val="16"/>
      <w:szCs w:val="16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lang w:eastAsia="ar-SA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4">
    <w:name w:val="Standardní písmo odstavce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pPr>
      <w:spacing w:line="288" w:lineRule="auto"/>
    </w:pPr>
    <w:rPr>
      <w:sz w:val="24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40" w:lineRule="auto"/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customStyle="1" w:styleId="Normln0">
    <w:name w:val="Normální~"/>
    <w:basedOn w:val="Normln"/>
  </w:style>
  <w:style w:type="paragraph" w:customStyle="1" w:styleId="Zkladntextodsazen1">
    <w:name w:val="Základní text odsazený1"/>
    <w:basedOn w:val="Normln"/>
    <w:pPr>
      <w:ind w:left="708"/>
      <w:jc w:val="both"/>
    </w:pPr>
    <w:rPr>
      <w:rFonts w:ascii="Arial" w:hAnsi="Arial"/>
    </w:rPr>
  </w:style>
  <w:style w:type="paragraph" w:customStyle="1" w:styleId="MichaelMsto">
    <w:name w:val="Michael Město"/>
    <w:basedOn w:val="Nadpis3"/>
    <w:pPr>
      <w:numPr>
        <w:ilvl w:val="0"/>
        <w:numId w:val="0"/>
      </w:numPr>
      <w:spacing w:before="0" w:after="0"/>
    </w:pPr>
    <w:rPr>
      <w:rFonts w:ascii="Arial Narrow" w:hAnsi="Arial Narrow"/>
      <w:b/>
    </w:rPr>
  </w:style>
  <w:style w:type="paragraph" w:customStyle="1" w:styleId="Zkladntextodsazen21">
    <w:name w:val="Základní text odsazený 21"/>
    <w:basedOn w:val="Normln"/>
    <w:pPr>
      <w:ind w:left="708" w:hanging="708"/>
      <w:jc w:val="both"/>
    </w:pPr>
    <w:rPr>
      <w:rFonts w:ascii="Arial" w:hAnsi="Arial"/>
    </w:rPr>
  </w:style>
  <w:style w:type="paragraph" w:customStyle="1" w:styleId="Zkladntextodsazen31">
    <w:name w:val="Základní text odsazený 31"/>
    <w:basedOn w:val="Normln"/>
    <w:pPr>
      <w:ind w:left="705" w:hanging="705"/>
      <w:jc w:val="both"/>
    </w:pPr>
    <w:rPr>
      <w:rFonts w:ascii="Arial" w:hAnsi="Arial"/>
    </w:rPr>
  </w:style>
  <w:style w:type="paragraph" w:customStyle="1" w:styleId="Zkladntext0">
    <w:name w:val="Základní text~~~~~~~~~~~~~~‚"/>
    <w:basedOn w:val="Normln"/>
    <w:rPr>
      <w:rFonts w:eastAsia="Times New Roma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5052"/>
        <w:tab w:val="right" w:pos="10104"/>
      </w:tabs>
    </w:pPr>
  </w:style>
  <w:style w:type="paragraph" w:customStyle="1" w:styleId="Zkladntext2">
    <w:name w:val="Základní text~~~~~~~~~~~~~~„"/>
    <w:basedOn w:val="Normln"/>
  </w:style>
  <w:style w:type="paragraph" w:styleId="Zhlav">
    <w:name w:val="header"/>
    <w:basedOn w:val="Normln"/>
    <w:link w:val="ZhlavChar"/>
    <w:uiPriority w:val="99"/>
    <w:unhideWhenUsed/>
    <w:rsid w:val="00195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4EA"/>
    <w:rPr>
      <w:rFonts w:eastAsia="Lucida Sans Unicode"/>
      <w:lang w:val="cs-CZ" w:eastAsia="ar-SA"/>
    </w:rPr>
  </w:style>
  <w:style w:type="character" w:customStyle="1" w:styleId="ZpatChar">
    <w:name w:val="Zápatí Char"/>
    <w:link w:val="Zpat"/>
    <w:uiPriority w:val="99"/>
    <w:rsid w:val="001954EA"/>
    <w:rPr>
      <w:rFonts w:eastAsia="Lucida Sans Unicode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4EA"/>
    <w:rPr>
      <w:rFonts w:ascii="Tahoma" w:eastAsia="Lucida Sans Unicode" w:hAnsi="Tahoma" w:cs="Tahoma"/>
      <w:sz w:val="16"/>
      <w:szCs w:val="16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ARES CZ s.r.o.</Company>
  <LinksUpToDate>false</LinksUpToDate>
  <CharactersWithSpaces>4307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mailto:radoslav@arescz.cz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Radek Andrýsek</dc:creator>
  <cp:lastModifiedBy>Eva Jurečková</cp:lastModifiedBy>
  <cp:revision>4</cp:revision>
  <cp:lastPrinted>2013-03-27T08:12:00Z</cp:lastPrinted>
  <dcterms:created xsi:type="dcterms:W3CDTF">2017-02-16T08:02:00Z</dcterms:created>
  <dcterms:modified xsi:type="dcterms:W3CDTF">2017-02-24T11:42:00Z</dcterms:modified>
</cp:coreProperties>
</file>