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304517" w14:textId="706D6D7A" w:rsidR="00B21BFB" w:rsidRPr="00DD3721" w:rsidRDefault="00B21BFB" w:rsidP="00B21BFB">
      <w:pPr>
        <w:spacing w:after="120"/>
        <w:jc w:val="center"/>
        <w:rPr>
          <w:rFonts w:ascii="Arial" w:hAnsi="Arial" w:cs="Arial"/>
          <w:b/>
          <w:spacing w:val="70"/>
        </w:rPr>
      </w:pPr>
      <w:r w:rsidRPr="00DD3721">
        <w:rPr>
          <w:rFonts w:ascii="Arial" w:hAnsi="Arial" w:cs="Arial"/>
          <w:b/>
          <w:spacing w:val="70"/>
        </w:rPr>
        <w:t>SMLOUVA O DÍLO</w:t>
      </w:r>
    </w:p>
    <w:p w14:paraId="44D766EF" w14:textId="5A8A40A7" w:rsidR="00B21BFB" w:rsidRPr="00DD3721" w:rsidRDefault="00B21BFB" w:rsidP="00B21BFB">
      <w:pPr>
        <w:spacing w:after="120"/>
        <w:jc w:val="center"/>
        <w:rPr>
          <w:rFonts w:ascii="Arial" w:hAnsi="Arial" w:cs="Arial"/>
          <w:b/>
          <w:spacing w:val="70"/>
        </w:rPr>
      </w:pPr>
      <w:r w:rsidRPr="00DD3721">
        <w:rPr>
          <w:rFonts w:ascii="Arial" w:hAnsi="Arial" w:cs="Arial"/>
          <w:b/>
          <w:spacing w:val="70"/>
        </w:rPr>
        <w:t xml:space="preserve">na zpracování projektové dokumentace </w:t>
      </w:r>
      <w:r w:rsidR="00B402BE">
        <w:rPr>
          <w:rFonts w:ascii="Arial" w:hAnsi="Arial" w:cs="Arial"/>
          <w:b/>
          <w:spacing w:val="70"/>
        </w:rPr>
        <w:t>a autorský dozor</w:t>
      </w:r>
    </w:p>
    <w:p w14:paraId="1694C807" w14:textId="77777777" w:rsidR="00B21BFB" w:rsidRPr="00DD3721" w:rsidRDefault="00B21BFB" w:rsidP="00B21BFB">
      <w:pPr>
        <w:widowControl w:val="0"/>
        <w:tabs>
          <w:tab w:val="left" w:pos="7763"/>
        </w:tabs>
        <w:spacing w:after="120"/>
        <w:jc w:val="center"/>
        <w:rPr>
          <w:rFonts w:ascii="Arial" w:hAnsi="Arial" w:cs="Arial"/>
        </w:rPr>
      </w:pPr>
    </w:p>
    <w:p w14:paraId="64CA68EA" w14:textId="77777777" w:rsidR="00B21BFB" w:rsidRPr="00DD3721" w:rsidRDefault="00B21BFB" w:rsidP="00B21BFB">
      <w:pPr>
        <w:widowControl w:val="0"/>
        <w:spacing w:before="46" w:after="120"/>
        <w:jc w:val="center"/>
        <w:rPr>
          <w:rFonts w:ascii="Arial" w:hAnsi="Arial" w:cs="Arial"/>
        </w:rPr>
      </w:pPr>
      <w:r w:rsidRPr="00DD3721">
        <w:rPr>
          <w:rFonts w:ascii="Arial" w:hAnsi="Arial" w:cs="Arial"/>
        </w:rPr>
        <w:t>na akci</w:t>
      </w:r>
    </w:p>
    <w:p w14:paraId="4C657C35" w14:textId="04DF36B1" w:rsidR="00DD3721" w:rsidRPr="00DD3721" w:rsidRDefault="00DD3721" w:rsidP="00DD3721">
      <w:pPr>
        <w:ind w:left="360"/>
        <w:jc w:val="center"/>
        <w:rPr>
          <w:rFonts w:ascii="Arial" w:hAnsi="Arial" w:cs="Arial"/>
          <w:b/>
        </w:rPr>
      </w:pPr>
      <w:r w:rsidRPr="00DD3721">
        <w:rPr>
          <w:rFonts w:ascii="Arial" w:hAnsi="Arial" w:cs="Arial"/>
          <w:b/>
        </w:rPr>
        <w:t xml:space="preserve">Projektová dokumentace pro provádění stavby - rekonstrukce objektu Domov se zvláštním režimem </w:t>
      </w:r>
      <w:r w:rsidR="00AA0111">
        <w:rPr>
          <w:rFonts w:ascii="Arial" w:hAnsi="Arial" w:cs="Arial"/>
          <w:b/>
          <w:bCs/>
        </w:rPr>
        <w:t>"MATYÁŠ"</w:t>
      </w:r>
      <w:r w:rsidRPr="00DD3721">
        <w:rPr>
          <w:rFonts w:ascii="Arial" w:hAnsi="Arial" w:cs="Arial"/>
          <w:b/>
        </w:rPr>
        <w:t xml:space="preserve"> v Nejdku</w:t>
      </w:r>
    </w:p>
    <w:p w14:paraId="4427D7F0" w14:textId="4A123328" w:rsidR="00B21BFB" w:rsidRPr="00025F54" w:rsidRDefault="00B21BFB" w:rsidP="00DD3721">
      <w:pPr>
        <w:widowControl w:val="0"/>
        <w:spacing w:before="46" w:after="120"/>
        <w:jc w:val="center"/>
        <w:rPr>
          <w:rFonts w:ascii="Arial" w:hAnsi="Arial" w:cs="Arial"/>
          <w:sz w:val="22"/>
          <w:szCs w:val="22"/>
        </w:rPr>
      </w:pPr>
    </w:p>
    <w:p w14:paraId="4793E07D" w14:textId="77777777" w:rsidR="00F37043" w:rsidRDefault="00422938">
      <w:pPr>
        <w:rPr>
          <w:rFonts w:ascii="Arial" w:hAnsi="Arial" w:cs="Arial"/>
        </w:rPr>
      </w:pPr>
    </w:p>
    <w:p w14:paraId="2E531083" w14:textId="2BB8D1D1" w:rsidR="00B21BFB" w:rsidRPr="00DD3721" w:rsidRDefault="00B21BFB" w:rsidP="00B21BFB">
      <w:pPr>
        <w:rPr>
          <w:rFonts w:ascii="Arial" w:hAnsi="Arial" w:cs="Arial"/>
          <w:color w:val="auto"/>
          <w:sz w:val="20"/>
          <w:szCs w:val="20"/>
        </w:rPr>
      </w:pPr>
      <w:r w:rsidRPr="00B21BFB">
        <w:rPr>
          <w:rFonts w:ascii="Arial" w:hAnsi="Arial" w:cs="Arial"/>
          <w:color w:val="auto"/>
          <w:sz w:val="20"/>
          <w:szCs w:val="20"/>
        </w:rPr>
        <w:t>DNEŠNÍHO DNE, MĚSÍCE A ROKU:</w:t>
      </w:r>
    </w:p>
    <w:p w14:paraId="43AD4296" w14:textId="77777777" w:rsidR="00B21BFB" w:rsidRPr="00B21BFB" w:rsidRDefault="00B21BFB" w:rsidP="00B21BFB">
      <w:pPr>
        <w:rPr>
          <w:rFonts w:ascii="Arial" w:hAnsi="Arial" w:cs="Arial"/>
          <w:color w:val="auto"/>
          <w:sz w:val="22"/>
          <w:szCs w:val="22"/>
        </w:rPr>
      </w:pPr>
    </w:p>
    <w:p w14:paraId="1C3A6455" w14:textId="5319C454" w:rsidR="00DD3721" w:rsidRPr="004B40C1" w:rsidRDefault="00DD3721" w:rsidP="00B21BFB">
      <w:pPr>
        <w:rPr>
          <w:rFonts w:ascii="Arial" w:hAnsi="Arial" w:cs="Arial"/>
          <w:b/>
          <w:bCs/>
          <w:color w:val="auto"/>
          <w:sz w:val="20"/>
          <w:szCs w:val="20"/>
        </w:rPr>
      </w:pPr>
      <w:r w:rsidRPr="004B40C1">
        <w:rPr>
          <w:rFonts w:ascii="Arial" w:hAnsi="Arial" w:cs="Arial"/>
          <w:b/>
          <w:bCs/>
          <w:color w:val="auto"/>
          <w:sz w:val="20"/>
          <w:szCs w:val="20"/>
        </w:rPr>
        <w:t xml:space="preserve">Domov se zvláštním režimem "MATYÁŠ" v Nejdku, příspěvková organizace </w:t>
      </w:r>
    </w:p>
    <w:p w14:paraId="02322D26" w14:textId="06F41B51" w:rsidR="00B21BFB" w:rsidRPr="004B40C1" w:rsidRDefault="00B21BFB" w:rsidP="00B21BFB">
      <w:pPr>
        <w:rPr>
          <w:rFonts w:ascii="Arial" w:hAnsi="Arial" w:cs="Arial"/>
          <w:color w:val="auto"/>
          <w:sz w:val="20"/>
          <w:szCs w:val="20"/>
        </w:rPr>
      </w:pPr>
      <w:r w:rsidRPr="004B40C1">
        <w:rPr>
          <w:rFonts w:ascii="Arial" w:hAnsi="Arial" w:cs="Arial"/>
          <w:color w:val="auto"/>
          <w:sz w:val="20"/>
          <w:szCs w:val="20"/>
        </w:rPr>
        <w:t xml:space="preserve">se sídlem: </w:t>
      </w:r>
      <w:r w:rsidR="005248DB" w:rsidRPr="004B40C1">
        <w:rPr>
          <w:rFonts w:ascii="Arial" w:hAnsi="Arial" w:cs="Arial"/>
          <w:color w:val="auto"/>
          <w:sz w:val="20"/>
          <w:szCs w:val="20"/>
        </w:rPr>
        <w:tab/>
      </w:r>
      <w:r w:rsidR="005248DB" w:rsidRPr="004B40C1">
        <w:rPr>
          <w:rFonts w:ascii="Arial" w:hAnsi="Arial" w:cs="Arial"/>
          <w:color w:val="auto"/>
          <w:sz w:val="20"/>
          <w:szCs w:val="20"/>
        </w:rPr>
        <w:tab/>
      </w:r>
      <w:r w:rsidR="005248DB" w:rsidRPr="004B40C1">
        <w:rPr>
          <w:rFonts w:ascii="Arial" w:hAnsi="Arial" w:cs="Arial"/>
          <w:color w:val="auto"/>
          <w:sz w:val="20"/>
          <w:szCs w:val="20"/>
        </w:rPr>
        <w:tab/>
      </w:r>
      <w:r w:rsidR="00DD3721" w:rsidRPr="004B40C1">
        <w:rPr>
          <w:rFonts w:ascii="Arial" w:hAnsi="Arial" w:cs="Arial"/>
          <w:color w:val="auto"/>
          <w:sz w:val="20"/>
          <w:szCs w:val="20"/>
        </w:rPr>
        <w:t>Mládežnická 1123, 362 21 Nejdek</w:t>
      </w:r>
    </w:p>
    <w:p w14:paraId="548B3BAE" w14:textId="77777777" w:rsidR="00DD3721" w:rsidRPr="004B40C1" w:rsidRDefault="00B21BFB" w:rsidP="00B21BFB">
      <w:pPr>
        <w:rPr>
          <w:rFonts w:ascii="Arial" w:hAnsi="Arial" w:cs="Arial"/>
          <w:color w:val="auto"/>
          <w:sz w:val="20"/>
          <w:szCs w:val="20"/>
        </w:rPr>
      </w:pPr>
      <w:r w:rsidRPr="004B40C1">
        <w:rPr>
          <w:rFonts w:ascii="Arial" w:hAnsi="Arial" w:cs="Arial"/>
          <w:color w:val="auto"/>
          <w:sz w:val="20"/>
          <w:szCs w:val="20"/>
        </w:rPr>
        <w:t xml:space="preserve">IČO: </w:t>
      </w:r>
      <w:r w:rsidR="00FF2B44" w:rsidRPr="004B40C1">
        <w:rPr>
          <w:rFonts w:ascii="Arial" w:hAnsi="Arial" w:cs="Arial"/>
          <w:color w:val="auto"/>
          <w:sz w:val="20"/>
          <w:szCs w:val="20"/>
        </w:rPr>
        <w:tab/>
      </w:r>
      <w:r w:rsidR="00FF2B44" w:rsidRPr="004B40C1">
        <w:rPr>
          <w:rFonts w:ascii="Arial" w:hAnsi="Arial" w:cs="Arial"/>
          <w:color w:val="auto"/>
          <w:sz w:val="20"/>
          <w:szCs w:val="20"/>
        </w:rPr>
        <w:tab/>
      </w:r>
      <w:r w:rsidR="00FF2B44" w:rsidRPr="004B40C1">
        <w:rPr>
          <w:rFonts w:ascii="Arial" w:hAnsi="Arial" w:cs="Arial"/>
          <w:color w:val="auto"/>
          <w:sz w:val="20"/>
          <w:szCs w:val="20"/>
        </w:rPr>
        <w:tab/>
      </w:r>
      <w:r w:rsidR="00FF2B44" w:rsidRPr="004B40C1">
        <w:rPr>
          <w:rFonts w:ascii="Arial" w:hAnsi="Arial" w:cs="Arial"/>
          <w:color w:val="auto"/>
          <w:sz w:val="20"/>
          <w:szCs w:val="20"/>
        </w:rPr>
        <w:tab/>
      </w:r>
      <w:r w:rsidR="00DD3721" w:rsidRPr="004B40C1">
        <w:rPr>
          <w:rFonts w:ascii="Arial" w:hAnsi="Arial" w:cs="Arial"/>
          <w:color w:val="auto"/>
          <w:sz w:val="20"/>
          <w:szCs w:val="20"/>
        </w:rPr>
        <w:t>71175229</w:t>
      </w:r>
    </w:p>
    <w:p w14:paraId="00C4DFF8" w14:textId="66C898B2" w:rsidR="00B21BFB" w:rsidRPr="004B40C1" w:rsidRDefault="00B21BFB" w:rsidP="00B21BFB">
      <w:pPr>
        <w:rPr>
          <w:rFonts w:ascii="Arial" w:hAnsi="Arial" w:cs="Arial"/>
          <w:color w:val="auto"/>
          <w:sz w:val="20"/>
          <w:szCs w:val="20"/>
        </w:rPr>
      </w:pPr>
      <w:r w:rsidRPr="004B40C1">
        <w:rPr>
          <w:rFonts w:ascii="Arial" w:hAnsi="Arial" w:cs="Arial"/>
          <w:color w:val="auto"/>
          <w:sz w:val="20"/>
          <w:szCs w:val="20"/>
        </w:rPr>
        <w:t xml:space="preserve">DIČ: </w:t>
      </w:r>
      <w:r w:rsidR="00FD3B2D" w:rsidRPr="004B40C1">
        <w:rPr>
          <w:rFonts w:ascii="Arial" w:hAnsi="Arial" w:cs="Arial"/>
          <w:color w:val="auto"/>
          <w:sz w:val="20"/>
          <w:szCs w:val="20"/>
        </w:rPr>
        <w:tab/>
      </w:r>
      <w:r w:rsidR="00FD3B2D" w:rsidRPr="004B40C1">
        <w:rPr>
          <w:rFonts w:ascii="Arial" w:hAnsi="Arial" w:cs="Arial"/>
          <w:color w:val="auto"/>
          <w:sz w:val="20"/>
          <w:szCs w:val="20"/>
        </w:rPr>
        <w:tab/>
      </w:r>
      <w:r w:rsidR="00FD3B2D" w:rsidRPr="004B40C1">
        <w:rPr>
          <w:rFonts w:ascii="Arial" w:hAnsi="Arial" w:cs="Arial"/>
          <w:color w:val="auto"/>
          <w:sz w:val="20"/>
          <w:szCs w:val="20"/>
        </w:rPr>
        <w:tab/>
      </w:r>
      <w:r w:rsidR="00FD3B2D" w:rsidRPr="004B40C1">
        <w:rPr>
          <w:rFonts w:ascii="Arial" w:hAnsi="Arial" w:cs="Arial"/>
          <w:color w:val="auto"/>
          <w:sz w:val="20"/>
          <w:szCs w:val="20"/>
        </w:rPr>
        <w:tab/>
      </w:r>
      <w:r w:rsidR="00DD3721" w:rsidRPr="004B40C1">
        <w:rPr>
          <w:rFonts w:ascii="Arial" w:hAnsi="Arial" w:cs="Arial"/>
          <w:color w:val="auto"/>
          <w:sz w:val="20"/>
          <w:szCs w:val="20"/>
        </w:rPr>
        <w:t>není plátce DPH</w:t>
      </w:r>
    </w:p>
    <w:p w14:paraId="1BD0D1E3" w14:textId="5B3A6552" w:rsidR="00B21BFB" w:rsidRPr="004B40C1" w:rsidRDefault="00B21BFB" w:rsidP="00B21BFB">
      <w:pPr>
        <w:ind w:left="2127" w:hanging="2127"/>
        <w:jc w:val="both"/>
        <w:rPr>
          <w:rFonts w:ascii="Arial" w:hAnsi="Arial" w:cs="Arial"/>
          <w:color w:val="auto"/>
          <w:sz w:val="20"/>
          <w:szCs w:val="20"/>
        </w:rPr>
      </w:pPr>
      <w:r w:rsidRPr="004B40C1">
        <w:rPr>
          <w:rFonts w:ascii="Arial" w:hAnsi="Arial" w:cs="Arial"/>
          <w:color w:val="auto"/>
          <w:sz w:val="20"/>
          <w:szCs w:val="20"/>
        </w:rPr>
        <w:t xml:space="preserve">bankovní spojení: </w:t>
      </w:r>
      <w:r w:rsidR="00FF2B44" w:rsidRPr="004B40C1">
        <w:rPr>
          <w:rFonts w:ascii="Arial" w:hAnsi="Arial" w:cs="Arial"/>
          <w:color w:val="auto"/>
          <w:sz w:val="20"/>
          <w:szCs w:val="20"/>
        </w:rPr>
        <w:tab/>
      </w:r>
      <w:r w:rsidR="00FF2B44" w:rsidRPr="004B40C1">
        <w:rPr>
          <w:rFonts w:ascii="Arial" w:hAnsi="Arial" w:cs="Arial"/>
          <w:color w:val="auto"/>
          <w:sz w:val="20"/>
          <w:szCs w:val="20"/>
        </w:rPr>
        <w:tab/>
      </w:r>
      <w:r w:rsidR="0051631C">
        <w:rPr>
          <w:rFonts w:ascii="Arial" w:hAnsi="Arial" w:cs="Arial"/>
          <w:color w:val="auto"/>
          <w:sz w:val="20"/>
          <w:szCs w:val="20"/>
        </w:rPr>
        <w:t>Komerční banka, a.s.</w:t>
      </w:r>
    </w:p>
    <w:p w14:paraId="3510AC10" w14:textId="0CF7F65D" w:rsidR="00B21BFB" w:rsidRPr="004B40C1" w:rsidRDefault="00B21BFB" w:rsidP="00B21BFB">
      <w:pPr>
        <w:ind w:left="2127" w:hanging="2127"/>
        <w:jc w:val="both"/>
        <w:rPr>
          <w:rFonts w:ascii="Arial" w:hAnsi="Arial" w:cs="Arial"/>
          <w:color w:val="auto"/>
          <w:sz w:val="20"/>
          <w:szCs w:val="20"/>
        </w:rPr>
      </w:pPr>
      <w:r w:rsidRPr="004B40C1">
        <w:rPr>
          <w:rFonts w:ascii="Arial" w:hAnsi="Arial" w:cs="Arial"/>
          <w:color w:val="auto"/>
          <w:sz w:val="20"/>
          <w:szCs w:val="20"/>
        </w:rPr>
        <w:t>číslo účtu:</w:t>
      </w:r>
      <w:r w:rsidR="00FF2B44" w:rsidRPr="004B40C1">
        <w:rPr>
          <w:rFonts w:ascii="Arial" w:hAnsi="Arial" w:cs="Arial"/>
          <w:color w:val="auto"/>
          <w:sz w:val="20"/>
          <w:szCs w:val="20"/>
        </w:rPr>
        <w:t xml:space="preserve"> </w:t>
      </w:r>
      <w:r w:rsidR="00FF2B44" w:rsidRPr="004B40C1">
        <w:rPr>
          <w:rFonts w:ascii="Arial" w:hAnsi="Arial" w:cs="Arial"/>
          <w:color w:val="auto"/>
          <w:sz w:val="20"/>
          <w:szCs w:val="20"/>
        </w:rPr>
        <w:tab/>
      </w:r>
      <w:r w:rsidR="00FF2B44" w:rsidRPr="004B40C1">
        <w:rPr>
          <w:rFonts w:ascii="Arial" w:hAnsi="Arial" w:cs="Arial"/>
          <w:color w:val="auto"/>
          <w:sz w:val="20"/>
          <w:szCs w:val="20"/>
        </w:rPr>
        <w:tab/>
      </w:r>
      <w:r w:rsidR="00C26279">
        <w:rPr>
          <w:rFonts w:ascii="Arial" w:hAnsi="Arial" w:cs="Arial"/>
          <w:color w:val="auto"/>
          <w:sz w:val="20"/>
          <w:szCs w:val="20"/>
        </w:rPr>
        <w:t>………………………………</w:t>
      </w:r>
    </w:p>
    <w:p w14:paraId="5BA5A270" w14:textId="346FABCB" w:rsidR="00B21BFB" w:rsidRPr="004B40C1" w:rsidRDefault="00B21BFB" w:rsidP="00B21BFB">
      <w:pPr>
        <w:rPr>
          <w:rFonts w:ascii="Arial" w:hAnsi="Arial" w:cs="Arial"/>
          <w:color w:val="auto"/>
          <w:sz w:val="20"/>
          <w:szCs w:val="20"/>
        </w:rPr>
      </w:pPr>
      <w:r w:rsidRPr="004B40C1">
        <w:rPr>
          <w:rFonts w:ascii="Arial" w:hAnsi="Arial" w:cs="Arial"/>
          <w:color w:val="auto"/>
          <w:sz w:val="20"/>
          <w:szCs w:val="20"/>
        </w:rPr>
        <w:t xml:space="preserve">zastoupený: </w:t>
      </w:r>
      <w:r w:rsidR="005E78F4" w:rsidRPr="004B40C1">
        <w:rPr>
          <w:rFonts w:ascii="Arial" w:hAnsi="Arial" w:cs="Arial"/>
          <w:color w:val="auto"/>
          <w:sz w:val="20"/>
          <w:szCs w:val="20"/>
        </w:rPr>
        <w:tab/>
      </w:r>
      <w:r w:rsidR="005E78F4" w:rsidRPr="004B40C1">
        <w:rPr>
          <w:rFonts w:ascii="Arial" w:hAnsi="Arial" w:cs="Arial"/>
          <w:color w:val="auto"/>
          <w:sz w:val="20"/>
          <w:szCs w:val="20"/>
        </w:rPr>
        <w:tab/>
      </w:r>
      <w:r w:rsidR="005E78F4" w:rsidRPr="004B40C1">
        <w:rPr>
          <w:rFonts w:ascii="Arial" w:hAnsi="Arial" w:cs="Arial"/>
          <w:color w:val="auto"/>
          <w:sz w:val="20"/>
          <w:szCs w:val="20"/>
        </w:rPr>
        <w:tab/>
      </w:r>
      <w:r w:rsidR="00646757" w:rsidRPr="004B40C1">
        <w:rPr>
          <w:rFonts w:ascii="Arial" w:hAnsi="Arial" w:cs="Arial"/>
          <w:color w:val="auto"/>
          <w:sz w:val="20"/>
          <w:szCs w:val="20"/>
          <w:shd w:val="clear" w:color="auto" w:fill="FFFFFF"/>
        </w:rPr>
        <w:t xml:space="preserve">JUDr. </w:t>
      </w:r>
      <w:r w:rsidR="00D50F6D">
        <w:rPr>
          <w:rFonts w:ascii="Arial" w:hAnsi="Arial" w:cs="Arial"/>
          <w:color w:val="auto"/>
          <w:sz w:val="20"/>
          <w:szCs w:val="20"/>
          <w:shd w:val="clear" w:color="auto" w:fill="FFFFFF"/>
        </w:rPr>
        <w:t xml:space="preserve">Bc. </w:t>
      </w:r>
      <w:r w:rsidR="00646757" w:rsidRPr="004B40C1">
        <w:rPr>
          <w:rFonts w:ascii="Arial" w:hAnsi="Arial" w:cs="Arial"/>
          <w:color w:val="auto"/>
          <w:sz w:val="20"/>
          <w:szCs w:val="20"/>
          <w:shd w:val="clear" w:color="auto" w:fill="FFFFFF"/>
        </w:rPr>
        <w:t>Zuzanou Blažkovou</w:t>
      </w:r>
      <w:r w:rsidR="003020E9" w:rsidRPr="004B40C1">
        <w:rPr>
          <w:rFonts w:ascii="Arial" w:hAnsi="Arial" w:cs="Arial"/>
          <w:color w:val="auto"/>
          <w:sz w:val="20"/>
          <w:szCs w:val="20"/>
        </w:rPr>
        <w:t>, ředitel</w:t>
      </w:r>
      <w:r w:rsidR="00646757" w:rsidRPr="004B40C1">
        <w:rPr>
          <w:rFonts w:ascii="Arial" w:hAnsi="Arial" w:cs="Arial"/>
          <w:color w:val="auto"/>
          <w:sz w:val="20"/>
          <w:szCs w:val="20"/>
        </w:rPr>
        <w:t>kou</w:t>
      </w:r>
      <w:r w:rsidR="003020E9" w:rsidRPr="004B40C1">
        <w:rPr>
          <w:rFonts w:ascii="Arial" w:hAnsi="Arial" w:cs="Arial"/>
          <w:color w:val="auto"/>
          <w:sz w:val="20"/>
          <w:szCs w:val="20"/>
        </w:rPr>
        <w:t xml:space="preserve"> příspěvkové organizace</w:t>
      </w:r>
    </w:p>
    <w:p w14:paraId="7C5582DB" w14:textId="0241C69F" w:rsidR="00B21BFB" w:rsidRPr="004B40C1" w:rsidRDefault="0040640B" w:rsidP="00B21BFB">
      <w:pPr>
        <w:rPr>
          <w:rFonts w:ascii="Arial" w:hAnsi="Arial" w:cs="Arial"/>
          <w:color w:val="auto"/>
          <w:sz w:val="20"/>
          <w:szCs w:val="20"/>
        </w:rPr>
      </w:pPr>
      <w:r w:rsidRPr="004B40C1">
        <w:rPr>
          <w:rFonts w:ascii="Arial" w:hAnsi="Arial" w:cs="Arial"/>
          <w:color w:val="auto"/>
          <w:sz w:val="20"/>
          <w:szCs w:val="20"/>
        </w:rPr>
        <w:t>zapsan</w:t>
      </w:r>
      <w:r>
        <w:rPr>
          <w:rFonts w:ascii="Arial" w:hAnsi="Arial" w:cs="Arial"/>
          <w:color w:val="auto"/>
          <w:sz w:val="20"/>
          <w:szCs w:val="20"/>
        </w:rPr>
        <w:t>ý</w:t>
      </w:r>
      <w:r w:rsidRPr="004B40C1">
        <w:rPr>
          <w:rFonts w:ascii="Arial" w:hAnsi="Arial" w:cs="Arial"/>
          <w:color w:val="auto"/>
          <w:sz w:val="20"/>
          <w:szCs w:val="20"/>
        </w:rPr>
        <w:t xml:space="preserve"> </w:t>
      </w:r>
      <w:r w:rsidR="004B40C1" w:rsidRPr="004B40C1">
        <w:rPr>
          <w:rFonts w:ascii="Arial" w:hAnsi="Arial" w:cs="Arial"/>
          <w:color w:val="auto"/>
          <w:sz w:val="20"/>
          <w:szCs w:val="20"/>
        </w:rPr>
        <w:t>v</w:t>
      </w:r>
      <w:r w:rsidR="00B21BFB" w:rsidRPr="004B40C1">
        <w:rPr>
          <w:rFonts w:ascii="Arial" w:hAnsi="Arial" w:cs="Arial"/>
          <w:color w:val="auto"/>
          <w:sz w:val="20"/>
          <w:szCs w:val="20"/>
        </w:rPr>
        <w:t xml:space="preserve"> </w:t>
      </w:r>
      <w:r w:rsidR="004B40C1" w:rsidRPr="004B40C1">
        <w:rPr>
          <w:rFonts w:ascii="Arial" w:hAnsi="Arial" w:cs="Arial"/>
          <w:color w:val="auto"/>
          <w:sz w:val="20"/>
          <w:szCs w:val="20"/>
        </w:rPr>
        <w:t>obchodním</w:t>
      </w:r>
      <w:r w:rsidR="00B21BFB" w:rsidRPr="004B40C1">
        <w:rPr>
          <w:rFonts w:ascii="Arial" w:hAnsi="Arial" w:cs="Arial"/>
          <w:color w:val="auto"/>
          <w:sz w:val="20"/>
          <w:szCs w:val="20"/>
        </w:rPr>
        <w:t xml:space="preserve"> rejstříku </w:t>
      </w:r>
      <w:r w:rsidR="004B40C1" w:rsidRPr="004B40C1">
        <w:rPr>
          <w:rFonts w:ascii="Arial" w:hAnsi="Arial" w:cs="Arial"/>
          <w:color w:val="auto"/>
          <w:sz w:val="20"/>
          <w:szCs w:val="20"/>
        </w:rPr>
        <w:t>vedeném Krajským soudem v Plzni oddíl</w:t>
      </w:r>
      <w:r w:rsidR="004B40C1" w:rsidRPr="004B40C1">
        <w:rPr>
          <w:rFonts w:ascii="Arial" w:hAnsi="Arial" w:cs="Arial"/>
          <w:color w:val="auto"/>
          <w:sz w:val="20"/>
          <w:szCs w:val="20"/>
          <w:shd w:val="clear" w:color="auto" w:fill="FFFFFF"/>
        </w:rPr>
        <w:t xml:space="preserve"> Pr složka 509</w:t>
      </w:r>
    </w:p>
    <w:p w14:paraId="7789FDBF" w14:textId="77777777" w:rsidR="00B21BFB" w:rsidRPr="004B40C1" w:rsidRDefault="00B21BFB" w:rsidP="00B21BFB">
      <w:pPr>
        <w:rPr>
          <w:rFonts w:ascii="Arial" w:hAnsi="Arial" w:cs="Arial"/>
          <w:color w:val="auto"/>
          <w:sz w:val="20"/>
          <w:szCs w:val="20"/>
        </w:rPr>
      </w:pPr>
    </w:p>
    <w:p w14:paraId="03D881B3" w14:textId="77777777" w:rsidR="00B21BFB" w:rsidRPr="00B21BFB" w:rsidRDefault="00B21BFB" w:rsidP="00B21BFB">
      <w:pPr>
        <w:rPr>
          <w:rFonts w:ascii="Arial" w:hAnsi="Arial" w:cs="Arial"/>
          <w:i/>
          <w:color w:val="auto"/>
          <w:sz w:val="20"/>
          <w:szCs w:val="20"/>
        </w:rPr>
      </w:pPr>
      <w:r w:rsidRPr="00B21BFB">
        <w:rPr>
          <w:rFonts w:ascii="Arial" w:hAnsi="Arial" w:cs="Arial"/>
          <w:i/>
          <w:color w:val="auto"/>
          <w:sz w:val="20"/>
          <w:szCs w:val="20"/>
        </w:rPr>
        <w:t>na straně jedné jako objednatel (dále jen „objednatel“)</w:t>
      </w:r>
    </w:p>
    <w:p w14:paraId="23F46681" w14:textId="77777777" w:rsidR="00B21BFB" w:rsidRPr="00B21BFB" w:rsidRDefault="00B21BFB" w:rsidP="00B21BFB">
      <w:pPr>
        <w:rPr>
          <w:rFonts w:ascii="Arial" w:hAnsi="Arial" w:cs="Arial"/>
          <w:color w:val="auto"/>
          <w:sz w:val="20"/>
          <w:szCs w:val="20"/>
        </w:rPr>
      </w:pPr>
    </w:p>
    <w:p w14:paraId="720D185C" w14:textId="77777777" w:rsidR="00B21BFB" w:rsidRPr="00B21BFB" w:rsidRDefault="00B21BFB" w:rsidP="00B21BFB">
      <w:pPr>
        <w:rPr>
          <w:rFonts w:ascii="Arial" w:hAnsi="Arial" w:cs="Arial"/>
          <w:color w:val="auto"/>
          <w:sz w:val="20"/>
          <w:szCs w:val="20"/>
        </w:rPr>
      </w:pPr>
      <w:r w:rsidRPr="00B21BFB">
        <w:rPr>
          <w:rFonts w:ascii="Arial" w:hAnsi="Arial" w:cs="Arial"/>
          <w:color w:val="auto"/>
          <w:sz w:val="20"/>
          <w:szCs w:val="20"/>
        </w:rPr>
        <w:t>a</w:t>
      </w:r>
    </w:p>
    <w:p w14:paraId="0AEF7D4F" w14:textId="1E4ACABA" w:rsidR="00B21BFB" w:rsidRPr="00B21BFB" w:rsidRDefault="00B21BFB" w:rsidP="00B21BFB">
      <w:pPr>
        <w:rPr>
          <w:rFonts w:ascii="Arial" w:hAnsi="Arial" w:cs="Arial"/>
          <w:b/>
          <w:color w:val="auto"/>
          <w:sz w:val="20"/>
          <w:szCs w:val="20"/>
        </w:rPr>
      </w:pPr>
    </w:p>
    <w:p w14:paraId="63B07C1C" w14:textId="77777777" w:rsidR="007A41D3" w:rsidRPr="007A41D3" w:rsidRDefault="007A41D3" w:rsidP="00B21BFB">
      <w:pPr>
        <w:rPr>
          <w:rFonts w:ascii="Arial" w:hAnsi="Arial" w:cs="Arial"/>
          <w:b/>
          <w:color w:val="auto"/>
          <w:sz w:val="20"/>
          <w:szCs w:val="20"/>
        </w:rPr>
      </w:pPr>
      <w:r w:rsidRPr="007A41D3">
        <w:rPr>
          <w:rFonts w:ascii="Arial" w:hAnsi="Arial" w:cs="Arial"/>
          <w:b/>
          <w:color w:val="auto"/>
          <w:sz w:val="20"/>
          <w:szCs w:val="20"/>
        </w:rPr>
        <w:t>Ing.arch. Břetislav Kubíček</w:t>
      </w:r>
    </w:p>
    <w:p w14:paraId="40A08D73" w14:textId="6677C632" w:rsidR="00B21BFB" w:rsidRPr="00B21BFB" w:rsidRDefault="001E6136" w:rsidP="00B21BFB">
      <w:pPr>
        <w:rPr>
          <w:rFonts w:ascii="Arial" w:hAnsi="Arial" w:cs="Arial"/>
          <w:color w:val="auto"/>
          <w:sz w:val="20"/>
          <w:szCs w:val="20"/>
        </w:rPr>
      </w:pPr>
      <w:r>
        <w:rPr>
          <w:rFonts w:ascii="Arial" w:hAnsi="Arial" w:cs="Arial"/>
          <w:color w:val="auto"/>
          <w:sz w:val="20"/>
          <w:szCs w:val="20"/>
        </w:rPr>
        <w:t>se sídlem</w:t>
      </w:r>
      <w:r w:rsidR="00B21BFB" w:rsidRPr="00B21BFB">
        <w:rPr>
          <w:rFonts w:ascii="Arial" w:hAnsi="Arial" w:cs="Arial"/>
          <w:color w:val="auto"/>
          <w:sz w:val="20"/>
          <w:szCs w:val="20"/>
        </w:rPr>
        <w:t xml:space="preserve">: </w:t>
      </w:r>
      <w:r w:rsidR="004B40C1">
        <w:rPr>
          <w:rFonts w:ascii="Arial" w:hAnsi="Arial" w:cs="Arial"/>
          <w:color w:val="auto"/>
          <w:sz w:val="20"/>
          <w:szCs w:val="20"/>
        </w:rPr>
        <w:tab/>
      </w:r>
      <w:r w:rsidR="004B40C1">
        <w:rPr>
          <w:rFonts w:ascii="Arial" w:hAnsi="Arial" w:cs="Arial"/>
          <w:color w:val="auto"/>
          <w:sz w:val="20"/>
          <w:szCs w:val="20"/>
        </w:rPr>
        <w:tab/>
      </w:r>
      <w:r w:rsidR="004B40C1">
        <w:rPr>
          <w:rFonts w:ascii="Arial" w:hAnsi="Arial" w:cs="Arial"/>
          <w:color w:val="auto"/>
          <w:sz w:val="20"/>
          <w:szCs w:val="20"/>
        </w:rPr>
        <w:tab/>
      </w:r>
      <w:r w:rsidR="007A41D3">
        <w:rPr>
          <w:rFonts w:ascii="Arial" w:hAnsi="Arial" w:cs="Arial"/>
          <w:color w:val="auto"/>
          <w:sz w:val="20"/>
          <w:szCs w:val="20"/>
        </w:rPr>
        <w:t>Raisova 2030/2, 360 01 Karlovy Vary</w:t>
      </w:r>
    </w:p>
    <w:p w14:paraId="6A5F501D" w14:textId="6AFA887E" w:rsidR="00B21BFB" w:rsidRPr="00B21BFB" w:rsidRDefault="00B21BFB" w:rsidP="00B21BFB">
      <w:pPr>
        <w:rPr>
          <w:rFonts w:ascii="Arial" w:hAnsi="Arial" w:cs="Arial"/>
          <w:color w:val="auto"/>
          <w:sz w:val="20"/>
          <w:szCs w:val="20"/>
        </w:rPr>
      </w:pPr>
      <w:r w:rsidRPr="00B21BFB">
        <w:rPr>
          <w:rFonts w:ascii="Arial" w:hAnsi="Arial" w:cs="Arial"/>
          <w:color w:val="auto"/>
          <w:sz w:val="20"/>
          <w:szCs w:val="20"/>
        </w:rPr>
        <w:t xml:space="preserve">IČO:   </w:t>
      </w:r>
      <w:r w:rsidR="004B40C1">
        <w:rPr>
          <w:rFonts w:ascii="Arial" w:hAnsi="Arial" w:cs="Arial"/>
          <w:color w:val="auto"/>
          <w:sz w:val="20"/>
          <w:szCs w:val="20"/>
        </w:rPr>
        <w:tab/>
      </w:r>
      <w:r w:rsidR="004B40C1">
        <w:rPr>
          <w:rFonts w:ascii="Arial" w:hAnsi="Arial" w:cs="Arial"/>
          <w:color w:val="auto"/>
          <w:sz w:val="20"/>
          <w:szCs w:val="20"/>
        </w:rPr>
        <w:tab/>
      </w:r>
      <w:r w:rsidR="004B40C1">
        <w:rPr>
          <w:rFonts w:ascii="Arial" w:hAnsi="Arial" w:cs="Arial"/>
          <w:color w:val="auto"/>
          <w:sz w:val="20"/>
          <w:szCs w:val="20"/>
        </w:rPr>
        <w:tab/>
      </w:r>
      <w:r w:rsidR="004B40C1">
        <w:rPr>
          <w:rFonts w:ascii="Arial" w:hAnsi="Arial" w:cs="Arial"/>
          <w:color w:val="auto"/>
          <w:sz w:val="20"/>
          <w:szCs w:val="20"/>
        </w:rPr>
        <w:tab/>
      </w:r>
      <w:r w:rsidR="007A41D3" w:rsidRPr="007A41D3">
        <w:rPr>
          <w:rFonts w:ascii="Arial" w:hAnsi="Arial" w:cs="Arial"/>
          <w:color w:val="auto"/>
          <w:sz w:val="20"/>
          <w:szCs w:val="20"/>
        </w:rPr>
        <w:t>16700295</w:t>
      </w:r>
      <w:r w:rsidRPr="00B21BFB">
        <w:rPr>
          <w:rFonts w:ascii="Arial" w:hAnsi="Arial" w:cs="Arial"/>
          <w:color w:val="auto"/>
          <w:sz w:val="20"/>
          <w:szCs w:val="20"/>
        </w:rPr>
        <w:t xml:space="preserve">                 </w:t>
      </w:r>
      <w:r w:rsidRPr="00B21BFB">
        <w:rPr>
          <w:rFonts w:ascii="Arial" w:hAnsi="Arial" w:cs="Arial"/>
          <w:color w:val="auto"/>
          <w:sz w:val="20"/>
          <w:szCs w:val="20"/>
        </w:rPr>
        <w:tab/>
      </w:r>
      <w:r w:rsidRPr="00B21BFB">
        <w:rPr>
          <w:rFonts w:ascii="Arial" w:hAnsi="Arial" w:cs="Arial"/>
          <w:color w:val="auto"/>
          <w:sz w:val="20"/>
          <w:szCs w:val="20"/>
        </w:rPr>
        <w:tab/>
      </w:r>
    </w:p>
    <w:p w14:paraId="6591527B" w14:textId="5BBF4FDC" w:rsidR="00B21BFB" w:rsidRPr="00B21BFB" w:rsidRDefault="00B21BFB" w:rsidP="00B21BFB">
      <w:pPr>
        <w:rPr>
          <w:rFonts w:ascii="Arial" w:hAnsi="Arial" w:cs="Arial"/>
          <w:color w:val="auto"/>
          <w:sz w:val="20"/>
          <w:szCs w:val="20"/>
        </w:rPr>
      </w:pPr>
      <w:r w:rsidRPr="00B21BFB">
        <w:rPr>
          <w:rFonts w:ascii="Arial" w:hAnsi="Arial" w:cs="Arial"/>
          <w:color w:val="auto"/>
          <w:sz w:val="20"/>
          <w:szCs w:val="20"/>
        </w:rPr>
        <w:t xml:space="preserve">DIČ: </w:t>
      </w:r>
      <w:r w:rsidR="004B40C1">
        <w:rPr>
          <w:rFonts w:ascii="Arial" w:hAnsi="Arial" w:cs="Arial"/>
          <w:color w:val="auto"/>
          <w:sz w:val="20"/>
          <w:szCs w:val="20"/>
        </w:rPr>
        <w:tab/>
      </w:r>
      <w:r w:rsidR="004B40C1">
        <w:rPr>
          <w:rFonts w:ascii="Arial" w:hAnsi="Arial" w:cs="Arial"/>
          <w:color w:val="auto"/>
          <w:sz w:val="20"/>
          <w:szCs w:val="20"/>
        </w:rPr>
        <w:tab/>
      </w:r>
      <w:r w:rsidR="004B40C1">
        <w:rPr>
          <w:rFonts w:ascii="Arial" w:hAnsi="Arial" w:cs="Arial"/>
          <w:color w:val="auto"/>
          <w:sz w:val="20"/>
          <w:szCs w:val="20"/>
        </w:rPr>
        <w:tab/>
      </w:r>
      <w:r w:rsidR="004B40C1">
        <w:rPr>
          <w:rFonts w:ascii="Arial" w:hAnsi="Arial" w:cs="Arial"/>
          <w:color w:val="auto"/>
          <w:sz w:val="20"/>
          <w:szCs w:val="20"/>
        </w:rPr>
        <w:tab/>
      </w:r>
      <w:r w:rsidR="007A41D3" w:rsidRPr="007A41D3">
        <w:rPr>
          <w:rFonts w:ascii="Arial" w:hAnsi="Arial" w:cs="Arial"/>
          <w:color w:val="auto"/>
          <w:sz w:val="20"/>
          <w:szCs w:val="20"/>
        </w:rPr>
        <w:t>CZ6401291094</w:t>
      </w:r>
    </w:p>
    <w:p w14:paraId="131632BF" w14:textId="7482B293" w:rsidR="00B21BFB" w:rsidRPr="00B21BFB" w:rsidRDefault="00B21BFB" w:rsidP="00B21BFB">
      <w:pPr>
        <w:ind w:left="2694" w:hanging="2694"/>
        <w:jc w:val="both"/>
        <w:rPr>
          <w:rFonts w:ascii="Arial" w:hAnsi="Arial" w:cs="Arial"/>
          <w:color w:val="auto"/>
          <w:sz w:val="20"/>
          <w:szCs w:val="20"/>
        </w:rPr>
      </w:pPr>
      <w:r w:rsidRPr="00B21BFB">
        <w:rPr>
          <w:rFonts w:ascii="Arial" w:hAnsi="Arial" w:cs="Arial"/>
          <w:color w:val="auto"/>
          <w:sz w:val="20"/>
          <w:szCs w:val="20"/>
        </w:rPr>
        <w:t>bankovní spojení:</w:t>
      </w:r>
      <w:r w:rsidR="004B40C1">
        <w:rPr>
          <w:rFonts w:ascii="Arial" w:hAnsi="Arial" w:cs="Arial"/>
          <w:color w:val="auto"/>
          <w:sz w:val="20"/>
          <w:szCs w:val="20"/>
        </w:rPr>
        <w:t xml:space="preserve"> </w:t>
      </w:r>
      <w:r w:rsidR="004B40C1">
        <w:rPr>
          <w:rFonts w:ascii="Arial" w:hAnsi="Arial" w:cs="Arial"/>
          <w:color w:val="auto"/>
          <w:sz w:val="20"/>
          <w:szCs w:val="20"/>
        </w:rPr>
        <w:tab/>
      </w:r>
      <w:r w:rsidR="004B40C1">
        <w:rPr>
          <w:rFonts w:ascii="Arial" w:hAnsi="Arial" w:cs="Arial"/>
          <w:color w:val="auto"/>
          <w:sz w:val="20"/>
          <w:szCs w:val="20"/>
        </w:rPr>
        <w:tab/>
      </w:r>
      <w:r w:rsidR="007A41D3">
        <w:rPr>
          <w:rFonts w:ascii="Arial" w:hAnsi="Arial" w:cs="Arial"/>
          <w:color w:val="auto"/>
          <w:sz w:val="20"/>
          <w:szCs w:val="20"/>
        </w:rPr>
        <w:t>Česká spořitelna a.s., Karlovy Vary</w:t>
      </w:r>
    </w:p>
    <w:p w14:paraId="5DDAB396" w14:textId="329059CE" w:rsidR="007A41D3" w:rsidRDefault="00B21BFB" w:rsidP="007A41D3">
      <w:pPr>
        <w:ind w:left="2694" w:hanging="2694"/>
        <w:jc w:val="both"/>
        <w:rPr>
          <w:rFonts w:ascii="Arial" w:hAnsi="Arial" w:cs="Arial"/>
          <w:color w:val="auto"/>
          <w:sz w:val="20"/>
          <w:szCs w:val="20"/>
        </w:rPr>
      </w:pPr>
      <w:r w:rsidRPr="00B21BFB">
        <w:rPr>
          <w:rFonts w:ascii="Arial" w:hAnsi="Arial" w:cs="Arial"/>
          <w:color w:val="auto"/>
          <w:sz w:val="20"/>
          <w:szCs w:val="20"/>
        </w:rPr>
        <w:t>číslo účtu:</w:t>
      </w:r>
      <w:r w:rsidR="004B40C1">
        <w:rPr>
          <w:rFonts w:ascii="Arial" w:hAnsi="Arial" w:cs="Arial"/>
          <w:color w:val="auto"/>
          <w:sz w:val="20"/>
          <w:szCs w:val="20"/>
        </w:rPr>
        <w:t xml:space="preserve"> </w:t>
      </w:r>
      <w:r w:rsidR="004B40C1">
        <w:rPr>
          <w:rFonts w:ascii="Arial" w:hAnsi="Arial" w:cs="Arial"/>
          <w:color w:val="auto"/>
          <w:sz w:val="20"/>
          <w:szCs w:val="20"/>
        </w:rPr>
        <w:tab/>
      </w:r>
      <w:r w:rsidR="004B40C1">
        <w:rPr>
          <w:rFonts w:ascii="Arial" w:hAnsi="Arial" w:cs="Arial"/>
          <w:color w:val="auto"/>
          <w:sz w:val="20"/>
          <w:szCs w:val="20"/>
        </w:rPr>
        <w:tab/>
      </w:r>
      <w:r w:rsidR="00C26279">
        <w:rPr>
          <w:rFonts w:ascii="Arial" w:hAnsi="Arial" w:cs="Arial"/>
          <w:color w:val="auto"/>
          <w:sz w:val="20"/>
          <w:szCs w:val="20"/>
        </w:rPr>
        <w:t>……………………………….</w:t>
      </w:r>
    </w:p>
    <w:p w14:paraId="5CB718C3" w14:textId="77777777" w:rsidR="00B21BFB" w:rsidRPr="00B21BFB" w:rsidRDefault="00B21BFB" w:rsidP="00B21BFB">
      <w:pPr>
        <w:jc w:val="both"/>
        <w:rPr>
          <w:rFonts w:ascii="Arial" w:hAnsi="Arial" w:cs="Arial"/>
          <w:color w:val="auto"/>
          <w:sz w:val="20"/>
          <w:szCs w:val="20"/>
        </w:rPr>
      </w:pPr>
    </w:p>
    <w:p w14:paraId="773DE4D3" w14:textId="77777777" w:rsidR="00B21BFB" w:rsidRPr="00B21BFB" w:rsidRDefault="00B21BFB" w:rsidP="00B21BFB">
      <w:pPr>
        <w:jc w:val="both"/>
        <w:rPr>
          <w:rFonts w:ascii="Arial" w:hAnsi="Arial" w:cs="Arial"/>
          <w:i/>
          <w:snapToGrid w:val="0"/>
          <w:color w:val="auto"/>
          <w:sz w:val="20"/>
          <w:szCs w:val="20"/>
        </w:rPr>
      </w:pPr>
      <w:r w:rsidRPr="00B21BFB">
        <w:rPr>
          <w:rFonts w:ascii="Arial" w:hAnsi="Arial" w:cs="Arial"/>
          <w:i/>
          <w:snapToGrid w:val="0"/>
          <w:color w:val="auto"/>
          <w:sz w:val="20"/>
          <w:szCs w:val="20"/>
        </w:rPr>
        <w:t>na straně druhé jako zhotovitel (dále jen „zhotovitel“)</w:t>
      </w:r>
    </w:p>
    <w:p w14:paraId="1C8079C0" w14:textId="77777777" w:rsidR="00B21BFB" w:rsidRPr="00B21BFB" w:rsidRDefault="00B21BFB" w:rsidP="00B21BFB">
      <w:pPr>
        <w:jc w:val="both"/>
        <w:rPr>
          <w:rFonts w:ascii="Arial" w:hAnsi="Arial" w:cs="Arial"/>
          <w:i/>
          <w:snapToGrid w:val="0"/>
          <w:color w:val="auto"/>
          <w:sz w:val="20"/>
          <w:szCs w:val="20"/>
        </w:rPr>
      </w:pPr>
    </w:p>
    <w:p w14:paraId="07CB8169" w14:textId="77777777" w:rsidR="00B21BFB" w:rsidRPr="00B21BFB" w:rsidRDefault="00B21BFB" w:rsidP="00B21BFB">
      <w:pPr>
        <w:jc w:val="both"/>
        <w:rPr>
          <w:rFonts w:ascii="Arial" w:hAnsi="Arial" w:cs="Arial"/>
          <w:color w:val="auto"/>
          <w:sz w:val="20"/>
          <w:szCs w:val="20"/>
        </w:rPr>
      </w:pPr>
      <w:r w:rsidRPr="00B21BFB">
        <w:rPr>
          <w:rFonts w:ascii="Arial" w:hAnsi="Arial" w:cs="Arial"/>
          <w:i/>
          <w:snapToGrid w:val="0"/>
          <w:color w:val="auto"/>
          <w:sz w:val="20"/>
          <w:szCs w:val="20"/>
        </w:rPr>
        <w:t>(společně jako „smluvní strany“)</w:t>
      </w:r>
    </w:p>
    <w:p w14:paraId="253057A3" w14:textId="77777777" w:rsidR="00B21BFB" w:rsidRPr="00B21BFB" w:rsidRDefault="00B21BFB" w:rsidP="00B21BFB">
      <w:pPr>
        <w:jc w:val="both"/>
        <w:rPr>
          <w:rFonts w:ascii="Arial" w:hAnsi="Arial" w:cs="Arial"/>
          <w:color w:val="auto"/>
          <w:sz w:val="22"/>
          <w:szCs w:val="20"/>
        </w:rPr>
      </w:pPr>
    </w:p>
    <w:p w14:paraId="4A9ECE6C" w14:textId="77777777" w:rsidR="00B21BFB" w:rsidRPr="00B21BFB" w:rsidRDefault="00B21BFB" w:rsidP="00B21BFB">
      <w:pPr>
        <w:jc w:val="both"/>
        <w:rPr>
          <w:rFonts w:ascii="Arial" w:hAnsi="Arial" w:cs="Arial"/>
          <w:color w:val="auto"/>
          <w:sz w:val="22"/>
          <w:szCs w:val="20"/>
        </w:rPr>
      </w:pPr>
    </w:p>
    <w:p w14:paraId="4961E6A4" w14:textId="77777777" w:rsidR="00B21BFB" w:rsidRPr="00B21BFB" w:rsidRDefault="00B21BFB" w:rsidP="00B21BFB">
      <w:pPr>
        <w:spacing w:after="120" w:line="276" w:lineRule="auto"/>
        <w:jc w:val="both"/>
        <w:rPr>
          <w:rFonts w:ascii="Arial" w:hAnsi="Arial" w:cs="Arial"/>
          <w:color w:val="auto"/>
          <w:sz w:val="22"/>
          <w:szCs w:val="20"/>
        </w:rPr>
      </w:pPr>
      <w:r w:rsidRPr="00B21BFB">
        <w:rPr>
          <w:rFonts w:ascii="Arial" w:hAnsi="Arial" w:cs="Arial"/>
          <w:color w:val="auto"/>
          <w:sz w:val="22"/>
          <w:szCs w:val="20"/>
        </w:rPr>
        <w:t>PREAMBULE</w:t>
      </w:r>
    </w:p>
    <w:p w14:paraId="4BDA0083" w14:textId="77777777" w:rsidR="00B21BFB" w:rsidRPr="00B21BFB" w:rsidRDefault="00B21BFB" w:rsidP="00B21BFB">
      <w:pPr>
        <w:spacing w:after="120" w:line="276" w:lineRule="auto"/>
        <w:jc w:val="both"/>
        <w:rPr>
          <w:rFonts w:ascii="Arial" w:hAnsi="Arial" w:cs="Arial"/>
          <w:color w:val="auto"/>
          <w:sz w:val="20"/>
          <w:szCs w:val="20"/>
        </w:rPr>
      </w:pPr>
      <w:r w:rsidRPr="00B21BFB">
        <w:rPr>
          <w:rFonts w:ascii="Arial" w:hAnsi="Arial" w:cs="Arial"/>
          <w:color w:val="auto"/>
          <w:sz w:val="20"/>
          <w:szCs w:val="20"/>
        </w:rPr>
        <w:t>Vzhledem k tomu, že:</w:t>
      </w:r>
    </w:p>
    <w:p w14:paraId="055280C1" w14:textId="77777777" w:rsidR="00B21BFB" w:rsidRPr="00B21BFB" w:rsidRDefault="00B21BFB" w:rsidP="00EE719D">
      <w:pPr>
        <w:numPr>
          <w:ilvl w:val="0"/>
          <w:numId w:val="1"/>
        </w:numPr>
        <w:spacing w:after="120" w:line="276" w:lineRule="auto"/>
        <w:ind w:left="567" w:hanging="567"/>
        <w:jc w:val="both"/>
        <w:rPr>
          <w:rFonts w:ascii="Arial" w:hAnsi="Arial" w:cs="Arial"/>
          <w:color w:val="auto"/>
          <w:sz w:val="20"/>
          <w:szCs w:val="20"/>
        </w:rPr>
      </w:pPr>
      <w:r w:rsidRPr="00B21BFB">
        <w:rPr>
          <w:rFonts w:ascii="Arial" w:hAnsi="Arial" w:cs="Arial"/>
          <w:color w:val="auto"/>
          <w:sz w:val="20"/>
          <w:szCs w:val="20"/>
        </w:rPr>
        <w:t>Zhotovitel je držitelem potřebného živnostenského oprávnění a má řádné vybavení, zkušenosti a schopnosti, aby řádně a včas provedl dílo dle této smlouvy; a</w:t>
      </w:r>
    </w:p>
    <w:p w14:paraId="49221373" w14:textId="4059DC17" w:rsidR="00B21BFB" w:rsidRPr="00EE719D" w:rsidRDefault="00B21BFB" w:rsidP="00B705D1">
      <w:pPr>
        <w:numPr>
          <w:ilvl w:val="0"/>
          <w:numId w:val="1"/>
        </w:numPr>
        <w:spacing w:after="120" w:line="276" w:lineRule="auto"/>
        <w:ind w:left="567" w:hanging="567"/>
        <w:jc w:val="both"/>
        <w:rPr>
          <w:rFonts w:ascii="Arial" w:hAnsi="Arial" w:cs="Arial"/>
          <w:color w:val="auto"/>
          <w:sz w:val="20"/>
          <w:szCs w:val="20"/>
        </w:rPr>
      </w:pPr>
      <w:r w:rsidRPr="00EE719D">
        <w:rPr>
          <w:rFonts w:ascii="Arial" w:hAnsi="Arial" w:cs="Arial"/>
          <w:color w:val="auto"/>
          <w:sz w:val="20"/>
          <w:szCs w:val="20"/>
        </w:rPr>
        <w:t xml:space="preserve">Zhotovitel je </w:t>
      </w:r>
      <w:r w:rsidR="00A51EFD" w:rsidRPr="00EE719D">
        <w:rPr>
          <w:rFonts w:ascii="Arial" w:hAnsi="Arial" w:cs="Arial"/>
          <w:color w:val="auto"/>
          <w:sz w:val="20"/>
          <w:szCs w:val="20"/>
        </w:rPr>
        <w:t>vybraným dodavatelem</w:t>
      </w:r>
      <w:r w:rsidRPr="00EE719D">
        <w:rPr>
          <w:rFonts w:ascii="Arial" w:hAnsi="Arial" w:cs="Arial"/>
          <w:color w:val="auto"/>
          <w:sz w:val="20"/>
          <w:szCs w:val="20"/>
        </w:rPr>
        <w:t xml:space="preserve"> veřejné zakázky </w:t>
      </w:r>
      <w:r w:rsidR="00EE719D" w:rsidRPr="00EE719D">
        <w:rPr>
          <w:rFonts w:ascii="Arial" w:hAnsi="Arial" w:cs="Arial"/>
          <w:color w:val="auto"/>
          <w:sz w:val="20"/>
          <w:szCs w:val="20"/>
        </w:rPr>
        <w:t xml:space="preserve">Projektová dokumentace pro provádění stavby - rekonstrukce objektu Domov se zvláštním režimem </w:t>
      </w:r>
      <w:r w:rsidR="00AA0111" w:rsidRPr="00AA0111">
        <w:rPr>
          <w:rFonts w:ascii="Arial" w:hAnsi="Arial" w:cs="Arial"/>
          <w:color w:val="auto"/>
          <w:sz w:val="20"/>
          <w:szCs w:val="20"/>
        </w:rPr>
        <w:t>"MATYÁŠ"</w:t>
      </w:r>
      <w:r w:rsidR="00EE719D" w:rsidRPr="00EE719D">
        <w:rPr>
          <w:rFonts w:ascii="Arial" w:hAnsi="Arial" w:cs="Arial"/>
          <w:color w:val="auto"/>
          <w:sz w:val="20"/>
          <w:szCs w:val="20"/>
        </w:rPr>
        <w:t xml:space="preserve"> v Nejdku</w:t>
      </w:r>
      <w:r w:rsidRPr="00EE719D">
        <w:rPr>
          <w:rFonts w:ascii="Arial" w:hAnsi="Arial" w:cs="Arial"/>
          <w:color w:val="auto"/>
          <w:sz w:val="20"/>
          <w:szCs w:val="20"/>
        </w:rPr>
        <w:t>, vyhlášené dne</w:t>
      </w:r>
      <w:r w:rsidR="002E1884">
        <w:rPr>
          <w:rFonts w:ascii="Arial" w:hAnsi="Arial" w:cs="Arial"/>
          <w:color w:val="auto"/>
          <w:sz w:val="20"/>
          <w:szCs w:val="20"/>
        </w:rPr>
        <w:t xml:space="preserve"> 02.10.2020</w:t>
      </w:r>
      <w:r w:rsidRPr="00EE719D">
        <w:rPr>
          <w:rFonts w:ascii="Arial" w:hAnsi="Arial" w:cs="Arial"/>
          <w:color w:val="auto"/>
          <w:sz w:val="20"/>
          <w:szCs w:val="20"/>
        </w:rPr>
        <w:t xml:space="preserve"> </w:t>
      </w:r>
      <w:r w:rsidR="00A51EFD" w:rsidRPr="00EE719D">
        <w:rPr>
          <w:rFonts w:ascii="Arial" w:hAnsi="Arial" w:cs="Arial"/>
          <w:color w:val="auto"/>
          <w:sz w:val="20"/>
          <w:szCs w:val="20"/>
        </w:rPr>
        <w:t xml:space="preserve">Karlovarským krajem </w:t>
      </w:r>
      <w:r w:rsidRPr="00EE719D">
        <w:rPr>
          <w:rFonts w:ascii="Arial" w:hAnsi="Arial" w:cs="Arial"/>
          <w:color w:val="auto"/>
          <w:sz w:val="20"/>
          <w:szCs w:val="20"/>
        </w:rPr>
        <w:t xml:space="preserve">jako </w:t>
      </w:r>
      <w:r w:rsidR="00A51EFD" w:rsidRPr="00EE719D">
        <w:rPr>
          <w:rFonts w:ascii="Arial" w:hAnsi="Arial" w:cs="Arial"/>
          <w:color w:val="auto"/>
          <w:sz w:val="20"/>
          <w:szCs w:val="20"/>
        </w:rPr>
        <w:t xml:space="preserve">centrálním zadavatelem </w:t>
      </w:r>
      <w:r w:rsidR="006745F0">
        <w:rPr>
          <w:rFonts w:ascii="Arial" w:hAnsi="Arial" w:cs="Arial"/>
          <w:color w:val="auto"/>
          <w:sz w:val="20"/>
          <w:szCs w:val="20"/>
        </w:rPr>
        <w:t xml:space="preserve">ve zjednodušeném </w:t>
      </w:r>
      <w:r w:rsidR="00EE719D">
        <w:rPr>
          <w:rFonts w:ascii="Arial" w:hAnsi="Arial" w:cs="Arial"/>
          <w:color w:val="auto"/>
          <w:sz w:val="20"/>
          <w:szCs w:val="20"/>
        </w:rPr>
        <w:t>podlimitní</w:t>
      </w:r>
      <w:r w:rsidR="006745F0">
        <w:rPr>
          <w:rFonts w:ascii="Arial" w:hAnsi="Arial" w:cs="Arial"/>
          <w:color w:val="auto"/>
          <w:sz w:val="20"/>
          <w:szCs w:val="20"/>
        </w:rPr>
        <w:t>m</w:t>
      </w:r>
      <w:r w:rsidR="00EE719D">
        <w:rPr>
          <w:rFonts w:ascii="Arial" w:hAnsi="Arial" w:cs="Arial"/>
          <w:color w:val="auto"/>
          <w:sz w:val="20"/>
          <w:szCs w:val="20"/>
        </w:rPr>
        <w:t xml:space="preserve"> </w:t>
      </w:r>
      <w:r w:rsidR="006745F0">
        <w:rPr>
          <w:rFonts w:ascii="Arial" w:hAnsi="Arial" w:cs="Arial"/>
          <w:color w:val="auto"/>
          <w:sz w:val="20"/>
          <w:szCs w:val="20"/>
        </w:rPr>
        <w:t>řízení</w:t>
      </w:r>
      <w:r w:rsidR="006745F0" w:rsidRPr="00B705D1">
        <w:rPr>
          <w:rFonts w:ascii="Arial" w:hAnsi="Arial" w:cs="Arial"/>
          <w:color w:val="auto"/>
          <w:sz w:val="20"/>
          <w:szCs w:val="20"/>
        </w:rPr>
        <w:t>;</w:t>
      </w:r>
      <w:r w:rsidR="002B1252" w:rsidRPr="00EE719D">
        <w:rPr>
          <w:rFonts w:ascii="Arial" w:hAnsi="Arial" w:cs="Arial"/>
          <w:color w:val="auto"/>
          <w:sz w:val="20"/>
          <w:szCs w:val="20"/>
        </w:rPr>
        <w:t xml:space="preserve"> a</w:t>
      </w:r>
    </w:p>
    <w:p w14:paraId="73B010B3" w14:textId="2351F05D" w:rsidR="00B21BFB" w:rsidRDefault="00B21BFB" w:rsidP="00EE719D">
      <w:pPr>
        <w:numPr>
          <w:ilvl w:val="0"/>
          <w:numId w:val="1"/>
        </w:numPr>
        <w:spacing w:after="120" w:line="276" w:lineRule="auto"/>
        <w:ind w:left="567" w:hanging="567"/>
        <w:jc w:val="both"/>
        <w:rPr>
          <w:rFonts w:ascii="Arial" w:hAnsi="Arial" w:cs="Arial"/>
          <w:color w:val="auto"/>
          <w:sz w:val="20"/>
          <w:szCs w:val="20"/>
        </w:rPr>
      </w:pPr>
      <w:r w:rsidRPr="00B21BFB">
        <w:rPr>
          <w:rFonts w:ascii="Arial" w:hAnsi="Arial" w:cs="Arial"/>
          <w:color w:val="auto"/>
          <w:sz w:val="20"/>
          <w:szCs w:val="20"/>
        </w:rPr>
        <w:t>Zhotovitel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w:t>
      </w:r>
    </w:p>
    <w:p w14:paraId="197EDEE1" w14:textId="77777777" w:rsidR="00717154" w:rsidRPr="00717154" w:rsidRDefault="00717154" w:rsidP="00717154">
      <w:pPr>
        <w:spacing w:after="120" w:line="276" w:lineRule="auto"/>
        <w:ind w:left="720"/>
        <w:jc w:val="both"/>
        <w:rPr>
          <w:rFonts w:ascii="Arial" w:hAnsi="Arial" w:cs="Arial"/>
          <w:color w:val="auto"/>
          <w:sz w:val="20"/>
          <w:szCs w:val="20"/>
        </w:rPr>
      </w:pPr>
    </w:p>
    <w:p w14:paraId="2011C108" w14:textId="2F000089" w:rsidR="00B21BFB" w:rsidRDefault="00B21BFB" w:rsidP="00717154">
      <w:pPr>
        <w:spacing w:after="120" w:line="276" w:lineRule="auto"/>
        <w:jc w:val="both"/>
        <w:rPr>
          <w:rFonts w:ascii="Arial" w:hAnsi="Arial" w:cs="Arial"/>
          <w:color w:val="auto"/>
          <w:sz w:val="20"/>
          <w:szCs w:val="20"/>
        </w:rPr>
      </w:pPr>
      <w:r w:rsidRPr="00B21BFB">
        <w:rPr>
          <w:rFonts w:ascii="Arial" w:hAnsi="Arial" w:cs="Arial"/>
          <w:color w:val="auto"/>
          <w:sz w:val="20"/>
          <w:szCs w:val="20"/>
        </w:rPr>
        <w:t>dohodly se smluvní strany na uzavření této</w:t>
      </w:r>
    </w:p>
    <w:p w14:paraId="642714D7" w14:textId="77777777" w:rsidR="00B21BFB" w:rsidRPr="00B21BFB" w:rsidRDefault="00B21BFB" w:rsidP="00B21BFB">
      <w:pPr>
        <w:spacing w:line="276" w:lineRule="auto"/>
        <w:jc w:val="both"/>
        <w:rPr>
          <w:rFonts w:ascii="Arial" w:hAnsi="Arial" w:cs="Arial"/>
          <w:color w:val="auto"/>
          <w:sz w:val="20"/>
          <w:szCs w:val="20"/>
        </w:rPr>
      </w:pPr>
    </w:p>
    <w:p w14:paraId="4A575A24" w14:textId="77777777" w:rsidR="00B21BFB" w:rsidRPr="00B21BFB" w:rsidRDefault="00B21BFB" w:rsidP="00B21BFB">
      <w:pPr>
        <w:spacing w:after="120" w:line="276" w:lineRule="auto"/>
        <w:jc w:val="center"/>
        <w:rPr>
          <w:rFonts w:ascii="Arial" w:hAnsi="Arial" w:cs="Arial"/>
          <w:color w:val="auto"/>
        </w:rPr>
      </w:pPr>
      <w:r w:rsidRPr="00B21BFB">
        <w:rPr>
          <w:rFonts w:ascii="Arial" w:hAnsi="Arial" w:cs="Arial"/>
          <w:color w:val="auto"/>
        </w:rPr>
        <w:lastRenderedPageBreak/>
        <w:t>S M L O U V Y  O  D Í L O</w:t>
      </w:r>
    </w:p>
    <w:p w14:paraId="1429EF59" w14:textId="77777777" w:rsidR="00B21BFB" w:rsidRPr="00B21BFB" w:rsidRDefault="00B21BFB" w:rsidP="00B21BFB">
      <w:pPr>
        <w:autoSpaceDE w:val="0"/>
        <w:autoSpaceDN w:val="0"/>
        <w:adjustRightInd w:val="0"/>
        <w:spacing w:after="120" w:line="276" w:lineRule="auto"/>
        <w:jc w:val="center"/>
        <w:rPr>
          <w:rFonts w:ascii="Arial" w:eastAsiaTheme="minorHAnsi" w:hAnsi="Arial" w:cs="Arial"/>
          <w:sz w:val="20"/>
          <w:szCs w:val="20"/>
          <w:lang w:eastAsia="en-US"/>
        </w:rPr>
      </w:pPr>
      <w:r w:rsidRPr="00B21BFB">
        <w:rPr>
          <w:rFonts w:ascii="Arial" w:eastAsiaTheme="minorHAnsi" w:hAnsi="Arial" w:cs="Arial"/>
          <w:sz w:val="20"/>
          <w:szCs w:val="20"/>
          <w:lang w:eastAsia="en-US"/>
        </w:rPr>
        <w:t>(dále jen „smlouva“)</w:t>
      </w:r>
    </w:p>
    <w:p w14:paraId="27CFDBC3" w14:textId="7DAD8261" w:rsidR="00B21BFB" w:rsidRPr="00B21BFB" w:rsidRDefault="00B21BFB" w:rsidP="00B21BFB">
      <w:pPr>
        <w:spacing w:after="120" w:line="276" w:lineRule="auto"/>
        <w:jc w:val="center"/>
        <w:rPr>
          <w:rFonts w:ascii="Arial" w:hAnsi="Arial" w:cs="Arial"/>
          <w:snapToGrid w:val="0"/>
          <w:color w:val="auto"/>
          <w:sz w:val="20"/>
          <w:szCs w:val="20"/>
        </w:rPr>
      </w:pPr>
      <w:r w:rsidRPr="00B21BFB">
        <w:rPr>
          <w:rFonts w:ascii="Arial" w:hAnsi="Arial" w:cs="Arial"/>
          <w:snapToGrid w:val="0"/>
          <w:color w:val="auto"/>
          <w:sz w:val="20"/>
          <w:szCs w:val="20"/>
        </w:rPr>
        <w:t>dle § 2586 a následujících zákona č. 89/2012 Sb., občanský zákoník</w:t>
      </w:r>
      <w:r w:rsidR="00813125">
        <w:rPr>
          <w:rFonts w:ascii="Arial" w:hAnsi="Arial" w:cs="Arial"/>
          <w:snapToGrid w:val="0"/>
          <w:color w:val="auto"/>
          <w:sz w:val="20"/>
          <w:szCs w:val="20"/>
        </w:rPr>
        <w:t>, ve znění pozdějších předpisů</w:t>
      </w:r>
      <w:r w:rsidR="00D77842">
        <w:rPr>
          <w:rFonts w:ascii="Arial" w:hAnsi="Arial" w:cs="Arial"/>
          <w:snapToGrid w:val="0"/>
          <w:color w:val="auto"/>
          <w:sz w:val="20"/>
          <w:szCs w:val="20"/>
        </w:rPr>
        <w:t xml:space="preserve"> (dále jen „občanský zákoník“)</w:t>
      </w:r>
    </w:p>
    <w:p w14:paraId="6C2E84AE" w14:textId="77777777" w:rsidR="00B21BFB" w:rsidRPr="00F30033" w:rsidRDefault="00B21BFB">
      <w:pPr>
        <w:rPr>
          <w:rFonts w:ascii="Arial" w:hAnsi="Arial" w:cs="Arial"/>
          <w:sz w:val="20"/>
          <w:szCs w:val="20"/>
        </w:rPr>
      </w:pPr>
    </w:p>
    <w:p w14:paraId="4FA4F3EE" w14:textId="77777777" w:rsidR="008F60E9" w:rsidRPr="00F30033" w:rsidRDefault="008F60E9" w:rsidP="006C0826">
      <w:pPr>
        <w:pStyle w:val="Nadpis1"/>
        <w:numPr>
          <w:ilvl w:val="0"/>
          <w:numId w:val="4"/>
        </w:numPr>
        <w:spacing w:after="120"/>
        <w:ind w:left="567" w:hanging="210"/>
        <w:jc w:val="center"/>
        <w:rPr>
          <w:rFonts w:ascii="Arial" w:hAnsi="Arial" w:cs="Arial"/>
          <w:color w:val="auto"/>
          <w:sz w:val="20"/>
          <w:szCs w:val="20"/>
        </w:rPr>
      </w:pPr>
      <w:r w:rsidRPr="00F30033">
        <w:rPr>
          <w:rFonts w:ascii="Arial" w:hAnsi="Arial" w:cs="Arial"/>
          <w:color w:val="auto"/>
          <w:sz w:val="20"/>
          <w:szCs w:val="20"/>
        </w:rPr>
        <w:t>Předmět smlouvy</w:t>
      </w:r>
    </w:p>
    <w:p w14:paraId="4F75F566" w14:textId="77777777" w:rsidR="008F60E9" w:rsidRPr="00F30033" w:rsidRDefault="008F60E9" w:rsidP="006C0826">
      <w:pPr>
        <w:pStyle w:val="Zkladntext2"/>
        <w:numPr>
          <w:ilvl w:val="0"/>
          <w:numId w:val="3"/>
        </w:numPr>
        <w:spacing w:after="240"/>
        <w:rPr>
          <w:rFonts w:ascii="Arial" w:hAnsi="Arial" w:cs="Arial"/>
          <w:color w:val="auto"/>
          <w:sz w:val="20"/>
          <w:szCs w:val="20"/>
        </w:rPr>
      </w:pPr>
      <w:r w:rsidRPr="00F30033">
        <w:rPr>
          <w:rFonts w:ascii="Arial" w:hAnsi="Arial" w:cs="Arial"/>
          <w:color w:val="auto"/>
          <w:sz w:val="20"/>
          <w:szCs w:val="20"/>
        </w:rPr>
        <w:t>Zhotovitel se touto smlouvou zavazuje provést pro objednatele řádně a včas, na svůj náklad a nebezpečí</w:t>
      </w:r>
      <w:r w:rsidR="00D674D9">
        <w:rPr>
          <w:rFonts w:ascii="Arial" w:hAnsi="Arial" w:cs="Arial"/>
          <w:color w:val="auto"/>
          <w:sz w:val="20"/>
          <w:szCs w:val="20"/>
        </w:rPr>
        <w:t>,</w:t>
      </w:r>
      <w:r w:rsidRPr="00F30033">
        <w:rPr>
          <w:rFonts w:ascii="Arial" w:hAnsi="Arial" w:cs="Arial"/>
          <w:color w:val="auto"/>
          <w:sz w:val="20"/>
          <w:szCs w:val="20"/>
        </w:rPr>
        <w:t xml:space="preserve"> sjednané dílo dle této smlouvy a objednatel se zavazuje za provedené dílo zaplatit zhotoviteli cenu ve výši a za podmínek sjednaných v této smlouvě.</w:t>
      </w:r>
    </w:p>
    <w:p w14:paraId="7B5425D7" w14:textId="2EF3BF2D" w:rsidR="008F60E9" w:rsidRPr="00F30033" w:rsidRDefault="008F60E9" w:rsidP="00AA0111">
      <w:pPr>
        <w:pStyle w:val="Zkladntext2"/>
        <w:numPr>
          <w:ilvl w:val="0"/>
          <w:numId w:val="3"/>
        </w:numPr>
        <w:spacing w:after="240"/>
        <w:rPr>
          <w:rFonts w:ascii="Arial" w:hAnsi="Arial" w:cs="Arial"/>
          <w:color w:val="auto"/>
          <w:sz w:val="20"/>
          <w:szCs w:val="20"/>
        </w:rPr>
      </w:pPr>
      <w:r w:rsidRPr="00F30033">
        <w:rPr>
          <w:rFonts w:ascii="Arial" w:hAnsi="Arial" w:cs="Arial"/>
          <w:color w:val="auto"/>
          <w:sz w:val="20"/>
          <w:szCs w:val="20"/>
        </w:rPr>
        <w:t xml:space="preserve">Zhotovitel provede dílo dle této smlouvy tím, že řádně a včas </w:t>
      </w:r>
      <w:r w:rsidR="00B402BE">
        <w:rPr>
          <w:rFonts w:ascii="Arial" w:hAnsi="Arial" w:cs="Arial"/>
          <w:color w:val="auto"/>
          <w:sz w:val="20"/>
          <w:szCs w:val="20"/>
        </w:rPr>
        <w:t>upraví</w:t>
      </w:r>
      <w:r w:rsidR="00B402BE" w:rsidRPr="00F30033">
        <w:rPr>
          <w:rFonts w:ascii="Arial" w:hAnsi="Arial" w:cs="Arial"/>
          <w:color w:val="auto"/>
          <w:sz w:val="20"/>
          <w:szCs w:val="20"/>
        </w:rPr>
        <w:t xml:space="preserve"> </w:t>
      </w:r>
      <w:r w:rsidRPr="00F30033">
        <w:rPr>
          <w:rFonts w:ascii="Arial" w:hAnsi="Arial" w:cs="Arial"/>
          <w:color w:val="auto"/>
          <w:sz w:val="20"/>
          <w:szCs w:val="20"/>
        </w:rPr>
        <w:t>projektovou dokumentaci</w:t>
      </w:r>
      <w:r w:rsidR="00B402BE">
        <w:rPr>
          <w:rFonts w:ascii="Arial" w:hAnsi="Arial" w:cs="Arial"/>
          <w:color w:val="auto"/>
          <w:sz w:val="20"/>
          <w:szCs w:val="20"/>
        </w:rPr>
        <w:t xml:space="preserve"> pro stavební povolení tím, že zpracuje dokumentaci ke </w:t>
      </w:r>
      <w:r w:rsidR="0066336A">
        <w:rPr>
          <w:rFonts w:ascii="Arial" w:hAnsi="Arial" w:cs="Arial"/>
          <w:color w:val="auto"/>
          <w:sz w:val="20"/>
          <w:szCs w:val="20"/>
        </w:rPr>
        <w:t>změn</w:t>
      </w:r>
      <w:r w:rsidR="00B402BE">
        <w:rPr>
          <w:rFonts w:ascii="Arial" w:hAnsi="Arial" w:cs="Arial"/>
          <w:color w:val="auto"/>
          <w:sz w:val="20"/>
          <w:szCs w:val="20"/>
        </w:rPr>
        <w:t>ě</w:t>
      </w:r>
      <w:r w:rsidR="0066336A">
        <w:rPr>
          <w:rFonts w:ascii="Arial" w:hAnsi="Arial" w:cs="Arial"/>
          <w:color w:val="auto"/>
          <w:sz w:val="20"/>
          <w:szCs w:val="20"/>
        </w:rPr>
        <w:t xml:space="preserve"> stavby před </w:t>
      </w:r>
      <w:r w:rsidR="00B402BE">
        <w:rPr>
          <w:rFonts w:ascii="Arial" w:hAnsi="Arial" w:cs="Arial"/>
          <w:color w:val="auto"/>
          <w:sz w:val="20"/>
          <w:szCs w:val="20"/>
        </w:rPr>
        <w:t xml:space="preserve">jejím </w:t>
      </w:r>
      <w:r w:rsidR="0066336A">
        <w:rPr>
          <w:rFonts w:ascii="Arial" w:hAnsi="Arial" w:cs="Arial"/>
          <w:color w:val="auto"/>
          <w:sz w:val="20"/>
          <w:szCs w:val="20"/>
        </w:rPr>
        <w:t xml:space="preserve">dokončením </w:t>
      </w:r>
      <w:r w:rsidRPr="00F30033">
        <w:rPr>
          <w:rFonts w:ascii="Arial" w:hAnsi="Arial" w:cs="Arial"/>
          <w:color w:val="auto"/>
          <w:sz w:val="20"/>
          <w:szCs w:val="20"/>
        </w:rPr>
        <w:t xml:space="preserve">a </w:t>
      </w:r>
      <w:r w:rsidR="00B402BE">
        <w:rPr>
          <w:rFonts w:ascii="Arial" w:hAnsi="Arial" w:cs="Arial"/>
          <w:color w:val="auto"/>
          <w:sz w:val="20"/>
          <w:szCs w:val="20"/>
        </w:rPr>
        <w:t xml:space="preserve">zpracuje projektovou dokumentaci </w:t>
      </w:r>
      <w:r w:rsidRPr="00F30033">
        <w:rPr>
          <w:rFonts w:ascii="Arial" w:hAnsi="Arial" w:cs="Arial"/>
          <w:color w:val="auto"/>
          <w:sz w:val="20"/>
          <w:szCs w:val="20"/>
        </w:rPr>
        <w:t xml:space="preserve">pro provádění stavby v souladu s veškerými pokyny a podklady předanými objednatelem zhotoviteli v rozsahu této smlouvy a dle obecně závazných právních předpisů, ČSN, ČN, EN a ostatních norem pro přípravu a realizaci stavby: </w:t>
      </w:r>
      <w:r w:rsidR="002B1252" w:rsidRPr="002B1252">
        <w:rPr>
          <w:rFonts w:ascii="Arial" w:hAnsi="Arial" w:cs="Arial"/>
          <w:b/>
          <w:color w:val="auto"/>
          <w:sz w:val="20"/>
          <w:szCs w:val="20"/>
        </w:rPr>
        <w:t>„</w:t>
      </w:r>
      <w:r w:rsidR="00B402BE">
        <w:rPr>
          <w:rFonts w:ascii="Arial" w:hAnsi="Arial" w:cs="Arial"/>
          <w:b/>
          <w:color w:val="auto"/>
          <w:sz w:val="20"/>
          <w:szCs w:val="20"/>
        </w:rPr>
        <w:t>R</w:t>
      </w:r>
      <w:r w:rsidR="0066336A" w:rsidRPr="0066336A">
        <w:rPr>
          <w:rFonts w:ascii="Arial" w:hAnsi="Arial" w:cs="Arial"/>
          <w:b/>
          <w:color w:val="auto"/>
          <w:sz w:val="20"/>
          <w:szCs w:val="20"/>
        </w:rPr>
        <w:t xml:space="preserve">ekonstrukce objektu Domov se zvláštním režimem </w:t>
      </w:r>
      <w:r w:rsidR="00AA0111" w:rsidRPr="00AA0111">
        <w:rPr>
          <w:rFonts w:ascii="Arial" w:hAnsi="Arial" w:cs="Arial"/>
          <w:b/>
          <w:color w:val="auto"/>
          <w:sz w:val="20"/>
          <w:szCs w:val="20"/>
        </w:rPr>
        <w:t>"MATYÁŠ"</w:t>
      </w:r>
      <w:r w:rsidR="0066336A" w:rsidRPr="0066336A">
        <w:rPr>
          <w:rFonts w:ascii="Arial" w:hAnsi="Arial" w:cs="Arial"/>
          <w:b/>
          <w:color w:val="auto"/>
          <w:sz w:val="20"/>
          <w:szCs w:val="20"/>
        </w:rPr>
        <w:t xml:space="preserve"> v Nejdku</w:t>
      </w:r>
      <w:r w:rsidR="002B1252" w:rsidRPr="002B1252">
        <w:rPr>
          <w:rFonts w:ascii="Arial" w:hAnsi="Arial" w:cs="Arial"/>
          <w:b/>
          <w:color w:val="auto"/>
          <w:sz w:val="20"/>
          <w:szCs w:val="20"/>
        </w:rPr>
        <w:t>“</w:t>
      </w:r>
      <w:r w:rsidRPr="00F30033">
        <w:rPr>
          <w:rFonts w:ascii="Arial" w:hAnsi="Arial" w:cs="Arial"/>
          <w:color w:val="auto"/>
          <w:sz w:val="20"/>
          <w:szCs w:val="20"/>
        </w:rPr>
        <w:t xml:space="preserve"> (dále jen „stavba"). Projektová dokumentace bude zahrnovat komplexní řešení předmětné stavby umožňující vydání kolaudačního</w:t>
      </w:r>
      <w:r w:rsidR="0066336A">
        <w:rPr>
          <w:rFonts w:ascii="Arial" w:hAnsi="Arial" w:cs="Arial"/>
          <w:color w:val="auto"/>
          <w:sz w:val="20"/>
          <w:szCs w:val="20"/>
        </w:rPr>
        <w:t>(ch)</w:t>
      </w:r>
      <w:r w:rsidRPr="00F30033">
        <w:rPr>
          <w:rFonts w:ascii="Arial" w:hAnsi="Arial" w:cs="Arial"/>
          <w:color w:val="auto"/>
          <w:sz w:val="20"/>
          <w:szCs w:val="20"/>
        </w:rPr>
        <w:t xml:space="preserve"> souhlasu</w:t>
      </w:r>
      <w:r w:rsidR="0066336A">
        <w:rPr>
          <w:rFonts w:ascii="Arial" w:hAnsi="Arial" w:cs="Arial"/>
          <w:color w:val="auto"/>
          <w:sz w:val="20"/>
          <w:szCs w:val="20"/>
        </w:rPr>
        <w:t>(ů)</w:t>
      </w:r>
      <w:r w:rsidRPr="00F30033">
        <w:rPr>
          <w:rFonts w:ascii="Arial" w:hAnsi="Arial" w:cs="Arial"/>
          <w:color w:val="auto"/>
          <w:sz w:val="20"/>
          <w:szCs w:val="20"/>
        </w:rPr>
        <w:t xml:space="preserve"> dle zák. č. 183/2006 Sb., o územním plánování a stavebním řádu</w:t>
      </w:r>
      <w:r w:rsidR="00813125">
        <w:rPr>
          <w:rFonts w:ascii="Arial" w:hAnsi="Arial" w:cs="Arial"/>
          <w:color w:val="auto"/>
          <w:sz w:val="20"/>
          <w:szCs w:val="20"/>
        </w:rPr>
        <w:t>, ve znění pozdějších předpisů</w:t>
      </w:r>
      <w:r w:rsidRPr="00F30033">
        <w:rPr>
          <w:rFonts w:ascii="Arial" w:hAnsi="Arial" w:cs="Arial"/>
          <w:color w:val="auto"/>
          <w:sz w:val="20"/>
          <w:szCs w:val="20"/>
        </w:rPr>
        <w:t xml:space="preserve">. </w:t>
      </w:r>
      <w:r w:rsidRPr="00F30033">
        <w:rPr>
          <w:rFonts w:ascii="Arial" w:hAnsi="Arial" w:cs="Arial"/>
          <w:sz w:val="20"/>
          <w:szCs w:val="20"/>
        </w:rPr>
        <w:t xml:space="preserve">Podkladem pro uzavření smlouvy je nabídka zhotovitele ze dne </w:t>
      </w:r>
      <w:r w:rsidR="002E1884">
        <w:rPr>
          <w:rFonts w:ascii="Arial" w:hAnsi="Arial" w:cs="Arial"/>
          <w:sz w:val="20"/>
          <w:szCs w:val="20"/>
        </w:rPr>
        <w:t xml:space="preserve">19.10.2020 </w:t>
      </w:r>
      <w:r w:rsidRPr="00F30033">
        <w:rPr>
          <w:rFonts w:ascii="Arial" w:hAnsi="Arial" w:cs="Arial"/>
          <w:sz w:val="20"/>
          <w:szCs w:val="20"/>
        </w:rPr>
        <w:t xml:space="preserve">na akci: </w:t>
      </w:r>
      <w:r w:rsidRPr="00F30033">
        <w:rPr>
          <w:rFonts w:ascii="Arial" w:hAnsi="Arial" w:cs="Arial"/>
          <w:b/>
          <w:sz w:val="20"/>
          <w:szCs w:val="20"/>
        </w:rPr>
        <w:t>„</w:t>
      </w:r>
      <w:r w:rsidR="0066336A" w:rsidRPr="0066336A">
        <w:rPr>
          <w:rFonts w:ascii="Arial" w:hAnsi="Arial" w:cs="Arial"/>
          <w:b/>
          <w:sz w:val="20"/>
          <w:szCs w:val="20"/>
        </w:rPr>
        <w:t>Projektová dokumentace pro provádění stavby - rekonstrukce objektu Domov se zvláštním režimem ,,MATYÁŠ“ v Nejdku</w:t>
      </w:r>
      <w:r w:rsidRPr="00F30033">
        <w:rPr>
          <w:rFonts w:ascii="Arial" w:hAnsi="Arial" w:cs="Arial"/>
          <w:b/>
          <w:i/>
          <w:sz w:val="20"/>
          <w:szCs w:val="20"/>
        </w:rPr>
        <w:t>“</w:t>
      </w:r>
      <w:r w:rsidRPr="00F30033">
        <w:rPr>
          <w:rFonts w:ascii="Arial" w:hAnsi="Arial" w:cs="Arial"/>
          <w:sz w:val="20"/>
          <w:szCs w:val="20"/>
        </w:rPr>
        <w:t>.</w:t>
      </w:r>
    </w:p>
    <w:p w14:paraId="663C9680" w14:textId="77852697" w:rsidR="008F60E9" w:rsidRDefault="008F60E9" w:rsidP="003A3605">
      <w:pPr>
        <w:pStyle w:val="Zkladntext2"/>
        <w:spacing w:after="240"/>
        <w:ind w:left="680"/>
        <w:rPr>
          <w:rFonts w:ascii="Arial" w:hAnsi="Arial" w:cs="Arial"/>
          <w:color w:val="auto"/>
          <w:sz w:val="20"/>
          <w:szCs w:val="20"/>
        </w:rPr>
      </w:pPr>
      <w:r w:rsidRPr="003A3605">
        <w:rPr>
          <w:rFonts w:ascii="Arial" w:hAnsi="Arial" w:cs="Arial"/>
          <w:color w:val="auto"/>
          <w:sz w:val="20"/>
          <w:szCs w:val="20"/>
        </w:rPr>
        <w:t>Dílem se rozumí především</w:t>
      </w:r>
      <w:r w:rsidR="00025F54" w:rsidRPr="003A3605">
        <w:rPr>
          <w:rFonts w:ascii="Arial" w:hAnsi="Arial" w:cs="Arial"/>
          <w:color w:val="auto"/>
          <w:sz w:val="20"/>
          <w:szCs w:val="20"/>
        </w:rPr>
        <w:t>:</w:t>
      </w:r>
    </w:p>
    <w:p w14:paraId="59017833" w14:textId="77777777" w:rsidR="00B402BE" w:rsidRPr="00B705D1" w:rsidRDefault="00B402BE" w:rsidP="00B705D1">
      <w:pPr>
        <w:pStyle w:val="Zkladntextodsazen"/>
        <w:numPr>
          <w:ilvl w:val="0"/>
          <w:numId w:val="24"/>
        </w:numPr>
        <w:tabs>
          <w:tab w:val="clear" w:pos="360"/>
          <w:tab w:val="num" w:pos="709"/>
        </w:tabs>
        <w:spacing w:after="0"/>
        <w:ind w:left="1134" w:hanging="425"/>
        <w:jc w:val="both"/>
        <w:rPr>
          <w:rFonts w:ascii="Arial" w:hAnsi="Arial" w:cs="Arial"/>
          <w:sz w:val="20"/>
          <w:szCs w:val="20"/>
        </w:rPr>
      </w:pPr>
      <w:r w:rsidRPr="00B705D1">
        <w:rPr>
          <w:rFonts w:ascii="Arial" w:hAnsi="Arial" w:cs="Arial"/>
          <w:sz w:val="20"/>
          <w:szCs w:val="20"/>
        </w:rPr>
        <w:t>Zaměření stávajícího stavu pro potřeby projektové přípravy. Výstup kompletní dokumentace v počtu 3 paré v tištěné podobě a 3 nosiče s elektronickou verzí – formáty doc, xls, pdf a dwg).</w:t>
      </w:r>
    </w:p>
    <w:p w14:paraId="56B800CF" w14:textId="77777777" w:rsidR="00B402BE" w:rsidRPr="00B402BE" w:rsidRDefault="00B402BE" w:rsidP="00B705D1">
      <w:pPr>
        <w:pStyle w:val="Odstavecseseznamem"/>
        <w:numPr>
          <w:ilvl w:val="0"/>
          <w:numId w:val="24"/>
        </w:numPr>
        <w:tabs>
          <w:tab w:val="clear" w:pos="360"/>
          <w:tab w:val="num" w:pos="1276"/>
        </w:tabs>
        <w:ind w:left="1134" w:hanging="425"/>
        <w:jc w:val="both"/>
        <w:rPr>
          <w:rFonts w:ascii="Arial" w:hAnsi="Arial" w:cs="Arial"/>
          <w:sz w:val="20"/>
          <w:szCs w:val="20"/>
        </w:rPr>
      </w:pPr>
      <w:r w:rsidRPr="00B402BE">
        <w:rPr>
          <w:rFonts w:ascii="Arial" w:hAnsi="Arial" w:cs="Arial"/>
          <w:sz w:val="20"/>
          <w:szCs w:val="20"/>
        </w:rPr>
        <w:t xml:space="preserve">Provedení veškerých potřebných průzkumů pro potřeby projektové přípravy, a to v minimálním rozsahu: statika objektu, diagnostika stavu krovu a stropních konstrukcí nad 2.NP celého objektu, kontrolní zemní vrty v místech přístaveb, ověření základových poměrů v místech přístaveb a nádrže PO, sondy v místech základových patek, v místech možných kolizí s kanalizačními rozvody, při vývodu z kuchyně do lapolu a u svodů deštové kanalizace do areálového řádu a na připojení nádrže PO, radonový průzkum včetně jejich analýzy a vyhodnocení. Výstup kompletní dokumentace v počtu 3 paré v tištěné podobě a 3 nosiče s elektronickou verzí – formáty doc, xls, pdf a dwg). </w:t>
      </w:r>
    </w:p>
    <w:p w14:paraId="40A9D086" w14:textId="13F50AD1" w:rsidR="00B402BE" w:rsidRDefault="00B402BE" w:rsidP="00B705D1">
      <w:pPr>
        <w:pStyle w:val="Zkladntextodsazen"/>
        <w:numPr>
          <w:ilvl w:val="0"/>
          <w:numId w:val="24"/>
        </w:numPr>
        <w:tabs>
          <w:tab w:val="clear" w:pos="360"/>
        </w:tabs>
        <w:spacing w:after="0"/>
        <w:ind w:left="1134" w:hanging="425"/>
        <w:jc w:val="both"/>
        <w:rPr>
          <w:rFonts w:ascii="Arial" w:hAnsi="Arial" w:cs="Arial"/>
          <w:sz w:val="20"/>
          <w:szCs w:val="20"/>
        </w:rPr>
      </w:pPr>
      <w:r w:rsidRPr="00B402BE">
        <w:rPr>
          <w:rFonts w:ascii="Arial" w:hAnsi="Arial" w:cs="Arial"/>
          <w:sz w:val="20"/>
          <w:szCs w:val="20"/>
        </w:rPr>
        <w:t>Zpracování úpravy dokumentace pro stavební povolení tzn. zpracovat dokumentaci změny stavby před jejím dokončením dle §118 zákona čs. 183/2006 Sb.</w:t>
      </w:r>
      <w:r w:rsidR="00383577">
        <w:rPr>
          <w:rFonts w:ascii="Arial" w:hAnsi="Arial" w:cs="Arial"/>
          <w:sz w:val="20"/>
          <w:szCs w:val="20"/>
        </w:rPr>
        <w:t>,</w:t>
      </w:r>
      <w:r w:rsidRPr="00B402BE">
        <w:rPr>
          <w:rFonts w:ascii="Arial" w:hAnsi="Arial" w:cs="Arial"/>
          <w:sz w:val="20"/>
          <w:szCs w:val="20"/>
        </w:rPr>
        <w:t xml:space="preserve"> o územním plánování a stavebním řádu (stavební zákon)</w:t>
      </w:r>
      <w:r w:rsidR="00383577">
        <w:rPr>
          <w:rFonts w:ascii="Arial" w:hAnsi="Arial" w:cs="Arial"/>
          <w:sz w:val="20"/>
          <w:szCs w:val="20"/>
        </w:rPr>
        <w:t>,</w:t>
      </w:r>
      <w:r w:rsidRPr="00B402BE">
        <w:rPr>
          <w:rFonts w:ascii="Arial" w:hAnsi="Arial" w:cs="Arial"/>
          <w:sz w:val="20"/>
          <w:szCs w:val="20"/>
        </w:rPr>
        <w:t xml:space="preserve"> ve znění pozdějších předpisů. Rozsah změn stavby před jejím dokončením je vymezený Aktualizac</w:t>
      </w:r>
      <w:r w:rsidR="00CB6FC3">
        <w:rPr>
          <w:rFonts w:ascii="Arial" w:hAnsi="Arial" w:cs="Arial"/>
          <w:sz w:val="20"/>
          <w:szCs w:val="20"/>
        </w:rPr>
        <w:t>í</w:t>
      </w:r>
      <w:r w:rsidRPr="00B402BE">
        <w:rPr>
          <w:rFonts w:ascii="Arial" w:hAnsi="Arial" w:cs="Arial"/>
          <w:sz w:val="20"/>
          <w:szCs w:val="20"/>
        </w:rPr>
        <w:t xml:space="preserve"> Technické studie a architektonické řešení - 02/2020</w:t>
      </w:r>
      <w:r w:rsidR="00CB6FC3">
        <w:rPr>
          <w:rFonts w:ascii="Arial" w:hAnsi="Arial" w:cs="Arial"/>
          <w:sz w:val="20"/>
          <w:szCs w:val="20"/>
        </w:rPr>
        <w:t>, která byla součástí zadávací dokumentace</w:t>
      </w:r>
      <w:r w:rsidRPr="00B402BE">
        <w:rPr>
          <w:rFonts w:ascii="Arial" w:hAnsi="Arial" w:cs="Arial"/>
          <w:sz w:val="20"/>
          <w:szCs w:val="20"/>
        </w:rPr>
        <w:t>. Součástí plnění je i součinnosti se společností KPI, s.r.o., která bude zajišťovat inženýrské činnosti, tzn. obstarávat všechna stanoviska účastníků řízení ve věci povolení změny stavby před dokončením, zpracování příslušných žádostí ke stavebnímu úřadu a zajištění vydání změny stavebního povolení. Výstup kompletní dokumentace v počtu 6 paré v tištěné podobě a 3 nosičů s elektronickou verzí – formáty .doc, .xls, .pdf, a .dwg).</w:t>
      </w:r>
    </w:p>
    <w:p w14:paraId="2C66B077" w14:textId="4B0783E8" w:rsidR="00B402BE" w:rsidRDefault="00B402BE" w:rsidP="00B705D1">
      <w:pPr>
        <w:pStyle w:val="Zkladntextodsazen"/>
        <w:numPr>
          <w:ilvl w:val="0"/>
          <w:numId w:val="24"/>
        </w:numPr>
        <w:tabs>
          <w:tab w:val="clear" w:pos="360"/>
        </w:tabs>
        <w:spacing w:after="0"/>
        <w:ind w:left="1134" w:hanging="425"/>
        <w:jc w:val="both"/>
        <w:rPr>
          <w:rFonts w:ascii="Arial" w:hAnsi="Arial" w:cs="Arial"/>
          <w:sz w:val="20"/>
          <w:szCs w:val="20"/>
        </w:rPr>
      </w:pPr>
      <w:r w:rsidRPr="00B402BE">
        <w:rPr>
          <w:rFonts w:ascii="Arial" w:hAnsi="Arial" w:cs="Arial"/>
          <w:sz w:val="20"/>
          <w:szCs w:val="20"/>
        </w:rPr>
        <w:t xml:space="preserve">Zpracování dokumentace pro provádění stavby (dále jen </w:t>
      </w:r>
      <w:r w:rsidR="00383577">
        <w:rPr>
          <w:rFonts w:ascii="Arial" w:hAnsi="Arial" w:cs="Arial"/>
          <w:sz w:val="20"/>
          <w:szCs w:val="20"/>
        </w:rPr>
        <w:t>„</w:t>
      </w:r>
      <w:r w:rsidRPr="00B402BE">
        <w:rPr>
          <w:rFonts w:ascii="Arial" w:hAnsi="Arial" w:cs="Arial"/>
          <w:sz w:val="20"/>
          <w:szCs w:val="20"/>
        </w:rPr>
        <w:t>DPS</w:t>
      </w:r>
      <w:r w:rsidR="00383577">
        <w:rPr>
          <w:rFonts w:ascii="Arial" w:hAnsi="Arial" w:cs="Arial"/>
          <w:sz w:val="20"/>
          <w:szCs w:val="20"/>
        </w:rPr>
        <w:t>“</w:t>
      </w:r>
      <w:r w:rsidRPr="00B402BE">
        <w:rPr>
          <w:rFonts w:ascii="Arial" w:hAnsi="Arial" w:cs="Arial"/>
          <w:sz w:val="20"/>
          <w:szCs w:val="20"/>
        </w:rPr>
        <w:t xml:space="preserve">) v rozsahu dle vyhlášky č. 499/2006 Sb., o dokumentaci staveb, ve znění pozdějších předpisů, v tištěné i elektronické podobě včetně výkazů výměr v tištěné i elektronické podobě, která bude splňovat požadavky zák. č. 134/2016 Sb., o zadávání veřejných zakázek, ve znění pozdějších předpisů, které jsou kladeny na zadávací dokumentaci staveb a dle vyhlášky č. 169/2016 Sb., o stanovení rozsahu dokumentace veřejné zakázky na stavební práce a soupisu stavebních prací, dodávek a služeb s výkazem výměr. Výstup kompletní dokumentace včetně tištěné verze výkazů výměr a nosičů s elektronickou verzí (formáty doc, xls, pdf a dwg) v počtu 5 paré. Dále budou expedována 2 paré tištěné verze rozpočtové části a souhrnného rozpočtu včetně 1 nosiče s elektronickou verzí rozpočtů a souhrnného </w:t>
      </w:r>
      <w:r w:rsidR="00383577">
        <w:rPr>
          <w:rFonts w:ascii="Arial" w:hAnsi="Arial" w:cs="Arial"/>
          <w:sz w:val="20"/>
          <w:szCs w:val="20"/>
        </w:rPr>
        <w:t>rozpočtu v nezměněném formátu *</w:t>
      </w:r>
      <w:r w:rsidRPr="00B402BE">
        <w:rPr>
          <w:rFonts w:ascii="Arial" w:hAnsi="Arial" w:cs="Arial"/>
          <w:sz w:val="20"/>
          <w:szCs w:val="20"/>
        </w:rPr>
        <w:t xml:space="preserve">xml (uniXML), přičemž popis formátu a způsob ocenění je k dispozici bezplatně na webu </w:t>
      </w:r>
      <w:hyperlink r:id="rId7" w:history="1">
        <w:r w:rsidRPr="00B402BE">
          <w:rPr>
            <w:rStyle w:val="Hypertextovodkaz"/>
            <w:rFonts w:ascii="Arial" w:hAnsi="Arial" w:cs="Arial"/>
            <w:sz w:val="20"/>
            <w:szCs w:val="20"/>
          </w:rPr>
          <w:t>www.unixml.cz</w:t>
        </w:r>
      </w:hyperlink>
      <w:r w:rsidRPr="00B402BE">
        <w:rPr>
          <w:rFonts w:ascii="Arial" w:hAnsi="Arial" w:cs="Arial"/>
          <w:sz w:val="20"/>
          <w:szCs w:val="20"/>
        </w:rPr>
        <w:t xml:space="preserve">. </w:t>
      </w:r>
    </w:p>
    <w:p w14:paraId="7F92B045" w14:textId="75282694" w:rsidR="00B402BE" w:rsidRDefault="00B402BE" w:rsidP="00B705D1">
      <w:pPr>
        <w:pStyle w:val="Zkladntextodsazen"/>
        <w:spacing w:after="0"/>
        <w:ind w:left="1134"/>
        <w:jc w:val="both"/>
        <w:rPr>
          <w:rFonts w:ascii="Arial" w:hAnsi="Arial" w:cs="Arial"/>
          <w:sz w:val="20"/>
          <w:szCs w:val="20"/>
        </w:rPr>
      </w:pPr>
      <w:r w:rsidRPr="00B402BE">
        <w:rPr>
          <w:rFonts w:ascii="Arial" w:hAnsi="Arial" w:cs="Arial"/>
          <w:sz w:val="20"/>
          <w:szCs w:val="20"/>
        </w:rPr>
        <w:lastRenderedPageBreak/>
        <w:t>Dokumentace pro provádění stavby bude zpracována po jednotlivých etapách, a to dle vybrané etapizace</w:t>
      </w:r>
      <w:r w:rsidR="00A42CC5">
        <w:rPr>
          <w:rFonts w:ascii="Arial" w:hAnsi="Arial" w:cs="Arial"/>
          <w:sz w:val="20"/>
          <w:szCs w:val="20"/>
        </w:rPr>
        <w:t xml:space="preserve">. </w:t>
      </w:r>
      <w:r w:rsidRPr="00B402BE">
        <w:rPr>
          <w:rFonts w:ascii="Arial" w:hAnsi="Arial" w:cs="Arial"/>
          <w:sz w:val="20"/>
          <w:szCs w:val="20"/>
        </w:rPr>
        <w:t>Součástí projektové dokumentace bude i zpracování dokumentace, týkající se provizorního propojení jednotlivých technologických za</w:t>
      </w:r>
      <w:r w:rsidR="00A42CC5">
        <w:rPr>
          <w:rFonts w:ascii="Arial" w:hAnsi="Arial" w:cs="Arial"/>
          <w:sz w:val="20"/>
          <w:szCs w:val="20"/>
        </w:rPr>
        <w:t>řízení dle požadované etapizace</w:t>
      </w:r>
      <w:r w:rsidRPr="00B402BE">
        <w:rPr>
          <w:rFonts w:ascii="Arial" w:hAnsi="Arial" w:cs="Arial"/>
          <w:sz w:val="20"/>
          <w:szCs w:val="20"/>
        </w:rPr>
        <w:t>, které zabezpečí trvalý provoz DZR MATYÁŠ  po dobu rekonstrukce</w:t>
      </w:r>
      <w:r w:rsidR="00A42CC5">
        <w:rPr>
          <w:rFonts w:ascii="Arial" w:hAnsi="Arial" w:cs="Arial"/>
          <w:sz w:val="20"/>
          <w:szCs w:val="20"/>
        </w:rPr>
        <w:t xml:space="preserve"> a v</w:t>
      </w:r>
      <w:r w:rsidRPr="00B705D1">
        <w:rPr>
          <w:rFonts w:ascii="Arial" w:hAnsi="Arial" w:cs="Arial"/>
          <w:sz w:val="20"/>
          <w:szCs w:val="20"/>
        </w:rPr>
        <w:t xml:space="preserve">ypracování podrobného plánu organizace výstavby (dále jen </w:t>
      </w:r>
      <w:r w:rsidR="00383577">
        <w:rPr>
          <w:rFonts w:ascii="Arial" w:hAnsi="Arial" w:cs="Arial"/>
          <w:sz w:val="20"/>
          <w:szCs w:val="20"/>
        </w:rPr>
        <w:t>„</w:t>
      </w:r>
      <w:r w:rsidRPr="00B705D1">
        <w:rPr>
          <w:rFonts w:ascii="Arial" w:hAnsi="Arial" w:cs="Arial"/>
          <w:sz w:val="20"/>
          <w:szCs w:val="20"/>
        </w:rPr>
        <w:t>POV</w:t>
      </w:r>
      <w:r w:rsidR="00383577">
        <w:rPr>
          <w:rFonts w:ascii="Arial" w:hAnsi="Arial" w:cs="Arial"/>
          <w:sz w:val="20"/>
          <w:szCs w:val="20"/>
        </w:rPr>
        <w:t>“</w:t>
      </w:r>
      <w:r w:rsidRPr="00B705D1">
        <w:rPr>
          <w:rFonts w:ascii="Arial" w:hAnsi="Arial" w:cs="Arial"/>
          <w:sz w:val="20"/>
          <w:szCs w:val="20"/>
        </w:rPr>
        <w:t>) s řešením problematiky provizorií a dle stanovené etapizace, a to zejména s ohledem na plynulý a co nejméně rušený chod objektu DZR MATYÁŠ. Součástí POV bude i zpracování harmonogramu rekonstrukce.</w:t>
      </w:r>
    </w:p>
    <w:p w14:paraId="1B47287D" w14:textId="3577C8AE" w:rsidR="008D4D7B" w:rsidRPr="008D4D7B" w:rsidRDefault="008D4D7B" w:rsidP="008D4D7B">
      <w:pPr>
        <w:pStyle w:val="Zkladntextodsazen"/>
        <w:ind w:left="1134"/>
        <w:jc w:val="both"/>
        <w:rPr>
          <w:rFonts w:ascii="Arial" w:hAnsi="Arial" w:cs="Arial"/>
          <w:sz w:val="20"/>
          <w:szCs w:val="20"/>
        </w:rPr>
      </w:pPr>
      <w:r>
        <w:rPr>
          <w:rFonts w:ascii="Arial" w:hAnsi="Arial" w:cs="Arial"/>
          <w:sz w:val="20"/>
          <w:szCs w:val="20"/>
        </w:rPr>
        <w:t>DPS</w:t>
      </w:r>
      <w:r w:rsidRPr="008D4D7B">
        <w:rPr>
          <w:rFonts w:ascii="Arial" w:hAnsi="Arial" w:cs="Arial"/>
          <w:sz w:val="20"/>
          <w:szCs w:val="20"/>
        </w:rPr>
        <w:t xml:space="preserve"> bude zpracována již na základě </w:t>
      </w:r>
      <w:r w:rsidR="00CB6FC3">
        <w:rPr>
          <w:rFonts w:ascii="Arial" w:hAnsi="Arial" w:cs="Arial"/>
          <w:sz w:val="20"/>
          <w:szCs w:val="20"/>
        </w:rPr>
        <w:t xml:space="preserve">upravené </w:t>
      </w:r>
      <w:r w:rsidRPr="008D4D7B">
        <w:rPr>
          <w:rFonts w:ascii="Arial" w:hAnsi="Arial" w:cs="Arial"/>
          <w:sz w:val="20"/>
          <w:szCs w:val="20"/>
        </w:rPr>
        <w:t>dokumentace</w:t>
      </w:r>
      <w:r w:rsidR="00CB6FC3">
        <w:rPr>
          <w:rFonts w:ascii="Arial" w:hAnsi="Arial" w:cs="Arial"/>
          <w:sz w:val="20"/>
          <w:szCs w:val="20"/>
        </w:rPr>
        <w:t xml:space="preserve"> pro vydání stavebního povolení určené pro povolení</w:t>
      </w:r>
      <w:r w:rsidRPr="008D4D7B">
        <w:rPr>
          <w:rFonts w:ascii="Arial" w:hAnsi="Arial" w:cs="Arial"/>
          <w:sz w:val="20"/>
          <w:szCs w:val="20"/>
        </w:rPr>
        <w:t xml:space="preserve"> změn</w:t>
      </w:r>
      <w:r w:rsidR="00CB6FC3">
        <w:rPr>
          <w:rFonts w:ascii="Arial" w:hAnsi="Arial" w:cs="Arial"/>
          <w:sz w:val="20"/>
          <w:szCs w:val="20"/>
        </w:rPr>
        <w:t>y</w:t>
      </w:r>
      <w:r w:rsidRPr="008D4D7B">
        <w:rPr>
          <w:rFonts w:ascii="Arial" w:hAnsi="Arial" w:cs="Arial"/>
          <w:sz w:val="20"/>
          <w:szCs w:val="20"/>
        </w:rPr>
        <w:t xml:space="preserve"> stavby před jejím dokončením. </w:t>
      </w:r>
    </w:p>
    <w:p w14:paraId="1427A136" w14:textId="4C3A9BC0" w:rsidR="008D4D7B" w:rsidRPr="00A42CC5" w:rsidRDefault="008D4D7B" w:rsidP="00B705D1">
      <w:pPr>
        <w:pStyle w:val="Zkladntextodsazen"/>
        <w:spacing w:after="0"/>
        <w:ind w:left="1134"/>
        <w:jc w:val="both"/>
        <w:rPr>
          <w:rFonts w:ascii="Arial" w:hAnsi="Arial" w:cs="Arial"/>
          <w:sz w:val="20"/>
          <w:szCs w:val="20"/>
        </w:rPr>
      </w:pPr>
      <w:r w:rsidRPr="008D4D7B">
        <w:rPr>
          <w:rFonts w:ascii="Arial" w:hAnsi="Arial" w:cs="Arial"/>
          <w:sz w:val="20"/>
          <w:szCs w:val="20"/>
        </w:rPr>
        <w:t xml:space="preserve">S ohledem k tomu, že bude probíhat zároveň projednávání povolení změny stavby před jejím dokončením a zároveň se bude zpracovávat </w:t>
      </w:r>
      <w:r>
        <w:rPr>
          <w:rFonts w:ascii="Arial" w:hAnsi="Arial" w:cs="Arial"/>
          <w:sz w:val="20"/>
          <w:szCs w:val="20"/>
        </w:rPr>
        <w:t>DPS</w:t>
      </w:r>
      <w:r w:rsidRPr="008D4D7B">
        <w:rPr>
          <w:rFonts w:ascii="Arial" w:hAnsi="Arial" w:cs="Arial"/>
          <w:sz w:val="20"/>
          <w:szCs w:val="20"/>
        </w:rPr>
        <w:t xml:space="preserve"> </w:t>
      </w:r>
      <w:r>
        <w:rPr>
          <w:rFonts w:ascii="Arial" w:hAnsi="Arial" w:cs="Arial"/>
          <w:sz w:val="20"/>
          <w:szCs w:val="20"/>
        </w:rPr>
        <w:t>zhotovitel je povinen</w:t>
      </w:r>
      <w:r w:rsidRPr="008D4D7B">
        <w:rPr>
          <w:rFonts w:ascii="Arial" w:hAnsi="Arial" w:cs="Arial"/>
          <w:sz w:val="20"/>
          <w:szCs w:val="20"/>
        </w:rPr>
        <w:t xml:space="preserve"> zaprac</w:t>
      </w:r>
      <w:r>
        <w:rPr>
          <w:rFonts w:ascii="Arial" w:hAnsi="Arial" w:cs="Arial"/>
          <w:sz w:val="20"/>
          <w:szCs w:val="20"/>
        </w:rPr>
        <w:t>ovat</w:t>
      </w:r>
      <w:r w:rsidRPr="008D4D7B">
        <w:rPr>
          <w:rFonts w:ascii="Arial" w:hAnsi="Arial" w:cs="Arial"/>
          <w:sz w:val="20"/>
          <w:szCs w:val="20"/>
        </w:rPr>
        <w:t xml:space="preserve"> do DPS případné podmínky z vyjádření aktualizovaných stanovisek </w:t>
      </w:r>
      <w:r w:rsidR="00CB6FC3">
        <w:rPr>
          <w:rFonts w:ascii="Arial" w:hAnsi="Arial" w:cs="Arial"/>
          <w:sz w:val="20"/>
          <w:szCs w:val="20"/>
        </w:rPr>
        <w:t>dotčených orgánů (dále jen DO)</w:t>
      </w:r>
      <w:r w:rsidRPr="008D4D7B">
        <w:rPr>
          <w:rFonts w:ascii="Arial" w:hAnsi="Arial" w:cs="Arial"/>
          <w:sz w:val="20"/>
          <w:szCs w:val="20"/>
        </w:rPr>
        <w:t xml:space="preserve"> a správců inženýrských sítí (budou dodány společností KPI, s.r.o.) vydané k povolení změny stavby před jejím dokončením. V případě, že by došlo ke změně projektové dokumentace v rámci povolení změny stavby před jejím dokončením, aktualizuje toto dodavatel taktéž i v dokumentaci pro provádění stavby.</w:t>
      </w:r>
    </w:p>
    <w:p w14:paraId="1F0D19CF" w14:textId="77777777" w:rsidR="00C218F2" w:rsidRDefault="00B402BE" w:rsidP="00052839">
      <w:pPr>
        <w:pStyle w:val="Zkladntextodsazen"/>
        <w:numPr>
          <w:ilvl w:val="0"/>
          <w:numId w:val="24"/>
        </w:numPr>
        <w:tabs>
          <w:tab w:val="clear" w:pos="360"/>
          <w:tab w:val="num" w:pos="1134"/>
        </w:tabs>
        <w:spacing w:after="0"/>
        <w:ind w:left="1134" w:hanging="425"/>
        <w:jc w:val="both"/>
        <w:rPr>
          <w:rFonts w:ascii="Arial" w:hAnsi="Arial" w:cs="Arial"/>
          <w:sz w:val="20"/>
          <w:szCs w:val="20"/>
        </w:rPr>
      </w:pPr>
      <w:r w:rsidRPr="00B705D1">
        <w:rPr>
          <w:rFonts w:ascii="Arial" w:hAnsi="Arial" w:cs="Arial"/>
          <w:sz w:val="20"/>
          <w:szCs w:val="20"/>
        </w:rPr>
        <w:t>Vypracování plánu bezpečnosti a ochrany zdraví při práci na staveništi v počtu 3 paré a 3 nosičů s elektronickou verzí.</w:t>
      </w:r>
    </w:p>
    <w:p w14:paraId="3329CC20" w14:textId="5D62BDE4" w:rsidR="00C218F2" w:rsidRPr="00C218F2" w:rsidRDefault="00C218F2" w:rsidP="00052839">
      <w:pPr>
        <w:pStyle w:val="Zkladntextodsazen"/>
        <w:numPr>
          <w:ilvl w:val="0"/>
          <w:numId w:val="24"/>
        </w:numPr>
        <w:tabs>
          <w:tab w:val="clear" w:pos="360"/>
          <w:tab w:val="num" w:pos="1134"/>
        </w:tabs>
        <w:spacing w:after="0"/>
        <w:ind w:left="1134" w:hanging="425"/>
        <w:jc w:val="both"/>
        <w:rPr>
          <w:rFonts w:ascii="Arial" w:hAnsi="Arial" w:cs="Arial"/>
          <w:sz w:val="20"/>
          <w:szCs w:val="20"/>
        </w:rPr>
      </w:pPr>
      <w:r>
        <w:rPr>
          <w:rFonts w:ascii="Arial" w:hAnsi="Arial" w:cs="Arial"/>
          <w:sz w:val="20"/>
          <w:szCs w:val="20"/>
        </w:rPr>
        <w:t>S</w:t>
      </w:r>
      <w:r w:rsidRPr="00853E38">
        <w:rPr>
          <w:rFonts w:ascii="Arial" w:hAnsi="Arial" w:cs="Arial"/>
          <w:sz w:val="20"/>
          <w:szCs w:val="20"/>
        </w:rPr>
        <w:t>oučástí projektové dokumentace ke stavebnímu řízení bude u příslušných staveb také dokumentace dle požadavků zák</w:t>
      </w:r>
      <w:r>
        <w:rPr>
          <w:rFonts w:ascii="Arial" w:hAnsi="Arial" w:cs="Arial"/>
          <w:sz w:val="20"/>
          <w:szCs w:val="20"/>
        </w:rPr>
        <w:t>ona</w:t>
      </w:r>
      <w:r w:rsidRPr="00853E38">
        <w:rPr>
          <w:rFonts w:ascii="Arial" w:hAnsi="Arial" w:cs="Arial"/>
          <w:sz w:val="20"/>
          <w:szCs w:val="20"/>
        </w:rPr>
        <w:t xml:space="preserve"> č. 406/2000 Sb., o hospodaření energií a příslušných prováděcích vyhlášek (vyhl</w:t>
      </w:r>
      <w:r>
        <w:rPr>
          <w:rFonts w:ascii="Arial" w:hAnsi="Arial" w:cs="Arial"/>
          <w:sz w:val="20"/>
          <w:szCs w:val="20"/>
        </w:rPr>
        <w:t>ášky</w:t>
      </w:r>
      <w:r w:rsidRPr="00853E38">
        <w:rPr>
          <w:rFonts w:ascii="Arial" w:hAnsi="Arial" w:cs="Arial"/>
          <w:sz w:val="20"/>
          <w:szCs w:val="20"/>
        </w:rPr>
        <w:t xml:space="preserve"> č. </w:t>
      </w:r>
      <w:r w:rsidR="00641438" w:rsidRPr="00641438">
        <w:rPr>
          <w:rFonts w:ascii="Arial" w:hAnsi="Arial" w:cs="Arial"/>
          <w:sz w:val="20"/>
          <w:szCs w:val="20"/>
        </w:rPr>
        <w:t xml:space="preserve">264/2020 </w:t>
      </w:r>
      <w:r w:rsidRPr="00853E38">
        <w:rPr>
          <w:rFonts w:ascii="Arial" w:hAnsi="Arial" w:cs="Arial"/>
          <w:sz w:val="20"/>
          <w:szCs w:val="20"/>
        </w:rPr>
        <w:t xml:space="preserve">Sb., </w:t>
      </w:r>
      <w:r>
        <w:rPr>
          <w:rFonts w:ascii="Arial" w:hAnsi="Arial" w:cs="Arial"/>
          <w:sz w:val="20"/>
          <w:szCs w:val="20"/>
        </w:rPr>
        <w:t>o energetické náročnosti budov).</w:t>
      </w:r>
    </w:p>
    <w:p w14:paraId="1DCECFE8" w14:textId="2638F916" w:rsidR="00A01BC5" w:rsidRPr="00B705D1" w:rsidRDefault="008A365C" w:rsidP="00052839">
      <w:pPr>
        <w:pStyle w:val="Zkladntextodsazen"/>
        <w:numPr>
          <w:ilvl w:val="0"/>
          <w:numId w:val="24"/>
        </w:numPr>
        <w:tabs>
          <w:tab w:val="clear" w:pos="360"/>
          <w:tab w:val="num" w:pos="1134"/>
        </w:tabs>
        <w:spacing w:after="0"/>
        <w:ind w:left="1134" w:hanging="425"/>
        <w:jc w:val="both"/>
        <w:rPr>
          <w:rFonts w:ascii="Arial" w:hAnsi="Arial" w:cs="Arial"/>
          <w:sz w:val="20"/>
          <w:szCs w:val="20"/>
        </w:rPr>
      </w:pPr>
      <w:r>
        <w:rPr>
          <w:rFonts w:ascii="Arial" w:hAnsi="Arial" w:cs="Arial"/>
          <w:sz w:val="20"/>
          <w:szCs w:val="20"/>
        </w:rPr>
        <w:t>P</w:t>
      </w:r>
      <w:r w:rsidR="00A01BC5" w:rsidRPr="00B705D1">
        <w:rPr>
          <w:rFonts w:ascii="Arial" w:hAnsi="Arial" w:cs="Arial"/>
          <w:sz w:val="20"/>
          <w:szCs w:val="20"/>
        </w:rPr>
        <w:t xml:space="preserve">rovádění výkonu </w:t>
      </w:r>
      <w:r w:rsidR="00383577">
        <w:rPr>
          <w:rFonts w:ascii="Arial" w:hAnsi="Arial" w:cs="Arial"/>
          <w:sz w:val="20"/>
          <w:szCs w:val="20"/>
        </w:rPr>
        <w:t>a</w:t>
      </w:r>
      <w:r w:rsidR="00A01BC5" w:rsidRPr="00B705D1">
        <w:rPr>
          <w:rFonts w:ascii="Arial" w:hAnsi="Arial" w:cs="Arial"/>
          <w:sz w:val="20"/>
          <w:szCs w:val="20"/>
        </w:rPr>
        <w:t xml:space="preserve">utorského dozoru při realizaci stavby. Maximální úhrada za autorský dozor </w:t>
      </w:r>
      <w:r w:rsidRPr="008A365C">
        <w:rPr>
          <w:rFonts w:ascii="Arial" w:hAnsi="Arial" w:cs="Arial"/>
          <w:sz w:val="20"/>
          <w:szCs w:val="20"/>
        </w:rPr>
        <w:t xml:space="preserve">od zahájení stavby až do vydání všech platných kolaudačních rozhodnutí nesmí v celkovém plnění přesáhnout 760 hodin za celou dobu realizace stavby.  </w:t>
      </w:r>
    </w:p>
    <w:p w14:paraId="04C2C099" w14:textId="0FF90137" w:rsidR="006C0826" w:rsidRPr="004E3624" w:rsidRDefault="00A42CC5" w:rsidP="00B705D1">
      <w:pPr>
        <w:jc w:val="both"/>
        <w:rPr>
          <w:rFonts w:ascii="Arial" w:hAnsi="Arial" w:cs="Arial"/>
          <w:sz w:val="20"/>
          <w:szCs w:val="20"/>
        </w:rPr>
      </w:pPr>
      <w:r w:rsidRPr="00A42CC5" w:rsidDel="00A42CC5">
        <w:rPr>
          <w:rFonts w:ascii="Arial" w:hAnsi="Arial" w:cs="Arial"/>
          <w:sz w:val="20"/>
          <w:szCs w:val="20"/>
        </w:rPr>
        <w:t xml:space="preserve"> </w:t>
      </w:r>
    </w:p>
    <w:p w14:paraId="21EE9E02" w14:textId="757C44DA" w:rsidR="008F60E9" w:rsidRDefault="008F60E9" w:rsidP="006C0826">
      <w:pPr>
        <w:pStyle w:val="Zkladntext2"/>
        <w:numPr>
          <w:ilvl w:val="0"/>
          <w:numId w:val="3"/>
        </w:numPr>
        <w:spacing w:after="240"/>
        <w:rPr>
          <w:rFonts w:ascii="Arial" w:hAnsi="Arial" w:cs="Arial"/>
          <w:color w:val="auto"/>
          <w:sz w:val="20"/>
          <w:szCs w:val="20"/>
        </w:rPr>
      </w:pPr>
      <w:r w:rsidRPr="00F30033">
        <w:rPr>
          <w:rFonts w:ascii="Arial" w:hAnsi="Arial" w:cs="Arial"/>
          <w:color w:val="auto"/>
          <w:sz w:val="20"/>
          <w:szCs w:val="20"/>
        </w:rPr>
        <w:t>Realizace předmětu plnění bude probíhat v souladu s pokyny objednatele, dále dle obecně závazných právních předpisů, ČSN, ostatních norem a metodik upravujících přípravu staveb.</w:t>
      </w:r>
    </w:p>
    <w:p w14:paraId="3B6A57AE" w14:textId="7F75E931" w:rsidR="008D4D7B" w:rsidRPr="00B705D1" w:rsidRDefault="008D4D7B" w:rsidP="00853E38">
      <w:pPr>
        <w:pStyle w:val="Odstavecseseznamem"/>
        <w:numPr>
          <w:ilvl w:val="0"/>
          <w:numId w:val="3"/>
        </w:numPr>
        <w:spacing w:after="240"/>
        <w:jc w:val="both"/>
        <w:rPr>
          <w:rFonts w:ascii="Arial" w:hAnsi="Arial" w:cs="Arial"/>
          <w:color w:val="auto"/>
          <w:sz w:val="20"/>
          <w:szCs w:val="20"/>
        </w:rPr>
      </w:pPr>
      <w:r w:rsidRPr="008D4D7B">
        <w:rPr>
          <w:rFonts w:ascii="Arial" w:hAnsi="Arial" w:cs="Arial"/>
          <w:color w:val="auto"/>
          <w:sz w:val="20"/>
          <w:szCs w:val="20"/>
        </w:rPr>
        <w:t xml:space="preserve">Změna stavby před jejím dokončením se bude taktéž týkat rozšíření </w:t>
      </w:r>
      <w:r w:rsidR="00853E38" w:rsidRPr="00853E38">
        <w:rPr>
          <w:rFonts w:ascii="Arial" w:hAnsi="Arial" w:cs="Arial"/>
          <w:color w:val="auto"/>
          <w:sz w:val="20"/>
          <w:szCs w:val="20"/>
        </w:rPr>
        <w:t>o parkoviště a o vjezd na parkoviště pro návštěvy klientů a vnitroareálové napojení k příjmu klientů a ke garážím v 1.PP nového objektu C</w:t>
      </w:r>
      <w:r w:rsidRPr="008D4D7B">
        <w:rPr>
          <w:rFonts w:ascii="Arial" w:hAnsi="Arial" w:cs="Arial"/>
          <w:color w:val="auto"/>
          <w:sz w:val="20"/>
          <w:szCs w:val="20"/>
        </w:rPr>
        <w:t xml:space="preserve">. Dle předběžného vyjádření se předpokládá, že bude povolen formou změny stavby před dokončením. V případě, že by tomu tak nebylo a bude muset projít novým povolovacím procesem (dokumentace pro územní a stavební řízení) bude řešeno mimo rámec této veřejné zakázky. </w:t>
      </w:r>
    </w:p>
    <w:p w14:paraId="33414425" w14:textId="3D19C776" w:rsidR="008A365C" w:rsidRPr="00B705D1" w:rsidRDefault="008A365C" w:rsidP="00B705D1">
      <w:pPr>
        <w:pStyle w:val="Odstavecseseznamem"/>
        <w:numPr>
          <w:ilvl w:val="0"/>
          <w:numId w:val="3"/>
        </w:numPr>
        <w:spacing w:after="240"/>
        <w:jc w:val="both"/>
        <w:rPr>
          <w:rFonts w:ascii="Arial" w:hAnsi="Arial" w:cs="Arial"/>
          <w:color w:val="auto"/>
          <w:sz w:val="20"/>
          <w:szCs w:val="20"/>
        </w:rPr>
      </w:pPr>
      <w:r w:rsidRPr="008A365C">
        <w:rPr>
          <w:rFonts w:ascii="Arial" w:hAnsi="Arial" w:cs="Arial"/>
          <w:color w:val="auto"/>
          <w:sz w:val="20"/>
          <w:szCs w:val="20"/>
        </w:rPr>
        <w:t xml:space="preserve">V průběhu provádění díla je zhotovitel povinen účastnit a organizovat nejméně jeden krát za dva týdny v DZR MATYÁŠ konzultaci formou výrobních výborů a seznámit </w:t>
      </w:r>
      <w:r w:rsidR="00DB7B6F">
        <w:rPr>
          <w:rFonts w:ascii="Arial" w:hAnsi="Arial" w:cs="Arial"/>
          <w:color w:val="auto"/>
          <w:sz w:val="20"/>
          <w:szCs w:val="20"/>
        </w:rPr>
        <w:t>objednatele</w:t>
      </w:r>
      <w:r w:rsidRPr="008A365C">
        <w:rPr>
          <w:rFonts w:ascii="Arial" w:hAnsi="Arial" w:cs="Arial"/>
          <w:color w:val="auto"/>
          <w:sz w:val="20"/>
          <w:szCs w:val="20"/>
        </w:rPr>
        <w:t xml:space="preserve"> se způsobem provádění díla.  </w:t>
      </w:r>
      <w:r w:rsidR="00DB7B6F">
        <w:rPr>
          <w:rFonts w:ascii="Arial" w:hAnsi="Arial" w:cs="Arial"/>
          <w:color w:val="auto"/>
          <w:sz w:val="20"/>
          <w:szCs w:val="20"/>
        </w:rPr>
        <w:t>Objednatel</w:t>
      </w:r>
      <w:r w:rsidRPr="008A365C">
        <w:rPr>
          <w:rFonts w:ascii="Arial" w:hAnsi="Arial" w:cs="Arial"/>
          <w:color w:val="auto"/>
          <w:sz w:val="20"/>
          <w:szCs w:val="20"/>
        </w:rPr>
        <w:t xml:space="preserve"> může k účasti na výrobních výborech přizvat taktéž dotčené orgány a osoby.</w:t>
      </w:r>
    </w:p>
    <w:p w14:paraId="74971864" w14:textId="1E1DA656" w:rsidR="008F60E9" w:rsidRPr="00F30033" w:rsidRDefault="008F60E9" w:rsidP="006C0826">
      <w:pPr>
        <w:pStyle w:val="Zkladntext2"/>
        <w:numPr>
          <w:ilvl w:val="0"/>
          <w:numId w:val="3"/>
        </w:numPr>
        <w:spacing w:after="240"/>
        <w:rPr>
          <w:rFonts w:ascii="Arial" w:hAnsi="Arial" w:cs="Arial"/>
          <w:color w:val="auto"/>
          <w:sz w:val="20"/>
          <w:szCs w:val="20"/>
        </w:rPr>
      </w:pPr>
      <w:r w:rsidRPr="00F30033">
        <w:rPr>
          <w:rFonts w:ascii="Arial" w:hAnsi="Arial" w:cs="Arial"/>
          <w:color w:val="auto"/>
          <w:sz w:val="20"/>
          <w:szCs w:val="20"/>
        </w:rPr>
        <w:t>Projektová dokumentace bude obsahovat jednoznačné stanovení technického řešení stavby, ze kterého bude zejména u neobvyklých konstrukcí a detailů patrné rozměrové a tvarové řešení navržených konstrukcí a zařízení tak, aby na základě této projektové dokumentace mohl zhotovitel stavby v rámci přípravy realizace stavby zajistit případné zpracování dodavatelské dokumentace a následně provést vlastní realizaci stavby. Součástí technického popisu řešení uvedeného v dokumentaci musí být i jednoznačné vymezení množství, jakosti, technických vlastností a druhu požadovaných prací, dodávek, činností a služeb potřebných k realizaci díla, a dále, je-li to možné, i údaje o požadavcích na technické vlastnosti celé stavby, včetně uvedení požadavků na jakost.</w:t>
      </w:r>
    </w:p>
    <w:p w14:paraId="638FB700" w14:textId="6FBDC21C" w:rsidR="008F60E9" w:rsidRPr="00F46F3D" w:rsidRDefault="008F60E9" w:rsidP="006C0826">
      <w:pPr>
        <w:pStyle w:val="Zkladntext2"/>
        <w:numPr>
          <w:ilvl w:val="0"/>
          <w:numId w:val="3"/>
        </w:numPr>
        <w:spacing w:after="240"/>
        <w:rPr>
          <w:rFonts w:ascii="Arial" w:hAnsi="Arial" w:cs="Arial"/>
          <w:color w:val="auto"/>
          <w:sz w:val="20"/>
          <w:szCs w:val="20"/>
        </w:rPr>
      </w:pPr>
      <w:r w:rsidRPr="00F30033">
        <w:rPr>
          <w:rFonts w:ascii="Arial" w:hAnsi="Arial" w:cs="Arial"/>
          <w:color w:val="auto"/>
          <w:sz w:val="20"/>
          <w:szCs w:val="20"/>
        </w:rPr>
        <w:t xml:space="preserve">Dílo dle této smlouvy bude provedeno v souladu s jakýmkoliv účinným obecně závazným právním předpisem, který je součástí českého právního řádu nebo právního řádu Evropské unie, včetně obchodních zvyklostí na příslušných trzích a zásad, na nichž řečené obecně závazné právní předpisy spočívají (dále jen „závazné předpisy“). Dílo bude provedeno za použití standardů, postupů, metod a procedur, které jsou v souladu se závaznými předpisy, včetně použití právně závazných i nezávazných technických norem (např. ČSN, ČN a EN), a vynaložení takového stupně dovedností, péče, pečlivosti, opatrnosti a předvídavosti, která by byla běžně a rozumně očekávána od odborně kvalifikované, schopné a zkušené osoby zabývající se příslušnou činností za stejných nebo podobných podmínek. Veškeré projektové dokumentace </w:t>
      </w:r>
      <w:r w:rsidRPr="00F30033">
        <w:rPr>
          <w:rFonts w:ascii="Arial" w:hAnsi="Arial" w:cs="Arial"/>
          <w:color w:val="auto"/>
          <w:sz w:val="20"/>
          <w:szCs w:val="20"/>
        </w:rPr>
        <w:lastRenderedPageBreak/>
        <w:t xml:space="preserve">budou tedy například obsahovat příslušné dokladové části a budou zpracovány ve struktuře a v rozsahu dle vyhl. č. 499/2006 Sb., o dokumentaci staveb, </w:t>
      </w:r>
      <w:r w:rsidR="00813125">
        <w:rPr>
          <w:rFonts w:ascii="Arial" w:hAnsi="Arial" w:cs="Arial"/>
          <w:color w:val="auto"/>
          <w:sz w:val="20"/>
          <w:szCs w:val="20"/>
        </w:rPr>
        <w:t>ve znění pozdějších předpisů</w:t>
      </w:r>
      <w:r w:rsidRPr="00F30033">
        <w:rPr>
          <w:rFonts w:ascii="Arial" w:hAnsi="Arial" w:cs="Arial"/>
          <w:color w:val="auto"/>
          <w:sz w:val="20"/>
          <w:szCs w:val="20"/>
        </w:rPr>
        <w:t xml:space="preserve"> a dále dle požadavků na obsah a detailnost zpracování jednotlivých stupňů dokumentace dle metodiky UNIKA platné v době zpracování projektové dokumentace. Projektová dokumentace bude zpracována v souladu s požadavky zák. č. 309/2006 Sb., o zajištění dalších podmínek bezpečnosti a ochrany zdraví při práci, ve znění pozdějších předpisů. Projektová dokumentace  bude splňovat požadavky zák. č. 134/2016 Sb., o zadávání veřejných zakázek, </w:t>
      </w:r>
      <w:r w:rsidR="00813125">
        <w:rPr>
          <w:rFonts w:ascii="Arial" w:hAnsi="Arial" w:cs="Arial"/>
          <w:color w:val="auto"/>
          <w:sz w:val="20"/>
          <w:szCs w:val="20"/>
        </w:rPr>
        <w:t xml:space="preserve">ve znění pozdějších předpisů, </w:t>
      </w:r>
      <w:r w:rsidRPr="00F30033">
        <w:rPr>
          <w:rFonts w:ascii="Arial" w:hAnsi="Arial" w:cs="Arial"/>
          <w:color w:val="auto"/>
          <w:sz w:val="20"/>
          <w:szCs w:val="20"/>
        </w:rPr>
        <w:t xml:space="preserve">které jsou kladeny na zadávací dokumentaci staveb. </w:t>
      </w:r>
    </w:p>
    <w:p w14:paraId="61F3AE8F" w14:textId="2EB5098D" w:rsidR="00930E29" w:rsidRPr="00B705D1" w:rsidRDefault="008F60E9" w:rsidP="00B705D1">
      <w:pPr>
        <w:pStyle w:val="Zkladntext2"/>
        <w:numPr>
          <w:ilvl w:val="0"/>
          <w:numId w:val="3"/>
        </w:numPr>
        <w:spacing w:after="240"/>
        <w:rPr>
          <w:rFonts w:ascii="Arial" w:hAnsi="Arial" w:cs="Arial"/>
          <w:color w:val="auto"/>
          <w:sz w:val="20"/>
          <w:szCs w:val="20"/>
        </w:rPr>
      </w:pPr>
      <w:r w:rsidRPr="00F46F3D">
        <w:rPr>
          <w:rFonts w:ascii="Arial" w:hAnsi="Arial" w:cs="Arial"/>
          <w:sz w:val="20"/>
          <w:szCs w:val="20"/>
        </w:rPr>
        <w:t xml:space="preserve">Součástí technických zpráv jednotlivých profesí v projektové dokumentaci pro provádění stavby u jednotlivých stavebních objektů a profesí bude kapitola s názvem „Specifikace rizik a možných příčin navýšení rozsahu prací při realizaci stavby", ve které budou uvedeny možné příčiny vzniku případných </w:t>
      </w:r>
      <w:r w:rsidR="007818F9">
        <w:rPr>
          <w:rFonts w:ascii="Arial" w:hAnsi="Arial" w:cs="Arial"/>
          <w:sz w:val="20"/>
          <w:szCs w:val="20"/>
        </w:rPr>
        <w:t>dodatečných prací</w:t>
      </w:r>
      <w:r w:rsidRPr="00F46F3D">
        <w:rPr>
          <w:rFonts w:ascii="Arial" w:hAnsi="Arial" w:cs="Arial"/>
          <w:sz w:val="20"/>
          <w:szCs w:val="20"/>
        </w:rPr>
        <w:t xml:space="preserve"> při provádění stavby, včetně popisu náplně a předpokládaného </w:t>
      </w:r>
      <w:r w:rsidRPr="00930E29">
        <w:rPr>
          <w:rFonts w:ascii="Arial" w:hAnsi="Arial" w:cs="Arial"/>
          <w:sz w:val="20"/>
          <w:szCs w:val="20"/>
        </w:rPr>
        <w:t xml:space="preserve">rozsahu těchto případných </w:t>
      </w:r>
      <w:r w:rsidR="007818F9" w:rsidRPr="00930E29">
        <w:rPr>
          <w:rFonts w:ascii="Arial" w:hAnsi="Arial" w:cs="Arial"/>
          <w:sz w:val="20"/>
          <w:szCs w:val="20"/>
        </w:rPr>
        <w:t>dodatečných prací</w:t>
      </w:r>
      <w:r w:rsidRPr="00930E29">
        <w:rPr>
          <w:rFonts w:ascii="Arial" w:hAnsi="Arial" w:cs="Arial"/>
          <w:sz w:val="20"/>
          <w:szCs w:val="20"/>
        </w:rPr>
        <w:t xml:space="preserve">. </w:t>
      </w:r>
    </w:p>
    <w:p w14:paraId="6DC84116" w14:textId="723C2B14" w:rsidR="00930E29" w:rsidRPr="00B705D1" w:rsidRDefault="005F294F" w:rsidP="00B705D1">
      <w:pPr>
        <w:pStyle w:val="Zkladntext2"/>
        <w:numPr>
          <w:ilvl w:val="0"/>
          <w:numId w:val="3"/>
        </w:numPr>
        <w:spacing w:after="240"/>
        <w:rPr>
          <w:rFonts w:ascii="Arial" w:hAnsi="Arial" w:cs="Arial"/>
          <w:color w:val="auto"/>
          <w:sz w:val="20"/>
          <w:szCs w:val="20"/>
        </w:rPr>
      </w:pPr>
      <w:r w:rsidRPr="00B705D1">
        <w:rPr>
          <w:rFonts w:ascii="Arial" w:hAnsi="Arial" w:cs="Arial"/>
          <w:sz w:val="20"/>
          <w:szCs w:val="20"/>
        </w:rPr>
        <w:t>Z</w:t>
      </w:r>
      <w:r w:rsidRPr="00930E29">
        <w:rPr>
          <w:rFonts w:ascii="Arial" w:hAnsi="Arial" w:cs="Arial"/>
          <w:sz w:val="20"/>
          <w:szCs w:val="20"/>
        </w:rPr>
        <w:t>hotovitel</w:t>
      </w:r>
      <w:r w:rsidRPr="00B705D1">
        <w:rPr>
          <w:rFonts w:ascii="Arial" w:hAnsi="Arial" w:cs="Arial"/>
          <w:sz w:val="20"/>
          <w:szCs w:val="20"/>
        </w:rPr>
        <w:t xml:space="preserve"> </w:t>
      </w:r>
      <w:r w:rsidR="008F60E9" w:rsidRPr="00B705D1">
        <w:rPr>
          <w:rFonts w:ascii="Arial" w:hAnsi="Arial" w:cs="Arial"/>
          <w:sz w:val="20"/>
          <w:szCs w:val="20"/>
        </w:rPr>
        <w:t>projektové dokumentace zodpovídá za</w:t>
      </w:r>
      <w:r w:rsidRPr="00930E29">
        <w:rPr>
          <w:rFonts w:ascii="Arial" w:hAnsi="Arial" w:cs="Arial"/>
          <w:sz w:val="20"/>
          <w:szCs w:val="20"/>
        </w:rPr>
        <w:t xml:space="preserve"> soulad</w:t>
      </w:r>
      <w:r w:rsidR="008F60E9" w:rsidRPr="00B705D1">
        <w:rPr>
          <w:rFonts w:ascii="Arial" w:hAnsi="Arial" w:cs="Arial"/>
          <w:sz w:val="20"/>
          <w:szCs w:val="20"/>
        </w:rPr>
        <w:t xml:space="preserve"> </w:t>
      </w:r>
      <w:r w:rsidRPr="00B705D1">
        <w:rPr>
          <w:rFonts w:ascii="Arial" w:hAnsi="Arial" w:cs="Arial"/>
          <w:sz w:val="20"/>
          <w:szCs w:val="20"/>
        </w:rPr>
        <w:t>zpracované dokumentace pro provádění stavby a projektové dokumentace pro stavební řízení potažmo s dokumentací změny stavby před jejím dokončením včetně souladu se všemi stanovisky účastníků řízení ve věci povolení stavby a vydaného stavebního povolení.</w:t>
      </w:r>
    </w:p>
    <w:p w14:paraId="7A598AB5" w14:textId="77777777" w:rsidR="006E0434" w:rsidRPr="006E0434" w:rsidRDefault="006E0434" w:rsidP="00B705D1">
      <w:pPr>
        <w:pStyle w:val="Zkladntext2"/>
        <w:numPr>
          <w:ilvl w:val="0"/>
          <w:numId w:val="3"/>
        </w:numPr>
        <w:rPr>
          <w:rFonts w:ascii="Arial" w:hAnsi="Arial" w:cs="Arial"/>
          <w:sz w:val="20"/>
          <w:szCs w:val="20"/>
        </w:rPr>
      </w:pPr>
      <w:r w:rsidRPr="006E0434">
        <w:rPr>
          <w:rFonts w:ascii="Arial" w:hAnsi="Arial" w:cs="Arial"/>
          <w:sz w:val="20"/>
          <w:szCs w:val="20"/>
        </w:rPr>
        <w:t>Položky, které je také nutno zapracovat položkově do výkazů výměr a rozpočtu (s ohledem na ustanovení zák. č. 134/2016 Sb., o zadávání veřejných zakázek, ve znění pozdějších předpisů):</w:t>
      </w:r>
    </w:p>
    <w:p w14:paraId="582B3212" w14:textId="77777777" w:rsidR="006E0434" w:rsidRPr="006E0434" w:rsidRDefault="006E0434" w:rsidP="00B705D1">
      <w:pPr>
        <w:pStyle w:val="Zkladntext2"/>
        <w:numPr>
          <w:ilvl w:val="0"/>
          <w:numId w:val="26"/>
        </w:numPr>
        <w:rPr>
          <w:rFonts w:ascii="Arial" w:hAnsi="Arial" w:cs="Arial"/>
          <w:sz w:val="20"/>
          <w:szCs w:val="20"/>
        </w:rPr>
      </w:pPr>
      <w:r w:rsidRPr="006E0434">
        <w:rPr>
          <w:rFonts w:ascii="Arial" w:hAnsi="Arial" w:cs="Arial"/>
          <w:sz w:val="20"/>
          <w:szCs w:val="20"/>
        </w:rPr>
        <w:t>Poplatky za dopravu a uložení veškerých odpadů</w:t>
      </w:r>
    </w:p>
    <w:p w14:paraId="0C2CC12C" w14:textId="77777777" w:rsidR="006E0434" w:rsidRPr="006E0434" w:rsidRDefault="006E0434" w:rsidP="00B705D1">
      <w:pPr>
        <w:pStyle w:val="Zkladntext2"/>
        <w:numPr>
          <w:ilvl w:val="0"/>
          <w:numId w:val="26"/>
        </w:numPr>
        <w:rPr>
          <w:rFonts w:ascii="Arial" w:hAnsi="Arial" w:cs="Arial"/>
          <w:sz w:val="20"/>
          <w:szCs w:val="20"/>
        </w:rPr>
      </w:pPr>
      <w:r w:rsidRPr="006E0434">
        <w:rPr>
          <w:rFonts w:ascii="Arial" w:hAnsi="Arial" w:cs="Arial"/>
          <w:sz w:val="20"/>
          <w:szCs w:val="20"/>
        </w:rPr>
        <w:t xml:space="preserve">Zpracování dokumentace skutečného provádění stavby </w:t>
      </w:r>
    </w:p>
    <w:p w14:paraId="2BFB664A" w14:textId="4FCE81EC" w:rsidR="006E0434" w:rsidRPr="006E0434" w:rsidRDefault="006E0434" w:rsidP="00B705D1">
      <w:pPr>
        <w:pStyle w:val="Zkladntext2"/>
        <w:numPr>
          <w:ilvl w:val="0"/>
          <w:numId w:val="26"/>
        </w:numPr>
        <w:rPr>
          <w:rFonts w:ascii="Arial" w:hAnsi="Arial" w:cs="Arial"/>
          <w:sz w:val="20"/>
          <w:szCs w:val="20"/>
        </w:rPr>
      </w:pPr>
      <w:r w:rsidRPr="006E0434">
        <w:rPr>
          <w:rFonts w:ascii="Arial" w:hAnsi="Arial" w:cs="Arial"/>
          <w:sz w:val="20"/>
          <w:szCs w:val="20"/>
        </w:rPr>
        <w:t>Všechny zkoušky (tlakové, topné, oživení systémů, zkušební provoz atd.) – položkově rozepsat</w:t>
      </w:r>
      <w:r w:rsidR="00E877AE">
        <w:rPr>
          <w:rFonts w:ascii="Arial" w:hAnsi="Arial" w:cs="Arial"/>
          <w:sz w:val="20"/>
          <w:szCs w:val="20"/>
        </w:rPr>
        <w:t xml:space="preserve"> </w:t>
      </w:r>
      <w:r w:rsidRPr="006E0434">
        <w:rPr>
          <w:rFonts w:ascii="Arial" w:hAnsi="Arial" w:cs="Arial"/>
          <w:sz w:val="20"/>
          <w:szCs w:val="20"/>
        </w:rPr>
        <w:t>jednotlivé zkoušky</w:t>
      </w:r>
    </w:p>
    <w:p w14:paraId="668FEC4A" w14:textId="77777777" w:rsidR="006E0434" w:rsidRPr="006E0434" w:rsidRDefault="006E0434" w:rsidP="00B705D1">
      <w:pPr>
        <w:pStyle w:val="Zkladntext2"/>
        <w:numPr>
          <w:ilvl w:val="0"/>
          <w:numId w:val="26"/>
        </w:numPr>
        <w:rPr>
          <w:rFonts w:ascii="Arial" w:hAnsi="Arial" w:cs="Arial"/>
          <w:sz w:val="20"/>
          <w:szCs w:val="20"/>
        </w:rPr>
      </w:pPr>
      <w:r w:rsidRPr="006E0434">
        <w:rPr>
          <w:rFonts w:ascii="Arial" w:hAnsi="Arial" w:cs="Arial"/>
          <w:sz w:val="20"/>
          <w:szCs w:val="20"/>
        </w:rPr>
        <w:t>Veškeré revize (elektro, plyn atd.) – položkově rozepsat jednotlivé revize</w:t>
      </w:r>
    </w:p>
    <w:p w14:paraId="3A68B0B2" w14:textId="77777777" w:rsidR="006E0434" w:rsidRPr="006E0434" w:rsidRDefault="006E0434" w:rsidP="00B705D1">
      <w:pPr>
        <w:pStyle w:val="Zkladntext2"/>
        <w:numPr>
          <w:ilvl w:val="0"/>
          <w:numId w:val="26"/>
        </w:numPr>
        <w:rPr>
          <w:rFonts w:ascii="Arial" w:hAnsi="Arial" w:cs="Arial"/>
          <w:sz w:val="20"/>
          <w:szCs w:val="20"/>
        </w:rPr>
      </w:pPr>
      <w:r w:rsidRPr="006E0434">
        <w:rPr>
          <w:rFonts w:ascii="Arial" w:hAnsi="Arial" w:cs="Arial"/>
          <w:sz w:val="20"/>
          <w:szCs w:val="20"/>
        </w:rPr>
        <w:t>Úklid dokončené stavby (např. položky ÚRS Praha, a.s., 952901111 a 952901114) a jejího okolí</w:t>
      </w:r>
    </w:p>
    <w:p w14:paraId="5D4F6006" w14:textId="77777777" w:rsidR="006E0434" w:rsidRPr="006E0434" w:rsidRDefault="006E0434" w:rsidP="00B705D1">
      <w:pPr>
        <w:pStyle w:val="Zkladntext2"/>
        <w:numPr>
          <w:ilvl w:val="0"/>
          <w:numId w:val="26"/>
        </w:numPr>
        <w:rPr>
          <w:rFonts w:ascii="Arial" w:hAnsi="Arial" w:cs="Arial"/>
          <w:sz w:val="20"/>
          <w:szCs w:val="20"/>
        </w:rPr>
      </w:pPr>
      <w:r w:rsidRPr="006E0434">
        <w:rPr>
          <w:rFonts w:ascii="Arial" w:hAnsi="Arial" w:cs="Arial"/>
          <w:sz w:val="20"/>
          <w:szCs w:val="20"/>
        </w:rPr>
        <w:t>Opatření k zajištění bezpečnosti účastníků realizace akce a veřejnosti (zejména zajištění staveniště, bezpečnostní tabulky)</w:t>
      </w:r>
    </w:p>
    <w:p w14:paraId="4923AB55" w14:textId="77777777" w:rsidR="006E0434" w:rsidRPr="006E0434" w:rsidRDefault="006E0434" w:rsidP="00B705D1">
      <w:pPr>
        <w:pStyle w:val="Zkladntext2"/>
        <w:numPr>
          <w:ilvl w:val="0"/>
          <w:numId w:val="26"/>
        </w:numPr>
        <w:spacing w:after="240"/>
        <w:ind w:left="1395" w:hanging="357"/>
        <w:rPr>
          <w:rFonts w:ascii="Arial" w:hAnsi="Arial" w:cs="Arial"/>
          <w:sz w:val="20"/>
          <w:szCs w:val="20"/>
        </w:rPr>
      </w:pPr>
      <w:r w:rsidRPr="006E0434">
        <w:rPr>
          <w:rFonts w:ascii="Arial" w:hAnsi="Arial" w:cs="Arial"/>
          <w:sz w:val="20"/>
          <w:szCs w:val="20"/>
        </w:rPr>
        <w:t>Zpracování návrhů provozních řádů příslušných zařízení zhotovitelem stavby</w:t>
      </w:r>
    </w:p>
    <w:p w14:paraId="1EE20BD6" w14:textId="255A7EFC" w:rsidR="008F60E9" w:rsidRPr="006E0434" w:rsidRDefault="008F60E9">
      <w:pPr>
        <w:pStyle w:val="Zkladntext2"/>
        <w:numPr>
          <w:ilvl w:val="0"/>
          <w:numId w:val="3"/>
        </w:numPr>
        <w:spacing w:after="240"/>
        <w:rPr>
          <w:rFonts w:ascii="Arial" w:hAnsi="Arial" w:cs="Arial"/>
          <w:sz w:val="20"/>
          <w:szCs w:val="20"/>
        </w:rPr>
      </w:pPr>
      <w:r w:rsidRPr="006E0434">
        <w:rPr>
          <w:rFonts w:ascii="Arial" w:hAnsi="Arial" w:cs="Arial"/>
          <w:sz w:val="20"/>
          <w:szCs w:val="20"/>
        </w:rPr>
        <w:t xml:space="preserve">Souhrnný rozpočet stavby bude zpracován v členění do oddílů dle systému společnosti ÚRS PRAHA, a.s., se sídlem Praha 10, Pražská 18. Položkové rozpočty a souhrnné rozpočty budou expedovány ve formátu orf (Obecný Rozpočtový Formát – tento formát podporují programy pro tvorbu rozpočtů, nebo ve formátu xls. Souhrnný rozpočet nebude obsahovat položku rezervy. Rozpočty a výkazy výměr budou zpracovány položkově včetně uvedení příslušných číselných kódů položek s použitím detailnosti položek dle katalogů popisů stavebních prací členěných do devítimístných kódů (katalog P9) – agregované položky nebudou používány; zpracování rozpočtové části bude provedeno odděleně pro práce investiční a neinvestiční povahy v souladu se zněním zákona o daních z příjmů a dalšími příslušnými právními předpisy. </w:t>
      </w:r>
    </w:p>
    <w:p w14:paraId="79388718" w14:textId="72B88F5D" w:rsidR="008F60E9" w:rsidRPr="00F46F3D" w:rsidRDefault="008F60E9" w:rsidP="006C0826">
      <w:pPr>
        <w:pStyle w:val="Zkladntext2"/>
        <w:numPr>
          <w:ilvl w:val="0"/>
          <w:numId w:val="3"/>
        </w:numPr>
        <w:spacing w:after="240"/>
        <w:rPr>
          <w:rFonts w:ascii="Arial" w:hAnsi="Arial" w:cs="Arial"/>
          <w:sz w:val="20"/>
          <w:szCs w:val="20"/>
        </w:rPr>
      </w:pPr>
      <w:r w:rsidRPr="00F46F3D">
        <w:rPr>
          <w:rFonts w:ascii="Arial" w:hAnsi="Arial" w:cs="Arial"/>
          <w:sz w:val="20"/>
          <w:szCs w:val="20"/>
        </w:rPr>
        <w:t>Součástí všech projektových dokumentací dle této smlouvy budou seznamy všech částí a příloh dokumentace (dílčí seznamy dokumentace, technické zprávy, výkresy) s uvedením názvů akcí a archivních čísel dokumentující jednoznačně veškeré části této dokumentace. Každá část dokumentace bude označena svým archivním číslem, číslem paré, datem expedice, a dále bude označena oprávněnou osobou nebo osobami v souladu s ustanovením zák. č. 183/2006 Sb.</w:t>
      </w:r>
      <w:r w:rsidR="00383577">
        <w:rPr>
          <w:rFonts w:ascii="Arial" w:hAnsi="Arial" w:cs="Arial"/>
          <w:sz w:val="20"/>
          <w:szCs w:val="20"/>
        </w:rPr>
        <w:t>,</w:t>
      </w:r>
      <w:r w:rsidRPr="00F46F3D">
        <w:rPr>
          <w:rFonts w:ascii="Arial" w:hAnsi="Arial" w:cs="Arial"/>
          <w:sz w:val="20"/>
          <w:szCs w:val="20"/>
        </w:rPr>
        <w:t xml:space="preserve"> </w:t>
      </w:r>
      <w:r w:rsidR="00813125" w:rsidRPr="00F30033">
        <w:rPr>
          <w:rFonts w:ascii="Arial" w:hAnsi="Arial" w:cs="Arial"/>
          <w:color w:val="auto"/>
          <w:sz w:val="20"/>
          <w:szCs w:val="20"/>
        </w:rPr>
        <w:t>o územním plánování a stavebním řádu</w:t>
      </w:r>
      <w:r w:rsidR="00813125">
        <w:rPr>
          <w:rFonts w:ascii="Arial" w:hAnsi="Arial" w:cs="Arial"/>
          <w:color w:val="auto"/>
          <w:sz w:val="20"/>
          <w:szCs w:val="20"/>
        </w:rPr>
        <w:t>, ve znění pozdějších předpisů</w:t>
      </w:r>
      <w:r w:rsidRPr="00F46F3D">
        <w:rPr>
          <w:rFonts w:ascii="Arial" w:hAnsi="Arial" w:cs="Arial"/>
          <w:sz w:val="20"/>
          <w:szCs w:val="20"/>
        </w:rPr>
        <w:t xml:space="preserve"> a zák. č. 360/1992 Sb.</w:t>
      </w:r>
      <w:r w:rsidR="00D77842">
        <w:rPr>
          <w:rFonts w:ascii="Arial" w:hAnsi="Arial" w:cs="Arial"/>
          <w:sz w:val="20"/>
          <w:szCs w:val="20"/>
        </w:rPr>
        <w:t>,</w:t>
      </w:r>
      <w:r w:rsidRPr="00F46F3D">
        <w:rPr>
          <w:rFonts w:ascii="Arial" w:hAnsi="Arial" w:cs="Arial"/>
          <w:sz w:val="20"/>
          <w:szCs w:val="20"/>
        </w:rPr>
        <w:t xml:space="preserve"> </w:t>
      </w:r>
      <w:r w:rsidR="00D77842" w:rsidRPr="001557C4">
        <w:rPr>
          <w:rStyle w:val="FontStyle29"/>
          <w:rFonts w:ascii="Arial" w:hAnsi="Arial" w:cs="Arial"/>
          <w:color w:val="auto"/>
        </w:rPr>
        <w:t>o výkonu povolání autorizovaných architektů a o výkonu povolání autorizovaných inženýrů a techniků činných ve výstavbě</w:t>
      </w:r>
      <w:r w:rsidR="00D77842">
        <w:rPr>
          <w:rStyle w:val="FontStyle29"/>
          <w:rFonts w:ascii="Arial" w:hAnsi="Arial" w:cs="Arial"/>
          <w:color w:val="auto"/>
        </w:rPr>
        <w:t>, ve znění pozdějších předpisů</w:t>
      </w:r>
      <w:r w:rsidRPr="00F46F3D">
        <w:rPr>
          <w:rFonts w:ascii="Arial" w:hAnsi="Arial" w:cs="Arial"/>
          <w:sz w:val="20"/>
          <w:szCs w:val="20"/>
        </w:rPr>
        <w:t>. Jednotlivé strany technických zpráv a příloh dokumentace budou číslovány.</w:t>
      </w:r>
    </w:p>
    <w:p w14:paraId="08BD6785" w14:textId="7330507B" w:rsidR="008F60E9" w:rsidRPr="00F46F3D" w:rsidRDefault="008F60E9" w:rsidP="006C0826">
      <w:pPr>
        <w:pStyle w:val="Zkladntext2"/>
        <w:numPr>
          <w:ilvl w:val="0"/>
          <w:numId w:val="3"/>
        </w:numPr>
        <w:spacing w:after="240"/>
        <w:rPr>
          <w:rFonts w:ascii="Arial" w:hAnsi="Arial" w:cs="Arial"/>
          <w:sz w:val="20"/>
          <w:szCs w:val="20"/>
        </w:rPr>
      </w:pPr>
      <w:r w:rsidRPr="00F46F3D">
        <w:rPr>
          <w:rFonts w:ascii="Arial" w:hAnsi="Arial" w:cs="Arial"/>
          <w:sz w:val="20"/>
          <w:szCs w:val="20"/>
        </w:rPr>
        <w:t>Veškerá výkresová dokumentace expedovaná v elektronické verzi ve formátu dwg bude použitelná pro další práci v příslušném programovém vybavení pro zpracování dokumentace skutečného vyhotovení a pro další využití při přípravě výstavby, vlastní realizace a provozování stavby.</w:t>
      </w:r>
    </w:p>
    <w:p w14:paraId="58D7B77A" w14:textId="2E288644" w:rsidR="008F60E9" w:rsidRPr="00F46F3D" w:rsidRDefault="008F60E9" w:rsidP="006C0826">
      <w:pPr>
        <w:pStyle w:val="Zkladntext2"/>
        <w:numPr>
          <w:ilvl w:val="0"/>
          <w:numId w:val="3"/>
        </w:numPr>
        <w:spacing w:after="240"/>
        <w:rPr>
          <w:rFonts w:ascii="Arial" w:hAnsi="Arial" w:cs="Arial"/>
          <w:sz w:val="20"/>
          <w:szCs w:val="20"/>
        </w:rPr>
      </w:pPr>
      <w:r w:rsidRPr="00F46F3D">
        <w:rPr>
          <w:rFonts w:ascii="Arial" w:hAnsi="Arial" w:cs="Arial"/>
          <w:sz w:val="20"/>
          <w:szCs w:val="20"/>
        </w:rPr>
        <w:t>Veškeré projektové práce musí vykonávat pracovníci mající příslušnou odbornou kvalifikaci.</w:t>
      </w:r>
    </w:p>
    <w:p w14:paraId="0C9BC49A" w14:textId="2D60E2D7" w:rsidR="005F294F" w:rsidRPr="005F294F" w:rsidRDefault="008F60E9" w:rsidP="00B705D1">
      <w:pPr>
        <w:pStyle w:val="Odstavecseseznamem"/>
        <w:numPr>
          <w:ilvl w:val="0"/>
          <w:numId w:val="3"/>
        </w:numPr>
        <w:spacing w:after="240"/>
        <w:jc w:val="both"/>
        <w:rPr>
          <w:rFonts w:ascii="Arial" w:hAnsi="Arial" w:cs="Arial"/>
          <w:sz w:val="20"/>
          <w:szCs w:val="20"/>
        </w:rPr>
      </w:pPr>
      <w:r w:rsidRPr="005F294F">
        <w:rPr>
          <w:rFonts w:ascii="Arial" w:hAnsi="Arial" w:cs="Arial"/>
          <w:sz w:val="20"/>
          <w:szCs w:val="20"/>
        </w:rPr>
        <w:lastRenderedPageBreak/>
        <w:t xml:space="preserve">Součástí předmětu plnění je </w:t>
      </w:r>
      <w:r w:rsidR="005F294F" w:rsidRPr="005F294F">
        <w:rPr>
          <w:rFonts w:ascii="Arial" w:hAnsi="Arial" w:cs="Arial"/>
          <w:sz w:val="20"/>
          <w:szCs w:val="20"/>
        </w:rPr>
        <w:t>koordinace se společností KPI, s.r.o., kter</w:t>
      </w:r>
      <w:r w:rsidR="009E3575">
        <w:rPr>
          <w:rFonts w:ascii="Arial" w:hAnsi="Arial" w:cs="Arial"/>
          <w:sz w:val="20"/>
          <w:szCs w:val="20"/>
        </w:rPr>
        <w:t>á</w:t>
      </w:r>
      <w:r w:rsidR="005F294F" w:rsidRPr="005F294F">
        <w:rPr>
          <w:rFonts w:ascii="Arial" w:hAnsi="Arial" w:cs="Arial"/>
          <w:sz w:val="20"/>
          <w:szCs w:val="20"/>
        </w:rPr>
        <w:t xml:space="preserve"> bude zajišťovat pro zadavatele mimo jiné inženýrské služby týkající se povolení změn stavby před jejím dokončením. Po zpracování upravené dok</w:t>
      </w:r>
      <w:r w:rsidR="005F294F">
        <w:rPr>
          <w:rFonts w:ascii="Arial" w:hAnsi="Arial" w:cs="Arial"/>
          <w:sz w:val="20"/>
          <w:szCs w:val="20"/>
        </w:rPr>
        <w:t xml:space="preserve">umentace pro stavební povolení </w:t>
      </w:r>
      <w:r w:rsidR="005F294F" w:rsidRPr="005F294F">
        <w:rPr>
          <w:rFonts w:ascii="Arial" w:hAnsi="Arial" w:cs="Arial"/>
          <w:sz w:val="20"/>
          <w:szCs w:val="20"/>
        </w:rPr>
        <w:t>společnost KPI, s.r.o.</w:t>
      </w:r>
      <w:r w:rsidR="00383577">
        <w:rPr>
          <w:rFonts w:ascii="Arial" w:hAnsi="Arial" w:cs="Arial"/>
          <w:sz w:val="20"/>
          <w:szCs w:val="20"/>
        </w:rPr>
        <w:t>,</w:t>
      </w:r>
      <w:r w:rsidR="005F294F" w:rsidRPr="005F294F">
        <w:rPr>
          <w:rFonts w:ascii="Arial" w:hAnsi="Arial" w:cs="Arial"/>
          <w:sz w:val="20"/>
          <w:szCs w:val="20"/>
        </w:rPr>
        <w:t xml:space="preserve"> dále zajistí a </w:t>
      </w:r>
      <w:r w:rsidR="005F294F">
        <w:rPr>
          <w:rFonts w:ascii="Arial" w:hAnsi="Arial" w:cs="Arial"/>
          <w:sz w:val="20"/>
          <w:szCs w:val="20"/>
        </w:rPr>
        <w:t>zhotoviteli</w:t>
      </w:r>
      <w:r w:rsidR="005F294F" w:rsidRPr="005F294F">
        <w:rPr>
          <w:rFonts w:ascii="Arial" w:hAnsi="Arial" w:cs="Arial"/>
          <w:sz w:val="20"/>
          <w:szCs w:val="20"/>
        </w:rPr>
        <w:t xml:space="preserve"> předá stanoviska D</w:t>
      </w:r>
      <w:r w:rsidR="00853E38">
        <w:rPr>
          <w:rFonts w:ascii="Arial" w:hAnsi="Arial" w:cs="Arial"/>
          <w:sz w:val="20"/>
          <w:szCs w:val="20"/>
        </w:rPr>
        <w:t>O</w:t>
      </w:r>
      <w:r w:rsidR="005F294F" w:rsidRPr="005F294F">
        <w:rPr>
          <w:rFonts w:ascii="Arial" w:hAnsi="Arial" w:cs="Arial"/>
          <w:sz w:val="20"/>
          <w:szCs w:val="20"/>
        </w:rPr>
        <w:t xml:space="preserve"> a správců inženýrských sítí. </w:t>
      </w:r>
      <w:r w:rsidR="005F294F">
        <w:rPr>
          <w:rFonts w:ascii="Arial" w:hAnsi="Arial" w:cs="Arial"/>
          <w:sz w:val="20"/>
          <w:szCs w:val="20"/>
        </w:rPr>
        <w:t>Zhotovitel</w:t>
      </w:r>
      <w:r w:rsidR="005F294F" w:rsidRPr="005F294F">
        <w:rPr>
          <w:rFonts w:ascii="Arial" w:hAnsi="Arial" w:cs="Arial"/>
          <w:sz w:val="20"/>
          <w:szCs w:val="20"/>
        </w:rPr>
        <w:t xml:space="preserve"> bude spolupracovat se společností KPI, s.r.o., účastnit se na vyzvání jednání s pověřeným stavebním úřadem případně s DO nebo správci inženýrských sítí. </w:t>
      </w:r>
    </w:p>
    <w:p w14:paraId="7389CC88" w14:textId="75544943" w:rsidR="008F60E9" w:rsidRPr="00AF318B" w:rsidRDefault="008F60E9" w:rsidP="006C0826">
      <w:pPr>
        <w:pStyle w:val="Zkladntext2"/>
        <w:numPr>
          <w:ilvl w:val="0"/>
          <w:numId w:val="3"/>
        </w:numPr>
        <w:spacing w:after="240"/>
        <w:rPr>
          <w:rFonts w:ascii="Arial" w:hAnsi="Arial" w:cs="Arial"/>
          <w:sz w:val="20"/>
          <w:szCs w:val="20"/>
        </w:rPr>
      </w:pPr>
      <w:r w:rsidRPr="00F46F3D">
        <w:rPr>
          <w:rFonts w:ascii="Arial" w:hAnsi="Arial" w:cs="Arial"/>
          <w:sz w:val="20"/>
          <w:szCs w:val="20"/>
        </w:rPr>
        <w:t xml:space="preserve">Zhotovitel se zavazuje provést dílo svým jménem a na vlastní zodpovědnost. </w:t>
      </w:r>
    </w:p>
    <w:p w14:paraId="08787A64" w14:textId="77777777" w:rsidR="008F60E9" w:rsidRPr="00F46F3D" w:rsidRDefault="008F60E9" w:rsidP="006C0826">
      <w:pPr>
        <w:pStyle w:val="Zkladntext2"/>
        <w:numPr>
          <w:ilvl w:val="0"/>
          <w:numId w:val="3"/>
        </w:numPr>
        <w:spacing w:after="240"/>
        <w:rPr>
          <w:rFonts w:ascii="Arial" w:hAnsi="Arial" w:cs="Arial"/>
          <w:sz w:val="20"/>
          <w:szCs w:val="20"/>
        </w:rPr>
      </w:pPr>
      <w:r w:rsidRPr="00F46F3D">
        <w:rPr>
          <w:rFonts w:ascii="Arial" w:hAnsi="Arial" w:cs="Arial"/>
          <w:sz w:val="20"/>
          <w:szCs w:val="20"/>
        </w:rPr>
        <w:t>Předmětem plnění dle této smlouvy je také výkon autorského dozoru zhotovitele v rozsahu dle aktuální metodiky UNIKA. Výkon autorského dozoru bude zahrnovat přiměřeně druhu a podmínkám stavby zejména tyto činnosti zhotovitele:</w:t>
      </w:r>
    </w:p>
    <w:p w14:paraId="10FC00E8" w14:textId="77777777" w:rsidR="008F60E9" w:rsidRPr="00F46F3D" w:rsidRDefault="008F60E9" w:rsidP="006C0826">
      <w:pPr>
        <w:pStyle w:val="Zkladntext2"/>
        <w:numPr>
          <w:ilvl w:val="1"/>
          <w:numId w:val="2"/>
        </w:numPr>
        <w:tabs>
          <w:tab w:val="clear" w:pos="1363"/>
          <w:tab w:val="num" w:pos="720"/>
          <w:tab w:val="left" w:pos="1080"/>
        </w:tabs>
        <w:spacing w:after="120"/>
        <w:ind w:hanging="643"/>
        <w:rPr>
          <w:rFonts w:ascii="Arial" w:hAnsi="Arial" w:cs="Arial"/>
          <w:sz w:val="20"/>
          <w:szCs w:val="20"/>
        </w:rPr>
      </w:pPr>
      <w:r w:rsidRPr="00F46F3D">
        <w:rPr>
          <w:rFonts w:ascii="Arial" w:hAnsi="Arial" w:cs="Arial"/>
          <w:sz w:val="20"/>
          <w:szCs w:val="20"/>
        </w:rPr>
        <w:t>účast na řízeních v případech, kdy je nutné vysvětlit souvislosti s dokumentací stavby;</w:t>
      </w:r>
    </w:p>
    <w:p w14:paraId="2EBB8F10" w14:textId="77777777" w:rsidR="008F60E9" w:rsidRPr="00F46F3D" w:rsidRDefault="008F60E9" w:rsidP="006C0826">
      <w:pPr>
        <w:pStyle w:val="Zkladntext2"/>
        <w:numPr>
          <w:ilvl w:val="1"/>
          <w:numId w:val="2"/>
        </w:numPr>
        <w:tabs>
          <w:tab w:val="clear" w:pos="1363"/>
          <w:tab w:val="num" w:pos="720"/>
          <w:tab w:val="left" w:pos="1080"/>
        </w:tabs>
        <w:spacing w:after="120"/>
        <w:ind w:hanging="643"/>
        <w:rPr>
          <w:rFonts w:ascii="Arial" w:hAnsi="Arial" w:cs="Arial"/>
          <w:sz w:val="20"/>
          <w:szCs w:val="20"/>
        </w:rPr>
      </w:pPr>
      <w:r w:rsidRPr="00F46F3D">
        <w:rPr>
          <w:rFonts w:ascii="Arial" w:hAnsi="Arial" w:cs="Arial"/>
          <w:sz w:val="20"/>
          <w:szCs w:val="20"/>
        </w:rPr>
        <w:t>sledování souladu vytyčovacích výkresů se situací stavby;</w:t>
      </w:r>
    </w:p>
    <w:p w14:paraId="6C6C16ED" w14:textId="77777777" w:rsidR="008F60E9" w:rsidRPr="00F46F3D" w:rsidRDefault="008F60E9" w:rsidP="006C0826">
      <w:pPr>
        <w:pStyle w:val="Zkladntext2"/>
        <w:numPr>
          <w:ilvl w:val="1"/>
          <w:numId w:val="2"/>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poskytování vysvětlení potřebných k dokumentaci stavby a/nebo k vypracování dodavatelské dokumentace;</w:t>
      </w:r>
    </w:p>
    <w:p w14:paraId="09B87232" w14:textId="77777777" w:rsidR="008F60E9" w:rsidRPr="00F46F3D" w:rsidRDefault="008F60E9" w:rsidP="006C0826">
      <w:pPr>
        <w:pStyle w:val="Zkladntext2"/>
        <w:numPr>
          <w:ilvl w:val="1"/>
          <w:numId w:val="2"/>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koordinace při zpracování realizačních projektů, pokud budou ve fázi realizace stavby zpracovány;</w:t>
      </w:r>
    </w:p>
    <w:p w14:paraId="04019174" w14:textId="77777777" w:rsidR="008F60E9" w:rsidRPr="00F46F3D" w:rsidRDefault="008F60E9" w:rsidP="006C0826">
      <w:pPr>
        <w:pStyle w:val="Zkladntext2"/>
        <w:numPr>
          <w:ilvl w:val="1"/>
          <w:numId w:val="2"/>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posuzování návrhů účastníků výstavby na odchylky a změny proti příslušné části dokumentace stavby z pohledu dodržení technicko-ekonomických parametrů stavby, dodržení lhůt výstavby včetně poskytování vyjádření k případným požadavkům na větší množství výrobků a výkonů oproti dokumentaci stavby;</w:t>
      </w:r>
    </w:p>
    <w:p w14:paraId="4B35C5D7" w14:textId="77777777" w:rsidR="008F60E9" w:rsidRPr="00F46F3D" w:rsidRDefault="008F60E9" w:rsidP="006C0826">
      <w:pPr>
        <w:pStyle w:val="Zkladntext2"/>
        <w:numPr>
          <w:ilvl w:val="1"/>
          <w:numId w:val="2"/>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sledování postupu výstavby z hlediska souladu s dokumentací stavby a podmínkami stavebního povolení;</w:t>
      </w:r>
    </w:p>
    <w:p w14:paraId="68F39382" w14:textId="77777777" w:rsidR="008F60E9" w:rsidRPr="00F46F3D" w:rsidRDefault="008F60E9" w:rsidP="006C0826">
      <w:pPr>
        <w:pStyle w:val="Zkladntext2"/>
        <w:numPr>
          <w:ilvl w:val="1"/>
          <w:numId w:val="2"/>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operativní zpracování dokumentace k odstranění odchylek mezi prováděním stavby a dokumentací stavby;</w:t>
      </w:r>
    </w:p>
    <w:p w14:paraId="636ECA3A" w14:textId="77777777" w:rsidR="008F60E9" w:rsidRPr="00F46F3D" w:rsidRDefault="008F60E9" w:rsidP="006C0826">
      <w:pPr>
        <w:pStyle w:val="Zkladntext2"/>
        <w:numPr>
          <w:ilvl w:val="1"/>
          <w:numId w:val="2"/>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příprava podkladů pro případná změnová řízení, pokud se týkají dokumentace;</w:t>
      </w:r>
    </w:p>
    <w:p w14:paraId="2C50F168" w14:textId="77777777" w:rsidR="008F60E9" w:rsidRPr="00F46F3D" w:rsidRDefault="008F60E9" w:rsidP="006C0826">
      <w:pPr>
        <w:pStyle w:val="Zkladntext2"/>
        <w:numPr>
          <w:ilvl w:val="1"/>
          <w:numId w:val="2"/>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účast při předání jednotlivých etap, či ucelených částí stavby, dále kontrola částí stavby, nebo inženýrských sítí a objektů, které mají být zakryty, nebo se jinak stanou nepřístupnými;</w:t>
      </w:r>
    </w:p>
    <w:p w14:paraId="3849F08F" w14:textId="77777777" w:rsidR="008F60E9" w:rsidRPr="00F46F3D" w:rsidRDefault="008F60E9" w:rsidP="006C0826">
      <w:pPr>
        <w:pStyle w:val="Zkladntext2"/>
        <w:numPr>
          <w:ilvl w:val="1"/>
          <w:numId w:val="2"/>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účast při předání stavby a kolaudaci;</w:t>
      </w:r>
    </w:p>
    <w:p w14:paraId="079E6642" w14:textId="77777777" w:rsidR="008F60E9" w:rsidRPr="00F46F3D" w:rsidRDefault="008F60E9" w:rsidP="006C0826">
      <w:pPr>
        <w:pStyle w:val="Zkladntext2"/>
        <w:numPr>
          <w:ilvl w:val="1"/>
          <w:numId w:val="2"/>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poskytování běžných konzultací účastníkům výstavby, pokud jde o souvislosti dodávek a výstavby s dokumentací stavby;</w:t>
      </w:r>
    </w:p>
    <w:p w14:paraId="62C5B051" w14:textId="77777777" w:rsidR="008F60E9" w:rsidRPr="00F46F3D" w:rsidRDefault="008F60E9" w:rsidP="006C0826">
      <w:pPr>
        <w:pStyle w:val="Zkladntext2"/>
        <w:numPr>
          <w:ilvl w:val="1"/>
          <w:numId w:val="2"/>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koordinace dokumentace, popř. dokumentů a návrhů na zařízení staveniště a na organizaci prací na staveništi v souvislosti s projektem organizace výstavby, který je součástí dokumentace;</w:t>
      </w:r>
    </w:p>
    <w:p w14:paraId="5509F20F" w14:textId="77777777" w:rsidR="008F60E9" w:rsidRPr="00F46F3D" w:rsidRDefault="008F60E9" w:rsidP="006C0826">
      <w:pPr>
        <w:pStyle w:val="Zkladntext2"/>
        <w:numPr>
          <w:ilvl w:val="1"/>
          <w:numId w:val="2"/>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odborná technická pomoc při posuzování využití původních dílů po jejich demontáži, zejména ve vazbě na návrhy uvedené v projektové dokumentaci, dále při posuzování kvality nových a původních částí stavby a posuzování kvality prováděných prací;</w:t>
      </w:r>
    </w:p>
    <w:p w14:paraId="5A218444" w14:textId="77777777" w:rsidR="008F60E9" w:rsidRPr="00F46F3D" w:rsidRDefault="008F60E9" w:rsidP="006C0826">
      <w:pPr>
        <w:pStyle w:val="Zkladntext2"/>
        <w:numPr>
          <w:ilvl w:val="0"/>
          <w:numId w:val="3"/>
        </w:numPr>
        <w:spacing w:after="120" w:line="259" w:lineRule="exact"/>
        <w:rPr>
          <w:rStyle w:val="FontStyle29"/>
          <w:rFonts w:ascii="Arial" w:hAnsi="Arial" w:cs="Arial"/>
          <w:color w:val="auto"/>
        </w:rPr>
      </w:pPr>
      <w:r w:rsidRPr="00F46F3D">
        <w:rPr>
          <w:rStyle w:val="FontStyle29"/>
          <w:rFonts w:ascii="Arial" w:hAnsi="Arial" w:cs="Arial"/>
          <w:color w:val="auto"/>
        </w:rPr>
        <w:t>Zhotovitel bude vykonávat autorský dozor projektanta stavby s těmito podmínkami autorského dozoru:</w:t>
      </w:r>
    </w:p>
    <w:p w14:paraId="52DC0AFB" w14:textId="77777777" w:rsidR="008F60E9" w:rsidRPr="00F46F3D" w:rsidRDefault="008F60E9" w:rsidP="006C0826">
      <w:pPr>
        <w:pStyle w:val="Zkladntext2"/>
        <w:numPr>
          <w:ilvl w:val="1"/>
          <w:numId w:val="2"/>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 xml:space="preserve">úhrada ceny za výkon autorského dozoru bude probíhat na základě jednotné hodinové sazby a skutečně odpracovaných hodin v rámci autorského dozoru, které budou odsouhlaseny objednatelem; </w:t>
      </w:r>
    </w:p>
    <w:p w14:paraId="5E9E16B3" w14:textId="77777777" w:rsidR="008F60E9" w:rsidRPr="00F46F3D" w:rsidRDefault="008F60E9" w:rsidP="006C0826">
      <w:pPr>
        <w:pStyle w:val="Zkladntext2"/>
        <w:numPr>
          <w:ilvl w:val="1"/>
          <w:numId w:val="2"/>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v rámci předmětu plnění dle této smlouvy zajistí zhotovitel v průběhu stavby pravidelnou účast příslušných zástupců zhotovitele na kontrolních dnech, přičemž objednatel zajistí, aby potřebné předměty projednání byly v případě možností časově směřovány právě na tyto kontrolní dny;</w:t>
      </w:r>
    </w:p>
    <w:p w14:paraId="71D9B0DC" w14:textId="77777777" w:rsidR="008F60E9" w:rsidRPr="00F46F3D" w:rsidRDefault="008F60E9" w:rsidP="006C0826">
      <w:pPr>
        <w:pStyle w:val="Zkladntext2"/>
        <w:numPr>
          <w:ilvl w:val="1"/>
          <w:numId w:val="2"/>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 xml:space="preserve">autorský dozor projektanta stavby bude dále vykonáván na vyzvání objednatele po celou dobu realizace stavby (je předpokládáno konání kontrolních dní každý týden, případně každé dva týdny). Objednatel vyzve zhotovitele písemnou výzvou nebo jinou vhodnou </w:t>
      </w:r>
      <w:r w:rsidRPr="00F46F3D">
        <w:rPr>
          <w:rFonts w:ascii="Arial" w:hAnsi="Arial" w:cs="Arial"/>
          <w:sz w:val="20"/>
          <w:szCs w:val="20"/>
        </w:rPr>
        <w:lastRenderedPageBreak/>
        <w:t>formou k provádění autorského dozoru. Zhotovitel je dále povinen na základě předchozí výzvy objednatele zajistit příslušné činnosti autorského dozoru ve lhůtě nejpozději do pěti pracovních dní od doručení písemné výzvy k výkonu autorského dozoru nebo od telefonické, mailové či faxové výzvy k výkonu autorského dozoru. V případě havárie, nebo v případě výskytu okolností ohrožujících dodržení termínů realizace stavby, je objednatel oprávněn vyzvat zhotovitele k výkonu autorského dozoru telefonicky, mailem či faxem a v tomto případě zajistí zhotovitel příslušné činnosti autorského dozoru pro objednatele nejpozději do dvou pracovních dní od doručení výzvy, pokud se smluvní strany nedohodnou jinak;</w:t>
      </w:r>
    </w:p>
    <w:p w14:paraId="4762CDF9" w14:textId="77777777" w:rsidR="008F60E9" w:rsidRPr="00F46F3D" w:rsidRDefault="008F60E9" w:rsidP="006C0826">
      <w:pPr>
        <w:pStyle w:val="Zkladntext2"/>
        <w:numPr>
          <w:ilvl w:val="1"/>
          <w:numId w:val="2"/>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zhotovitel na základě předchozího požadavku objednatele vykoná v rámci autorského dozoru po vzájemné dohodě obou stran i činnost nad rámec činností sjednaných k výkonu autorského dozoru. Jedná se např. o konzultace u dodavatelů dílčích částí stavby nebo výrobků pro stavbu se sídlem mimo Karlovy Vary, projektové řešení změn stavby z důvodů neležících na straně zhotovitele apod. Rozsah, způsob provedení a cena prací provedených zhotovitelem v rámci autorského dozoru, budou předem dohodnuty mezi objednatelem a zhotovitelem;</w:t>
      </w:r>
    </w:p>
    <w:p w14:paraId="3484B295" w14:textId="77777777" w:rsidR="008F60E9" w:rsidRPr="00F46F3D" w:rsidRDefault="008F60E9" w:rsidP="006C0826">
      <w:pPr>
        <w:pStyle w:val="Zkladntext2"/>
        <w:numPr>
          <w:ilvl w:val="1"/>
          <w:numId w:val="2"/>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k vedení evidence výkonu autorského dozoru na stavbě bude zřízen deník, který bude podepisován oprávněným zástupcem objednatele ve věcech technických nebo pověřenou osobou k výkonu technického dozoru stavby. V rámci tohoto deníku budou uvedeny záznamy o provedených výkonech autorského dozoru minimálně s uvedením rozsahu a předmětu výkonu a dále zúčastněných pracovníků zhotovitele. Poslední zápis bude proveden v den kolaudace stavby pro vystavení konečné faktury;</w:t>
      </w:r>
    </w:p>
    <w:p w14:paraId="61C3D1E6" w14:textId="6F9290A9" w:rsidR="008F60E9" w:rsidRDefault="008F60E9" w:rsidP="006C0826">
      <w:pPr>
        <w:pStyle w:val="Zkladntext2"/>
        <w:numPr>
          <w:ilvl w:val="1"/>
          <w:numId w:val="2"/>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podmínkou úhrady autorského dozoru v plné výši objednatelem je splnění všech úkonů a činností;</w:t>
      </w:r>
    </w:p>
    <w:p w14:paraId="64C48CD1" w14:textId="63FB658A" w:rsidR="00E0224C" w:rsidRPr="003A6C27" w:rsidRDefault="00E0224C" w:rsidP="006C0826">
      <w:pPr>
        <w:pStyle w:val="Zkladntext2"/>
        <w:numPr>
          <w:ilvl w:val="1"/>
          <w:numId w:val="2"/>
        </w:numPr>
        <w:tabs>
          <w:tab w:val="clear" w:pos="1363"/>
          <w:tab w:val="num" w:pos="720"/>
          <w:tab w:val="left" w:pos="1080"/>
        </w:tabs>
        <w:spacing w:after="120"/>
        <w:ind w:left="1080" w:hanging="360"/>
        <w:rPr>
          <w:rFonts w:ascii="Arial" w:hAnsi="Arial" w:cs="Arial"/>
          <w:sz w:val="20"/>
          <w:szCs w:val="20"/>
        </w:rPr>
      </w:pPr>
      <w:r w:rsidRPr="003A6C27">
        <w:rPr>
          <w:rFonts w:ascii="Arial" w:hAnsi="Arial" w:cs="Arial"/>
          <w:sz w:val="20"/>
          <w:szCs w:val="20"/>
        </w:rPr>
        <w:t>smluvní strany se dohodly, že čas strávený dopravou na místo stavby nebude považován za výkon autorského dozoru;</w:t>
      </w:r>
    </w:p>
    <w:p w14:paraId="3058413E" w14:textId="77777777" w:rsidR="008F60E9" w:rsidRPr="00F46F3D" w:rsidRDefault="008F60E9" w:rsidP="006C0826">
      <w:pPr>
        <w:pStyle w:val="Zkladntext2"/>
        <w:numPr>
          <w:ilvl w:val="1"/>
          <w:numId w:val="2"/>
        </w:numPr>
        <w:tabs>
          <w:tab w:val="clear" w:pos="1363"/>
          <w:tab w:val="num" w:pos="720"/>
          <w:tab w:val="left" w:pos="1080"/>
        </w:tabs>
        <w:spacing w:after="120"/>
        <w:ind w:left="1080" w:hanging="360"/>
        <w:rPr>
          <w:rFonts w:ascii="Arial" w:hAnsi="Arial" w:cs="Arial"/>
          <w:sz w:val="20"/>
          <w:szCs w:val="20"/>
        </w:rPr>
      </w:pPr>
      <w:r w:rsidRPr="00F46F3D">
        <w:rPr>
          <w:rFonts w:ascii="Arial" w:hAnsi="Arial" w:cs="Arial"/>
          <w:sz w:val="20"/>
          <w:szCs w:val="20"/>
        </w:rPr>
        <w:t>podkladem a nutnou podmínkou pro vystavení dílčí faktury bude protokol o úplném naplnění všech úkonů a činností vyplývající zhotoviteli z této smlouvy, potvrzený zástupcem objednatele ve věcech smluvních.</w:t>
      </w:r>
    </w:p>
    <w:p w14:paraId="5F384347" w14:textId="15B11215" w:rsidR="00B21BFB" w:rsidRPr="00717154" w:rsidRDefault="008F60E9" w:rsidP="008F60E9">
      <w:pPr>
        <w:pStyle w:val="Zkladntext2"/>
        <w:numPr>
          <w:ilvl w:val="0"/>
          <w:numId w:val="3"/>
        </w:numPr>
        <w:spacing w:after="120" w:line="259" w:lineRule="exact"/>
        <w:rPr>
          <w:rFonts w:ascii="Arial" w:hAnsi="Arial" w:cs="Arial"/>
          <w:color w:val="auto"/>
          <w:sz w:val="20"/>
          <w:szCs w:val="20"/>
        </w:rPr>
      </w:pPr>
      <w:r w:rsidRPr="00F46F3D">
        <w:rPr>
          <w:rStyle w:val="FontStyle29"/>
          <w:rFonts w:ascii="Arial" w:hAnsi="Arial" w:cs="Arial"/>
          <w:color w:val="auto"/>
        </w:rPr>
        <w:t xml:space="preserve">Zhotovitel se zavazuje na základě objednávky </w:t>
      </w:r>
      <w:r w:rsidRPr="000A2317">
        <w:rPr>
          <w:rStyle w:val="FontStyle29"/>
          <w:rFonts w:ascii="Arial" w:hAnsi="Arial" w:cs="Arial"/>
          <w:color w:val="auto"/>
        </w:rPr>
        <w:t>objednatele</w:t>
      </w:r>
      <w:r w:rsidRPr="00F46F3D">
        <w:rPr>
          <w:rStyle w:val="FontStyle29"/>
          <w:rFonts w:ascii="Arial" w:hAnsi="Arial" w:cs="Arial"/>
          <w:color w:val="auto"/>
        </w:rPr>
        <w:t xml:space="preserve"> nad rámec této smlouvy zhotovit nejpozději do 14 dní od objednání vícetisky kompletní dokumentace dle této smlouvy.</w:t>
      </w:r>
    </w:p>
    <w:p w14:paraId="36941DDD" w14:textId="6B4A7DD3" w:rsidR="000A2317" w:rsidRDefault="000A2317" w:rsidP="008F60E9">
      <w:pPr>
        <w:rPr>
          <w:rFonts w:ascii="Arial" w:hAnsi="Arial" w:cs="Arial"/>
          <w:sz w:val="20"/>
          <w:szCs w:val="20"/>
        </w:rPr>
      </w:pPr>
    </w:p>
    <w:p w14:paraId="4B78F05A" w14:textId="490E2E85" w:rsidR="000A2317" w:rsidRPr="000A2317" w:rsidRDefault="000A2317" w:rsidP="006C0826">
      <w:pPr>
        <w:pStyle w:val="Nadpis1"/>
        <w:numPr>
          <w:ilvl w:val="0"/>
          <w:numId w:val="4"/>
        </w:numPr>
        <w:spacing w:after="120"/>
        <w:ind w:left="567" w:hanging="210"/>
        <w:jc w:val="center"/>
        <w:rPr>
          <w:rFonts w:ascii="Arial" w:hAnsi="Arial" w:cs="Arial"/>
          <w:color w:val="auto"/>
          <w:sz w:val="20"/>
          <w:szCs w:val="20"/>
        </w:rPr>
      </w:pPr>
      <w:r w:rsidRPr="000A2317">
        <w:rPr>
          <w:rFonts w:ascii="Arial" w:hAnsi="Arial" w:cs="Arial"/>
          <w:color w:val="auto"/>
          <w:sz w:val="20"/>
          <w:szCs w:val="20"/>
        </w:rPr>
        <w:t>Cena za dílo</w:t>
      </w:r>
    </w:p>
    <w:p w14:paraId="768713DB" w14:textId="5CA4ED3E" w:rsidR="000A2317" w:rsidRPr="000A2317" w:rsidRDefault="000A2317" w:rsidP="006C0826">
      <w:pPr>
        <w:pStyle w:val="Zkladntext2"/>
        <w:numPr>
          <w:ilvl w:val="0"/>
          <w:numId w:val="6"/>
        </w:numPr>
        <w:spacing w:after="120" w:line="259" w:lineRule="exact"/>
        <w:rPr>
          <w:rStyle w:val="FontStyle29"/>
          <w:rFonts w:ascii="Arial" w:hAnsi="Arial" w:cs="Arial"/>
          <w:color w:val="auto"/>
        </w:rPr>
      </w:pPr>
      <w:r w:rsidRPr="000A2317">
        <w:rPr>
          <w:rStyle w:val="FontStyle29"/>
          <w:rFonts w:ascii="Arial" w:hAnsi="Arial" w:cs="Arial"/>
          <w:color w:val="auto"/>
        </w:rPr>
        <w:t xml:space="preserve">Objednatel se zavazuje zaplatit zhotoviteli za předmět plnění dle čl. I. této smlouvy (s výjimkou úhrady činnosti dle čl. I odst. </w:t>
      </w:r>
      <w:r>
        <w:rPr>
          <w:rStyle w:val="FontStyle29"/>
          <w:rFonts w:ascii="Arial" w:hAnsi="Arial" w:cs="Arial"/>
          <w:color w:val="auto"/>
        </w:rPr>
        <w:t>1</w:t>
      </w:r>
      <w:r w:rsidRPr="000A2317">
        <w:rPr>
          <w:rStyle w:val="FontStyle29"/>
          <w:rFonts w:ascii="Arial" w:hAnsi="Arial" w:cs="Arial"/>
          <w:color w:val="auto"/>
        </w:rPr>
        <w:t>.</w:t>
      </w:r>
      <w:r w:rsidR="002141D5" w:rsidRPr="000A2317">
        <w:rPr>
          <w:rStyle w:val="FontStyle29"/>
          <w:rFonts w:ascii="Arial" w:hAnsi="Arial" w:cs="Arial"/>
          <w:color w:val="auto"/>
        </w:rPr>
        <w:t>1</w:t>
      </w:r>
      <w:r w:rsidR="002141D5">
        <w:rPr>
          <w:rStyle w:val="FontStyle29"/>
          <w:rFonts w:ascii="Arial" w:hAnsi="Arial" w:cs="Arial"/>
          <w:color w:val="auto"/>
        </w:rPr>
        <w:t>7</w:t>
      </w:r>
      <w:r w:rsidR="002141D5" w:rsidRPr="000A2317">
        <w:rPr>
          <w:rStyle w:val="FontStyle29"/>
          <w:rFonts w:ascii="Arial" w:hAnsi="Arial" w:cs="Arial"/>
          <w:color w:val="auto"/>
        </w:rPr>
        <w:t xml:space="preserve"> </w:t>
      </w:r>
      <w:r w:rsidRPr="000A2317">
        <w:rPr>
          <w:rStyle w:val="FontStyle29"/>
          <w:rFonts w:ascii="Arial" w:hAnsi="Arial" w:cs="Arial"/>
          <w:color w:val="auto"/>
        </w:rPr>
        <w:t xml:space="preserve">a </w:t>
      </w:r>
      <w:r>
        <w:rPr>
          <w:rStyle w:val="FontStyle29"/>
          <w:rFonts w:ascii="Arial" w:hAnsi="Arial" w:cs="Arial"/>
          <w:color w:val="auto"/>
        </w:rPr>
        <w:t>1</w:t>
      </w:r>
      <w:r w:rsidRPr="000A2317">
        <w:rPr>
          <w:rStyle w:val="FontStyle29"/>
          <w:rFonts w:ascii="Arial" w:hAnsi="Arial" w:cs="Arial"/>
          <w:color w:val="auto"/>
        </w:rPr>
        <w:t>.</w:t>
      </w:r>
      <w:r w:rsidR="002141D5" w:rsidRPr="000A2317">
        <w:rPr>
          <w:rStyle w:val="FontStyle29"/>
          <w:rFonts w:ascii="Arial" w:hAnsi="Arial" w:cs="Arial"/>
          <w:color w:val="auto"/>
        </w:rPr>
        <w:t>1</w:t>
      </w:r>
      <w:r w:rsidR="002141D5">
        <w:rPr>
          <w:rStyle w:val="FontStyle29"/>
          <w:rFonts w:ascii="Arial" w:hAnsi="Arial" w:cs="Arial"/>
          <w:color w:val="auto"/>
        </w:rPr>
        <w:t>8</w:t>
      </w:r>
      <w:r w:rsidR="00CC1C9B">
        <w:rPr>
          <w:rStyle w:val="FontStyle29"/>
          <w:rFonts w:ascii="Arial" w:hAnsi="Arial" w:cs="Arial"/>
          <w:color w:val="auto"/>
        </w:rPr>
        <w:t xml:space="preserve"> smlouvy</w:t>
      </w:r>
      <w:r w:rsidRPr="000A2317">
        <w:rPr>
          <w:rStyle w:val="FontStyle29"/>
          <w:rFonts w:ascii="Arial" w:hAnsi="Arial" w:cs="Arial"/>
          <w:color w:val="auto"/>
        </w:rPr>
        <w:t>) po jeho řádném provedení a předání sjednanou cenu:</w:t>
      </w:r>
    </w:p>
    <w:p w14:paraId="39EA90A1" w14:textId="4606AE25" w:rsidR="000A2317" w:rsidRPr="000A2317" w:rsidRDefault="000A2317" w:rsidP="000A2317">
      <w:pPr>
        <w:spacing w:after="120"/>
        <w:ind w:left="1134"/>
        <w:rPr>
          <w:rFonts w:ascii="Arial" w:hAnsi="Arial" w:cs="Arial"/>
          <w:sz w:val="20"/>
          <w:szCs w:val="20"/>
        </w:rPr>
      </w:pPr>
      <w:r>
        <w:rPr>
          <w:rFonts w:ascii="Arial" w:hAnsi="Arial" w:cs="Arial"/>
          <w:sz w:val="20"/>
          <w:szCs w:val="20"/>
        </w:rPr>
        <w:t>c</w:t>
      </w:r>
      <w:r w:rsidRPr="000A2317">
        <w:rPr>
          <w:rFonts w:ascii="Arial" w:hAnsi="Arial" w:cs="Arial"/>
          <w:sz w:val="20"/>
          <w:szCs w:val="20"/>
        </w:rPr>
        <w:t xml:space="preserve">ena bez DPH </w:t>
      </w:r>
      <w:r w:rsidR="00F82372">
        <w:rPr>
          <w:rFonts w:ascii="Arial" w:hAnsi="Arial" w:cs="Arial"/>
          <w:sz w:val="20"/>
          <w:szCs w:val="20"/>
        </w:rPr>
        <w:t xml:space="preserve"> </w:t>
      </w:r>
      <w:r w:rsidR="00F82372">
        <w:rPr>
          <w:rFonts w:ascii="Arial" w:hAnsi="Arial" w:cs="Arial"/>
          <w:sz w:val="20"/>
          <w:szCs w:val="20"/>
        </w:rPr>
        <w:tab/>
      </w:r>
      <w:r w:rsidR="00F82372">
        <w:rPr>
          <w:rFonts w:ascii="Arial" w:hAnsi="Arial" w:cs="Arial"/>
          <w:sz w:val="20"/>
          <w:szCs w:val="20"/>
        </w:rPr>
        <w:tab/>
        <w:t>2 848 000,0 Kč</w:t>
      </w:r>
    </w:p>
    <w:p w14:paraId="76BB33C5" w14:textId="63F57089" w:rsidR="000A2317" w:rsidRPr="000A2317" w:rsidRDefault="000A2317" w:rsidP="000A2317">
      <w:pPr>
        <w:spacing w:after="120"/>
        <w:ind w:left="1134"/>
        <w:rPr>
          <w:rFonts w:ascii="Arial" w:hAnsi="Arial" w:cs="Arial"/>
          <w:sz w:val="20"/>
          <w:szCs w:val="20"/>
        </w:rPr>
      </w:pPr>
      <w:r w:rsidRPr="000A2317">
        <w:rPr>
          <w:rFonts w:ascii="Arial" w:hAnsi="Arial" w:cs="Arial"/>
          <w:sz w:val="20"/>
          <w:szCs w:val="20"/>
        </w:rPr>
        <w:t xml:space="preserve">DPH </w:t>
      </w:r>
      <w:r w:rsidR="003A06E5">
        <w:rPr>
          <w:rFonts w:ascii="Arial" w:hAnsi="Arial" w:cs="Arial"/>
          <w:sz w:val="20"/>
          <w:szCs w:val="20"/>
        </w:rPr>
        <w:t xml:space="preserve">                </w:t>
      </w:r>
      <w:r w:rsidR="00F82372">
        <w:rPr>
          <w:rFonts w:ascii="Arial" w:hAnsi="Arial" w:cs="Arial"/>
          <w:sz w:val="20"/>
          <w:szCs w:val="20"/>
        </w:rPr>
        <w:tab/>
      </w:r>
      <w:r w:rsidR="00F82372">
        <w:rPr>
          <w:rFonts w:ascii="Arial" w:hAnsi="Arial" w:cs="Arial"/>
          <w:sz w:val="20"/>
          <w:szCs w:val="20"/>
        </w:rPr>
        <w:tab/>
      </w:r>
      <w:r w:rsidR="00E308FF">
        <w:rPr>
          <w:rFonts w:ascii="Arial" w:hAnsi="Arial" w:cs="Arial"/>
          <w:sz w:val="20"/>
          <w:szCs w:val="20"/>
        </w:rPr>
        <w:t xml:space="preserve">   </w:t>
      </w:r>
      <w:r w:rsidR="00F82372">
        <w:rPr>
          <w:rFonts w:ascii="Arial" w:hAnsi="Arial" w:cs="Arial"/>
          <w:sz w:val="20"/>
          <w:szCs w:val="20"/>
        </w:rPr>
        <w:t>598 080,0 Kč</w:t>
      </w:r>
    </w:p>
    <w:p w14:paraId="06BE111E" w14:textId="3904E957" w:rsidR="000A2317" w:rsidRPr="000A2317" w:rsidRDefault="000A2317" w:rsidP="000A2317">
      <w:pPr>
        <w:spacing w:after="120"/>
        <w:ind w:left="1134"/>
        <w:rPr>
          <w:rFonts w:ascii="Arial" w:hAnsi="Arial" w:cs="Arial"/>
          <w:sz w:val="20"/>
          <w:szCs w:val="20"/>
        </w:rPr>
      </w:pPr>
      <w:r w:rsidRPr="000A2317">
        <w:rPr>
          <w:rFonts w:ascii="Arial" w:hAnsi="Arial" w:cs="Arial"/>
          <w:sz w:val="20"/>
          <w:szCs w:val="20"/>
        </w:rPr>
        <w:t>------------------------------</w:t>
      </w:r>
      <w:r w:rsidR="003A06E5">
        <w:rPr>
          <w:rFonts w:ascii="Arial" w:hAnsi="Arial" w:cs="Arial"/>
          <w:sz w:val="20"/>
          <w:szCs w:val="20"/>
        </w:rPr>
        <w:t>---------</w:t>
      </w:r>
      <w:r w:rsidRPr="000A2317">
        <w:rPr>
          <w:rFonts w:ascii="Arial" w:hAnsi="Arial" w:cs="Arial"/>
          <w:sz w:val="20"/>
          <w:szCs w:val="20"/>
        </w:rPr>
        <w:t>----------------------------</w:t>
      </w:r>
    </w:p>
    <w:p w14:paraId="44A36BD0" w14:textId="2A8E9CF0" w:rsidR="000A2317" w:rsidRDefault="000A2317" w:rsidP="000A2317">
      <w:pPr>
        <w:spacing w:after="120"/>
        <w:ind w:left="1134"/>
        <w:rPr>
          <w:rFonts w:ascii="Arial" w:hAnsi="Arial" w:cs="Arial"/>
          <w:b/>
          <w:bCs/>
          <w:sz w:val="20"/>
          <w:szCs w:val="20"/>
          <w:u w:val="single"/>
        </w:rPr>
      </w:pPr>
      <w:r w:rsidRPr="000A2317">
        <w:rPr>
          <w:rFonts w:ascii="Arial" w:hAnsi="Arial" w:cs="Arial"/>
          <w:b/>
          <w:bCs/>
          <w:sz w:val="20"/>
          <w:szCs w:val="20"/>
          <w:u w:val="single"/>
        </w:rPr>
        <w:t xml:space="preserve">cena včetně DPH </w:t>
      </w:r>
      <w:r w:rsidR="00F82372">
        <w:rPr>
          <w:rFonts w:ascii="Arial" w:hAnsi="Arial" w:cs="Arial"/>
          <w:b/>
          <w:bCs/>
          <w:sz w:val="20"/>
          <w:szCs w:val="20"/>
          <w:u w:val="single"/>
        </w:rPr>
        <w:tab/>
      </w:r>
      <w:r w:rsidR="00F82372">
        <w:rPr>
          <w:rFonts w:ascii="Arial" w:hAnsi="Arial" w:cs="Arial"/>
          <w:b/>
          <w:bCs/>
          <w:sz w:val="20"/>
          <w:szCs w:val="20"/>
          <w:u w:val="single"/>
        </w:rPr>
        <w:tab/>
        <w:t>3 446 080,0 Kč</w:t>
      </w:r>
    </w:p>
    <w:p w14:paraId="4A70F8AC" w14:textId="79944FD1" w:rsidR="003A06E5" w:rsidRPr="003A06E5" w:rsidRDefault="003A06E5" w:rsidP="000A2317">
      <w:pPr>
        <w:spacing w:after="120"/>
        <w:ind w:left="1134"/>
        <w:rPr>
          <w:rFonts w:ascii="Arial" w:hAnsi="Arial" w:cs="Arial"/>
          <w:b/>
          <w:bCs/>
          <w:sz w:val="20"/>
          <w:szCs w:val="20"/>
        </w:rPr>
      </w:pPr>
      <w:r w:rsidRPr="003A06E5">
        <w:rPr>
          <w:rFonts w:ascii="Arial" w:hAnsi="Arial" w:cs="Arial"/>
          <w:b/>
          <w:bCs/>
          <w:sz w:val="20"/>
          <w:szCs w:val="20"/>
        </w:rPr>
        <w:t>(slovy:</w:t>
      </w:r>
      <w:r w:rsidR="00F82372">
        <w:rPr>
          <w:rFonts w:ascii="Arial" w:hAnsi="Arial" w:cs="Arial"/>
          <w:b/>
          <w:bCs/>
          <w:sz w:val="20"/>
          <w:szCs w:val="20"/>
        </w:rPr>
        <w:t xml:space="preserve"> tři miliony čtyři sta čtyřicet šest tisíc osmdesát korun českých</w:t>
      </w:r>
      <w:r w:rsidRPr="003A06E5">
        <w:rPr>
          <w:rFonts w:ascii="Arial" w:hAnsi="Arial" w:cs="Arial"/>
          <w:b/>
          <w:bCs/>
          <w:sz w:val="20"/>
          <w:szCs w:val="20"/>
        </w:rPr>
        <w:t>)</w:t>
      </w:r>
    </w:p>
    <w:p w14:paraId="4C6BE214" w14:textId="77777777" w:rsidR="000A2317" w:rsidRPr="000A2317" w:rsidRDefault="000A2317" w:rsidP="000A2317">
      <w:pPr>
        <w:rPr>
          <w:rFonts w:ascii="Arial" w:hAnsi="Arial" w:cs="Arial"/>
          <w:sz w:val="20"/>
          <w:szCs w:val="20"/>
        </w:rPr>
      </w:pPr>
    </w:p>
    <w:p w14:paraId="54C81A46" w14:textId="1392F17E" w:rsidR="000A2317" w:rsidRPr="000A2317" w:rsidRDefault="000A2317" w:rsidP="000A2317">
      <w:pPr>
        <w:pStyle w:val="Zkladntext2"/>
        <w:spacing w:after="120" w:line="259" w:lineRule="exact"/>
        <w:ind w:left="680"/>
        <w:rPr>
          <w:rStyle w:val="FontStyle29"/>
          <w:rFonts w:ascii="Arial" w:hAnsi="Arial" w:cs="Arial"/>
          <w:color w:val="auto"/>
        </w:rPr>
      </w:pPr>
      <w:r w:rsidRPr="000A2317">
        <w:rPr>
          <w:rStyle w:val="FontStyle29"/>
          <w:rFonts w:ascii="Arial" w:hAnsi="Arial" w:cs="Arial"/>
          <w:color w:val="auto"/>
        </w:rPr>
        <w:t xml:space="preserve">Cena byla stanovena dohodou obou smluvních stran jako cena smluvní podle zák. č. 526/1990 Sb., o cenách, </w:t>
      </w:r>
      <w:r w:rsidR="00D77842">
        <w:rPr>
          <w:rStyle w:val="FontStyle29"/>
          <w:rFonts w:ascii="Arial" w:hAnsi="Arial" w:cs="Arial"/>
          <w:color w:val="auto"/>
        </w:rPr>
        <w:t>ve znění pozdějších předpisů</w:t>
      </w:r>
      <w:r w:rsidRPr="000A2317">
        <w:rPr>
          <w:rStyle w:val="FontStyle29"/>
          <w:rFonts w:ascii="Arial" w:hAnsi="Arial" w:cs="Arial"/>
          <w:color w:val="auto"/>
        </w:rPr>
        <w:t xml:space="preserve"> a je sjednána jako cena pevná</w:t>
      </w:r>
      <w:r w:rsidR="00733A27">
        <w:rPr>
          <w:rStyle w:val="FontStyle29"/>
          <w:rFonts w:ascii="Arial" w:hAnsi="Arial" w:cs="Arial"/>
          <w:color w:val="auto"/>
        </w:rPr>
        <w:t xml:space="preserve"> (dále jen „C</w:t>
      </w:r>
      <w:r w:rsidRPr="000A2317">
        <w:rPr>
          <w:rStyle w:val="FontStyle29"/>
          <w:rFonts w:ascii="Arial" w:hAnsi="Arial" w:cs="Arial"/>
          <w:color w:val="auto"/>
        </w:rPr>
        <w:t xml:space="preserve">ena“). </w:t>
      </w:r>
    </w:p>
    <w:p w14:paraId="4D607353" w14:textId="4AAD4097" w:rsidR="000A2317" w:rsidRPr="000A2317" w:rsidRDefault="000A2317" w:rsidP="006C0826">
      <w:pPr>
        <w:pStyle w:val="Zkladntext2"/>
        <w:numPr>
          <w:ilvl w:val="0"/>
          <w:numId w:val="6"/>
        </w:numPr>
        <w:spacing w:after="120" w:line="259" w:lineRule="exact"/>
        <w:rPr>
          <w:rStyle w:val="FontStyle29"/>
          <w:rFonts w:ascii="Arial" w:hAnsi="Arial" w:cs="Arial"/>
          <w:color w:val="auto"/>
        </w:rPr>
      </w:pPr>
      <w:r w:rsidRPr="000A2317">
        <w:rPr>
          <w:rStyle w:val="FontStyle29"/>
          <w:rFonts w:ascii="Arial" w:hAnsi="Arial" w:cs="Arial"/>
          <w:color w:val="auto"/>
        </w:rPr>
        <w:t xml:space="preserve">Objednatel se zavazuje uhradit zhotoviteli za výkon autorského dozoru (činnosti dle čl. I odst. </w:t>
      </w:r>
      <w:r w:rsidR="003E3005">
        <w:rPr>
          <w:rStyle w:val="FontStyle29"/>
          <w:rFonts w:ascii="Arial" w:hAnsi="Arial" w:cs="Arial"/>
          <w:color w:val="auto"/>
        </w:rPr>
        <w:t>1.</w:t>
      </w:r>
      <w:r w:rsidR="002141D5">
        <w:rPr>
          <w:rStyle w:val="FontStyle29"/>
          <w:rFonts w:ascii="Arial" w:hAnsi="Arial" w:cs="Arial"/>
          <w:color w:val="auto"/>
        </w:rPr>
        <w:t xml:space="preserve">17 </w:t>
      </w:r>
      <w:r w:rsidR="003E3005">
        <w:rPr>
          <w:rStyle w:val="FontStyle29"/>
          <w:rFonts w:ascii="Arial" w:hAnsi="Arial" w:cs="Arial"/>
          <w:color w:val="auto"/>
        </w:rPr>
        <w:t xml:space="preserve">a </w:t>
      </w:r>
      <w:r>
        <w:rPr>
          <w:rStyle w:val="FontStyle29"/>
          <w:rFonts w:ascii="Arial" w:hAnsi="Arial" w:cs="Arial"/>
          <w:color w:val="auto"/>
        </w:rPr>
        <w:t>1</w:t>
      </w:r>
      <w:r w:rsidR="003A06E5">
        <w:rPr>
          <w:rStyle w:val="FontStyle29"/>
          <w:rFonts w:ascii="Arial" w:hAnsi="Arial" w:cs="Arial"/>
          <w:color w:val="auto"/>
        </w:rPr>
        <w:t>.</w:t>
      </w:r>
      <w:r w:rsidR="002141D5">
        <w:rPr>
          <w:rStyle w:val="FontStyle29"/>
          <w:rFonts w:ascii="Arial" w:hAnsi="Arial" w:cs="Arial"/>
          <w:color w:val="auto"/>
        </w:rPr>
        <w:t>18</w:t>
      </w:r>
      <w:r w:rsidR="00CC1C9B">
        <w:rPr>
          <w:rStyle w:val="FontStyle29"/>
          <w:rFonts w:ascii="Arial" w:hAnsi="Arial" w:cs="Arial"/>
          <w:color w:val="auto"/>
        </w:rPr>
        <w:t xml:space="preserve"> smlouvy</w:t>
      </w:r>
      <w:r w:rsidRPr="000A2317">
        <w:rPr>
          <w:rStyle w:val="FontStyle29"/>
          <w:rFonts w:ascii="Arial" w:hAnsi="Arial" w:cs="Arial"/>
          <w:color w:val="auto"/>
        </w:rPr>
        <w:t>) dohodnutou úplatu ve výši:</w:t>
      </w:r>
    </w:p>
    <w:p w14:paraId="0835235A" w14:textId="1A10355D" w:rsidR="000A2317" w:rsidRPr="000A2317" w:rsidRDefault="000A2317" w:rsidP="000A2317">
      <w:pPr>
        <w:spacing w:after="120"/>
        <w:ind w:left="1134"/>
        <w:rPr>
          <w:rFonts w:ascii="Arial" w:hAnsi="Arial" w:cs="Arial"/>
          <w:sz w:val="20"/>
          <w:szCs w:val="20"/>
        </w:rPr>
      </w:pPr>
      <w:r w:rsidRPr="000A2317">
        <w:rPr>
          <w:rFonts w:ascii="Arial" w:hAnsi="Arial" w:cs="Arial"/>
          <w:sz w:val="20"/>
          <w:szCs w:val="20"/>
        </w:rPr>
        <w:t xml:space="preserve">cena </w:t>
      </w:r>
      <w:r w:rsidR="003A06E5">
        <w:rPr>
          <w:rFonts w:ascii="Arial" w:hAnsi="Arial" w:cs="Arial"/>
          <w:sz w:val="20"/>
          <w:szCs w:val="20"/>
        </w:rPr>
        <w:t>za 1</w:t>
      </w:r>
      <w:r w:rsidRPr="000A2317">
        <w:rPr>
          <w:rFonts w:ascii="Arial" w:hAnsi="Arial" w:cs="Arial"/>
          <w:sz w:val="20"/>
          <w:szCs w:val="20"/>
        </w:rPr>
        <w:t xml:space="preserve"> hodinu výkonu AD</w:t>
      </w:r>
      <w:r w:rsidR="003A06E5">
        <w:rPr>
          <w:rFonts w:ascii="Arial" w:hAnsi="Arial" w:cs="Arial"/>
          <w:sz w:val="20"/>
          <w:szCs w:val="20"/>
        </w:rPr>
        <w:t xml:space="preserve"> bez DPH:</w:t>
      </w:r>
      <w:r w:rsidR="00E308FF">
        <w:rPr>
          <w:rFonts w:ascii="Arial" w:hAnsi="Arial" w:cs="Arial"/>
          <w:sz w:val="20"/>
          <w:szCs w:val="20"/>
        </w:rPr>
        <w:tab/>
        <w:t>500,0 Kč</w:t>
      </w:r>
    </w:p>
    <w:p w14:paraId="7999F242" w14:textId="23FBDD65" w:rsidR="000A2317" w:rsidRPr="000A2317" w:rsidRDefault="003A06E5" w:rsidP="000A2317">
      <w:pPr>
        <w:spacing w:after="120"/>
        <w:ind w:left="1134"/>
        <w:rPr>
          <w:rFonts w:ascii="Arial" w:hAnsi="Arial" w:cs="Arial"/>
          <w:sz w:val="20"/>
          <w:szCs w:val="20"/>
        </w:rPr>
      </w:pPr>
      <w:r>
        <w:rPr>
          <w:rFonts w:ascii="Arial" w:hAnsi="Arial" w:cs="Arial"/>
          <w:sz w:val="20"/>
          <w:szCs w:val="20"/>
        </w:rPr>
        <w:t xml:space="preserve">DPH:                 </w:t>
      </w:r>
      <w:r w:rsidR="00E308FF">
        <w:rPr>
          <w:rFonts w:ascii="Arial" w:hAnsi="Arial" w:cs="Arial"/>
          <w:sz w:val="20"/>
          <w:szCs w:val="20"/>
        </w:rPr>
        <w:tab/>
      </w:r>
      <w:r w:rsidR="00E308FF">
        <w:rPr>
          <w:rFonts w:ascii="Arial" w:hAnsi="Arial" w:cs="Arial"/>
          <w:sz w:val="20"/>
          <w:szCs w:val="20"/>
        </w:rPr>
        <w:tab/>
      </w:r>
      <w:r w:rsidR="00E308FF">
        <w:rPr>
          <w:rFonts w:ascii="Arial" w:hAnsi="Arial" w:cs="Arial"/>
          <w:sz w:val="20"/>
          <w:szCs w:val="20"/>
        </w:rPr>
        <w:tab/>
      </w:r>
      <w:r w:rsidR="00E308FF">
        <w:rPr>
          <w:rFonts w:ascii="Arial" w:hAnsi="Arial" w:cs="Arial"/>
          <w:sz w:val="20"/>
          <w:szCs w:val="20"/>
        </w:rPr>
        <w:tab/>
        <w:t>105,0 Kč</w:t>
      </w:r>
    </w:p>
    <w:p w14:paraId="21EFC185" w14:textId="5E3904E0" w:rsidR="000A2317" w:rsidRPr="000A2317" w:rsidRDefault="000A2317" w:rsidP="000A2317">
      <w:pPr>
        <w:spacing w:after="120"/>
        <w:ind w:left="1134"/>
        <w:rPr>
          <w:rFonts w:ascii="Arial" w:hAnsi="Arial" w:cs="Arial"/>
          <w:sz w:val="20"/>
          <w:szCs w:val="20"/>
        </w:rPr>
      </w:pPr>
      <w:r w:rsidRPr="000A2317">
        <w:rPr>
          <w:rFonts w:ascii="Arial" w:hAnsi="Arial" w:cs="Arial"/>
          <w:sz w:val="20"/>
          <w:szCs w:val="20"/>
        </w:rPr>
        <w:t>---------------------------</w:t>
      </w:r>
      <w:r w:rsidR="003A06E5">
        <w:rPr>
          <w:rFonts w:ascii="Arial" w:hAnsi="Arial" w:cs="Arial"/>
          <w:sz w:val="20"/>
          <w:szCs w:val="20"/>
        </w:rPr>
        <w:t>---------------------</w:t>
      </w:r>
      <w:r w:rsidRPr="000A2317">
        <w:rPr>
          <w:rFonts w:ascii="Arial" w:hAnsi="Arial" w:cs="Arial"/>
          <w:sz w:val="20"/>
          <w:szCs w:val="20"/>
        </w:rPr>
        <w:t>-------------------------------</w:t>
      </w:r>
    </w:p>
    <w:p w14:paraId="05DFC265" w14:textId="00AF0CD4" w:rsidR="000A2317" w:rsidRDefault="000A2317" w:rsidP="000A2317">
      <w:pPr>
        <w:spacing w:after="120"/>
        <w:ind w:left="1134"/>
        <w:rPr>
          <w:rFonts w:ascii="Arial" w:hAnsi="Arial" w:cs="Arial"/>
          <w:b/>
          <w:sz w:val="20"/>
          <w:szCs w:val="20"/>
        </w:rPr>
      </w:pPr>
      <w:r w:rsidRPr="000A2317">
        <w:rPr>
          <w:rFonts w:ascii="Arial" w:hAnsi="Arial" w:cs="Arial"/>
          <w:b/>
          <w:sz w:val="20"/>
          <w:szCs w:val="20"/>
        </w:rPr>
        <w:lastRenderedPageBreak/>
        <w:t xml:space="preserve">cena za </w:t>
      </w:r>
      <w:r w:rsidR="003A06E5">
        <w:rPr>
          <w:rFonts w:ascii="Arial" w:hAnsi="Arial" w:cs="Arial"/>
          <w:b/>
          <w:sz w:val="20"/>
          <w:szCs w:val="20"/>
        </w:rPr>
        <w:t xml:space="preserve">1 </w:t>
      </w:r>
      <w:r w:rsidRPr="000A2317">
        <w:rPr>
          <w:rFonts w:ascii="Arial" w:hAnsi="Arial" w:cs="Arial"/>
          <w:b/>
          <w:sz w:val="20"/>
          <w:szCs w:val="20"/>
        </w:rPr>
        <w:t>hodinu výkonu AD</w:t>
      </w:r>
      <w:r w:rsidR="003A06E5">
        <w:rPr>
          <w:rFonts w:ascii="Arial" w:hAnsi="Arial" w:cs="Arial"/>
          <w:b/>
          <w:sz w:val="20"/>
          <w:szCs w:val="20"/>
        </w:rPr>
        <w:t xml:space="preserve"> včetně DPH:</w:t>
      </w:r>
      <w:r w:rsidR="00E308FF">
        <w:rPr>
          <w:rFonts w:ascii="Arial" w:hAnsi="Arial" w:cs="Arial"/>
          <w:b/>
          <w:sz w:val="20"/>
          <w:szCs w:val="20"/>
        </w:rPr>
        <w:tab/>
        <w:t>605,0 Kč</w:t>
      </w:r>
    </w:p>
    <w:p w14:paraId="74313D35" w14:textId="6D24B654" w:rsidR="000A2317" w:rsidRPr="000A2317" w:rsidRDefault="000A2317" w:rsidP="00273C92">
      <w:pPr>
        <w:spacing w:after="120"/>
        <w:ind w:left="1134"/>
        <w:rPr>
          <w:rFonts w:ascii="Arial" w:hAnsi="Arial" w:cs="Arial"/>
          <w:sz w:val="20"/>
          <w:szCs w:val="20"/>
        </w:rPr>
      </w:pPr>
    </w:p>
    <w:p w14:paraId="20061404" w14:textId="060F4661" w:rsidR="000A2317" w:rsidRDefault="002141D5" w:rsidP="000A2317">
      <w:pPr>
        <w:pStyle w:val="Zkladntext2"/>
        <w:spacing w:after="120" w:line="259" w:lineRule="exact"/>
        <w:ind w:left="680"/>
        <w:rPr>
          <w:rStyle w:val="FontStyle29"/>
          <w:rFonts w:ascii="Arial" w:hAnsi="Arial" w:cs="Arial"/>
          <w:color w:val="auto"/>
        </w:rPr>
      </w:pPr>
      <w:r w:rsidRPr="00680373">
        <w:rPr>
          <w:rFonts w:ascii="Arial" w:hAnsi="Arial" w:cs="Arial"/>
          <w:sz w:val="20"/>
          <w:szCs w:val="20"/>
        </w:rPr>
        <w:t>Maximální úhrada za autorský dozor od zahájení stavby až do vydání všech platných kolaudačních rozhodnutí nesmí v celkovém plnění přesáhnout 760 hodin z</w:t>
      </w:r>
      <w:r>
        <w:rPr>
          <w:rFonts w:ascii="Arial" w:hAnsi="Arial" w:cs="Arial"/>
          <w:sz w:val="20"/>
          <w:szCs w:val="20"/>
        </w:rPr>
        <w:t>a celou dobu realizace stavby</w:t>
      </w:r>
      <w:r w:rsidR="000A2317" w:rsidRPr="000A2317">
        <w:rPr>
          <w:rStyle w:val="FontStyle29"/>
          <w:rFonts w:ascii="Arial" w:hAnsi="Arial" w:cs="Arial"/>
          <w:color w:val="auto"/>
        </w:rPr>
        <w:t>.</w:t>
      </w:r>
    </w:p>
    <w:p w14:paraId="76CE0102" w14:textId="762B19BF" w:rsidR="000A2317" w:rsidRPr="00733A27" w:rsidRDefault="000A2317" w:rsidP="006C0826">
      <w:pPr>
        <w:pStyle w:val="Zkladntext2"/>
        <w:numPr>
          <w:ilvl w:val="0"/>
          <w:numId w:val="6"/>
        </w:numPr>
        <w:spacing w:after="120" w:line="259" w:lineRule="exact"/>
        <w:rPr>
          <w:rStyle w:val="FontStyle29"/>
          <w:rFonts w:ascii="Arial" w:hAnsi="Arial" w:cs="Arial"/>
          <w:color w:val="auto"/>
        </w:rPr>
      </w:pPr>
      <w:r w:rsidRPr="00733A27">
        <w:rPr>
          <w:rStyle w:val="FontStyle29"/>
          <w:rFonts w:ascii="Arial" w:hAnsi="Arial" w:cs="Arial"/>
          <w:color w:val="auto"/>
        </w:rPr>
        <w:t>V</w:t>
      </w:r>
      <w:r w:rsidR="00733A27">
        <w:rPr>
          <w:rStyle w:val="FontStyle29"/>
          <w:rFonts w:ascii="Arial" w:hAnsi="Arial" w:cs="Arial"/>
          <w:color w:val="auto"/>
        </w:rPr>
        <w:t> </w:t>
      </w:r>
      <w:r w:rsidR="00484B32">
        <w:rPr>
          <w:rStyle w:val="FontStyle29"/>
          <w:rFonts w:ascii="Arial" w:hAnsi="Arial" w:cs="Arial"/>
          <w:color w:val="auto"/>
        </w:rPr>
        <w:t>Ceně</w:t>
      </w:r>
      <w:r w:rsidRPr="00733A27">
        <w:rPr>
          <w:rStyle w:val="FontStyle29"/>
          <w:rFonts w:ascii="Arial" w:hAnsi="Arial" w:cs="Arial"/>
          <w:color w:val="auto"/>
        </w:rPr>
        <w:t xml:space="preserve"> jsou zahrnuty veškeré náklady zhotovitele, které při plnění svého závazku dle této smlouvy vynaloží, včetně započtení veškerých poplatků, které v souvislosti se zajištěním předmětu plnění vynaloží, a rezerv na úhradu nepředvídatelných nákladů vyplývajících z rizik u akce tohoto charakteru obvyklých, pokud není smlouvou stanoveno jinak. Cena nebude po dobu do ukončení díla předmětem zvýšení, pokud tato smlouva výslovně nestanoví jinak. Zhotovitel prohlašuje, že všechny technické, finanční, věcné a ostatní podmínky díla zahrnul do kalkulace ceny. </w:t>
      </w:r>
    </w:p>
    <w:p w14:paraId="5809A056" w14:textId="2A83E48E" w:rsidR="000A2317" w:rsidRPr="00733A27" w:rsidRDefault="000A2317" w:rsidP="006C0826">
      <w:pPr>
        <w:pStyle w:val="Zkladntext2"/>
        <w:numPr>
          <w:ilvl w:val="0"/>
          <w:numId w:val="6"/>
        </w:numPr>
        <w:spacing w:after="120" w:line="259" w:lineRule="exact"/>
        <w:rPr>
          <w:rStyle w:val="FontStyle29"/>
          <w:rFonts w:ascii="Arial" w:hAnsi="Arial" w:cs="Arial"/>
          <w:color w:val="auto"/>
        </w:rPr>
      </w:pPr>
      <w:r w:rsidRPr="00733A27">
        <w:rPr>
          <w:rStyle w:val="FontStyle29"/>
          <w:rFonts w:ascii="Arial" w:hAnsi="Arial" w:cs="Arial"/>
          <w:color w:val="auto"/>
        </w:rPr>
        <w:t>C</w:t>
      </w:r>
      <w:r w:rsidRPr="00D01E5F">
        <w:rPr>
          <w:rStyle w:val="FontStyle29"/>
          <w:rFonts w:ascii="Arial" w:hAnsi="Arial" w:cs="Arial"/>
          <w:color w:val="auto"/>
        </w:rPr>
        <w:t>ena</w:t>
      </w:r>
      <w:r w:rsidRPr="00733A27">
        <w:rPr>
          <w:rStyle w:val="FontStyle29"/>
          <w:rFonts w:ascii="Arial" w:hAnsi="Arial" w:cs="Arial"/>
          <w:color w:val="auto"/>
        </w:rPr>
        <w:t xml:space="preserve"> bude objednatelem zhotoviteli hrazena (s výjimkou úhrady za autorský dozor</w:t>
      </w:r>
      <w:r w:rsidR="002E354C">
        <w:rPr>
          <w:rStyle w:val="FontStyle29"/>
          <w:rFonts w:ascii="Arial" w:hAnsi="Arial" w:cs="Arial"/>
          <w:color w:val="auto"/>
        </w:rPr>
        <w:t>)</w:t>
      </w:r>
      <w:r w:rsidRPr="00733A27">
        <w:rPr>
          <w:rStyle w:val="FontStyle29"/>
          <w:rFonts w:ascii="Arial" w:hAnsi="Arial" w:cs="Arial"/>
          <w:color w:val="auto"/>
        </w:rPr>
        <w:t xml:space="preserve"> dílčími platbami po splnění jednotlivých </w:t>
      </w:r>
      <w:r w:rsidRPr="002E354C">
        <w:rPr>
          <w:rStyle w:val="FontStyle29"/>
          <w:rFonts w:ascii="Arial" w:hAnsi="Arial" w:cs="Arial"/>
          <w:color w:val="auto"/>
        </w:rPr>
        <w:t xml:space="preserve">etap plnění dle čl. </w:t>
      </w:r>
      <w:r w:rsidR="002E354C" w:rsidRPr="002E354C">
        <w:rPr>
          <w:rStyle w:val="FontStyle29"/>
          <w:rFonts w:ascii="Arial" w:hAnsi="Arial" w:cs="Arial"/>
          <w:color w:val="auto"/>
        </w:rPr>
        <w:t>III.</w:t>
      </w:r>
      <w:r w:rsidRPr="002E354C">
        <w:rPr>
          <w:rStyle w:val="FontStyle29"/>
          <w:rFonts w:ascii="Arial" w:hAnsi="Arial" w:cs="Arial"/>
          <w:color w:val="auto"/>
        </w:rPr>
        <w:t xml:space="preserve"> odst. </w:t>
      </w:r>
      <w:r w:rsidR="002E354C" w:rsidRPr="002E354C">
        <w:rPr>
          <w:rStyle w:val="FontStyle29"/>
          <w:rFonts w:ascii="Arial" w:hAnsi="Arial" w:cs="Arial"/>
          <w:color w:val="auto"/>
        </w:rPr>
        <w:t>3</w:t>
      </w:r>
      <w:r w:rsidRPr="002E354C">
        <w:rPr>
          <w:rStyle w:val="FontStyle29"/>
          <w:rFonts w:ascii="Arial" w:hAnsi="Arial" w:cs="Arial"/>
          <w:color w:val="auto"/>
        </w:rPr>
        <w:t>.1 smlouvy</w:t>
      </w:r>
      <w:r w:rsidRPr="00733A27">
        <w:rPr>
          <w:rStyle w:val="FontStyle29"/>
          <w:rFonts w:ascii="Arial" w:hAnsi="Arial" w:cs="Arial"/>
          <w:color w:val="auto"/>
        </w:rPr>
        <w:t xml:space="preserve"> na základě dílčích faktur vystavených zhotovitelem dle čl</w:t>
      </w:r>
      <w:r w:rsidRPr="002E354C">
        <w:rPr>
          <w:rStyle w:val="FontStyle29"/>
          <w:rFonts w:ascii="Arial" w:hAnsi="Arial" w:cs="Arial"/>
          <w:color w:val="auto"/>
        </w:rPr>
        <w:t xml:space="preserve">. </w:t>
      </w:r>
      <w:r w:rsidR="002E354C">
        <w:rPr>
          <w:rStyle w:val="FontStyle29"/>
          <w:rFonts w:ascii="Arial" w:hAnsi="Arial" w:cs="Arial"/>
          <w:color w:val="auto"/>
        </w:rPr>
        <w:t>III. odst. 3.2</w:t>
      </w:r>
      <w:r w:rsidRPr="00733A27">
        <w:rPr>
          <w:rStyle w:val="FontStyle29"/>
          <w:rFonts w:ascii="Arial" w:hAnsi="Arial" w:cs="Arial"/>
          <w:color w:val="auto"/>
        </w:rPr>
        <w:t xml:space="preserve"> smlouvy a prokazatelně předaných objednateli. </w:t>
      </w:r>
    </w:p>
    <w:p w14:paraId="0458F1C4" w14:textId="44A74489" w:rsidR="000A2317" w:rsidRPr="00733A27" w:rsidRDefault="000A2317" w:rsidP="006C0826">
      <w:pPr>
        <w:pStyle w:val="Zkladntext2"/>
        <w:numPr>
          <w:ilvl w:val="0"/>
          <w:numId w:val="6"/>
        </w:numPr>
        <w:spacing w:after="120" w:line="259" w:lineRule="exact"/>
        <w:rPr>
          <w:rStyle w:val="FontStyle29"/>
          <w:rFonts w:ascii="Arial" w:hAnsi="Arial" w:cs="Arial"/>
          <w:color w:val="auto"/>
        </w:rPr>
      </w:pPr>
      <w:r w:rsidRPr="00733A27">
        <w:rPr>
          <w:rStyle w:val="FontStyle29"/>
          <w:rFonts w:ascii="Arial" w:hAnsi="Arial" w:cs="Arial"/>
          <w:color w:val="auto"/>
        </w:rPr>
        <w:t>Do patnácti</w:t>
      </w:r>
      <w:r w:rsidR="003E3005">
        <w:rPr>
          <w:rStyle w:val="FontStyle29"/>
          <w:rFonts w:ascii="Arial" w:hAnsi="Arial" w:cs="Arial"/>
          <w:color w:val="auto"/>
        </w:rPr>
        <w:t xml:space="preserve"> (15)</w:t>
      </w:r>
      <w:r w:rsidRPr="00733A27">
        <w:rPr>
          <w:rStyle w:val="FontStyle29"/>
          <w:rFonts w:ascii="Arial" w:hAnsi="Arial" w:cs="Arial"/>
          <w:color w:val="auto"/>
        </w:rPr>
        <w:t xml:space="preserve"> kalendářních dní po řádném protokolárním předání a převzetí díla bude zhotovitelem vystavena a objednateli předána konečná faktura (vyúčtování ceny), na které bude uvedena částka k zaplacení ve výši rozdílu mezi cenou za provedení díla a dílčími platbami poskytnutými objednatelem zhotoviteli dle čl</w:t>
      </w:r>
      <w:r w:rsidRPr="002E354C">
        <w:rPr>
          <w:rStyle w:val="FontStyle29"/>
          <w:rFonts w:ascii="Arial" w:hAnsi="Arial" w:cs="Arial"/>
          <w:color w:val="auto"/>
        </w:rPr>
        <w:t>. I</w:t>
      </w:r>
      <w:r w:rsidR="002E354C">
        <w:rPr>
          <w:rStyle w:val="FontStyle29"/>
          <w:rFonts w:ascii="Arial" w:hAnsi="Arial" w:cs="Arial"/>
          <w:color w:val="auto"/>
        </w:rPr>
        <w:t>II.</w:t>
      </w:r>
      <w:r w:rsidRPr="00733A27">
        <w:rPr>
          <w:rStyle w:val="FontStyle29"/>
          <w:rFonts w:ascii="Arial" w:hAnsi="Arial" w:cs="Arial"/>
          <w:color w:val="auto"/>
        </w:rPr>
        <w:t xml:space="preserve"> smlouvy.</w:t>
      </w:r>
    </w:p>
    <w:p w14:paraId="633F9C9B" w14:textId="5E2B31E2" w:rsidR="000A2317" w:rsidRPr="00733A27" w:rsidRDefault="000A2317" w:rsidP="006C0826">
      <w:pPr>
        <w:pStyle w:val="Zkladntext2"/>
        <w:numPr>
          <w:ilvl w:val="0"/>
          <w:numId w:val="6"/>
        </w:numPr>
        <w:spacing w:after="120" w:line="259" w:lineRule="exact"/>
        <w:rPr>
          <w:rStyle w:val="FontStyle29"/>
          <w:rFonts w:ascii="Arial" w:hAnsi="Arial" w:cs="Arial"/>
          <w:color w:val="auto"/>
        </w:rPr>
      </w:pPr>
      <w:r w:rsidRPr="00733A27">
        <w:rPr>
          <w:rStyle w:val="FontStyle29"/>
          <w:rFonts w:ascii="Arial" w:hAnsi="Arial" w:cs="Arial"/>
          <w:color w:val="auto"/>
        </w:rPr>
        <w:t>Faktury budou mít splatnost třicet</w:t>
      </w:r>
      <w:r w:rsidR="003E3005">
        <w:rPr>
          <w:rStyle w:val="FontStyle29"/>
          <w:rFonts w:ascii="Arial" w:hAnsi="Arial" w:cs="Arial"/>
          <w:color w:val="auto"/>
        </w:rPr>
        <w:t xml:space="preserve"> (30)</w:t>
      </w:r>
      <w:r w:rsidRPr="00733A27">
        <w:rPr>
          <w:rStyle w:val="FontStyle29"/>
          <w:rFonts w:ascii="Arial" w:hAnsi="Arial" w:cs="Arial"/>
          <w:color w:val="auto"/>
        </w:rPr>
        <w:t xml:space="preserve"> dní ode dne řádného předání objednateli. Faktury budou vyhotoveny ve 2 exemplářích a přílohy v 1 exempláři. V každé dílčí i v konečné faktuře zhotovitel uvede fakturovanou část ceny bez DPH a DPH stanovenou ve smyslu zákona č. 235/2004 Sb., o dani z přidané hodnoty</w:t>
      </w:r>
      <w:r w:rsidR="00D77842">
        <w:rPr>
          <w:rStyle w:val="FontStyle29"/>
          <w:rFonts w:ascii="Arial" w:hAnsi="Arial" w:cs="Arial"/>
          <w:color w:val="auto"/>
        </w:rPr>
        <w:t>, ve znění pozdějších předpisů</w:t>
      </w:r>
      <w:r w:rsidR="00A67779">
        <w:rPr>
          <w:rStyle w:val="FontStyle29"/>
          <w:rFonts w:ascii="Arial" w:hAnsi="Arial" w:cs="Arial"/>
          <w:color w:val="auto"/>
        </w:rPr>
        <w:t xml:space="preserve"> (dále jen</w:t>
      </w:r>
      <w:r w:rsidR="00A67779" w:rsidRPr="00733A27">
        <w:rPr>
          <w:rStyle w:val="FontStyle29"/>
          <w:rFonts w:ascii="Arial" w:hAnsi="Arial" w:cs="Arial"/>
          <w:color w:val="auto"/>
        </w:rPr>
        <w:t xml:space="preserve"> „zákon o DPH</w:t>
      </w:r>
      <w:r w:rsidR="00A67779">
        <w:rPr>
          <w:rStyle w:val="FontStyle29"/>
          <w:rFonts w:ascii="Arial" w:hAnsi="Arial" w:cs="Arial"/>
          <w:color w:val="auto"/>
        </w:rPr>
        <w:t>“)</w:t>
      </w:r>
      <w:r w:rsidRPr="00733A27">
        <w:rPr>
          <w:rStyle w:val="FontStyle29"/>
          <w:rFonts w:ascii="Arial" w:hAnsi="Arial" w:cs="Arial"/>
          <w:color w:val="auto"/>
        </w:rPr>
        <w:t xml:space="preserve">. Každá dílčí i konečná faktura dle tohoto článku smlouvy bude obsahovat náležitosti daňového dokladu stanovené zákonem </w:t>
      </w:r>
      <w:r w:rsidR="00A67779">
        <w:rPr>
          <w:rStyle w:val="FontStyle29"/>
          <w:rFonts w:ascii="Arial" w:hAnsi="Arial" w:cs="Arial"/>
          <w:color w:val="auto"/>
        </w:rPr>
        <w:t>o DPH</w:t>
      </w:r>
      <w:r w:rsidRPr="00733A27">
        <w:rPr>
          <w:rStyle w:val="FontStyle29"/>
          <w:rFonts w:ascii="Arial" w:hAnsi="Arial" w:cs="Arial"/>
          <w:color w:val="auto"/>
        </w:rPr>
        <w:t xml:space="preserve"> a zákonem č. 563/1991 Sb., o účetnictví, ve znění pozdějších předpisů.</w:t>
      </w:r>
    </w:p>
    <w:p w14:paraId="1A67CD30" w14:textId="2E336817" w:rsidR="000A2317" w:rsidRPr="00733A27" w:rsidRDefault="000A2317" w:rsidP="006C0826">
      <w:pPr>
        <w:pStyle w:val="Zkladntext2"/>
        <w:numPr>
          <w:ilvl w:val="0"/>
          <w:numId w:val="6"/>
        </w:numPr>
        <w:spacing w:after="120" w:line="259" w:lineRule="exact"/>
        <w:rPr>
          <w:rStyle w:val="FontStyle29"/>
          <w:rFonts w:ascii="Arial" w:hAnsi="Arial" w:cs="Arial"/>
          <w:color w:val="auto"/>
        </w:rPr>
      </w:pPr>
      <w:r w:rsidRPr="00733A27">
        <w:rPr>
          <w:rStyle w:val="FontStyle29"/>
          <w:rFonts w:ascii="Arial" w:hAnsi="Arial" w:cs="Arial"/>
          <w:color w:val="auto"/>
        </w:rPr>
        <w:t>Zjistí-li objednatel do 30 dn</w:t>
      </w:r>
      <w:r w:rsidR="009A2C84">
        <w:rPr>
          <w:rStyle w:val="FontStyle29"/>
          <w:rFonts w:ascii="Arial" w:hAnsi="Arial" w:cs="Arial"/>
          <w:color w:val="auto"/>
        </w:rPr>
        <w:t>í</w:t>
      </w:r>
      <w:r w:rsidRPr="00733A27">
        <w:rPr>
          <w:rStyle w:val="FontStyle29"/>
          <w:rFonts w:ascii="Arial" w:hAnsi="Arial" w:cs="Arial"/>
          <w:color w:val="auto"/>
        </w:rPr>
        <w:t xml:space="preserve"> po řádném protokolárním předání a převzetí části nebo celého díla, že dílo má vady, a zhotovitel již vystavil dílčí nebo závěrečnou fakturu, je objednatel oprávněn dílčí nebo konečnou fakturu zhotoviteli vrátit. Dílčí nebo závěrečnou fakturu je zhotovitel oprávněn vystavit až po odstranění vad. Při uplatnění vad díla dle tohoto odstavce této smlouvy bude postupováno podle čl. </w:t>
      </w:r>
      <w:r w:rsidR="002E354C">
        <w:rPr>
          <w:rStyle w:val="FontStyle29"/>
          <w:rFonts w:ascii="Arial" w:hAnsi="Arial" w:cs="Arial"/>
          <w:color w:val="auto"/>
        </w:rPr>
        <w:t>V.</w:t>
      </w:r>
      <w:r w:rsidRPr="00733A27">
        <w:rPr>
          <w:rStyle w:val="FontStyle29"/>
          <w:rFonts w:ascii="Arial" w:hAnsi="Arial" w:cs="Arial"/>
          <w:color w:val="auto"/>
        </w:rPr>
        <w:t xml:space="preserve"> smlouvy. Po odstranění vad díla bude postupováno obdobně podle čl. II</w:t>
      </w:r>
      <w:r w:rsidR="003E3005">
        <w:rPr>
          <w:rStyle w:val="FontStyle29"/>
          <w:rFonts w:ascii="Arial" w:hAnsi="Arial" w:cs="Arial"/>
          <w:color w:val="auto"/>
        </w:rPr>
        <w:t>. odst. 2</w:t>
      </w:r>
      <w:r w:rsidRPr="00733A27">
        <w:rPr>
          <w:rStyle w:val="FontStyle29"/>
          <w:rFonts w:ascii="Arial" w:hAnsi="Arial" w:cs="Arial"/>
          <w:color w:val="auto"/>
        </w:rPr>
        <w:t>.</w:t>
      </w:r>
      <w:r w:rsidR="00484B32">
        <w:rPr>
          <w:rStyle w:val="FontStyle29"/>
          <w:rFonts w:ascii="Arial" w:hAnsi="Arial" w:cs="Arial"/>
          <w:color w:val="auto"/>
        </w:rPr>
        <w:t>5</w:t>
      </w:r>
      <w:r w:rsidRPr="00733A27">
        <w:rPr>
          <w:rStyle w:val="FontStyle29"/>
          <w:rFonts w:ascii="Arial" w:hAnsi="Arial" w:cs="Arial"/>
          <w:color w:val="auto"/>
        </w:rPr>
        <w:t xml:space="preserve">, </w:t>
      </w:r>
      <w:r w:rsidR="003E3005">
        <w:rPr>
          <w:rStyle w:val="FontStyle29"/>
          <w:rFonts w:ascii="Arial" w:hAnsi="Arial" w:cs="Arial"/>
          <w:color w:val="auto"/>
        </w:rPr>
        <w:t>2</w:t>
      </w:r>
      <w:r w:rsidRPr="00733A27">
        <w:rPr>
          <w:rStyle w:val="FontStyle29"/>
          <w:rFonts w:ascii="Arial" w:hAnsi="Arial" w:cs="Arial"/>
          <w:color w:val="auto"/>
        </w:rPr>
        <w:t>.</w:t>
      </w:r>
      <w:r w:rsidR="00484B32">
        <w:rPr>
          <w:rStyle w:val="FontStyle29"/>
          <w:rFonts w:ascii="Arial" w:hAnsi="Arial" w:cs="Arial"/>
          <w:color w:val="auto"/>
        </w:rPr>
        <w:t>6</w:t>
      </w:r>
      <w:r w:rsidR="003E3005">
        <w:rPr>
          <w:rStyle w:val="FontStyle29"/>
          <w:rFonts w:ascii="Arial" w:hAnsi="Arial" w:cs="Arial"/>
          <w:color w:val="auto"/>
        </w:rPr>
        <w:t xml:space="preserve"> a 2</w:t>
      </w:r>
      <w:r w:rsidRPr="00733A27">
        <w:rPr>
          <w:rStyle w:val="FontStyle29"/>
          <w:rFonts w:ascii="Arial" w:hAnsi="Arial" w:cs="Arial"/>
          <w:color w:val="auto"/>
        </w:rPr>
        <w:t>.</w:t>
      </w:r>
      <w:r w:rsidR="00484B32">
        <w:rPr>
          <w:rStyle w:val="FontStyle29"/>
          <w:rFonts w:ascii="Arial" w:hAnsi="Arial" w:cs="Arial"/>
          <w:color w:val="auto"/>
        </w:rPr>
        <w:t>7</w:t>
      </w:r>
      <w:r w:rsidRPr="00733A27">
        <w:rPr>
          <w:rStyle w:val="FontStyle29"/>
          <w:rFonts w:ascii="Arial" w:hAnsi="Arial" w:cs="Arial"/>
          <w:color w:val="auto"/>
        </w:rPr>
        <w:t xml:space="preserve"> smlouvy.</w:t>
      </w:r>
    </w:p>
    <w:p w14:paraId="385C71B0" w14:textId="78EB15EA" w:rsidR="000A2317" w:rsidRPr="00484B32" w:rsidRDefault="00484B32" w:rsidP="006C0826">
      <w:pPr>
        <w:pStyle w:val="Zkladntext2"/>
        <w:numPr>
          <w:ilvl w:val="0"/>
          <w:numId w:val="6"/>
        </w:numPr>
        <w:spacing w:after="120" w:line="259" w:lineRule="exact"/>
        <w:rPr>
          <w:rStyle w:val="FontStyle29"/>
          <w:rFonts w:ascii="Arial" w:hAnsi="Arial" w:cs="Arial"/>
          <w:color w:val="auto"/>
        </w:rPr>
      </w:pPr>
      <w:r>
        <w:rPr>
          <w:rStyle w:val="FontStyle29"/>
          <w:rFonts w:ascii="Arial" w:hAnsi="Arial" w:cs="Arial"/>
          <w:color w:val="auto"/>
        </w:rPr>
        <w:t xml:space="preserve">Cena dle čl. II. odst. 2.2 smlouvy bude </w:t>
      </w:r>
      <w:r w:rsidR="000A2317" w:rsidRPr="00484B32">
        <w:rPr>
          <w:rStyle w:val="FontStyle29"/>
          <w:rFonts w:ascii="Arial" w:hAnsi="Arial" w:cs="Arial"/>
          <w:color w:val="auto"/>
        </w:rPr>
        <w:t>objednatelem zhotoviteli hrazena dílčími platbami 1x měsíčně na základě dílčích faktur vystavených zhotovitelem a předaných objednateli, včetně objednatelem odsouhlase</w:t>
      </w:r>
      <w:r w:rsidRPr="00484B32">
        <w:rPr>
          <w:rStyle w:val="FontStyle29"/>
          <w:rFonts w:ascii="Arial" w:hAnsi="Arial" w:cs="Arial"/>
          <w:color w:val="auto"/>
        </w:rPr>
        <w:t>ných výkazů odpracovaných hodin.</w:t>
      </w:r>
      <w:r>
        <w:rPr>
          <w:rStyle w:val="FontStyle29"/>
          <w:rFonts w:ascii="Arial" w:hAnsi="Arial" w:cs="Arial"/>
          <w:color w:val="auto"/>
        </w:rPr>
        <w:t xml:space="preserve"> V</w:t>
      </w:r>
      <w:r w:rsidR="000A2317" w:rsidRPr="00484B32">
        <w:rPr>
          <w:rStyle w:val="FontStyle29"/>
          <w:rFonts w:ascii="Arial" w:hAnsi="Arial" w:cs="Arial"/>
          <w:color w:val="auto"/>
        </w:rPr>
        <w:t>ýkaz odpracovaných hodin</w:t>
      </w:r>
      <w:r>
        <w:rPr>
          <w:rStyle w:val="FontStyle29"/>
          <w:rFonts w:ascii="Arial" w:hAnsi="Arial" w:cs="Arial"/>
          <w:color w:val="auto"/>
        </w:rPr>
        <w:t xml:space="preserve"> je povinen zhotovitel předložit objednateli</w:t>
      </w:r>
      <w:r w:rsidR="000A2317" w:rsidRPr="00484B32">
        <w:rPr>
          <w:rStyle w:val="FontStyle29"/>
          <w:rFonts w:ascii="Arial" w:hAnsi="Arial" w:cs="Arial"/>
          <w:color w:val="auto"/>
        </w:rPr>
        <w:t xml:space="preserve"> vždy nejpozději do 5. kalendářního dne měsíce následujícího po měsíci, za který je předkládán výkaz odpracovaných hodin. Objednatel je povinen odsouhlasený výkaz odpracovaných hodin předat zhotoviteli do 5 pracovních dní poté, co mu byl předán zhotovitelem, nebo ve stejné lhůtě oznámit zhotoviteli, že s předloženým výkazem nesouhlasí a uvést, se kterými údaji nesouhlasí a v jakém rozsahu. V případě, že objednatel oznámí zhotoviteli, že s předloženým výkazem nesouhlasí, je zhotovitel povinen hodnověrným způsobem doložit údaje, se kterými objednatel nesouhlasí, a vyhotovit nový výkaz </w:t>
      </w:r>
      <w:r>
        <w:rPr>
          <w:rStyle w:val="FontStyle29"/>
          <w:rFonts w:ascii="Arial" w:hAnsi="Arial" w:cs="Arial"/>
          <w:color w:val="auto"/>
        </w:rPr>
        <w:t>o</w:t>
      </w:r>
      <w:r w:rsidR="000A2317" w:rsidRPr="00484B32">
        <w:rPr>
          <w:rStyle w:val="FontStyle29"/>
          <w:rFonts w:ascii="Arial" w:hAnsi="Arial" w:cs="Arial"/>
          <w:color w:val="auto"/>
        </w:rPr>
        <w:t>dpracovaných hodin, který bude obsahovat pouze údaje, se kterými objednatel neprojevil souhlas, nebo které zhotovitel hodnověrně doložil</w:t>
      </w:r>
      <w:r w:rsidR="00383577">
        <w:rPr>
          <w:rStyle w:val="FontStyle29"/>
          <w:rFonts w:ascii="Arial" w:hAnsi="Arial" w:cs="Arial"/>
          <w:color w:val="auto"/>
        </w:rPr>
        <w:t>,</w:t>
      </w:r>
      <w:r w:rsidR="000A2317" w:rsidRPr="00484B32">
        <w:rPr>
          <w:rStyle w:val="FontStyle29"/>
          <w:rFonts w:ascii="Arial" w:hAnsi="Arial" w:cs="Arial"/>
          <w:color w:val="auto"/>
        </w:rPr>
        <w:t xml:space="preserve"> a předložit jej objednateli k odsouhlasení. V případě nesouhlasu objednatele s novým výkazem bude postupováno obdobně dle tohoto odstavce.</w:t>
      </w:r>
    </w:p>
    <w:p w14:paraId="4D822FA0" w14:textId="32B0B861" w:rsidR="000A2317" w:rsidRPr="00733A27" w:rsidRDefault="000A2317" w:rsidP="006C0826">
      <w:pPr>
        <w:pStyle w:val="Zkladntext2"/>
        <w:numPr>
          <w:ilvl w:val="0"/>
          <w:numId w:val="6"/>
        </w:numPr>
        <w:spacing w:after="120" w:line="259" w:lineRule="exact"/>
        <w:rPr>
          <w:rStyle w:val="FontStyle29"/>
          <w:rFonts w:ascii="Arial" w:hAnsi="Arial" w:cs="Arial"/>
          <w:color w:val="auto"/>
        </w:rPr>
      </w:pPr>
      <w:r w:rsidRPr="00733A27">
        <w:rPr>
          <w:rStyle w:val="FontStyle29"/>
          <w:rFonts w:ascii="Arial" w:hAnsi="Arial" w:cs="Arial"/>
          <w:color w:val="auto"/>
        </w:rPr>
        <w:t xml:space="preserve">Smluvní strany se dohodly, že součástí ceny dle čl. II odst. </w:t>
      </w:r>
      <w:r w:rsidR="00484B32">
        <w:rPr>
          <w:rStyle w:val="FontStyle29"/>
          <w:rFonts w:ascii="Arial" w:hAnsi="Arial" w:cs="Arial"/>
          <w:color w:val="auto"/>
        </w:rPr>
        <w:t>2.2</w:t>
      </w:r>
      <w:r w:rsidRPr="00733A27">
        <w:rPr>
          <w:rStyle w:val="FontStyle29"/>
          <w:rFonts w:ascii="Arial" w:hAnsi="Arial" w:cs="Arial"/>
          <w:color w:val="auto"/>
        </w:rPr>
        <w:t xml:space="preserve"> smlouvy jsou veškeré náklady zhotovitele vynaložené zhotovitelem při uskutečňování činnosti výkonu autorského dozoru dle čl. I. této smlouvy, tj. zejména náklady na administrativní práce, poplatky spojům, využívání </w:t>
      </w:r>
      <w:r w:rsidRPr="00733A27">
        <w:rPr>
          <w:rStyle w:val="FontStyle29"/>
          <w:rFonts w:ascii="Arial" w:hAnsi="Arial" w:cs="Arial"/>
          <w:color w:val="auto"/>
        </w:rPr>
        <w:lastRenderedPageBreak/>
        <w:t>výpočetní techniky, využívání osobního vozidla apod., pokud není touto smlouvou stanoveno jinak.</w:t>
      </w:r>
    </w:p>
    <w:p w14:paraId="75DA39E7" w14:textId="33C93C08" w:rsidR="000A2317" w:rsidRPr="00733A27" w:rsidRDefault="000A2317" w:rsidP="006C0826">
      <w:pPr>
        <w:pStyle w:val="Zkladntext2"/>
        <w:numPr>
          <w:ilvl w:val="0"/>
          <w:numId w:val="6"/>
        </w:numPr>
        <w:spacing w:after="120" w:line="259" w:lineRule="exact"/>
        <w:rPr>
          <w:rStyle w:val="FontStyle29"/>
          <w:rFonts w:ascii="Arial" w:hAnsi="Arial" w:cs="Arial"/>
          <w:color w:val="auto"/>
        </w:rPr>
      </w:pPr>
      <w:r w:rsidRPr="00733A27">
        <w:rPr>
          <w:rStyle w:val="FontStyle29"/>
          <w:rFonts w:ascii="Arial" w:hAnsi="Arial" w:cs="Arial"/>
          <w:color w:val="auto"/>
        </w:rPr>
        <w:t xml:space="preserve">Do patnácti </w:t>
      </w:r>
      <w:r w:rsidR="00CE6327">
        <w:rPr>
          <w:rStyle w:val="FontStyle29"/>
          <w:rFonts w:ascii="Arial" w:hAnsi="Arial" w:cs="Arial"/>
          <w:color w:val="auto"/>
        </w:rPr>
        <w:t xml:space="preserve">(15) </w:t>
      </w:r>
      <w:r w:rsidRPr="00733A27">
        <w:rPr>
          <w:rStyle w:val="FontStyle29"/>
          <w:rFonts w:ascii="Arial" w:hAnsi="Arial" w:cs="Arial"/>
          <w:color w:val="auto"/>
        </w:rPr>
        <w:t xml:space="preserve">dní po nabytí právní moci </w:t>
      </w:r>
      <w:r w:rsidR="002141D5">
        <w:rPr>
          <w:rStyle w:val="FontStyle29"/>
          <w:rFonts w:ascii="Arial" w:hAnsi="Arial" w:cs="Arial"/>
          <w:color w:val="auto"/>
        </w:rPr>
        <w:t xml:space="preserve">posledního </w:t>
      </w:r>
      <w:r w:rsidRPr="00733A27">
        <w:rPr>
          <w:rStyle w:val="FontStyle29"/>
          <w:rFonts w:ascii="Arial" w:hAnsi="Arial" w:cs="Arial"/>
          <w:color w:val="auto"/>
        </w:rPr>
        <w:t xml:space="preserve">kolaudačního rozhodnutí na předmětnou stavbu, popř. do patnácti </w:t>
      </w:r>
      <w:r w:rsidR="00CE6327">
        <w:rPr>
          <w:rStyle w:val="FontStyle29"/>
          <w:rFonts w:ascii="Arial" w:hAnsi="Arial" w:cs="Arial"/>
          <w:color w:val="auto"/>
        </w:rPr>
        <w:t xml:space="preserve">(15) </w:t>
      </w:r>
      <w:r w:rsidRPr="00733A27">
        <w:rPr>
          <w:rStyle w:val="FontStyle29"/>
          <w:rFonts w:ascii="Arial" w:hAnsi="Arial" w:cs="Arial"/>
          <w:color w:val="auto"/>
        </w:rPr>
        <w:t xml:space="preserve">dní po </w:t>
      </w:r>
      <w:r w:rsidR="00E249BD">
        <w:rPr>
          <w:rStyle w:val="FontStyle29"/>
          <w:rFonts w:ascii="Arial" w:hAnsi="Arial" w:cs="Arial"/>
          <w:color w:val="auto"/>
        </w:rPr>
        <w:t>zániku smlouvy</w:t>
      </w:r>
      <w:r w:rsidRPr="00733A27">
        <w:rPr>
          <w:rStyle w:val="FontStyle29"/>
          <w:rFonts w:ascii="Arial" w:hAnsi="Arial" w:cs="Arial"/>
          <w:color w:val="auto"/>
        </w:rPr>
        <w:t>, bude zhotovitelem vystaven a objednateli předán konečný daňový doklad (vyúčtování ceny za autorský dozor dle této smlouvy. Dílčí faktury a konečný daňový doklad (faktura) budou mít splatnost třicet</w:t>
      </w:r>
      <w:r w:rsidR="00963E1B">
        <w:rPr>
          <w:rStyle w:val="FontStyle29"/>
          <w:rFonts w:ascii="Arial" w:hAnsi="Arial" w:cs="Arial"/>
          <w:color w:val="auto"/>
        </w:rPr>
        <w:t xml:space="preserve"> (30)</w:t>
      </w:r>
      <w:r w:rsidRPr="00733A27">
        <w:rPr>
          <w:rStyle w:val="FontStyle29"/>
          <w:rFonts w:ascii="Arial" w:hAnsi="Arial" w:cs="Arial"/>
          <w:color w:val="auto"/>
        </w:rPr>
        <w:t xml:space="preserve"> dní ode dne řádného předání objednateli. V každé dílčí i v konečné faktuře zhotovitel uvede fakturovanou část ceny za provedení díla bez DPH a DPH, stanovenou ve smyslu zákona </w:t>
      </w:r>
      <w:r w:rsidR="00A67779">
        <w:rPr>
          <w:rStyle w:val="FontStyle29"/>
          <w:rFonts w:ascii="Arial" w:hAnsi="Arial" w:cs="Arial"/>
          <w:color w:val="auto"/>
        </w:rPr>
        <w:t>o DPH</w:t>
      </w:r>
      <w:r w:rsidRPr="00733A27">
        <w:rPr>
          <w:rStyle w:val="FontStyle29"/>
          <w:rFonts w:ascii="Arial" w:hAnsi="Arial" w:cs="Arial"/>
          <w:color w:val="auto"/>
        </w:rPr>
        <w:t xml:space="preserve">. Každá dílčí i konečná faktura dle tohoto článku smlouvy bude obsahovat náležitosti daňového dokladu stanovené zákonem </w:t>
      </w:r>
      <w:r w:rsidR="00A67779">
        <w:rPr>
          <w:rStyle w:val="FontStyle29"/>
          <w:rFonts w:ascii="Arial" w:hAnsi="Arial" w:cs="Arial"/>
          <w:color w:val="auto"/>
        </w:rPr>
        <w:t>o DPH</w:t>
      </w:r>
      <w:r w:rsidRPr="00733A27">
        <w:rPr>
          <w:rStyle w:val="FontStyle29"/>
          <w:rFonts w:ascii="Arial" w:hAnsi="Arial" w:cs="Arial"/>
          <w:color w:val="auto"/>
        </w:rPr>
        <w:t xml:space="preserve"> a zákonem č. 563/1991 Sb., o účetnictví</w:t>
      </w:r>
      <w:r w:rsidR="0095425A">
        <w:rPr>
          <w:rStyle w:val="FontStyle29"/>
          <w:rFonts w:ascii="Arial" w:hAnsi="Arial" w:cs="Arial"/>
          <w:color w:val="auto"/>
        </w:rPr>
        <w:t>, ve znění pozdějších předpisů</w:t>
      </w:r>
      <w:r w:rsidRPr="00733A27">
        <w:rPr>
          <w:rStyle w:val="FontStyle29"/>
          <w:rFonts w:ascii="Arial" w:hAnsi="Arial" w:cs="Arial"/>
          <w:color w:val="auto"/>
        </w:rPr>
        <w:t>.</w:t>
      </w:r>
    </w:p>
    <w:p w14:paraId="4FEC46D5" w14:textId="77777777" w:rsidR="000A2317" w:rsidRPr="00733A27" w:rsidRDefault="000A2317" w:rsidP="006C0826">
      <w:pPr>
        <w:pStyle w:val="Zkladntext2"/>
        <w:numPr>
          <w:ilvl w:val="0"/>
          <w:numId w:val="6"/>
        </w:numPr>
        <w:spacing w:after="120" w:line="259" w:lineRule="exact"/>
        <w:rPr>
          <w:rStyle w:val="FontStyle29"/>
          <w:rFonts w:ascii="Arial" w:hAnsi="Arial" w:cs="Arial"/>
          <w:color w:val="auto"/>
        </w:rPr>
      </w:pPr>
      <w:r w:rsidRPr="00733A27">
        <w:rPr>
          <w:rStyle w:val="FontStyle29"/>
          <w:rFonts w:ascii="Arial" w:hAnsi="Arial" w:cs="Arial"/>
          <w:color w:val="auto"/>
        </w:rPr>
        <w:t xml:space="preserve">Cena je považována za uhrazenou řádně a včas, pokud ke dni splatnosti ceny za provedení díla či její části budou peněžní prostředky odpovídající ceně za provedení díla či její záloze odepsány z účtu objednatele ve prospěch účtu zhotovitele. </w:t>
      </w:r>
    </w:p>
    <w:p w14:paraId="26141524" w14:textId="6DB49A9B" w:rsidR="003C1446" w:rsidRDefault="000A2317" w:rsidP="003C1446">
      <w:pPr>
        <w:pStyle w:val="Zkladntext2"/>
        <w:numPr>
          <w:ilvl w:val="0"/>
          <w:numId w:val="6"/>
        </w:numPr>
        <w:spacing w:after="120" w:line="259" w:lineRule="exact"/>
        <w:rPr>
          <w:rStyle w:val="FontStyle29"/>
          <w:rFonts w:ascii="Arial" w:hAnsi="Arial" w:cs="Arial"/>
          <w:color w:val="auto"/>
        </w:rPr>
      </w:pPr>
      <w:r w:rsidRPr="00733A27">
        <w:rPr>
          <w:rStyle w:val="FontStyle29"/>
          <w:rFonts w:ascii="Arial" w:hAnsi="Arial" w:cs="Arial"/>
          <w:color w:val="auto"/>
        </w:rPr>
        <w:t xml:space="preserve">Smluvní strany této smlouvy se dohodly, že je zhotovitel, coby poskytovatel zdanitelného plnění, povinen bez zbytečného prodlení písemně informovat objednatele o tom, že se stal nespolehlivým plátcem ve smyslu ustanovení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w:t>
      </w:r>
      <w:r w:rsidR="00A67779">
        <w:rPr>
          <w:rStyle w:val="FontStyle29"/>
          <w:rFonts w:ascii="Arial" w:hAnsi="Arial" w:cs="Arial"/>
          <w:color w:val="auto"/>
        </w:rPr>
        <w:t>zákona o DPH</w:t>
      </w:r>
      <w:r w:rsidRPr="00733A27">
        <w:rPr>
          <w:rStyle w:val="FontStyle29"/>
          <w:rFonts w:ascii="Arial" w:hAnsi="Arial" w:cs="Arial"/>
          <w:color w:val="auto"/>
        </w:rPr>
        <w:t>.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14:paraId="4746B56D" w14:textId="77777777" w:rsidR="005E05D2" w:rsidRPr="00717154" w:rsidRDefault="005E05D2" w:rsidP="00B705D1">
      <w:pPr>
        <w:pStyle w:val="Zkladntext2"/>
        <w:spacing w:after="120" w:line="259" w:lineRule="exact"/>
        <w:ind w:left="680"/>
        <w:rPr>
          <w:rStyle w:val="FontStyle29"/>
          <w:rFonts w:ascii="Arial" w:hAnsi="Arial" w:cs="Arial"/>
          <w:color w:val="auto"/>
        </w:rPr>
      </w:pPr>
    </w:p>
    <w:p w14:paraId="09FB940C" w14:textId="59BBBF4E" w:rsidR="003C1446" w:rsidRPr="003C1446" w:rsidRDefault="003C1446" w:rsidP="006C0826">
      <w:pPr>
        <w:pStyle w:val="Nadpis1"/>
        <w:numPr>
          <w:ilvl w:val="0"/>
          <w:numId w:val="4"/>
        </w:numPr>
        <w:spacing w:after="120"/>
        <w:ind w:left="567" w:hanging="210"/>
        <w:jc w:val="center"/>
        <w:rPr>
          <w:rFonts w:ascii="Arial" w:hAnsi="Arial" w:cs="Arial"/>
          <w:color w:val="auto"/>
          <w:sz w:val="20"/>
          <w:szCs w:val="20"/>
        </w:rPr>
      </w:pPr>
      <w:r w:rsidRPr="003C1446">
        <w:rPr>
          <w:rFonts w:ascii="Arial" w:hAnsi="Arial" w:cs="Arial"/>
          <w:color w:val="auto"/>
          <w:sz w:val="20"/>
          <w:szCs w:val="20"/>
        </w:rPr>
        <w:t>Věcné plnění ve vztahu k termínům realizace a platbám, místo plnění</w:t>
      </w:r>
    </w:p>
    <w:p w14:paraId="513729FE" w14:textId="661B46D3" w:rsidR="00CC1C9B" w:rsidRDefault="00CC1C9B" w:rsidP="00CC1C9B">
      <w:pPr>
        <w:pStyle w:val="Zkladntext2"/>
        <w:numPr>
          <w:ilvl w:val="0"/>
          <w:numId w:val="8"/>
        </w:numPr>
        <w:tabs>
          <w:tab w:val="left" w:pos="5529"/>
        </w:tabs>
        <w:spacing w:after="120" w:line="259" w:lineRule="exact"/>
        <w:rPr>
          <w:rStyle w:val="FontStyle29"/>
          <w:rFonts w:ascii="Arial" w:hAnsi="Arial" w:cs="Arial"/>
          <w:color w:val="auto"/>
        </w:rPr>
      </w:pPr>
      <w:r w:rsidRPr="00CC1C9B">
        <w:rPr>
          <w:rStyle w:val="FontStyle29"/>
          <w:rFonts w:ascii="Arial" w:hAnsi="Arial" w:cs="Arial"/>
          <w:color w:val="auto"/>
        </w:rPr>
        <w:t xml:space="preserve">Zhotovitel se zavazuje dílo </w:t>
      </w:r>
      <w:r>
        <w:rPr>
          <w:rStyle w:val="FontStyle29"/>
          <w:rFonts w:ascii="Arial" w:hAnsi="Arial" w:cs="Arial"/>
          <w:color w:val="auto"/>
        </w:rPr>
        <w:t xml:space="preserve">dle čl. I. smlouvy </w:t>
      </w:r>
      <w:r w:rsidRPr="000A2317">
        <w:rPr>
          <w:rStyle w:val="FontStyle29"/>
          <w:rFonts w:ascii="Arial" w:hAnsi="Arial" w:cs="Arial"/>
          <w:color w:val="auto"/>
        </w:rPr>
        <w:t xml:space="preserve">(s výjimkou </w:t>
      </w:r>
      <w:r>
        <w:rPr>
          <w:rStyle w:val="FontStyle29"/>
          <w:rFonts w:ascii="Arial" w:hAnsi="Arial" w:cs="Arial"/>
          <w:color w:val="auto"/>
        </w:rPr>
        <w:t>činností</w:t>
      </w:r>
      <w:r w:rsidRPr="000A2317">
        <w:rPr>
          <w:rStyle w:val="FontStyle29"/>
          <w:rFonts w:ascii="Arial" w:hAnsi="Arial" w:cs="Arial"/>
          <w:color w:val="auto"/>
        </w:rPr>
        <w:t xml:space="preserve"> dle čl. I odst. </w:t>
      </w:r>
      <w:r>
        <w:rPr>
          <w:rStyle w:val="FontStyle29"/>
          <w:rFonts w:ascii="Arial" w:hAnsi="Arial" w:cs="Arial"/>
          <w:color w:val="auto"/>
        </w:rPr>
        <w:t>1</w:t>
      </w:r>
      <w:r w:rsidRPr="000A2317">
        <w:rPr>
          <w:rStyle w:val="FontStyle29"/>
          <w:rFonts w:ascii="Arial" w:hAnsi="Arial" w:cs="Arial"/>
          <w:color w:val="auto"/>
        </w:rPr>
        <w:t>.1</w:t>
      </w:r>
      <w:r>
        <w:rPr>
          <w:rStyle w:val="FontStyle29"/>
          <w:rFonts w:ascii="Arial" w:hAnsi="Arial" w:cs="Arial"/>
          <w:color w:val="auto"/>
        </w:rPr>
        <w:t>7</w:t>
      </w:r>
      <w:r w:rsidRPr="000A2317">
        <w:rPr>
          <w:rStyle w:val="FontStyle29"/>
          <w:rFonts w:ascii="Arial" w:hAnsi="Arial" w:cs="Arial"/>
          <w:color w:val="auto"/>
        </w:rPr>
        <w:t xml:space="preserve"> a </w:t>
      </w:r>
      <w:r>
        <w:rPr>
          <w:rStyle w:val="FontStyle29"/>
          <w:rFonts w:ascii="Arial" w:hAnsi="Arial" w:cs="Arial"/>
          <w:color w:val="auto"/>
        </w:rPr>
        <w:t>1</w:t>
      </w:r>
      <w:r w:rsidRPr="000A2317">
        <w:rPr>
          <w:rStyle w:val="FontStyle29"/>
          <w:rFonts w:ascii="Arial" w:hAnsi="Arial" w:cs="Arial"/>
          <w:color w:val="auto"/>
        </w:rPr>
        <w:t>.1</w:t>
      </w:r>
      <w:r>
        <w:rPr>
          <w:rStyle w:val="FontStyle29"/>
          <w:rFonts w:ascii="Arial" w:hAnsi="Arial" w:cs="Arial"/>
          <w:color w:val="auto"/>
        </w:rPr>
        <w:t>8 smlouvy</w:t>
      </w:r>
      <w:r w:rsidRPr="000A2317">
        <w:rPr>
          <w:rStyle w:val="FontStyle29"/>
          <w:rFonts w:ascii="Arial" w:hAnsi="Arial" w:cs="Arial"/>
          <w:color w:val="auto"/>
        </w:rPr>
        <w:t>)</w:t>
      </w:r>
      <w:r>
        <w:rPr>
          <w:rStyle w:val="FontStyle29"/>
          <w:rFonts w:ascii="Arial" w:hAnsi="Arial" w:cs="Arial"/>
          <w:color w:val="auto"/>
        </w:rPr>
        <w:t xml:space="preserve"> </w:t>
      </w:r>
      <w:r w:rsidRPr="00CC1C9B">
        <w:rPr>
          <w:rStyle w:val="FontStyle29"/>
          <w:rFonts w:ascii="Arial" w:hAnsi="Arial" w:cs="Arial"/>
          <w:color w:val="auto"/>
        </w:rPr>
        <w:t>řádně provést ve lhůtě nejpozději do:</w:t>
      </w:r>
      <w:r>
        <w:rPr>
          <w:rStyle w:val="FontStyle29"/>
          <w:rFonts w:ascii="Arial" w:hAnsi="Arial" w:cs="Arial"/>
          <w:color w:val="auto"/>
        </w:rPr>
        <w:t xml:space="preserve"> </w:t>
      </w:r>
      <w:r w:rsidR="00E308FF">
        <w:rPr>
          <w:rStyle w:val="FontStyle29"/>
          <w:rFonts w:ascii="Arial" w:hAnsi="Arial" w:cs="Arial"/>
          <w:color w:val="auto"/>
        </w:rPr>
        <w:t>292</w:t>
      </w:r>
      <w:r>
        <w:rPr>
          <w:rStyle w:val="FontStyle29"/>
          <w:rFonts w:ascii="Arial" w:hAnsi="Arial" w:cs="Arial"/>
          <w:color w:val="auto"/>
        </w:rPr>
        <w:t xml:space="preserve"> </w:t>
      </w:r>
      <w:r w:rsidR="00BB5E0A">
        <w:rPr>
          <w:rStyle w:val="FontStyle29"/>
          <w:rFonts w:ascii="Arial" w:hAnsi="Arial" w:cs="Arial"/>
          <w:color w:val="auto"/>
        </w:rPr>
        <w:t xml:space="preserve">kalendářních </w:t>
      </w:r>
      <w:r>
        <w:rPr>
          <w:rStyle w:val="FontStyle29"/>
          <w:rFonts w:ascii="Arial" w:hAnsi="Arial" w:cs="Arial"/>
          <w:color w:val="auto"/>
        </w:rPr>
        <w:t>dnů od účinnosti smlouvy.</w:t>
      </w:r>
    </w:p>
    <w:p w14:paraId="59EB417F" w14:textId="49860FBA" w:rsidR="002127DC" w:rsidRDefault="00CC1C9B" w:rsidP="00B705D1">
      <w:pPr>
        <w:pStyle w:val="Zkladntext2"/>
        <w:tabs>
          <w:tab w:val="left" w:pos="5529"/>
        </w:tabs>
        <w:spacing w:after="120" w:line="259" w:lineRule="exact"/>
        <w:ind w:left="680"/>
        <w:rPr>
          <w:rStyle w:val="FontStyle29"/>
          <w:rFonts w:ascii="Arial" w:hAnsi="Arial" w:cs="Arial"/>
          <w:color w:val="auto"/>
        </w:rPr>
      </w:pPr>
      <w:r>
        <w:rPr>
          <w:rStyle w:val="FontStyle29"/>
          <w:rFonts w:ascii="Arial" w:hAnsi="Arial" w:cs="Arial"/>
          <w:color w:val="auto"/>
        </w:rPr>
        <w:t>Dílo bude prováděno postupně</w:t>
      </w:r>
      <w:r w:rsidR="001A17A5">
        <w:rPr>
          <w:rStyle w:val="FontStyle29"/>
          <w:rFonts w:ascii="Arial" w:hAnsi="Arial" w:cs="Arial"/>
          <w:color w:val="auto"/>
        </w:rPr>
        <w:t xml:space="preserve"> po dílčích částech</w:t>
      </w:r>
      <w:r>
        <w:rPr>
          <w:rStyle w:val="FontStyle29"/>
          <w:rFonts w:ascii="Arial" w:hAnsi="Arial" w:cs="Arial"/>
          <w:color w:val="auto"/>
        </w:rPr>
        <w:t>, dle následujících závazných termínů:</w:t>
      </w:r>
      <w:r w:rsidR="00D01E5F">
        <w:rPr>
          <w:rStyle w:val="FontStyle29"/>
          <w:rFonts w:ascii="Arial" w:hAnsi="Arial" w:cs="Arial"/>
          <w:color w:val="auto"/>
        </w:rPr>
        <w:t xml:space="preserve">  </w:t>
      </w:r>
    </w:p>
    <w:p w14:paraId="79C32446" w14:textId="7058930C" w:rsidR="002127DC" w:rsidRDefault="002127DC" w:rsidP="00B705D1">
      <w:pPr>
        <w:pStyle w:val="Zkladntext2"/>
        <w:numPr>
          <w:ilvl w:val="0"/>
          <w:numId w:val="27"/>
        </w:numPr>
        <w:tabs>
          <w:tab w:val="left" w:pos="5529"/>
        </w:tabs>
        <w:spacing w:after="120" w:line="259" w:lineRule="exact"/>
        <w:rPr>
          <w:rStyle w:val="FontStyle29"/>
          <w:rFonts w:ascii="Arial" w:hAnsi="Arial" w:cs="Arial"/>
          <w:color w:val="auto"/>
        </w:rPr>
      </w:pPr>
      <w:r w:rsidRPr="00B705D1">
        <w:rPr>
          <w:rStyle w:val="FontStyle29"/>
          <w:rFonts w:ascii="Arial" w:hAnsi="Arial" w:cs="Arial"/>
          <w:color w:val="auto"/>
        </w:rPr>
        <w:t xml:space="preserve">Zaměření stávajícího stavu do </w:t>
      </w:r>
      <w:r w:rsidR="00E308FF">
        <w:rPr>
          <w:rStyle w:val="FontStyle29"/>
          <w:rFonts w:ascii="Arial" w:hAnsi="Arial" w:cs="Arial"/>
          <w:color w:val="auto"/>
        </w:rPr>
        <w:t>102</w:t>
      </w:r>
      <w:r w:rsidRPr="00B705D1">
        <w:rPr>
          <w:rStyle w:val="FontStyle29"/>
          <w:rFonts w:ascii="Arial" w:hAnsi="Arial" w:cs="Arial"/>
          <w:color w:val="auto"/>
        </w:rPr>
        <w:t xml:space="preserve"> </w:t>
      </w:r>
      <w:r w:rsidR="00BB5E0A">
        <w:rPr>
          <w:rStyle w:val="FontStyle29"/>
          <w:rFonts w:ascii="Arial" w:hAnsi="Arial" w:cs="Arial"/>
          <w:color w:val="auto"/>
        </w:rPr>
        <w:t xml:space="preserve">kalendářních </w:t>
      </w:r>
      <w:r w:rsidRPr="00B705D1">
        <w:rPr>
          <w:rStyle w:val="FontStyle29"/>
          <w:rFonts w:ascii="Arial" w:hAnsi="Arial" w:cs="Arial"/>
          <w:color w:val="auto"/>
        </w:rPr>
        <w:t>dnů od účinnosti smlouvy</w:t>
      </w:r>
      <w:r>
        <w:rPr>
          <w:rStyle w:val="FontStyle29"/>
          <w:rFonts w:ascii="Arial" w:hAnsi="Arial" w:cs="Arial"/>
          <w:color w:val="auto"/>
        </w:rPr>
        <w:t>.</w:t>
      </w:r>
      <w:r w:rsidRPr="00B705D1">
        <w:rPr>
          <w:rStyle w:val="FontStyle29"/>
          <w:rFonts w:ascii="Arial" w:hAnsi="Arial" w:cs="Arial"/>
          <w:color w:val="auto"/>
        </w:rPr>
        <w:t xml:space="preserve"> </w:t>
      </w:r>
    </w:p>
    <w:p w14:paraId="0CAEC9D2" w14:textId="1440BFC2" w:rsidR="00750386" w:rsidRDefault="002127DC" w:rsidP="00B705D1">
      <w:pPr>
        <w:pStyle w:val="Zkladntext2"/>
        <w:numPr>
          <w:ilvl w:val="0"/>
          <w:numId w:val="27"/>
        </w:numPr>
        <w:tabs>
          <w:tab w:val="left" w:pos="5529"/>
        </w:tabs>
        <w:spacing w:after="120" w:line="259" w:lineRule="exact"/>
        <w:rPr>
          <w:rStyle w:val="FontStyle29"/>
          <w:rFonts w:ascii="Arial" w:hAnsi="Arial" w:cs="Arial"/>
          <w:color w:val="auto"/>
        </w:rPr>
      </w:pPr>
      <w:r w:rsidRPr="002127DC">
        <w:rPr>
          <w:rStyle w:val="FontStyle29"/>
          <w:rFonts w:ascii="Arial" w:hAnsi="Arial" w:cs="Arial"/>
          <w:color w:val="auto"/>
        </w:rPr>
        <w:t>Provedení veškerých potřebných průzkumů pro potřeby projektové přípravy</w:t>
      </w:r>
      <w:r w:rsidR="00052839">
        <w:rPr>
          <w:rStyle w:val="FontStyle29"/>
          <w:rFonts w:ascii="Arial" w:hAnsi="Arial" w:cs="Arial"/>
          <w:color w:val="auto"/>
        </w:rPr>
        <w:t xml:space="preserve"> </w:t>
      </w:r>
      <w:r w:rsidRPr="00680373">
        <w:rPr>
          <w:rStyle w:val="FontStyle29"/>
          <w:rFonts w:ascii="Arial" w:hAnsi="Arial" w:cs="Arial"/>
          <w:color w:val="auto"/>
        </w:rPr>
        <w:t>do</w:t>
      </w:r>
      <w:r w:rsidR="00052839">
        <w:rPr>
          <w:rStyle w:val="FontStyle29"/>
          <w:rFonts w:ascii="Arial" w:hAnsi="Arial" w:cs="Arial"/>
          <w:color w:val="auto"/>
        </w:rPr>
        <w:t xml:space="preserve"> </w:t>
      </w:r>
      <w:r w:rsidR="00E308FF">
        <w:rPr>
          <w:rStyle w:val="FontStyle29"/>
          <w:rFonts w:ascii="Arial" w:hAnsi="Arial" w:cs="Arial"/>
          <w:color w:val="auto"/>
        </w:rPr>
        <w:t>164</w:t>
      </w:r>
      <w:r w:rsidR="00052839">
        <w:rPr>
          <w:rStyle w:val="FontStyle29"/>
          <w:rFonts w:ascii="Arial" w:hAnsi="Arial" w:cs="Arial"/>
          <w:color w:val="auto"/>
        </w:rPr>
        <w:t xml:space="preserve"> </w:t>
      </w:r>
      <w:r w:rsidR="00BB5E0A">
        <w:rPr>
          <w:rStyle w:val="FontStyle29"/>
          <w:rFonts w:ascii="Arial" w:hAnsi="Arial" w:cs="Arial"/>
          <w:color w:val="auto"/>
        </w:rPr>
        <w:t xml:space="preserve">kalendářních </w:t>
      </w:r>
      <w:r w:rsidRPr="00680373">
        <w:rPr>
          <w:rStyle w:val="FontStyle29"/>
          <w:rFonts w:ascii="Arial" w:hAnsi="Arial" w:cs="Arial"/>
          <w:color w:val="auto"/>
        </w:rPr>
        <w:t>dnů od účinnosti smlouvy</w:t>
      </w:r>
      <w:r>
        <w:rPr>
          <w:rStyle w:val="FontStyle29"/>
          <w:rFonts w:ascii="Arial" w:hAnsi="Arial" w:cs="Arial"/>
          <w:color w:val="auto"/>
        </w:rPr>
        <w:t>.</w:t>
      </w:r>
    </w:p>
    <w:p w14:paraId="2E0A5787" w14:textId="6C011F1A" w:rsidR="002127DC" w:rsidRDefault="002127DC" w:rsidP="00B705D1">
      <w:pPr>
        <w:pStyle w:val="Zkladntext2"/>
        <w:numPr>
          <w:ilvl w:val="0"/>
          <w:numId w:val="27"/>
        </w:numPr>
        <w:tabs>
          <w:tab w:val="left" w:pos="5529"/>
        </w:tabs>
        <w:spacing w:after="120" w:line="259" w:lineRule="exact"/>
        <w:rPr>
          <w:rStyle w:val="FontStyle29"/>
          <w:rFonts w:ascii="Arial" w:hAnsi="Arial" w:cs="Arial"/>
          <w:color w:val="auto"/>
        </w:rPr>
      </w:pPr>
      <w:r w:rsidRPr="002127DC">
        <w:rPr>
          <w:rStyle w:val="FontStyle29"/>
          <w:rFonts w:ascii="Arial" w:hAnsi="Arial" w:cs="Arial"/>
          <w:color w:val="auto"/>
        </w:rPr>
        <w:t>Úprava dokumentace pro stavební povolení týkající se změny stavby před jejím doko</w:t>
      </w:r>
      <w:r>
        <w:rPr>
          <w:rStyle w:val="FontStyle29"/>
          <w:rFonts w:ascii="Arial" w:hAnsi="Arial" w:cs="Arial"/>
          <w:color w:val="auto"/>
        </w:rPr>
        <w:t xml:space="preserve">nčením dle zadávací dokumentace </w:t>
      </w:r>
      <w:r w:rsidRPr="00680373">
        <w:rPr>
          <w:rStyle w:val="FontStyle29"/>
          <w:rFonts w:ascii="Arial" w:hAnsi="Arial" w:cs="Arial"/>
          <w:color w:val="auto"/>
        </w:rPr>
        <w:t xml:space="preserve">do </w:t>
      </w:r>
      <w:r w:rsidR="00E308FF">
        <w:rPr>
          <w:rStyle w:val="FontStyle29"/>
          <w:rFonts w:ascii="Arial" w:hAnsi="Arial" w:cs="Arial"/>
          <w:color w:val="auto"/>
        </w:rPr>
        <w:t>186</w:t>
      </w:r>
      <w:r w:rsidRPr="00680373">
        <w:rPr>
          <w:rStyle w:val="FontStyle29"/>
          <w:rFonts w:ascii="Arial" w:hAnsi="Arial" w:cs="Arial"/>
          <w:color w:val="auto"/>
        </w:rPr>
        <w:t xml:space="preserve"> </w:t>
      </w:r>
      <w:r w:rsidR="00BB5E0A">
        <w:rPr>
          <w:rStyle w:val="FontStyle29"/>
          <w:rFonts w:ascii="Arial" w:hAnsi="Arial" w:cs="Arial"/>
          <w:color w:val="auto"/>
        </w:rPr>
        <w:t>kalendářních dnů</w:t>
      </w:r>
      <w:r w:rsidRPr="00680373">
        <w:rPr>
          <w:rStyle w:val="FontStyle29"/>
          <w:rFonts w:ascii="Arial" w:hAnsi="Arial" w:cs="Arial"/>
          <w:color w:val="auto"/>
        </w:rPr>
        <w:t xml:space="preserve"> od účinnosti smlouvy</w:t>
      </w:r>
      <w:r>
        <w:rPr>
          <w:rStyle w:val="FontStyle29"/>
          <w:rFonts w:ascii="Arial" w:hAnsi="Arial" w:cs="Arial"/>
          <w:color w:val="auto"/>
        </w:rPr>
        <w:t>.</w:t>
      </w:r>
    </w:p>
    <w:p w14:paraId="289E790B" w14:textId="73EF7EF5" w:rsidR="002127DC" w:rsidRDefault="002127DC" w:rsidP="00B705D1">
      <w:pPr>
        <w:pStyle w:val="Zkladntext2"/>
        <w:numPr>
          <w:ilvl w:val="0"/>
          <w:numId w:val="27"/>
        </w:numPr>
        <w:tabs>
          <w:tab w:val="left" w:pos="5529"/>
        </w:tabs>
        <w:spacing w:after="120" w:line="259" w:lineRule="exact"/>
        <w:rPr>
          <w:rStyle w:val="FontStyle29"/>
          <w:rFonts w:ascii="Arial" w:hAnsi="Arial" w:cs="Arial"/>
          <w:color w:val="auto"/>
        </w:rPr>
      </w:pPr>
      <w:r w:rsidRPr="002127DC">
        <w:rPr>
          <w:rStyle w:val="FontStyle29"/>
          <w:rFonts w:ascii="Arial" w:hAnsi="Arial" w:cs="Arial"/>
          <w:color w:val="auto"/>
        </w:rPr>
        <w:t>Zpracování dokumentace pro provádění stavby v r</w:t>
      </w:r>
      <w:r>
        <w:rPr>
          <w:rStyle w:val="FontStyle29"/>
          <w:rFonts w:ascii="Arial" w:hAnsi="Arial" w:cs="Arial"/>
          <w:color w:val="auto"/>
        </w:rPr>
        <w:t>ozsahu dle zadávací dokumentace d</w:t>
      </w:r>
      <w:r w:rsidRPr="002127DC">
        <w:rPr>
          <w:rStyle w:val="FontStyle29"/>
          <w:rFonts w:ascii="Arial" w:hAnsi="Arial" w:cs="Arial"/>
          <w:color w:val="auto"/>
        </w:rPr>
        <w:t xml:space="preserve">o </w:t>
      </w:r>
      <w:r w:rsidR="00E308FF">
        <w:rPr>
          <w:rStyle w:val="FontStyle29"/>
          <w:rFonts w:ascii="Arial" w:hAnsi="Arial" w:cs="Arial"/>
          <w:color w:val="auto"/>
        </w:rPr>
        <w:t>106</w:t>
      </w:r>
      <w:r w:rsidRPr="002127DC">
        <w:rPr>
          <w:rStyle w:val="FontStyle29"/>
          <w:rFonts w:ascii="Arial" w:hAnsi="Arial" w:cs="Arial"/>
          <w:color w:val="auto"/>
        </w:rPr>
        <w:t xml:space="preserve"> </w:t>
      </w:r>
      <w:r w:rsidR="00BB5E0A">
        <w:rPr>
          <w:rStyle w:val="FontStyle29"/>
          <w:rFonts w:ascii="Arial" w:hAnsi="Arial" w:cs="Arial"/>
          <w:color w:val="auto"/>
        </w:rPr>
        <w:t xml:space="preserve">kalendářních </w:t>
      </w:r>
      <w:r w:rsidRPr="002127DC">
        <w:rPr>
          <w:rStyle w:val="FontStyle29"/>
          <w:rFonts w:ascii="Arial" w:hAnsi="Arial" w:cs="Arial"/>
          <w:color w:val="auto"/>
        </w:rPr>
        <w:t>dnů od předání a převzetí dokončené úpravy dokumentace pro stavební povolení (změny stavby před jejím dokončením).</w:t>
      </w:r>
    </w:p>
    <w:p w14:paraId="375CF4BE" w14:textId="73507240" w:rsidR="00957B6B" w:rsidRDefault="00957B6B" w:rsidP="006C0826">
      <w:pPr>
        <w:pStyle w:val="Zkladntext2"/>
        <w:numPr>
          <w:ilvl w:val="0"/>
          <w:numId w:val="8"/>
        </w:numPr>
        <w:tabs>
          <w:tab w:val="left" w:pos="5387"/>
        </w:tabs>
        <w:spacing w:after="120" w:line="259" w:lineRule="exact"/>
        <w:rPr>
          <w:rStyle w:val="FontStyle29"/>
          <w:rFonts w:ascii="Arial" w:hAnsi="Arial" w:cs="Arial"/>
          <w:color w:val="auto"/>
        </w:rPr>
      </w:pPr>
      <w:r>
        <w:rPr>
          <w:rStyle w:val="FontStyle29"/>
          <w:rFonts w:ascii="Arial" w:hAnsi="Arial" w:cs="Arial"/>
          <w:color w:val="auto"/>
        </w:rPr>
        <w:t xml:space="preserve">Smluvní strany se dohodly, že </w:t>
      </w:r>
      <w:r>
        <w:rPr>
          <w:rFonts w:ascii="Arial" w:hAnsi="Arial" w:cs="Arial"/>
          <w:sz w:val="20"/>
          <w:szCs w:val="20"/>
        </w:rPr>
        <w:t xml:space="preserve">projektová dokumentace musí být před jejím protokolárním předáním a převzetím odsouhlasena objednatelem. Objednatel je povinen se k předložené projektové dokumentaci vyjádřit do 3 pracovních </w:t>
      </w:r>
      <w:r w:rsidR="00BB5E0A">
        <w:rPr>
          <w:rFonts w:ascii="Arial" w:hAnsi="Arial" w:cs="Arial"/>
          <w:sz w:val="20"/>
          <w:szCs w:val="20"/>
        </w:rPr>
        <w:t xml:space="preserve">dnů </w:t>
      </w:r>
      <w:r>
        <w:rPr>
          <w:rFonts w:ascii="Arial" w:hAnsi="Arial" w:cs="Arial"/>
          <w:sz w:val="20"/>
          <w:szCs w:val="20"/>
        </w:rPr>
        <w:t xml:space="preserve">od jejího předložení zhotovitelem. </w:t>
      </w:r>
      <w:r w:rsidR="00D17CFE">
        <w:rPr>
          <w:rFonts w:ascii="Arial" w:hAnsi="Arial" w:cs="Arial"/>
          <w:sz w:val="20"/>
          <w:szCs w:val="20"/>
        </w:rPr>
        <w:t>Pokud se objednatel v tomto termínu k projektové dokumentaci nevyjádří, má se za to, že je odsouhlasena.</w:t>
      </w:r>
      <w:r>
        <w:rPr>
          <w:rFonts w:ascii="Arial" w:hAnsi="Arial" w:cs="Arial"/>
          <w:sz w:val="20"/>
          <w:szCs w:val="20"/>
        </w:rPr>
        <w:t xml:space="preserve"> </w:t>
      </w:r>
    </w:p>
    <w:p w14:paraId="187D1155" w14:textId="60E4A30D" w:rsidR="003C1446" w:rsidRPr="003C1446" w:rsidRDefault="003C1446" w:rsidP="006C0826">
      <w:pPr>
        <w:pStyle w:val="Zkladntext2"/>
        <w:numPr>
          <w:ilvl w:val="0"/>
          <w:numId w:val="8"/>
        </w:numPr>
        <w:tabs>
          <w:tab w:val="left" w:pos="5387"/>
        </w:tabs>
        <w:spacing w:after="120" w:line="259" w:lineRule="exact"/>
        <w:rPr>
          <w:rStyle w:val="FontStyle29"/>
          <w:rFonts w:ascii="Arial" w:hAnsi="Arial" w:cs="Arial"/>
          <w:color w:val="auto"/>
        </w:rPr>
      </w:pPr>
      <w:r w:rsidRPr="003C1446">
        <w:rPr>
          <w:rStyle w:val="FontStyle29"/>
          <w:rFonts w:ascii="Arial" w:hAnsi="Arial" w:cs="Arial"/>
          <w:color w:val="auto"/>
        </w:rPr>
        <w:t xml:space="preserve">Smluvní strany se dohodly, že dílo </w:t>
      </w:r>
      <w:r w:rsidR="00CC1C9B">
        <w:rPr>
          <w:rStyle w:val="FontStyle29"/>
          <w:rFonts w:ascii="Arial" w:hAnsi="Arial" w:cs="Arial"/>
          <w:color w:val="auto"/>
        </w:rPr>
        <w:t xml:space="preserve">dle čl. I. smlouvy </w:t>
      </w:r>
      <w:r w:rsidR="00CC1C9B" w:rsidRPr="000A2317">
        <w:rPr>
          <w:rStyle w:val="FontStyle29"/>
          <w:rFonts w:ascii="Arial" w:hAnsi="Arial" w:cs="Arial"/>
          <w:color w:val="auto"/>
        </w:rPr>
        <w:t xml:space="preserve">(s výjimkou </w:t>
      </w:r>
      <w:r w:rsidR="00CC1C9B">
        <w:rPr>
          <w:rStyle w:val="FontStyle29"/>
          <w:rFonts w:ascii="Arial" w:hAnsi="Arial" w:cs="Arial"/>
          <w:color w:val="auto"/>
        </w:rPr>
        <w:t>činností</w:t>
      </w:r>
      <w:r w:rsidR="00CC1C9B" w:rsidRPr="000A2317">
        <w:rPr>
          <w:rStyle w:val="FontStyle29"/>
          <w:rFonts w:ascii="Arial" w:hAnsi="Arial" w:cs="Arial"/>
          <w:color w:val="auto"/>
        </w:rPr>
        <w:t xml:space="preserve"> dle čl. I odst. </w:t>
      </w:r>
      <w:r w:rsidR="00CC1C9B">
        <w:rPr>
          <w:rStyle w:val="FontStyle29"/>
          <w:rFonts w:ascii="Arial" w:hAnsi="Arial" w:cs="Arial"/>
          <w:color w:val="auto"/>
        </w:rPr>
        <w:t>1</w:t>
      </w:r>
      <w:r w:rsidR="00CC1C9B" w:rsidRPr="000A2317">
        <w:rPr>
          <w:rStyle w:val="FontStyle29"/>
          <w:rFonts w:ascii="Arial" w:hAnsi="Arial" w:cs="Arial"/>
          <w:color w:val="auto"/>
        </w:rPr>
        <w:t>.1</w:t>
      </w:r>
      <w:r w:rsidR="00CC1C9B">
        <w:rPr>
          <w:rStyle w:val="FontStyle29"/>
          <w:rFonts w:ascii="Arial" w:hAnsi="Arial" w:cs="Arial"/>
          <w:color w:val="auto"/>
        </w:rPr>
        <w:t>7</w:t>
      </w:r>
      <w:r w:rsidR="00CC1C9B" w:rsidRPr="000A2317">
        <w:rPr>
          <w:rStyle w:val="FontStyle29"/>
          <w:rFonts w:ascii="Arial" w:hAnsi="Arial" w:cs="Arial"/>
          <w:color w:val="auto"/>
        </w:rPr>
        <w:t xml:space="preserve"> a </w:t>
      </w:r>
      <w:r w:rsidR="00CC1C9B">
        <w:rPr>
          <w:rStyle w:val="FontStyle29"/>
          <w:rFonts w:ascii="Arial" w:hAnsi="Arial" w:cs="Arial"/>
          <w:color w:val="auto"/>
        </w:rPr>
        <w:t>1</w:t>
      </w:r>
      <w:r w:rsidR="00CC1C9B" w:rsidRPr="000A2317">
        <w:rPr>
          <w:rStyle w:val="FontStyle29"/>
          <w:rFonts w:ascii="Arial" w:hAnsi="Arial" w:cs="Arial"/>
          <w:color w:val="auto"/>
        </w:rPr>
        <w:t>.1</w:t>
      </w:r>
      <w:r w:rsidR="00CC1C9B">
        <w:rPr>
          <w:rStyle w:val="FontStyle29"/>
          <w:rFonts w:ascii="Arial" w:hAnsi="Arial" w:cs="Arial"/>
          <w:color w:val="auto"/>
        </w:rPr>
        <w:t>8 smlouvy</w:t>
      </w:r>
      <w:r w:rsidR="00CC1C9B" w:rsidRPr="000A2317">
        <w:rPr>
          <w:rStyle w:val="FontStyle29"/>
          <w:rFonts w:ascii="Arial" w:hAnsi="Arial" w:cs="Arial"/>
          <w:color w:val="auto"/>
        </w:rPr>
        <w:t>)</w:t>
      </w:r>
      <w:r w:rsidR="00CC1C9B">
        <w:rPr>
          <w:rStyle w:val="FontStyle29"/>
          <w:rFonts w:ascii="Arial" w:hAnsi="Arial" w:cs="Arial"/>
          <w:color w:val="auto"/>
        </w:rPr>
        <w:t xml:space="preserve"> </w:t>
      </w:r>
      <w:r w:rsidRPr="003C1446">
        <w:rPr>
          <w:rStyle w:val="FontStyle29"/>
          <w:rFonts w:ascii="Arial" w:hAnsi="Arial" w:cs="Arial"/>
          <w:color w:val="auto"/>
        </w:rPr>
        <w:t>bude fakturováno dle dílčích plateb:</w:t>
      </w:r>
    </w:p>
    <w:p w14:paraId="6E743076" w14:textId="3CD75AC8" w:rsidR="002127DC" w:rsidRDefault="002127DC" w:rsidP="006C0826">
      <w:pPr>
        <w:pStyle w:val="Zkladntextodsazen"/>
        <w:widowControl w:val="0"/>
        <w:numPr>
          <w:ilvl w:val="0"/>
          <w:numId w:val="7"/>
        </w:numPr>
        <w:suppressAutoHyphens/>
        <w:ind w:left="1276"/>
        <w:jc w:val="both"/>
        <w:rPr>
          <w:rFonts w:ascii="Arial" w:hAnsi="Arial" w:cs="Arial"/>
          <w:sz w:val="20"/>
          <w:szCs w:val="20"/>
        </w:rPr>
      </w:pPr>
      <w:r w:rsidRPr="00750386">
        <w:rPr>
          <w:rFonts w:ascii="Arial" w:hAnsi="Arial" w:cs="Arial"/>
          <w:sz w:val="20"/>
          <w:szCs w:val="20"/>
        </w:rPr>
        <w:lastRenderedPageBreak/>
        <w:t>Protokolár</w:t>
      </w:r>
      <w:r>
        <w:rPr>
          <w:rFonts w:ascii="Arial" w:hAnsi="Arial" w:cs="Arial"/>
          <w:sz w:val="20"/>
          <w:szCs w:val="20"/>
        </w:rPr>
        <w:t xml:space="preserve">ní předání výsledků: Provedení zaměření skutečného stavu </w:t>
      </w:r>
      <w:r w:rsidRPr="00750386">
        <w:rPr>
          <w:rFonts w:ascii="Arial" w:hAnsi="Arial" w:cs="Arial"/>
          <w:sz w:val="20"/>
          <w:szCs w:val="20"/>
        </w:rPr>
        <w:t xml:space="preserve">potřebného pro zpracování veškeré dokumentace - dílčí platba </w:t>
      </w:r>
      <w:r>
        <w:rPr>
          <w:rFonts w:ascii="Arial" w:hAnsi="Arial" w:cs="Arial"/>
          <w:sz w:val="20"/>
          <w:szCs w:val="20"/>
        </w:rPr>
        <w:t xml:space="preserve">ve výši </w:t>
      </w:r>
      <w:r w:rsidR="00E308FF">
        <w:rPr>
          <w:rFonts w:ascii="Arial" w:hAnsi="Arial" w:cs="Arial"/>
          <w:sz w:val="20"/>
          <w:szCs w:val="20"/>
        </w:rPr>
        <w:t>208 120,0</w:t>
      </w:r>
      <w:r w:rsidRPr="00750386">
        <w:rPr>
          <w:rFonts w:ascii="Arial" w:hAnsi="Arial" w:cs="Arial"/>
          <w:sz w:val="20"/>
          <w:szCs w:val="20"/>
        </w:rPr>
        <w:t xml:space="preserve"> </w:t>
      </w:r>
      <w:r>
        <w:rPr>
          <w:rFonts w:ascii="Arial" w:hAnsi="Arial" w:cs="Arial"/>
          <w:sz w:val="20"/>
          <w:szCs w:val="20"/>
        </w:rPr>
        <w:t>Kč</w:t>
      </w:r>
      <w:r w:rsidRPr="00750386">
        <w:rPr>
          <w:rFonts w:ascii="Arial" w:hAnsi="Arial" w:cs="Arial"/>
          <w:sz w:val="20"/>
          <w:szCs w:val="20"/>
        </w:rPr>
        <w:t xml:space="preserve"> včetně DPH</w:t>
      </w:r>
      <w:r>
        <w:rPr>
          <w:rFonts w:ascii="Arial" w:hAnsi="Arial" w:cs="Arial"/>
          <w:sz w:val="20"/>
          <w:szCs w:val="20"/>
        </w:rPr>
        <w:t>.</w:t>
      </w:r>
    </w:p>
    <w:p w14:paraId="785B81DE" w14:textId="569BCE41" w:rsidR="003C1446" w:rsidRPr="00750386" w:rsidRDefault="003C1446" w:rsidP="006C0826">
      <w:pPr>
        <w:pStyle w:val="Zkladntextodsazen"/>
        <w:widowControl w:val="0"/>
        <w:numPr>
          <w:ilvl w:val="0"/>
          <w:numId w:val="7"/>
        </w:numPr>
        <w:suppressAutoHyphens/>
        <w:ind w:left="1276"/>
        <w:jc w:val="both"/>
        <w:rPr>
          <w:rFonts w:ascii="Arial" w:hAnsi="Arial" w:cs="Arial"/>
          <w:sz w:val="20"/>
          <w:szCs w:val="20"/>
        </w:rPr>
      </w:pPr>
      <w:r w:rsidRPr="00750386">
        <w:rPr>
          <w:rFonts w:ascii="Arial" w:hAnsi="Arial" w:cs="Arial"/>
          <w:sz w:val="20"/>
          <w:szCs w:val="20"/>
        </w:rPr>
        <w:t xml:space="preserve">Protokolární předání výsledků: Provedení, příp. doplnění veškerých potřebných průzkumů včetně jejich analýzy a vyhodnocení, zaměření a případně doměření stávajícího stavu potřebného pro zpracování veškeré dokumentace - dílčí </w:t>
      </w:r>
      <w:r w:rsidR="00CC1C9B" w:rsidRPr="00750386">
        <w:rPr>
          <w:rFonts w:ascii="Arial" w:hAnsi="Arial" w:cs="Arial"/>
          <w:sz w:val="20"/>
          <w:szCs w:val="20"/>
        </w:rPr>
        <w:t>platba</w:t>
      </w:r>
      <w:r w:rsidR="00CC1C9B">
        <w:rPr>
          <w:rFonts w:ascii="Arial" w:hAnsi="Arial" w:cs="Arial"/>
          <w:sz w:val="20"/>
          <w:szCs w:val="20"/>
        </w:rPr>
        <w:t xml:space="preserve"> ve výši </w:t>
      </w:r>
      <w:r w:rsidR="00E308FF">
        <w:rPr>
          <w:rFonts w:ascii="Arial" w:hAnsi="Arial" w:cs="Arial"/>
          <w:sz w:val="20"/>
          <w:szCs w:val="20"/>
        </w:rPr>
        <w:t>326 700,0</w:t>
      </w:r>
      <w:r w:rsidR="002127DC">
        <w:rPr>
          <w:rFonts w:ascii="Arial" w:hAnsi="Arial" w:cs="Arial"/>
          <w:sz w:val="20"/>
          <w:szCs w:val="20"/>
        </w:rPr>
        <w:t xml:space="preserve"> Kč</w:t>
      </w:r>
      <w:r w:rsidRPr="00750386">
        <w:rPr>
          <w:rFonts w:ascii="Arial" w:hAnsi="Arial" w:cs="Arial"/>
          <w:sz w:val="20"/>
          <w:szCs w:val="20"/>
        </w:rPr>
        <w:t xml:space="preserve"> včetně DPH.</w:t>
      </w:r>
    </w:p>
    <w:p w14:paraId="22DC5FF7" w14:textId="44977BF4" w:rsidR="003C1446" w:rsidRPr="00750386" w:rsidRDefault="003C1446" w:rsidP="006C0826">
      <w:pPr>
        <w:pStyle w:val="Zkladntextodsazen"/>
        <w:widowControl w:val="0"/>
        <w:numPr>
          <w:ilvl w:val="0"/>
          <w:numId w:val="7"/>
        </w:numPr>
        <w:suppressAutoHyphens/>
        <w:ind w:left="1276"/>
        <w:jc w:val="both"/>
        <w:rPr>
          <w:rFonts w:ascii="Arial" w:hAnsi="Arial" w:cs="Arial"/>
          <w:sz w:val="20"/>
          <w:szCs w:val="20"/>
        </w:rPr>
      </w:pPr>
      <w:r w:rsidRPr="00750386">
        <w:rPr>
          <w:rFonts w:ascii="Arial" w:hAnsi="Arial" w:cs="Arial"/>
          <w:sz w:val="20"/>
          <w:szCs w:val="20"/>
        </w:rPr>
        <w:t>Protokolární předání</w:t>
      </w:r>
      <w:r w:rsidR="002127DC">
        <w:rPr>
          <w:rFonts w:ascii="Arial" w:hAnsi="Arial" w:cs="Arial"/>
          <w:sz w:val="20"/>
          <w:szCs w:val="20"/>
        </w:rPr>
        <w:t xml:space="preserve"> úpravy</w:t>
      </w:r>
      <w:r w:rsidRPr="00750386">
        <w:rPr>
          <w:rFonts w:ascii="Arial" w:hAnsi="Arial" w:cs="Arial"/>
          <w:sz w:val="20"/>
          <w:szCs w:val="20"/>
        </w:rPr>
        <w:t xml:space="preserve"> projektové dokumentace pro stavební řízení - dílčí platba</w:t>
      </w:r>
      <w:r w:rsidR="00CC1C9B">
        <w:rPr>
          <w:rFonts w:ascii="Arial" w:hAnsi="Arial" w:cs="Arial"/>
          <w:sz w:val="20"/>
          <w:szCs w:val="20"/>
        </w:rPr>
        <w:t xml:space="preserve"> ve výši</w:t>
      </w:r>
      <w:r w:rsidRPr="00750386">
        <w:rPr>
          <w:rFonts w:ascii="Arial" w:hAnsi="Arial" w:cs="Arial"/>
          <w:sz w:val="20"/>
          <w:szCs w:val="20"/>
        </w:rPr>
        <w:t xml:space="preserve"> </w:t>
      </w:r>
      <w:r w:rsidR="00E308FF">
        <w:rPr>
          <w:rFonts w:ascii="Arial" w:hAnsi="Arial" w:cs="Arial"/>
          <w:sz w:val="20"/>
          <w:szCs w:val="20"/>
        </w:rPr>
        <w:t xml:space="preserve">1 308 010,0 </w:t>
      </w:r>
      <w:r w:rsidR="002127DC">
        <w:rPr>
          <w:rFonts w:ascii="Arial" w:hAnsi="Arial" w:cs="Arial"/>
          <w:sz w:val="20"/>
          <w:szCs w:val="20"/>
        </w:rPr>
        <w:t>Kč</w:t>
      </w:r>
      <w:r w:rsidRPr="00750386">
        <w:rPr>
          <w:rFonts w:ascii="Arial" w:hAnsi="Arial" w:cs="Arial"/>
          <w:sz w:val="20"/>
          <w:szCs w:val="20"/>
        </w:rPr>
        <w:t xml:space="preserve"> včetně DPH.</w:t>
      </w:r>
    </w:p>
    <w:p w14:paraId="53CA8322" w14:textId="2A92A3DE" w:rsidR="003C1446" w:rsidRPr="00750386" w:rsidRDefault="003C1446" w:rsidP="006C0826">
      <w:pPr>
        <w:pStyle w:val="Zkladntextodsazen"/>
        <w:widowControl w:val="0"/>
        <w:numPr>
          <w:ilvl w:val="0"/>
          <w:numId w:val="7"/>
        </w:numPr>
        <w:suppressAutoHyphens/>
        <w:ind w:left="1276"/>
        <w:jc w:val="both"/>
        <w:rPr>
          <w:rFonts w:ascii="Arial" w:hAnsi="Arial" w:cs="Arial"/>
          <w:sz w:val="20"/>
          <w:szCs w:val="20"/>
        </w:rPr>
      </w:pPr>
      <w:r w:rsidRPr="00750386">
        <w:rPr>
          <w:rFonts w:ascii="Arial" w:hAnsi="Arial" w:cs="Arial"/>
          <w:sz w:val="20"/>
          <w:szCs w:val="20"/>
        </w:rPr>
        <w:t>Protokolární předání dokumentace pro provádění stavby v tištěné i elektronické podobě</w:t>
      </w:r>
      <w:r w:rsidR="00750386">
        <w:rPr>
          <w:rFonts w:ascii="Arial" w:hAnsi="Arial" w:cs="Arial"/>
          <w:sz w:val="20"/>
          <w:szCs w:val="20"/>
        </w:rPr>
        <w:t xml:space="preserve"> </w:t>
      </w:r>
      <w:r w:rsidR="00CC1C9B">
        <w:rPr>
          <w:rFonts w:ascii="Arial" w:hAnsi="Arial" w:cs="Arial"/>
          <w:sz w:val="20"/>
          <w:szCs w:val="20"/>
        </w:rPr>
        <w:t>–</w:t>
      </w:r>
      <w:r w:rsidRPr="00750386">
        <w:rPr>
          <w:rFonts w:ascii="Arial" w:hAnsi="Arial" w:cs="Arial"/>
          <w:sz w:val="20"/>
          <w:szCs w:val="20"/>
        </w:rPr>
        <w:t xml:space="preserve"> </w:t>
      </w:r>
      <w:r w:rsidR="00CC1C9B">
        <w:rPr>
          <w:rFonts w:ascii="Arial" w:hAnsi="Arial" w:cs="Arial"/>
          <w:sz w:val="20"/>
          <w:szCs w:val="20"/>
        </w:rPr>
        <w:t xml:space="preserve">dílčí </w:t>
      </w:r>
      <w:r w:rsidRPr="00750386">
        <w:rPr>
          <w:rFonts w:ascii="Arial" w:hAnsi="Arial" w:cs="Arial"/>
          <w:sz w:val="20"/>
          <w:szCs w:val="20"/>
        </w:rPr>
        <w:t>platba</w:t>
      </w:r>
      <w:r w:rsidR="00CC1C9B">
        <w:rPr>
          <w:rFonts w:ascii="Arial" w:hAnsi="Arial" w:cs="Arial"/>
          <w:sz w:val="20"/>
          <w:szCs w:val="20"/>
        </w:rPr>
        <w:t xml:space="preserve"> ve výši</w:t>
      </w:r>
      <w:r w:rsidRPr="00750386">
        <w:rPr>
          <w:rFonts w:ascii="Arial" w:hAnsi="Arial" w:cs="Arial"/>
          <w:sz w:val="20"/>
          <w:szCs w:val="20"/>
        </w:rPr>
        <w:t xml:space="preserve"> </w:t>
      </w:r>
      <w:r w:rsidR="00E308FF">
        <w:rPr>
          <w:rFonts w:ascii="Arial" w:hAnsi="Arial" w:cs="Arial"/>
          <w:sz w:val="20"/>
          <w:szCs w:val="20"/>
        </w:rPr>
        <w:t xml:space="preserve">1 603 250,0 </w:t>
      </w:r>
      <w:r w:rsidR="002127DC">
        <w:rPr>
          <w:rFonts w:ascii="Arial" w:hAnsi="Arial" w:cs="Arial"/>
          <w:sz w:val="20"/>
          <w:szCs w:val="20"/>
        </w:rPr>
        <w:t>Kč</w:t>
      </w:r>
      <w:r w:rsidRPr="00750386">
        <w:rPr>
          <w:rFonts w:ascii="Arial" w:hAnsi="Arial" w:cs="Arial"/>
          <w:sz w:val="20"/>
          <w:szCs w:val="20"/>
        </w:rPr>
        <w:t xml:space="preserve"> včetně DPH.</w:t>
      </w:r>
    </w:p>
    <w:p w14:paraId="3CBFB341" w14:textId="77777777" w:rsidR="003C1446" w:rsidRPr="00750386" w:rsidRDefault="003C1446" w:rsidP="006C0826">
      <w:pPr>
        <w:pStyle w:val="Zkladntext2"/>
        <w:numPr>
          <w:ilvl w:val="0"/>
          <w:numId w:val="8"/>
        </w:numPr>
        <w:tabs>
          <w:tab w:val="left" w:pos="5387"/>
        </w:tabs>
        <w:spacing w:after="120" w:line="259" w:lineRule="exact"/>
        <w:rPr>
          <w:rStyle w:val="FontStyle29"/>
          <w:rFonts w:ascii="Arial" w:hAnsi="Arial" w:cs="Arial"/>
          <w:color w:val="auto"/>
        </w:rPr>
      </w:pPr>
      <w:r w:rsidRPr="00750386">
        <w:rPr>
          <w:rStyle w:val="FontStyle29"/>
          <w:rFonts w:ascii="Arial" w:hAnsi="Arial" w:cs="Arial"/>
          <w:color w:val="auto"/>
        </w:rPr>
        <w:t>Pokud zhotovitel splní svůj závazek před dohodnutými termíny plnění uvedenými v tomto článku smlouvy, může fakturovat před dohodnutými termíny plnění pouze na základě předchozího písemného souhlasu objednatele.</w:t>
      </w:r>
    </w:p>
    <w:p w14:paraId="214C9A42" w14:textId="7019587C" w:rsidR="003C1446" w:rsidRDefault="003C1446" w:rsidP="006C0826">
      <w:pPr>
        <w:pStyle w:val="Zkladntext2"/>
        <w:numPr>
          <w:ilvl w:val="0"/>
          <w:numId w:val="8"/>
        </w:numPr>
        <w:tabs>
          <w:tab w:val="left" w:pos="5387"/>
        </w:tabs>
        <w:spacing w:after="120" w:line="259" w:lineRule="exact"/>
        <w:rPr>
          <w:rStyle w:val="FontStyle29"/>
          <w:rFonts w:ascii="Arial" w:hAnsi="Arial" w:cs="Arial"/>
          <w:color w:val="auto"/>
        </w:rPr>
      </w:pPr>
      <w:r w:rsidRPr="00750386">
        <w:rPr>
          <w:rStyle w:val="FontStyle29"/>
          <w:rFonts w:ascii="Arial" w:hAnsi="Arial" w:cs="Arial"/>
          <w:color w:val="auto"/>
        </w:rPr>
        <w:t>Místem plnění je sídlo objednatele.</w:t>
      </w:r>
    </w:p>
    <w:p w14:paraId="17646E9B" w14:textId="77777777" w:rsidR="004D2A58" w:rsidRDefault="004D2A58" w:rsidP="004D2A58">
      <w:pPr>
        <w:pStyle w:val="Zkladntext2"/>
        <w:tabs>
          <w:tab w:val="left" w:pos="5387"/>
        </w:tabs>
        <w:spacing w:after="120" w:line="259" w:lineRule="exact"/>
        <w:ind w:left="680"/>
        <w:rPr>
          <w:rStyle w:val="FontStyle29"/>
          <w:rFonts w:ascii="Arial" w:hAnsi="Arial" w:cs="Arial"/>
          <w:color w:val="auto"/>
        </w:rPr>
      </w:pPr>
    </w:p>
    <w:p w14:paraId="5C531E3D" w14:textId="77777777" w:rsidR="00750386" w:rsidRPr="00A67779" w:rsidRDefault="00750386" w:rsidP="006C0826">
      <w:pPr>
        <w:pStyle w:val="Nadpis1"/>
        <w:numPr>
          <w:ilvl w:val="0"/>
          <w:numId w:val="4"/>
        </w:numPr>
        <w:spacing w:after="120"/>
        <w:ind w:left="567" w:hanging="210"/>
        <w:jc w:val="center"/>
        <w:rPr>
          <w:rFonts w:ascii="Arial" w:hAnsi="Arial" w:cs="Arial"/>
          <w:color w:val="auto"/>
          <w:sz w:val="20"/>
          <w:szCs w:val="20"/>
        </w:rPr>
      </w:pPr>
      <w:r w:rsidRPr="00A67779">
        <w:rPr>
          <w:rFonts w:ascii="Arial" w:hAnsi="Arial" w:cs="Arial"/>
          <w:color w:val="auto"/>
          <w:sz w:val="20"/>
          <w:szCs w:val="20"/>
        </w:rPr>
        <w:t>Prohlášení, práva a povinnosti smluvních stran</w:t>
      </w:r>
    </w:p>
    <w:p w14:paraId="72EFDC9E" w14:textId="7CBA940F" w:rsidR="00750386" w:rsidRPr="00A67779" w:rsidRDefault="00750386" w:rsidP="006C0826">
      <w:pPr>
        <w:pStyle w:val="Zkladntext2"/>
        <w:numPr>
          <w:ilvl w:val="0"/>
          <w:numId w:val="9"/>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se zavazuje, že zajistí, aby provádění díla bylo zabezpečeno oprávněnou osobou nebo osobami v souladu s ustanovením zák. č. 183/2006 Sb.</w:t>
      </w:r>
      <w:r w:rsidR="001557C4">
        <w:rPr>
          <w:rStyle w:val="FontStyle29"/>
          <w:rFonts w:ascii="Arial" w:hAnsi="Arial" w:cs="Arial"/>
          <w:color w:val="auto"/>
        </w:rPr>
        <w:t>,</w:t>
      </w:r>
      <w:r w:rsidRPr="00A67779">
        <w:rPr>
          <w:rStyle w:val="FontStyle29"/>
          <w:rFonts w:ascii="Arial" w:hAnsi="Arial" w:cs="Arial"/>
          <w:color w:val="auto"/>
        </w:rPr>
        <w:t xml:space="preserve"> </w:t>
      </w:r>
      <w:r w:rsidR="001557C4" w:rsidRPr="001557C4">
        <w:rPr>
          <w:rStyle w:val="FontStyle29"/>
          <w:rFonts w:ascii="Arial" w:hAnsi="Arial" w:cs="Arial"/>
          <w:color w:val="auto"/>
        </w:rPr>
        <w:t>o územním plánování a stavebním řádu (stavební zákon)</w:t>
      </w:r>
      <w:r w:rsidR="00813125">
        <w:rPr>
          <w:rStyle w:val="FontStyle29"/>
          <w:rFonts w:ascii="Arial" w:hAnsi="Arial" w:cs="Arial"/>
          <w:color w:val="auto"/>
        </w:rPr>
        <w:t>, ve znění pozdějších předpisů</w:t>
      </w:r>
      <w:r w:rsidR="001557C4">
        <w:rPr>
          <w:rStyle w:val="FontStyle29"/>
          <w:rFonts w:ascii="Arial" w:hAnsi="Arial" w:cs="Arial"/>
          <w:color w:val="auto"/>
        </w:rPr>
        <w:t xml:space="preserve"> </w:t>
      </w:r>
      <w:r w:rsidRPr="00A67779">
        <w:rPr>
          <w:rStyle w:val="FontStyle29"/>
          <w:rFonts w:ascii="Arial" w:hAnsi="Arial" w:cs="Arial"/>
          <w:color w:val="auto"/>
        </w:rPr>
        <w:t>a zák. č. 360/1992 Sb.</w:t>
      </w:r>
      <w:r w:rsidR="001557C4">
        <w:rPr>
          <w:rStyle w:val="FontStyle29"/>
          <w:rFonts w:ascii="Arial" w:hAnsi="Arial" w:cs="Arial"/>
          <w:color w:val="auto"/>
        </w:rPr>
        <w:t>,</w:t>
      </w:r>
      <w:r w:rsidRPr="00A67779">
        <w:rPr>
          <w:rStyle w:val="FontStyle29"/>
          <w:rFonts w:ascii="Arial" w:hAnsi="Arial" w:cs="Arial"/>
          <w:color w:val="auto"/>
        </w:rPr>
        <w:t xml:space="preserve"> </w:t>
      </w:r>
      <w:r w:rsidR="001557C4" w:rsidRPr="001557C4">
        <w:rPr>
          <w:rStyle w:val="FontStyle29"/>
          <w:rFonts w:ascii="Arial" w:hAnsi="Arial" w:cs="Arial"/>
          <w:color w:val="auto"/>
        </w:rPr>
        <w:t>o výkonu povolání autorizovaných architektů a o výkonu povolání autorizovaných inženýrů a techniků činných ve výstavbě</w:t>
      </w:r>
      <w:r w:rsidR="00813125">
        <w:rPr>
          <w:rStyle w:val="FontStyle29"/>
          <w:rFonts w:ascii="Arial" w:hAnsi="Arial" w:cs="Arial"/>
          <w:color w:val="auto"/>
        </w:rPr>
        <w:t>, ve znění pozdějších předpisů</w:t>
      </w:r>
      <w:r w:rsidRPr="00A67779">
        <w:rPr>
          <w:rStyle w:val="FontStyle29"/>
          <w:rFonts w:ascii="Arial" w:hAnsi="Arial" w:cs="Arial"/>
          <w:color w:val="auto"/>
        </w:rPr>
        <w:t xml:space="preserve">. Pokud zhotovitel není schopen zpracování některé dílčí části projektové dokumentace takto zabezpečit vlastními kapacitami, je povinen si další oprávněné osoby s příslušnou specializací k provádění díla přizvat. Veškeré části projektové dokumentace budou označeny otiskem autorizačního razítka a podepsány v souladu s pravidly České komory autorizovaných inženýrů a techniků činných ve výstavbě. Zhotovitel zabezpečí, že odborné práce a činnosti, které nemá zapsány v obchodním rejstříku nebo na které nemá vystaveno příslušné živnostenské nebo jiné podnikatelské oprávnění, provede subdodavatel s odpovídající odbornou způsobilostí. </w:t>
      </w:r>
    </w:p>
    <w:p w14:paraId="76EF8538" w14:textId="33EC0BCA" w:rsidR="00750386" w:rsidRPr="00A67779" w:rsidRDefault="00750386" w:rsidP="006C0826">
      <w:pPr>
        <w:pStyle w:val="Zkladntext2"/>
        <w:numPr>
          <w:ilvl w:val="0"/>
          <w:numId w:val="9"/>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 uzavření této smlouvy, ustanoveními nebo rozhodnutími orgánů veřejné správy či obecně závaznými právními předpisy, ČSN, EN  či jinými normami</w:t>
      </w:r>
      <w:r w:rsidR="00383577">
        <w:rPr>
          <w:rStyle w:val="FontStyle29"/>
          <w:rFonts w:ascii="Arial" w:hAnsi="Arial" w:cs="Arial"/>
          <w:color w:val="auto"/>
        </w:rPr>
        <w:t>. V případě, že objednatel bude</w:t>
      </w:r>
      <w:r w:rsidRPr="00A67779">
        <w:rPr>
          <w:rStyle w:val="FontStyle29"/>
          <w:rFonts w:ascii="Arial" w:hAnsi="Arial" w:cs="Arial"/>
          <w:color w:val="auto"/>
        </w:rPr>
        <w:t xml:space="preserv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w:t>
      </w:r>
    </w:p>
    <w:p w14:paraId="5DD69DDE" w14:textId="77777777" w:rsidR="00750386" w:rsidRPr="00A67779" w:rsidRDefault="00750386" w:rsidP="006C0826">
      <w:pPr>
        <w:pStyle w:val="Zkladntext2"/>
        <w:numPr>
          <w:ilvl w:val="0"/>
          <w:numId w:val="9"/>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není oprávněn zastupovat objednatele na základě této smlouvy. Pro příslušné zastupování udělí objednatel zhotoviteli příslušnou plnou moc.</w:t>
      </w:r>
    </w:p>
    <w:p w14:paraId="0D73367A" w14:textId="018D16A9" w:rsidR="00750386" w:rsidRPr="00A67779" w:rsidRDefault="00750386" w:rsidP="006C0826">
      <w:pPr>
        <w:pStyle w:val="Zkladntext2"/>
        <w:numPr>
          <w:ilvl w:val="0"/>
          <w:numId w:val="9"/>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se zavazuje uhradit objednateli do jednadvaceti dní poté, kdy k tomu bude objednatelem písemně vyzván, veškeré pokuty či další sankce, které byly objednateli vyměřeny pravomocným rozhodnutím orgánu veřejné správy v souvislosti s porušením povinností zhotovitele stanovených touto smlouvou či obecně závaznými právními předpisy při provádění díla. Úhrada bude provedena na účet objednatele uvedený v písemné výzvě.</w:t>
      </w:r>
    </w:p>
    <w:p w14:paraId="0BEC5199" w14:textId="44B6DE15" w:rsidR="00750386" w:rsidRPr="00A67779" w:rsidRDefault="00750386" w:rsidP="006C0826">
      <w:pPr>
        <w:pStyle w:val="Zkladntext2"/>
        <w:numPr>
          <w:ilvl w:val="0"/>
          <w:numId w:val="9"/>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Při výkonu autorského dozoru se zhotovitel zavazuje písemně oznámit objednateli všechny okolnosti, které zjistil při uskutečňování výkonu autorského dozoru při realizaci předmětné stavby nebo které zjistil i mimo rá</w:t>
      </w:r>
      <w:r w:rsidR="00383577">
        <w:rPr>
          <w:rStyle w:val="FontStyle29"/>
          <w:rFonts w:ascii="Arial" w:hAnsi="Arial" w:cs="Arial"/>
          <w:color w:val="auto"/>
        </w:rPr>
        <w:t>mec této činnosti</w:t>
      </w:r>
      <w:r w:rsidRPr="00A67779">
        <w:rPr>
          <w:rStyle w:val="FontStyle29"/>
          <w:rFonts w:ascii="Arial" w:hAnsi="Arial" w:cs="Arial"/>
          <w:color w:val="auto"/>
        </w:rPr>
        <w:t xml:space="preserve"> a jenž by mo</w:t>
      </w:r>
      <w:r w:rsidR="00383577">
        <w:rPr>
          <w:rStyle w:val="FontStyle29"/>
          <w:rFonts w:ascii="Arial" w:hAnsi="Arial" w:cs="Arial"/>
          <w:color w:val="auto"/>
        </w:rPr>
        <w:t xml:space="preserve">hly mít vliv na zadání pokynů </w:t>
      </w:r>
      <w:r w:rsidRPr="00A67779">
        <w:rPr>
          <w:rStyle w:val="FontStyle29"/>
          <w:rFonts w:ascii="Arial" w:hAnsi="Arial" w:cs="Arial"/>
          <w:color w:val="auto"/>
        </w:rPr>
        <w:t>nebo změnu pokynů objednatele.</w:t>
      </w:r>
    </w:p>
    <w:p w14:paraId="0403188D" w14:textId="7DA8B95B" w:rsidR="00750386" w:rsidRPr="00A67779" w:rsidRDefault="00750386" w:rsidP="006C0826">
      <w:pPr>
        <w:pStyle w:val="Zkladntext2"/>
        <w:numPr>
          <w:ilvl w:val="0"/>
          <w:numId w:val="9"/>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 xml:space="preserve">Od písemných pokynů objednatele, které jsou v souladu s touto smlouvou, se může zhotovitel odchýlit pouze v případě, je-li to naléhavě nutné a rozhodnutí nesnese odkladu. O </w:t>
      </w:r>
      <w:r w:rsidRPr="00A67779">
        <w:rPr>
          <w:rStyle w:val="FontStyle29"/>
          <w:rFonts w:ascii="Arial" w:hAnsi="Arial" w:cs="Arial"/>
          <w:color w:val="auto"/>
        </w:rPr>
        <w:lastRenderedPageBreak/>
        <w:t>skutečnostech, kdy se zhotovitel odchýlí od písemných pokynů objednatele je zhotovitel povinen objednatele písemně informovat do tří</w:t>
      </w:r>
      <w:r w:rsidR="009A2C84">
        <w:rPr>
          <w:rStyle w:val="FontStyle29"/>
          <w:rFonts w:ascii="Arial" w:hAnsi="Arial" w:cs="Arial"/>
          <w:color w:val="auto"/>
        </w:rPr>
        <w:t xml:space="preserve"> (3) pracovních dní</w:t>
      </w:r>
      <w:r w:rsidRPr="00A67779">
        <w:rPr>
          <w:rStyle w:val="FontStyle29"/>
          <w:rFonts w:ascii="Arial" w:hAnsi="Arial" w:cs="Arial"/>
          <w:color w:val="auto"/>
        </w:rPr>
        <w:t xml:space="preserve"> ode dne, kdy k takovému odchýlení od písemných pokynů objednatele došlo.</w:t>
      </w:r>
    </w:p>
    <w:p w14:paraId="05D19505" w14:textId="77777777" w:rsidR="00750386" w:rsidRPr="00A67779" w:rsidRDefault="00750386" w:rsidP="006C0826">
      <w:pPr>
        <w:pStyle w:val="Zkladntext2"/>
        <w:numPr>
          <w:ilvl w:val="0"/>
          <w:numId w:val="9"/>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je povinen postupovat při zařizování záležitostí autorského dozoru s odbornou péčí a chránit zájmy objednatele. Dále se zavazuje zachovat mlčenlivost o všech skutečnostech, které při plnění úkolů podle této smlouvy zjistí.</w:t>
      </w:r>
    </w:p>
    <w:p w14:paraId="544E9258" w14:textId="77777777" w:rsidR="00750386" w:rsidRPr="00A67779" w:rsidRDefault="00750386" w:rsidP="006C0826">
      <w:pPr>
        <w:pStyle w:val="Zkladntext2"/>
        <w:numPr>
          <w:ilvl w:val="0"/>
          <w:numId w:val="9"/>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je povinen předat bez zbytečného odkladu objednateli podklady a věci, které pro objednatele převzal či pro objednavatele obstaral při výkonu autorského dozoru při realizaci smlouvy.</w:t>
      </w:r>
    </w:p>
    <w:p w14:paraId="65511647" w14:textId="77777777" w:rsidR="00750386" w:rsidRPr="00A67779" w:rsidRDefault="00750386" w:rsidP="006C0826">
      <w:pPr>
        <w:pStyle w:val="Zkladntext2"/>
        <w:numPr>
          <w:ilvl w:val="0"/>
          <w:numId w:val="9"/>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odpovídá objednateli za újmu, která objednateli vznikne při výkonu autorského dozoru při realizaci předmětné stavby, s výjimkou dále uvedených případů, kdy zhotovitel tuto újmu nemohl odvrátit ani při vynaložení veškeré odborné péče.</w:t>
      </w:r>
    </w:p>
    <w:p w14:paraId="72D0999A" w14:textId="77777777" w:rsidR="00750386" w:rsidRPr="00A67779" w:rsidRDefault="00750386" w:rsidP="006C0826">
      <w:pPr>
        <w:pStyle w:val="Zkladntext2"/>
        <w:numPr>
          <w:ilvl w:val="0"/>
          <w:numId w:val="9"/>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neodpovídá za újmy vzniklé v důsledku jednání třetích osob či vzniklých živelnými událostmi a za újmy vzniklé v důsledku nečinnosti nebo zavinění ze strany objednatele.</w:t>
      </w:r>
    </w:p>
    <w:p w14:paraId="7DEF9F76" w14:textId="2989306D" w:rsidR="00750386" w:rsidRDefault="00750386" w:rsidP="006C0826">
      <w:pPr>
        <w:pStyle w:val="Zkladntext2"/>
        <w:numPr>
          <w:ilvl w:val="0"/>
          <w:numId w:val="9"/>
        </w:numPr>
        <w:tabs>
          <w:tab w:val="left" w:pos="5387"/>
        </w:tabs>
        <w:spacing w:after="120" w:line="259" w:lineRule="exact"/>
        <w:rPr>
          <w:rStyle w:val="FontStyle29"/>
          <w:rFonts w:ascii="Arial" w:hAnsi="Arial" w:cs="Arial"/>
          <w:color w:val="auto"/>
        </w:rPr>
      </w:pPr>
      <w:r w:rsidRPr="00A67779">
        <w:rPr>
          <w:rStyle w:val="FontStyle29"/>
          <w:rFonts w:ascii="Arial" w:hAnsi="Arial" w:cs="Arial"/>
          <w:color w:val="auto"/>
        </w:rPr>
        <w:t>Zhotovitel se zavazuje provádět autorský dozor dle této smlouvy osobně. Zhotovitel je</w:t>
      </w:r>
      <w:r w:rsidRPr="00A67779">
        <w:rPr>
          <w:rStyle w:val="FontStyle29"/>
          <w:rFonts w:ascii="Arial" w:hAnsi="Arial" w:cs="Arial"/>
          <w:color w:val="auto"/>
        </w:rPr>
        <w:br/>
        <w:t>oprávněn nechat se při výkonu autorského dozoru předmětné stavby zastoupit třetí osobou</w:t>
      </w:r>
      <w:r w:rsidRPr="00A67779">
        <w:rPr>
          <w:rStyle w:val="FontStyle29"/>
          <w:rFonts w:ascii="Arial" w:hAnsi="Arial" w:cs="Arial"/>
          <w:color w:val="auto"/>
        </w:rPr>
        <w:br/>
        <w:t>pouze po předchozím písemném souhlasu objednatele.</w:t>
      </w:r>
    </w:p>
    <w:p w14:paraId="192710CB" w14:textId="6FE45C8C" w:rsidR="0043439A" w:rsidRPr="00B705D1" w:rsidRDefault="00D80BCE" w:rsidP="0043439A">
      <w:pPr>
        <w:pStyle w:val="Zkladntext2"/>
        <w:numPr>
          <w:ilvl w:val="0"/>
          <w:numId w:val="9"/>
        </w:numPr>
        <w:tabs>
          <w:tab w:val="left" w:pos="5387"/>
        </w:tabs>
        <w:spacing w:after="120" w:line="259" w:lineRule="exact"/>
        <w:rPr>
          <w:rStyle w:val="FontStyle29"/>
          <w:rFonts w:ascii="Arial" w:hAnsi="Arial" w:cs="Arial"/>
          <w:color w:val="auto"/>
        </w:rPr>
      </w:pPr>
      <w:r w:rsidRPr="00D80BCE">
        <w:rPr>
          <w:rStyle w:val="FontStyle29"/>
          <w:rFonts w:ascii="Arial" w:hAnsi="Arial" w:cs="Arial"/>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14:paraId="26BF4CFD" w14:textId="77777777" w:rsidR="00B705D1" w:rsidRPr="00000469" w:rsidRDefault="00B705D1" w:rsidP="00B705D1">
      <w:pPr>
        <w:pStyle w:val="Zkladntext2"/>
        <w:tabs>
          <w:tab w:val="left" w:pos="5387"/>
        </w:tabs>
        <w:spacing w:after="120" w:line="259" w:lineRule="exact"/>
        <w:ind w:left="680"/>
        <w:rPr>
          <w:rStyle w:val="FontStyle29"/>
          <w:rFonts w:ascii="Arial" w:hAnsi="Arial" w:cs="Arial"/>
          <w:color w:val="auto"/>
        </w:rPr>
      </w:pPr>
    </w:p>
    <w:p w14:paraId="5D9E39BF" w14:textId="7EAE1299" w:rsidR="0043439A" w:rsidRPr="0043439A" w:rsidRDefault="0043439A" w:rsidP="006C0826">
      <w:pPr>
        <w:pStyle w:val="Nadpis1"/>
        <w:numPr>
          <w:ilvl w:val="0"/>
          <w:numId w:val="4"/>
        </w:numPr>
        <w:spacing w:after="120"/>
        <w:ind w:left="567" w:hanging="210"/>
        <w:jc w:val="center"/>
        <w:rPr>
          <w:rFonts w:ascii="Arial" w:hAnsi="Arial" w:cs="Arial"/>
          <w:color w:val="auto"/>
          <w:sz w:val="20"/>
          <w:szCs w:val="20"/>
        </w:rPr>
      </w:pPr>
      <w:r w:rsidRPr="0043439A">
        <w:rPr>
          <w:rFonts w:ascii="Arial" w:hAnsi="Arial" w:cs="Arial"/>
          <w:color w:val="auto"/>
          <w:sz w:val="20"/>
          <w:szCs w:val="20"/>
        </w:rPr>
        <w:t>Odpovědnost za vady díla</w:t>
      </w:r>
    </w:p>
    <w:p w14:paraId="7AB10A20" w14:textId="77777777" w:rsidR="0043439A" w:rsidRPr="0043439A" w:rsidRDefault="0043439A" w:rsidP="006C0826">
      <w:pPr>
        <w:pStyle w:val="Zkladntext2"/>
        <w:numPr>
          <w:ilvl w:val="0"/>
          <w:numId w:val="10"/>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Dílo má vady, jestliže provedení díla neodpovídá výsledku určenému v této smlouvě.</w:t>
      </w:r>
    </w:p>
    <w:p w14:paraId="74DE680E" w14:textId="77777777" w:rsidR="0043439A" w:rsidRPr="0043439A" w:rsidRDefault="0043439A" w:rsidP="006C0826">
      <w:pPr>
        <w:pStyle w:val="Zkladntext2"/>
        <w:numPr>
          <w:ilvl w:val="0"/>
          <w:numId w:val="10"/>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Zhotovitel odpovídá za vady, které má dílo v době jeho předání objednateli. Zhotovitel odpovídá i za vady díla vzniklé po předání díla objednateli, jestliže byly způsobeny porušením jeho povinností.</w:t>
      </w:r>
    </w:p>
    <w:p w14:paraId="134AD9CC" w14:textId="77777777" w:rsidR="0043439A" w:rsidRPr="0043439A" w:rsidRDefault="0043439A" w:rsidP="006C0826">
      <w:pPr>
        <w:pStyle w:val="Zkladntext2"/>
        <w:numPr>
          <w:ilvl w:val="0"/>
          <w:numId w:val="10"/>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Zhotovitel odpovídá za vady projektové dokumentace, které mají vliv na kvalitu stavby, na úplnost a soulad specifikace všech prací, dodávek, činností a služeb spojených s realizací stavby ve všech částech dokumentace (výkresová, technická a rozpočtová část včetně výkazů výměr), za jednoznačnost, efektivnost, funkčnost a reálnost navrženého technického řešení a jeho soulad s podmínkami této smlouvy, pokyny a podklady předanými zhotoviteli objednatelem, obecně závaznými právními předpisy, ČSN, EN, ČN a ostatními normami pro přípravu a realizaci předmětné stavby. V rámci odpovědnosti zhotovitele za správnost a úplnost projektové dokumentace, odpovídá zhotovitel po celou dobu životnosti projektované stavby za jakoukoliv újmu vzniklou vadou projektové dokumentace, nesprávným výkonem autorského dozoru, nebo jakoukoliv činností vykonávanou na základě smlouvy.</w:t>
      </w:r>
    </w:p>
    <w:p w14:paraId="39923290" w14:textId="30B1A8CC" w:rsidR="0043439A" w:rsidRPr="0043439A" w:rsidRDefault="0043439A" w:rsidP="006C0826">
      <w:pPr>
        <w:pStyle w:val="Zkladntext2"/>
        <w:numPr>
          <w:ilvl w:val="0"/>
          <w:numId w:val="10"/>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Objednatel je povinen vady projektové dokumentace nebo jiného výstupu zhotoveného na základě této smlouvy písemně uplatnit u zhotovitele, a to bez zbytečného odkladu po té, co se o nich dozvěděl. Pro vyloučení pochybností strany sjednávají, že objednatel má právo takto vadu uplatnit po celou dobu životnosti projektované stavby a výslovně sjednávají, že § 2112 občansk</w:t>
      </w:r>
      <w:r w:rsidR="00D77842">
        <w:rPr>
          <w:rStyle w:val="FontStyle29"/>
          <w:rFonts w:ascii="Arial" w:hAnsi="Arial" w:cs="Arial"/>
          <w:color w:val="auto"/>
        </w:rPr>
        <w:t>ého</w:t>
      </w:r>
      <w:r w:rsidRPr="0043439A">
        <w:rPr>
          <w:rStyle w:val="FontStyle29"/>
          <w:rFonts w:ascii="Arial" w:hAnsi="Arial" w:cs="Arial"/>
          <w:color w:val="auto"/>
        </w:rPr>
        <w:t xml:space="preserve"> zákoník</w:t>
      </w:r>
      <w:r w:rsidR="00D77842">
        <w:rPr>
          <w:rStyle w:val="FontStyle29"/>
          <w:rFonts w:ascii="Arial" w:hAnsi="Arial" w:cs="Arial"/>
          <w:color w:val="auto"/>
        </w:rPr>
        <w:t>u</w:t>
      </w:r>
      <w:r w:rsidRPr="0043439A">
        <w:rPr>
          <w:rStyle w:val="FontStyle29"/>
          <w:rFonts w:ascii="Arial" w:hAnsi="Arial" w:cs="Arial"/>
          <w:color w:val="auto"/>
        </w:rPr>
        <w:t>, se pro právní vztah založený touto smlouvou nepoužije.</w:t>
      </w:r>
    </w:p>
    <w:p w14:paraId="38AA94C8" w14:textId="30001D47" w:rsidR="0043439A" w:rsidRDefault="0043439A" w:rsidP="006C0826">
      <w:pPr>
        <w:pStyle w:val="Zkladntext2"/>
        <w:numPr>
          <w:ilvl w:val="0"/>
          <w:numId w:val="10"/>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 xml:space="preserve">Právo na odstranění vady díla, zjištěné po předání díla, objednatel u zhotovitele uplatní písemnou formou. Zhotovitel bez zbytečného odkladu, nejpozději ve lhůtě do tří </w:t>
      </w:r>
      <w:r>
        <w:rPr>
          <w:rStyle w:val="FontStyle29"/>
          <w:rFonts w:ascii="Arial" w:hAnsi="Arial" w:cs="Arial"/>
          <w:color w:val="auto"/>
        </w:rPr>
        <w:t xml:space="preserve">(3) </w:t>
      </w:r>
      <w:r w:rsidRPr="0043439A">
        <w:rPr>
          <w:rStyle w:val="FontStyle29"/>
          <w:rFonts w:ascii="Arial" w:hAnsi="Arial" w:cs="Arial"/>
          <w:color w:val="auto"/>
        </w:rPr>
        <w:t xml:space="preserve">pracovních dní od doručení reklamace, projedná s objednatelem reklamovanou vadu a způsob jejího odstranění. Neodstraní-li zhotovitel vady díla jím zaviněné v přiměřené lhůtě, tj. nejpozději do </w:t>
      </w:r>
      <w:r w:rsidRPr="0043439A">
        <w:rPr>
          <w:rStyle w:val="FontStyle29"/>
          <w:rFonts w:ascii="Arial" w:hAnsi="Arial" w:cs="Arial"/>
          <w:color w:val="auto"/>
        </w:rPr>
        <w:lastRenderedPageBreak/>
        <w:t>sedmi</w:t>
      </w:r>
      <w:r>
        <w:rPr>
          <w:rStyle w:val="FontStyle29"/>
          <w:rFonts w:ascii="Arial" w:hAnsi="Arial" w:cs="Arial"/>
          <w:color w:val="auto"/>
        </w:rPr>
        <w:t xml:space="preserve"> (7)</w:t>
      </w:r>
      <w:r w:rsidRPr="0043439A">
        <w:rPr>
          <w:rStyle w:val="FontStyle29"/>
          <w:rFonts w:ascii="Arial" w:hAnsi="Arial" w:cs="Arial"/>
          <w:color w:val="auto"/>
        </w:rPr>
        <w:t xml:space="preserve"> kalendářních dní o</w:t>
      </w:r>
      <w:r w:rsidR="002E354C">
        <w:rPr>
          <w:rStyle w:val="FontStyle29"/>
          <w:rFonts w:ascii="Arial" w:hAnsi="Arial" w:cs="Arial"/>
          <w:color w:val="auto"/>
        </w:rPr>
        <w:t>d jejich reklamace objednatelem, nebo v jiné lhůtě písemně sjednané s objednatelem,</w:t>
      </w:r>
      <w:r w:rsidRPr="0043439A">
        <w:rPr>
          <w:rStyle w:val="FontStyle29"/>
          <w:rFonts w:ascii="Arial" w:hAnsi="Arial" w:cs="Arial"/>
          <w:color w:val="auto"/>
        </w:rPr>
        <w:t xml:space="preserve"> může objednatel požadovat přiměřenou slevu z ceny díla. Nárok objednatele uplatnit vůči zhotoviteli smluvní pokutu tím nezaniká.</w:t>
      </w:r>
    </w:p>
    <w:p w14:paraId="2A1BB551" w14:textId="7CFBC847" w:rsidR="009A2C84" w:rsidRPr="009A2C84" w:rsidRDefault="009A2C84" w:rsidP="006C0826">
      <w:pPr>
        <w:pStyle w:val="Zkladntext2"/>
        <w:numPr>
          <w:ilvl w:val="0"/>
          <w:numId w:val="10"/>
        </w:numPr>
        <w:tabs>
          <w:tab w:val="left" w:pos="5387"/>
        </w:tabs>
        <w:spacing w:after="120" w:line="259" w:lineRule="exact"/>
        <w:rPr>
          <w:rStyle w:val="FontStyle29"/>
          <w:rFonts w:ascii="Arial" w:hAnsi="Arial" w:cs="Arial"/>
          <w:color w:val="auto"/>
        </w:rPr>
      </w:pPr>
      <w:r w:rsidRPr="009A2C84">
        <w:rPr>
          <w:rStyle w:val="FontStyle29"/>
          <w:rFonts w:ascii="Arial" w:hAnsi="Arial" w:cs="Arial"/>
          <w:color w:val="auto"/>
        </w:rPr>
        <w:t xml:space="preserve">Neodstraní-li zhotovitel reklamované vady nebo nedodělky díla či jeho části ve lhůtě dle článku </w:t>
      </w:r>
      <w:r>
        <w:rPr>
          <w:rStyle w:val="FontStyle29"/>
          <w:rFonts w:ascii="Arial" w:hAnsi="Arial" w:cs="Arial"/>
          <w:color w:val="auto"/>
        </w:rPr>
        <w:t>V</w:t>
      </w:r>
      <w:r w:rsidRPr="009A2C84">
        <w:rPr>
          <w:rStyle w:val="FontStyle29"/>
          <w:rFonts w:ascii="Arial" w:hAnsi="Arial" w:cs="Arial"/>
          <w:color w:val="auto"/>
        </w:rPr>
        <w:t xml:space="preserve">. odst. </w:t>
      </w:r>
      <w:r>
        <w:rPr>
          <w:rStyle w:val="FontStyle29"/>
          <w:rFonts w:ascii="Arial" w:hAnsi="Arial" w:cs="Arial"/>
          <w:color w:val="auto"/>
        </w:rPr>
        <w:t xml:space="preserve">5.5 </w:t>
      </w:r>
      <w:r w:rsidRPr="009A2C84">
        <w:rPr>
          <w:rStyle w:val="FontStyle29"/>
          <w:rFonts w:ascii="Arial" w:hAnsi="Arial" w:cs="Arial"/>
          <w:color w:val="auto"/>
        </w:rPr>
        <w:t xml:space="preserve">smlouvy anebo nezahájí-li zhotovitel odstraňování vad nebo nedodělků díla v termínech dle článku </w:t>
      </w:r>
      <w:r>
        <w:rPr>
          <w:rStyle w:val="FontStyle29"/>
          <w:rFonts w:ascii="Arial" w:hAnsi="Arial" w:cs="Arial"/>
          <w:color w:val="auto"/>
        </w:rPr>
        <w:t>V</w:t>
      </w:r>
      <w:r w:rsidRPr="009A2C84">
        <w:rPr>
          <w:rStyle w:val="FontStyle29"/>
          <w:rFonts w:ascii="Arial" w:hAnsi="Arial" w:cs="Arial"/>
          <w:color w:val="auto"/>
        </w:rPr>
        <w:t xml:space="preserve">. odst. </w:t>
      </w:r>
      <w:r>
        <w:rPr>
          <w:rStyle w:val="FontStyle29"/>
          <w:rFonts w:ascii="Arial" w:hAnsi="Arial" w:cs="Arial"/>
          <w:color w:val="auto"/>
        </w:rPr>
        <w:t>5.5</w:t>
      </w:r>
      <w:r w:rsidRPr="009A2C84">
        <w:rPr>
          <w:rStyle w:val="FontStyle29"/>
          <w:rFonts w:ascii="Arial" w:hAnsi="Arial" w:cs="Arial"/>
          <w:color w:val="auto"/>
        </w:rPr>
        <w:t xml:space="preserve"> smlouvy anebo oznámí-li zhotovitel objednateli před uplynutím doby k odstranění vad či nedodělků díla, že vadu či nedodělky neodstraní</w:t>
      </w:r>
      <w:r w:rsidR="00383577">
        <w:rPr>
          <w:rStyle w:val="FontStyle29"/>
          <w:rFonts w:ascii="Arial" w:hAnsi="Arial" w:cs="Arial"/>
          <w:color w:val="auto"/>
        </w:rPr>
        <w:t>,</w:t>
      </w:r>
      <w:r w:rsidRPr="009A2C84">
        <w:rPr>
          <w:rStyle w:val="FontStyle29"/>
          <w:rFonts w:ascii="Arial" w:hAnsi="Arial" w:cs="Arial"/>
          <w:color w:val="auto"/>
        </w:rPr>
        <w:t xml:space="preserve"> anebo je-li zřejmé, že zhotovitel reklamované vady nebo nedodělky díla či jeho části neodstraní, má objednatel oprávnění též právo zadat provedení oprav jiné osobě anebo požadovat slevu z odměny za provedení díla. </w:t>
      </w:r>
    </w:p>
    <w:p w14:paraId="0884672B" w14:textId="3ADE501E" w:rsidR="009A2C84" w:rsidRPr="0043439A" w:rsidRDefault="009A2C84" w:rsidP="009A2C84">
      <w:pPr>
        <w:pStyle w:val="Zkladntext2"/>
        <w:tabs>
          <w:tab w:val="left" w:pos="5387"/>
        </w:tabs>
        <w:spacing w:after="120" w:line="259" w:lineRule="exact"/>
        <w:ind w:left="680"/>
        <w:rPr>
          <w:rStyle w:val="FontStyle29"/>
          <w:rFonts w:ascii="Arial" w:hAnsi="Arial" w:cs="Arial"/>
          <w:color w:val="auto"/>
        </w:rPr>
      </w:pPr>
      <w:r>
        <w:rPr>
          <w:rStyle w:val="FontStyle29"/>
          <w:rFonts w:ascii="Arial" w:hAnsi="Arial" w:cs="Arial"/>
          <w:color w:val="auto"/>
        </w:rPr>
        <w:t>V případě zadání provedení oprav jiné osobě</w:t>
      </w:r>
      <w:r w:rsidRPr="009A2C84">
        <w:rPr>
          <w:rStyle w:val="FontStyle29"/>
          <w:rFonts w:ascii="Arial" w:hAnsi="Arial" w:cs="Arial"/>
          <w:color w:val="auto"/>
        </w:rPr>
        <w:t xml:space="preserve"> vzniká</w:t>
      </w:r>
      <w:r>
        <w:rPr>
          <w:rStyle w:val="FontStyle29"/>
          <w:rFonts w:ascii="Arial" w:hAnsi="Arial" w:cs="Arial"/>
          <w:color w:val="auto"/>
        </w:rPr>
        <w:t xml:space="preserve"> objednateli</w:t>
      </w:r>
      <w:r w:rsidRPr="009A2C84">
        <w:rPr>
          <w:rStyle w:val="FontStyle29"/>
          <w:rFonts w:ascii="Arial" w:hAnsi="Arial" w:cs="Arial"/>
          <w:color w:val="auto"/>
        </w:rPr>
        <w:t xml:space="preserve"> nárok, aby mu zhotovitel zaplatil částku připadající na cenu, kterou objednatel třetí osobě v důsledku tohoto postupu zaplatí. Nárok objednatele účtovat zhotoviteli smluvní pokutu tím nezaniká.</w:t>
      </w:r>
    </w:p>
    <w:p w14:paraId="031A87AA" w14:textId="77777777" w:rsidR="0043439A" w:rsidRPr="0043439A" w:rsidRDefault="0043439A" w:rsidP="006C0826">
      <w:pPr>
        <w:pStyle w:val="Zkladntext2"/>
        <w:numPr>
          <w:ilvl w:val="0"/>
          <w:numId w:val="10"/>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Práva a povinnosti z odpovědnosti zhotovitele za vady na předané části díla nezanikají ani odstoupením kterékoli ze smluvních stran od smlouvy.</w:t>
      </w:r>
    </w:p>
    <w:p w14:paraId="2BD3316B" w14:textId="77777777" w:rsidR="0043439A" w:rsidRPr="0043439A" w:rsidRDefault="0043439A" w:rsidP="006C0826">
      <w:pPr>
        <w:pStyle w:val="Zkladntext2"/>
        <w:numPr>
          <w:ilvl w:val="0"/>
          <w:numId w:val="10"/>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 xml:space="preserve">O reklamačním řízení budou objednatelem pořizovány písemné zápisy ve dvojím vyhotovení, z nichž jeden stejnopis obdrží každá ze smluvních stran. </w:t>
      </w:r>
    </w:p>
    <w:p w14:paraId="601B933D" w14:textId="77777777" w:rsidR="0043439A" w:rsidRPr="0043439A" w:rsidRDefault="0043439A" w:rsidP="006C0826">
      <w:pPr>
        <w:pStyle w:val="Zkladntext2"/>
        <w:numPr>
          <w:ilvl w:val="0"/>
          <w:numId w:val="10"/>
        </w:numPr>
        <w:tabs>
          <w:tab w:val="left" w:pos="5387"/>
        </w:tabs>
        <w:spacing w:after="120" w:line="259" w:lineRule="exact"/>
        <w:rPr>
          <w:rStyle w:val="FontStyle29"/>
          <w:rFonts w:ascii="Arial" w:hAnsi="Arial" w:cs="Arial"/>
          <w:color w:val="auto"/>
        </w:rPr>
      </w:pPr>
      <w:r w:rsidRPr="0043439A">
        <w:rPr>
          <w:rStyle w:val="FontStyle29"/>
          <w:rFonts w:ascii="Arial" w:hAnsi="Arial" w:cs="Arial"/>
          <w:color w:val="auto"/>
        </w:rPr>
        <w:t>Zhotovitel neodpovídá za vady díla, jestliže tyto vady byly způsobeny předáním nevhodných nebo neúplných podkladů a pokynů v případě, že zhotovitel na ně objednatele upozornil a objednatel na jejich použití nebo provedení trval.</w:t>
      </w:r>
    </w:p>
    <w:p w14:paraId="1CEC72F0" w14:textId="13F94F91" w:rsidR="0043439A" w:rsidRPr="00B705D1" w:rsidRDefault="0043439A" w:rsidP="006C0826">
      <w:pPr>
        <w:pStyle w:val="Zkladntext2"/>
        <w:numPr>
          <w:ilvl w:val="0"/>
          <w:numId w:val="10"/>
        </w:numPr>
        <w:tabs>
          <w:tab w:val="left" w:pos="5387"/>
        </w:tabs>
        <w:spacing w:after="120" w:line="259" w:lineRule="exact"/>
        <w:rPr>
          <w:rStyle w:val="FontStyle29"/>
          <w:rFonts w:ascii="Arial" w:hAnsi="Arial" w:cs="Arial"/>
          <w:color w:val="auto"/>
        </w:rPr>
      </w:pPr>
      <w:r w:rsidRPr="0043439A">
        <w:rPr>
          <w:rStyle w:val="FontStyle29"/>
          <w:rFonts w:ascii="Arial" w:hAnsi="Arial" w:cs="Arial"/>
        </w:rPr>
        <w:t xml:space="preserve">Zhotovitel je plně odpovědný za případy, kdy dojde vlivem opomenutí důležitých skutečností nebo vlivem nesouladu mezi výkresovou částí projektové dokumentace a výkazem výměr k vadě projektové dokumentace ke zvýšení nákladů stavby, ledaže prokáže, že zvýšené náklady nezpůsobila chyba v jím prováděném díle. </w:t>
      </w:r>
    </w:p>
    <w:p w14:paraId="5E6E365B" w14:textId="77777777" w:rsidR="00B705D1" w:rsidRPr="0043439A" w:rsidRDefault="00B705D1" w:rsidP="00B705D1">
      <w:pPr>
        <w:pStyle w:val="Zkladntext2"/>
        <w:tabs>
          <w:tab w:val="left" w:pos="5387"/>
        </w:tabs>
        <w:spacing w:after="120" w:line="259" w:lineRule="exact"/>
        <w:ind w:left="680"/>
        <w:rPr>
          <w:rStyle w:val="FontStyle29"/>
          <w:rFonts w:ascii="Arial" w:hAnsi="Arial" w:cs="Arial"/>
          <w:color w:val="auto"/>
        </w:rPr>
      </w:pPr>
    </w:p>
    <w:p w14:paraId="30FBB329" w14:textId="517D482C" w:rsidR="0043439A" w:rsidRPr="0043439A" w:rsidRDefault="0043439A" w:rsidP="006C0826">
      <w:pPr>
        <w:pStyle w:val="Nadpis1"/>
        <w:numPr>
          <w:ilvl w:val="0"/>
          <w:numId w:val="4"/>
        </w:numPr>
        <w:spacing w:after="120"/>
        <w:ind w:left="567" w:hanging="210"/>
        <w:jc w:val="center"/>
        <w:rPr>
          <w:rFonts w:ascii="Arial" w:hAnsi="Arial" w:cs="Arial"/>
          <w:color w:val="auto"/>
          <w:sz w:val="20"/>
          <w:szCs w:val="20"/>
        </w:rPr>
      </w:pPr>
      <w:r w:rsidRPr="0043439A">
        <w:rPr>
          <w:rFonts w:ascii="Arial" w:hAnsi="Arial" w:cs="Arial"/>
          <w:color w:val="auto"/>
          <w:sz w:val="20"/>
          <w:szCs w:val="20"/>
        </w:rPr>
        <w:t>Smluvní pokuta a úrok z prodlení</w:t>
      </w:r>
    </w:p>
    <w:p w14:paraId="179859D6" w14:textId="77777777" w:rsidR="0043439A" w:rsidRPr="003B1FF3" w:rsidRDefault="0043439A" w:rsidP="006C0826">
      <w:pPr>
        <w:pStyle w:val="Zkladntext2"/>
        <w:numPr>
          <w:ilvl w:val="0"/>
          <w:numId w:val="13"/>
        </w:numPr>
        <w:shd w:val="clear" w:color="auto" w:fill="FFFFFF" w:themeFill="background1"/>
        <w:tabs>
          <w:tab w:val="left" w:pos="5387"/>
        </w:tabs>
        <w:spacing w:after="120" w:line="259" w:lineRule="exact"/>
        <w:rPr>
          <w:rStyle w:val="FontStyle29"/>
          <w:rFonts w:ascii="Arial" w:hAnsi="Arial" w:cs="Arial"/>
        </w:rPr>
      </w:pPr>
      <w:r w:rsidRPr="003B1FF3">
        <w:rPr>
          <w:rStyle w:val="FontStyle29"/>
          <w:rFonts w:ascii="Arial" w:hAnsi="Arial" w:cs="Arial"/>
        </w:rPr>
        <w:t>Obě smluvní strany sjednávají ve smyslu ustanovení § 2048 a násl. občanského zákoníku smluvní pokutu za porušení závazků vyplývajících z této smlouvy takto:</w:t>
      </w:r>
    </w:p>
    <w:p w14:paraId="4ABB1AAB" w14:textId="4B2AC0BA" w:rsidR="0043439A" w:rsidRPr="003B1FF3" w:rsidRDefault="0043439A" w:rsidP="006C0826">
      <w:pPr>
        <w:pStyle w:val="Zkladntextodsazen"/>
        <w:widowControl w:val="0"/>
        <w:numPr>
          <w:ilvl w:val="0"/>
          <w:numId w:val="11"/>
        </w:numPr>
        <w:shd w:val="clear" w:color="auto" w:fill="FFFFFF" w:themeFill="background1"/>
        <w:suppressAutoHyphens/>
        <w:ind w:left="1276"/>
        <w:jc w:val="both"/>
        <w:rPr>
          <w:rFonts w:ascii="Arial" w:hAnsi="Arial" w:cs="Arial"/>
          <w:sz w:val="20"/>
          <w:szCs w:val="20"/>
        </w:rPr>
      </w:pPr>
      <w:r w:rsidRPr="003B1FF3">
        <w:rPr>
          <w:rFonts w:ascii="Arial" w:hAnsi="Arial" w:cs="Arial"/>
          <w:sz w:val="20"/>
          <w:szCs w:val="20"/>
        </w:rPr>
        <w:t>v případě prodlení objednatele s </w:t>
      </w:r>
      <w:r w:rsidR="001A17A5">
        <w:rPr>
          <w:rFonts w:ascii="Arial" w:hAnsi="Arial" w:cs="Arial"/>
          <w:sz w:val="20"/>
          <w:szCs w:val="20"/>
        </w:rPr>
        <w:t>úhradou</w:t>
      </w:r>
      <w:r w:rsidR="001A17A5" w:rsidRPr="003B1FF3">
        <w:rPr>
          <w:rFonts w:ascii="Arial" w:hAnsi="Arial" w:cs="Arial"/>
          <w:sz w:val="20"/>
          <w:szCs w:val="20"/>
        </w:rPr>
        <w:t xml:space="preserve"> </w:t>
      </w:r>
      <w:r w:rsidRPr="003B1FF3">
        <w:rPr>
          <w:rFonts w:ascii="Arial" w:hAnsi="Arial" w:cs="Arial"/>
          <w:sz w:val="20"/>
          <w:szCs w:val="20"/>
        </w:rPr>
        <w:t>faktur má zhotovitel vůči objednateli nárok na smluvní pokutu ve výši 0,</w:t>
      </w:r>
      <w:r w:rsidR="00D77842" w:rsidRPr="003B1FF3">
        <w:rPr>
          <w:rFonts w:ascii="Arial" w:hAnsi="Arial" w:cs="Arial"/>
          <w:sz w:val="20"/>
          <w:szCs w:val="20"/>
        </w:rPr>
        <w:t>2</w:t>
      </w:r>
      <w:r w:rsidRPr="003B1FF3">
        <w:rPr>
          <w:rFonts w:ascii="Arial" w:hAnsi="Arial" w:cs="Arial"/>
          <w:sz w:val="20"/>
          <w:szCs w:val="20"/>
        </w:rPr>
        <w:t xml:space="preserve"> % (slovy: </w:t>
      </w:r>
      <w:r w:rsidR="00D77842" w:rsidRPr="003B1FF3">
        <w:rPr>
          <w:rFonts w:ascii="Arial" w:hAnsi="Arial" w:cs="Arial"/>
          <w:sz w:val="20"/>
          <w:szCs w:val="20"/>
        </w:rPr>
        <w:t>dvě</w:t>
      </w:r>
      <w:r w:rsidRPr="003B1FF3">
        <w:rPr>
          <w:rFonts w:ascii="Arial" w:hAnsi="Arial" w:cs="Arial"/>
          <w:sz w:val="20"/>
          <w:szCs w:val="20"/>
        </w:rPr>
        <w:t xml:space="preserve"> </w:t>
      </w:r>
      <w:r w:rsidR="00D77842" w:rsidRPr="003B1FF3">
        <w:rPr>
          <w:rFonts w:ascii="Arial" w:hAnsi="Arial" w:cs="Arial"/>
          <w:sz w:val="20"/>
          <w:szCs w:val="20"/>
        </w:rPr>
        <w:t>de</w:t>
      </w:r>
      <w:r w:rsidR="004C2A3B" w:rsidRPr="003B1FF3">
        <w:rPr>
          <w:rFonts w:ascii="Arial" w:hAnsi="Arial" w:cs="Arial"/>
          <w:sz w:val="20"/>
          <w:szCs w:val="20"/>
        </w:rPr>
        <w:t>setin</w:t>
      </w:r>
      <w:r w:rsidR="00D77842" w:rsidRPr="003B1FF3">
        <w:rPr>
          <w:rFonts w:ascii="Arial" w:hAnsi="Arial" w:cs="Arial"/>
          <w:sz w:val="20"/>
          <w:szCs w:val="20"/>
        </w:rPr>
        <w:t>y</w:t>
      </w:r>
      <w:r w:rsidRPr="003B1FF3">
        <w:rPr>
          <w:rFonts w:ascii="Arial" w:hAnsi="Arial" w:cs="Arial"/>
          <w:sz w:val="20"/>
          <w:szCs w:val="20"/>
        </w:rPr>
        <w:t xml:space="preserve"> procenta) z dlužné částky za každý i započatý den prodlení a objednatel je povinen tuto smluvní pokutu zaplatit; </w:t>
      </w:r>
    </w:p>
    <w:p w14:paraId="06FAE73E" w14:textId="36362E02" w:rsidR="0043439A" w:rsidRPr="003B1FF3" w:rsidRDefault="0043439A" w:rsidP="006C0826">
      <w:pPr>
        <w:pStyle w:val="Zkladntextodsazen"/>
        <w:widowControl w:val="0"/>
        <w:numPr>
          <w:ilvl w:val="0"/>
          <w:numId w:val="11"/>
        </w:numPr>
        <w:shd w:val="clear" w:color="auto" w:fill="FFFFFF" w:themeFill="background1"/>
        <w:suppressAutoHyphens/>
        <w:ind w:left="1276"/>
        <w:jc w:val="both"/>
        <w:rPr>
          <w:rFonts w:ascii="Arial" w:hAnsi="Arial" w:cs="Arial"/>
          <w:sz w:val="20"/>
          <w:szCs w:val="20"/>
        </w:rPr>
      </w:pPr>
      <w:r w:rsidRPr="003B1FF3">
        <w:rPr>
          <w:rFonts w:ascii="Arial" w:hAnsi="Arial" w:cs="Arial"/>
          <w:sz w:val="20"/>
          <w:szCs w:val="20"/>
        </w:rPr>
        <w:t>v případě prodlení zhotovitele s předáním díla</w:t>
      </w:r>
      <w:r w:rsidR="001A17A5">
        <w:rPr>
          <w:rFonts w:ascii="Arial" w:hAnsi="Arial" w:cs="Arial"/>
          <w:sz w:val="20"/>
          <w:szCs w:val="20"/>
        </w:rPr>
        <w:t xml:space="preserve"> nebo jeho dílčích částí </w:t>
      </w:r>
      <w:r w:rsidRPr="003B1FF3">
        <w:rPr>
          <w:rFonts w:ascii="Arial" w:hAnsi="Arial" w:cs="Arial"/>
          <w:sz w:val="20"/>
          <w:szCs w:val="20"/>
        </w:rPr>
        <w:t xml:space="preserve">dle čl. III </w:t>
      </w:r>
      <w:r w:rsidR="004D2A58">
        <w:rPr>
          <w:rFonts w:ascii="Arial" w:hAnsi="Arial" w:cs="Arial"/>
          <w:sz w:val="20"/>
          <w:szCs w:val="20"/>
        </w:rPr>
        <w:t xml:space="preserve">odst. 3.1 </w:t>
      </w:r>
      <w:r w:rsidRPr="003B1FF3">
        <w:rPr>
          <w:rFonts w:ascii="Arial" w:hAnsi="Arial" w:cs="Arial"/>
          <w:sz w:val="20"/>
          <w:szCs w:val="20"/>
        </w:rPr>
        <w:t>smlouvy má objednatel vůči zhotoviteli nárok na smluvní pokutu ve výši 0,</w:t>
      </w:r>
      <w:r w:rsidR="001A17A5">
        <w:rPr>
          <w:rFonts w:ascii="Arial" w:hAnsi="Arial" w:cs="Arial"/>
          <w:sz w:val="20"/>
          <w:szCs w:val="20"/>
        </w:rPr>
        <w:t>4</w:t>
      </w:r>
      <w:r w:rsidR="001A17A5" w:rsidRPr="003B1FF3">
        <w:rPr>
          <w:rFonts w:ascii="Arial" w:hAnsi="Arial" w:cs="Arial"/>
          <w:sz w:val="20"/>
          <w:szCs w:val="20"/>
        </w:rPr>
        <w:t xml:space="preserve"> </w:t>
      </w:r>
      <w:r w:rsidRPr="003B1FF3">
        <w:rPr>
          <w:rFonts w:ascii="Arial" w:hAnsi="Arial" w:cs="Arial"/>
          <w:sz w:val="20"/>
          <w:szCs w:val="20"/>
        </w:rPr>
        <w:t xml:space="preserve">% (slovy: </w:t>
      </w:r>
      <w:r w:rsidR="001A17A5">
        <w:rPr>
          <w:rFonts w:ascii="Arial" w:hAnsi="Arial" w:cs="Arial"/>
          <w:sz w:val="20"/>
          <w:szCs w:val="20"/>
        </w:rPr>
        <w:t>čtyři</w:t>
      </w:r>
      <w:r w:rsidR="001A17A5" w:rsidRPr="003B1FF3">
        <w:rPr>
          <w:rFonts w:ascii="Arial" w:hAnsi="Arial" w:cs="Arial"/>
          <w:sz w:val="20"/>
          <w:szCs w:val="20"/>
        </w:rPr>
        <w:t xml:space="preserve"> </w:t>
      </w:r>
      <w:r w:rsidR="007C2424" w:rsidRPr="003B1FF3">
        <w:rPr>
          <w:rFonts w:ascii="Arial" w:hAnsi="Arial" w:cs="Arial"/>
          <w:sz w:val="20"/>
          <w:szCs w:val="20"/>
        </w:rPr>
        <w:t>desetiny</w:t>
      </w:r>
      <w:r w:rsidRPr="003B1FF3">
        <w:rPr>
          <w:rFonts w:ascii="Arial" w:hAnsi="Arial" w:cs="Arial"/>
          <w:sz w:val="20"/>
          <w:szCs w:val="20"/>
        </w:rPr>
        <w:t xml:space="preserve"> procenta) z Ceny dle čl. II odst. 2.1 smlouvy včetně DPH za každý i započatý den prodlení a zhotovitel je povinen tuto smluvní pokutu zaplatit;</w:t>
      </w:r>
    </w:p>
    <w:p w14:paraId="6285F62F" w14:textId="35CAFC24" w:rsidR="0043439A" w:rsidRPr="003B1FF3" w:rsidRDefault="0043439A" w:rsidP="006C0826">
      <w:pPr>
        <w:pStyle w:val="Zkladntextodsazen"/>
        <w:widowControl w:val="0"/>
        <w:numPr>
          <w:ilvl w:val="0"/>
          <w:numId w:val="11"/>
        </w:numPr>
        <w:shd w:val="clear" w:color="auto" w:fill="FFFFFF" w:themeFill="background1"/>
        <w:suppressAutoHyphens/>
        <w:ind w:left="1276"/>
        <w:jc w:val="both"/>
        <w:rPr>
          <w:rFonts w:ascii="Arial" w:hAnsi="Arial" w:cs="Arial"/>
          <w:sz w:val="20"/>
          <w:szCs w:val="20"/>
        </w:rPr>
      </w:pPr>
      <w:r w:rsidRPr="003B1FF3">
        <w:rPr>
          <w:rFonts w:ascii="Arial" w:hAnsi="Arial" w:cs="Arial"/>
          <w:sz w:val="20"/>
          <w:szCs w:val="20"/>
        </w:rPr>
        <w:t xml:space="preserve">v případě, že zhotovitel neodstraní vady v dohodnutém termínu dle čl. V. </w:t>
      </w:r>
      <w:r w:rsidR="001A17A5">
        <w:rPr>
          <w:rFonts w:ascii="Arial" w:hAnsi="Arial" w:cs="Arial"/>
          <w:sz w:val="20"/>
          <w:szCs w:val="20"/>
        </w:rPr>
        <w:t xml:space="preserve">odstavce 5.5 </w:t>
      </w:r>
      <w:r w:rsidRPr="003B1FF3">
        <w:rPr>
          <w:rFonts w:ascii="Arial" w:hAnsi="Arial" w:cs="Arial"/>
          <w:sz w:val="20"/>
          <w:szCs w:val="20"/>
        </w:rPr>
        <w:t xml:space="preserve"> smlouvy, má objednatel vůči zhotoviteli nárok na smluvní pokutu ve výši</w:t>
      </w:r>
      <w:r w:rsidR="001A17A5">
        <w:rPr>
          <w:rFonts w:ascii="Arial" w:hAnsi="Arial" w:cs="Arial"/>
          <w:sz w:val="20"/>
          <w:szCs w:val="20"/>
        </w:rPr>
        <w:t xml:space="preserve"> 2</w:t>
      </w:r>
      <w:r w:rsidRPr="003B1FF3">
        <w:rPr>
          <w:rFonts w:ascii="Arial" w:hAnsi="Arial" w:cs="Arial"/>
          <w:sz w:val="20"/>
          <w:szCs w:val="20"/>
        </w:rPr>
        <w:t xml:space="preserve">.000,- Kč (slovy: </w:t>
      </w:r>
      <w:r w:rsidR="001A17A5">
        <w:rPr>
          <w:rFonts w:ascii="Arial" w:hAnsi="Arial" w:cs="Arial"/>
          <w:sz w:val="20"/>
          <w:szCs w:val="20"/>
        </w:rPr>
        <w:t>dva</w:t>
      </w:r>
      <w:r w:rsidR="001A17A5" w:rsidRPr="003B1FF3">
        <w:rPr>
          <w:rFonts w:ascii="Arial" w:hAnsi="Arial" w:cs="Arial"/>
          <w:sz w:val="20"/>
          <w:szCs w:val="20"/>
        </w:rPr>
        <w:t xml:space="preserve"> </w:t>
      </w:r>
      <w:r w:rsidRPr="003B1FF3">
        <w:rPr>
          <w:rFonts w:ascii="Arial" w:hAnsi="Arial" w:cs="Arial"/>
          <w:sz w:val="20"/>
          <w:szCs w:val="20"/>
        </w:rPr>
        <w:t>tisíc</w:t>
      </w:r>
      <w:r w:rsidR="001A17A5">
        <w:rPr>
          <w:rFonts w:ascii="Arial" w:hAnsi="Arial" w:cs="Arial"/>
          <w:sz w:val="20"/>
          <w:szCs w:val="20"/>
        </w:rPr>
        <w:t>e</w:t>
      </w:r>
      <w:r w:rsidRPr="003B1FF3">
        <w:rPr>
          <w:rFonts w:ascii="Arial" w:hAnsi="Arial" w:cs="Arial"/>
          <w:sz w:val="20"/>
          <w:szCs w:val="20"/>
        </w:rPr>
        <w:t xml:space="preserve"> korun českých) za každý i započatý den prodlení a zhotovitel je povinen tuto smluvní pokutu zaplatit</w:t>
      </w:r>
      <w:r w:rsidR="001A17A5">
        <w:rPr>
          <w:rFonts w:ascii="Arial" w:hAnsi="Arial" w:cs="Arial"/>
          <w:sz w:val="20"/>
          <w:szCs w:val="20"/>
        </w:rPr>
        <w:t>;</w:t>
      </w:r>
    </w:p>
    <w:p w14:paraId="48425FE9" w14:textId="1557864D" w:rsidR="0043439A" w:rsidRPr="003B1FF3" w:rsidRDefault="0043439A" w:rsidP="006C0826">
      <w:pPr>
        <w:pStyle w:val="Zkladntextodsazen"/>
        <w:widowControl w:val="0"/>
        <w:numPr>
          <w:ilvl w:val="0"/>
          <w:numId w:val="11"/>
        </w:numPr>
        <w:shd w:val="clear" w:color="auto" w:fill="FFFFFF" w:themeFill="background1"/>
        <w:suppressAutoHyphens/>
        <w:ind w:left="1276"/>
        <w:jc w:val="both"/>
        <w:rPr>
          <w:rFonts w:ascii="Arial" w:hAnsi="Arial" w:cs="Arial"/>
          <w:sz w:val="20"/>
          <w:szCs w:val="20"/>
        </w:rPr>
      </w:pPr>
      <w:r w:rsidRPr="003B1FF3">
        <w:rPr>
          <w:rFonts w:ascii="Arial" w:hAnsi="Arial" w:cs="Arial"/>
          <w:sz w:val="20"/>
          <w:szCs w:val="20"/>
        </w:rPr>
        <w:t xml:space="preserve">v případě, že zhotovitel poruší své povinnosti uvedené v čl. </w:t>
      </w:r>
      <w:r w:rsidR="007C2424" w:rsidRPr="003B1FF3">
        <w:rPr>
          <w:rFonts w:ascii="Arial" w:hAnsi="Arial" w:cs="Arial"/>
          <w:sz w:val="20"/>
          <w:szCs w:val="20"/>
        </w:rPr>
        <w:t>IX</w:t>
      </w:r>
      <w:r w:rsidRPr="003B1FF3">
        <w:rPr>
          <w:rFonts w:ascii="Arial" w:hAnsi="Arial" w:cs="Arial"/>
          <w:sz w:val="20"/>
          <w:szCs w:val="20"/>
        </w:rPr>
        <w:t xml:space="preserve">, má objednatel vůči zhotoviteli nárok na smluvní pokutu ve výši </w:t>
      </w:r>
      <w:r w:rsidR="00745B20">
        <w:rPr>
          <w:rFonts w:ascii="Arial" w:hAnsi="Arial" w:cs="Arial"/>
          <w:sz w:val="20"/>
          <w:szCs w:val="20"/>
        </w:rPr>
        <w:t>2</w:t>
      </w:r>
      <w:r w:rsidRPr="003B1FF3">
        <w:rPr>
          <w:rFonts w:ascii="Arial" w:hAnsi="Arial" w:cs="Arial"/>
          <w:sz w:val="20"/>
          <w:szCs w:val="20"/>
        </w:rPr>
        <w:t xml:space="preserve"> % (slovy: </w:t>
      </w:r>
      <w:r w:rsidR="00745B20">
        <w:rPr>
          <w:rFonts w:ascii="Arial" w:hAnsi="Arial" w:cs="Arial"/>
          <w:sz w:val="20"/>
          <w:szCs w:val="20"/>
        </w:rPr>
        <w:t>dvě</w:t>
      </w:r>
      <w:r w:rsidRPr="003B1FF3">
        <w:rPr>
          <w:rFonts w:ascii="Arial" w:hAnsi="Arial" w:cs="Arial"/>
          <w:sz w:val="20"/>
          <w:szCs w:val="20"/>
        </w:rPr>
        <w:t xml:space="preserve"> procent</w:t>
      </w:r>
      <w:r w:rsidR="00745B20">
        <w:rPr>
          <w:rFonts w:ascii="Arial" w:hAnsi="Arial" w:cs="Arial"/>
          <w:sz w:val="20"/>
          <w:szCs w:val="20"/>
        </w:rPr>
        <w:t>a</w:t>
      </w:r>
      <w:r w:rsidRPr="003B1FF3">
        <w:rPr>
          <w:rFonts w:ascii="Arial" w:hAnsi="Arial" w:cs="Arial"/>
          <w:sz w:val="20"/>
          <w:szCs w:val="20"/>
        </w:rPr>
        <w:t xml:space="preserve">) z </w:t>
      </w:r>
      <w:r w:rsidR="00AC00E7" w:rsidRPr="003B1FF3">
        <w:rPr>
          <w:rFonts w:ascii="Arial" w:hAnsi="Arial" w:cs="Arial"/>
          <w:sz w:val="20"/>
          <w:szCs w:val="20"/>
        </w:rPr>
        <w:t>Ceny</w:t>
      </w:r>
      <w:r w:rsidRPr="003B1FF3">
        <w:rPr>
          <w:rFonts w:ascii="Arial" w:hAnsi="Arial" w:cs="Arial"/>
          <w:sz w:val="20"/>
          <w:szCs w:val="20"/>
        </w:rPr>
        <w:t xml:space="preserve"> dle </w:t>
      </w:r>
      <w:r w:rsidR="00AC00E7" w:rsidRPr="003B1FF3">
        <w:rPr>
          <w:rFonts w:ascii="Arial" w:hAnsi="Arial" w:cs="Arial"/>
          <w:sz w:val="20"/>
          <w:szCs w:val="20"/>
        </w:rPr>
        <w:t xml:space="preserve">čl. II odst. 2.1 </w:t>
      </w:r>
      <w:r w:rsidRPr="003B1FF3">
        <w:rPr>
          <w:rFonts w:ascii="Arial" w:hAnsi="Arial" w:cs="Arial"/>
          <w:sz w:val="20"/>
          <w:szCs w:val="20"/>
        </w:rPr>
        <w:t>smlouvy včetně DPH, a to za každý jednotlivý případ a zhotovitel je povinen tuto smluvní pokutu zaplatit. Smluvní pokutu lze uložit opakovaně;</w:t>
      </w:r>
    </w:p>
    <w:p w14:paraId="35664AA2" w14:textId="6C325638" w:rsidR="0043439A" w:rsidRPr="003B1FF3" w:rsidRDefault="0043439A" w:rsidP="006C0826">
      <w:pPr>
        <w:pStyle w:val="Zkladntextodsazen"/>
        <w:widowControl w:val="0"/>
        <w:numPr>
          <w:ilvl w:val="0"/>
          <w:numId w:val="11"/>
        </w:numPr>
        <w:shd w:val="clear" w:color="auto" w:fill="FFFFFF" w:themeFill="background1"/>
        <w:suppressAutoHyphens/>
        <w:ind w:left="1276"/>
        <w:jc w:val="both"/>
        <w:rPr>
          <w:rFonts w:ascii="Arial" w:hAnsi="Arial" w:cs="Arial"/>
          <w:sz w:val="20"/>
          <w:szCs w:val="20"/>
        </w:rPr>
      </w:pPr>
      <w:r w:rsidRPr="003B1FF3">
        <w:rPr>
          <w:rFonts w:ascii="Arial" w:hAnsi="Arial" w:cs="Arial"/>
          <w:sz w:val="20"/>
          <w:szCs w:val="20"/>
        </w:rPr>
        <w:t xml:space="preserve">v případě neúplného nebo vadného zpracování výkresové či textové části projektové dokumentace či výkazu výměr, které z tohoto důvodu nebude odpovídat požadavkům zák. č. 134/2016 Sb., o zadávání veřejných zakázek, </w:t>
      </w:r>
      <w:r w:rsidR="00383577">
        <w:rPr>
          <w:rFonts w:ascii="Arial" w:hAnsi="Arial" w:cs="Arial"/>
          <w:sz w:val="20"/>
          <w:szCs w:val="20"/>
        </w:rPr>
        <w:t xml:space="preserve">ve znění pozdějších předpisů </w:t>
      </w:r>
      <w:r w:rsidRPr="003B1FF3">
        <w:rPr>
          <w:rFonts w:ascii="Arial" w:hAnsi="Arial" w:cs="Arial"/>
          <w:sz w:val="20"/>
          <w:szCs w:val="20"/>
        </w:rPr>
        <w:t xml:space="preserve">nebo podmínkám této smlouvy, nebo způsobí zvýšení smluvní ceny na realizaci předmětné stavby o více než 1 % oproti původní smluvní ceně bez DPH stanovené na základě zadávacího řízení na zhotovitele předmětné stavby, má objednatel vůči zhotoviteli nárok na smluvní pokutu ve výši </w:t>
      </w:r>
      <w:r w:rsidR="00745B20">
        <w:rPr>
          <w:rFonts w:ascii="Arial" w:hAnsi="Arial" w:cs="Arial"/>
          <w:sz w:val="20"/>
          <w:szCs w:val="20"/>
        </w:rPr>
        <w:t>5</w:t>
      </w:r>
      <w:r w:rsidR="00D77842" w:rsidRPr="003B1FF3">
        <w:rPr>
          <w:rFonts w:ascii="Arial" w:hAnsi="Arial" w:cs="Arial"/>
          <w:sz w:val="20"/>
          <w:szCs w:val="20"/>
        </w:rPr>
        <w:t xml:space="preserve"> </w:t>
      </w:r>
      <w:r w:rsidRPr="003B1FF3">
        <w:rPr>
          <w:rFonts w:ascii="Arial" w:hAnsi="Arial" w:cs="Arial"/>
          <w:sz w:val="20"/>
          <w:szCs w:val="20"/>
        </w:rPr>
        <w:t xml:space="preserve">% (slovy: </w:t>
      </w:r>
      <w:r w:rsidR="00745B20">
        <w:rPr>
          <w:rFonts w:ascii="Arial" w:hAnsi="Arial" w:cs="Arial"/>
          <w:sz w:val="20"/>
          <w:szCs w:val="20"/>
        </w:rPr>
        <w:t>pět</w:t>
      </w:r>
      <w:r w:rsidR="00360AC7" w:rsidRPr="003B1FF3">
        <w:rPr>
          <w:rFonts w:ascii="Arial" w:hAnsi="Arial" w:cs="Arial"/>
          <w:sz w:val="20"/>
          <w:szCs w:val="20"/>
        </w:rPr>
        <w:t xml:space="preserve"> </w:t>
      </w:r>
      <w:r w:rsidRPr="003B1FF3">
        <w:rPr>
          <w:rFonts w:ascii="Arial" w:hAnsi="Arial" w:cs="Arial"/>
          <w:sz w:val="20"/>
          <w:szCs w:val="20"/>
        </w:rPr>
        <w:t>procent) z </w:t>
      </w:r>
      <w:r w:rsidR="00D77842" w:rsidRPr="003B1FF3">
        <w:rPr>
          <w:rFonts w:ascii="Arial" w:hAnsi="Arial" w:cs="Arial"/>
          <w:sz w:val="20"/>
          <w:szCs w:val="20"/>
        </w:rPr>
        <w:t>C</w:t>
      </w:r>
      <w:r w:rsidR="00AC00E7" w:rsidRPr="003B1FF3">
        <w:rPr>
          <w:rFonts w:ascii="Arial" w:hAnsi="Arial" w:cs="Arial"/>
          <w:sz w:val="20"/>
          <w:szCs w:val="20"/>
        </w:rPr>
        <w:t>eny</w:t>
      </w:r>
      <w:r w:rsidRPr="003B1FF3">
        <w:rPr>
          <w:rFonts w:ascii="Arial" w:hAnsi="Arial" w:cs="Arial"/>
          <w:sz w:val="20"/>
          <w:szCs w:val="20"/>
        </w:rPr>
        <w:t xml:space="preserve"> dle </w:t>
      </w:r>
      <w:r w:rsidR="00AC00E7" w:rsidRPr="003B1FF3">
        <w:rPr>
          <w:rFonts w:ascii="Arial" w:hAnsi="Arial" w:cs="Arial"/>
          <w:sz w:val="20"/>
          <w:szCs w:val="20"/>
        </w:rPr>
        <w:t xml:space="preserve">čl. II odst. 2.1 </w:t>
      </w:r>
      <w:r w:rsidRPr="003B1FF3">
        <w:rPr>
          <w:rFonts w:ascii="Arial" w:hAnsi="Arial" w:cs="Arial"/>
          <w:sz w:val="20"/>
          <w:szCs w:val="20"/>
        </w:rPr>
        <w:t xml:space="preserve">smlouvy </w:t>
      </w:r>
      <w:r w:rsidRPr="003B1FF3">
        <w:rPr>
          <w:rFonts w:ascii="Arial" w:hAnsi="Arial" w:cs="Arial"/>
          <w:sz w:val="20"/>
          <w:szCs w:val="20"/>
        </w:rPr>
        <w:lastRenderedPageBreak/>
        <w:t>včetně DPH a zhotovitel je povinen tuto smluvní pokutu zaplatit;</w:t>
      </w:r>
    </w:p>
    <w:p w14:paraId="3049EC4A" w14:textId="1DDD1753" w:rsidR="0043439A" w:rsidRPr="003B1FF3" w:rsidRDefault="0043439A" w:rsidP="006C0826">
      <w:pPr>
        <w:pStyle w:val="Zkladntextodsazen"/>
        <w:widowControl w:val="0"/>
        <w:numPr>
          <w:ilvl w:val="0"/>
          <w:numId w:val="11"/>
        </w:numPr>
        <w:shd w:val="clear" w:color="auto" w:fill="FFFFFF" w:themeFill="background1"/>
        <w:suppressAutoHyphens/>
        <w:ind w:left="1276"/>
        <w:jc w:val="both"/>
        <w:rPr>
          <w:rFonts w:ascii="Arial" w:hAnsi="Arial" w:cs="Arial"/>
          <w:sz w:val="20"/>
          <w:szCs w:val="20"/>
        </w:rPr>
      </w:pPr>
      <w:r w:rsidRPr="003B1FF3">
        <w:rPr>
          <w:rFonts w:ascii="Arial" w:hAnsi="Arial" w:cs="Arial"/>
          <w:sz w:val="20"/>
          <w:szCs w:val="20"/>
        </w:rPr>
        <w:t xml:space="preserve">v případě chybně navrženého technického řešení odporujícímu platným závazným předpisům a závazným i nezávazným normám ČSN, ČN a EN zhotovitelem má objednatel vůči zhotoviteli nárok na smluvní pokutu ve výši </w:t>
      </w:r>
      <w:r w:rsidR="00D77842" w:rsidRPr="003B1FF3">
        <w:rPr>
          <w:rFonts w:ascii="Arial" w:hAnsi="Arial" w:cs="Arial"/>
          <w:sz w:val="20"/>
          <w:szCs w:val="20"/>
        </w:rPr>
        <w:t>10</w:t>
      </w:r>
      <w:r w:rsidRPr="003B1FF3">
        <w:rPr>
          <w:rFonts w:ascii="Arial" w:hAnsi="Arial" w:cs="Arial"/>
          <w:sz w:val="20"/>
          <w:szCs w:val="20"/>
        </w:rPr>
        <w:t xml:space="preserve"> % (slovy: </w:t>
      </w:r>
      <w:r w:rsidR="00D77842" w:rsidRPr="003B1FF3">
        <w:rPr>
          <w:rFonts w:ascii="Arial" w:hAnsi="Arial" w:cs="Arial"/>
          <w:sz w:val="20"/>
          <w:szCs w:val="20"/>
        </w:rPr>
        <w:t xml:space="preserve">deset </w:t>
      </w:r>
      <w:r w:rsidRPr="003B1FF3">
        <w:rPr>
          <w:rFonts w:ascii="Arial" w:hAnsi="Arial" w:cs="Arial"/>
          <w:sz w:val="20"/>
          <w:szCs w:val="20"/>
        </w:rPr>
        <w:t>procent) z </w:t>
      </w:r>
      <w:r w:rsidR="00D77842" w:rsidRPr="003B1FF3">
        <w:rPr>
          <w:rFonts w:ascii="Arial" w:hAnsi="Arial" w:cs="Arial"/>
          <w:sz w:val="20"/>
          <w:szCs w:val="20"/>
        </w:rPr>
        <w:t>C</w:t>
      </w:r>
      <w:r w:rsidR="00AC00E7" w:rsidRPr="003B1FF3">
        <w:rPr>
          <w:rFonts w:ascii="Arial" w:hAnsi="Arial" w:cs="Arial"/>
          <w:sz w:val="20"/>
          <w:szCs w:val="20"/>
        </w:rPr>
        <w:t>eny</w:t>
      </w:r>
      <w:r w:rsidRPr="003B1FF3">
        <w:rPr>
          <w:rFonts w:ascii="Arial" w:hAnsi="Arial" w:cs="Arial"/>
          <w:sz w:val="20"/>
          <w:szCs w:val="20"/>
        </w:rPr>
        <w:t xml:space="preserve"> dle </w:t>
      </w:r>
      <w:r w:rsidR="00AC00E7" w:rsidRPr="003B1FF3">
        <w:rPr>
          <w:rFonts w:ascii="Arial" w:hAnsi="Arial" w:cs="Arial"/>
          <w:sz w:val="20"/>
          <w:szCs w:val="20"/>
        </w:rPr>
        <w:t xml:space="preserve">čl. II odst. 2.1 </w:t>
      </w:r>
      <w:r w:rsidRPr="003B1FF3">
        <w:rPr>
          <w:rFonts w:ascii="Arial" w:hAnsi="Arial" w:cs="Arial"/>
          <w:sz w:val="20"/>
          <w:szCs w:val="20"/>
        </w:rPr>
        <w:t>smlouvy včetně DPH a zhotovitel je povinen tuto smluvní pokutu zaplatit;</w:t>
      </w:r>
    </w:p>
    <w:p w14:paraId="437AE46E" w14:textId="66CF0B0C" w:rsidR="0043439A" w:rsidRPr="003B1FF3" w:rsidRDefault="0043439A" w:rsidP="006C0826">
      <w:pPr>
        <w:pStyle w:val="Zkladntextodsazen"/>
        <w:widowControl w:val="0"/>
        <w:numPr>
          <w:ilvl w:val="0"/>
          <w:numId w:val="11"/>
        </w:numPr>
        <w:shd w:val="clear" w:color="auto" w:fill="FFFFFF" w:themeFill="background1"/>
        <w:suppressAutoHyphens/>
        <w:ind w:left="1276"/>
        <w:jc w:val="both"/>
        <w:rPr>
          <w:rFonts w:ascii="Arial" w:hAnsi="Arial" w:cs="Arial"/>
          <w:sz w:val="20"/>
          <w:szCs w:val="20"/>
        </w:rPr>
      </w:pPr>
      <w:r w:rsidRPr="003B1FF3">
        <w:rPr>
          <w:rFonts w:ascii="Arial" w:hAnsi="Arial" w:cs="Arial"/>
          <w:sz w:val="20"/>
          <w:szCs w:val="20"/>
        </w:rPr>
        <w:t xml:space="preserve">v případě, že dojde vlivem opomenutí důležitých skutečností nebo vlivem nesouladu mezi výkresovou částí PD a výkazem výměr k vadě projektové dokumentace </w:t>
      </w:r>
      <w:r w:rsidR="00EA1C21" w:rsidRPr="003B1FF3">
        <w:rPr>
          <w:rFonts w:ascii="Arial" w:hAnsi="Arial" w:cs="Arial"/>
          <w:sz w:val="20"/>
          <w:szCs w:val="20"/>
        </w:rPr>
        <w:t xml:space="preserve">a </w:t>
      </w:r>
      <w:r w:rsidRPr="003B1FF3">
        <w:rPr>
          <w:rFonts w:ascii="Arial" w:hAnsi="Arial" w:cs="Arial"/>
          <w:sz w:val="20"/>
          <w:szCs w:val="20"/>
        </w:rPr>
        <w:t xml:space="preserve">ke zvýšení nákladů stavby, je objednatel oprávněn požadovat po zhotoviteli smluvní pokutu ve výši </w:t>
      </w:r>
      <w:r w:rsidR="00D77842" w:rsidRPr="003B1FF3">
        <w:rPr>
          <w:rFonts w:ascii="Arial" w:hAnsi="Arial" w:cs="Arial"/>
          <w:sz w:val="20"/>
          <w:szCs w:val="20"/>
        </w:rPr>
        <w:t>15</w:t>
      </w:r>
      <w:r w:rsidRPr="003B1FF3">
        <w:rPr>
          <w:rFonts w:ascii="Arial" w:hAnsi="Arial" w:cs="Arial"/>
          <w:sz w:val="20"/>
          <w:szCs w:val="20"/>
        </w:rPr>
        <w:t xml:space="preserve"> % </w:t>
      </w:r>
      <w:r w:rsidR="00D77842" w:rsidRPr="003B1FF3">
        <w:rPr>
          <w:rFonts w:ascii="Arial" w:hAnsi="Arial" w:cs="Arial"/>
          <w:sz w:val="20"/>
          <w:szCs w:val="20"/>
        </w:rPr>
        <w:t xml:space="preserve">(slovy: patnáct procent) </w:t>
      </w:r>
      <w:r w:rsidRPr="003B1FF3">
        <w:rPr>
          <w:rFonts w:ascii="Arial" w:hAnsi="Arial" w:cs="Arial"/>
          <w:sz w:val="20"/>
          <w:szCs w:val="20"/>
        </w:rPr>
        <w:t>z navýšených nákladů stavby</w:t>
      </w:r>
      <w:r w:rsidR="001C397B">
        <w:rPr>
          <w:rFonts w:ascii="Arial" w:hAnsi="Arial" w:cs="Arial"/>
          <w:sz w:val="20"/>
          <w:szCs w:val="20"/>
        </w:rPr>
        <w:t xml:space="preserve">, nejvýše však 40% z Ceny </w:t>
      </w:r>
      <w:r w:rsidR="001C397B" w:rsidRPr="003B1FF3">
        <w:rPr>
          <w:rFonts w:ascii="Arial" w:hAnsi="Arial" w:cs="Arial"/>
          <w:sz w:val="20"/>
          <w:szCs w:val="20"/>
        </w:rPr>
        <w:t>dle čl. II odst. 2.1 smlouvy včetně DPH</w:t>
      </w:r>
      <w:r w:rsidR="001C397B">
        <w:rPr>
          <w:rFonts w:ascii="Arial" w:hAnsi="Arial" w:cs="Arial"/>
          <w:sz w:val="20"/>
          <w:szCs w:val="20"/>
        </w:rPr>
        <w:t>,</w:t>
      </w:r>
      <w:r w:rsidRPr="003B1FF3">
        <w:rPr>
          <w:rFonts w:ascii="Arial" w:hAnsi="Arial" w:cs="Arial"/>
          <w:sz w:val="20"/>
          <w:szCs w:val="20"/>
        </w:rPr>
        <w:t xml:space="preserve"> a zhotovitel je povinen tuto smluvní pokutu zaplatit. Tato smluvní pokuta se nevztahuje na práce, které zhotovitel nemohl během přípravy projektové dokumentace předvídat a jejichž potřeba byla zjištěna až v průběhu realizace stavby</w:t>
      </w:r>
      <w:r w:rsidR="00EA1C21" w:rsidRPr="003B1FF3">
        <w:rPr>
          <w:rFonts w:ascii="Arial" w:hAnsi="Arial" w:cs="Arial"/>
          <w:sz w:val="20"/>
          <w:szCs w:val="20"/>
        </w:rPr>
        <w:t>. Pro vyloučení pochybností strany sjednávají, že tato pokuta se může uplatnit i vedle pokuty dle písm. e) a f) tohoto článku</w:t>
      </w:r>
      <w:r w:rsidRPr="003B1FF3">
        <w:rPr>
          <w:rFonts w:ascii="Arial" w:hAnsi="Arial" w:cs="Arial"/>
          <w:sz w:val="20"/>
          <w:szCs w:val="20"/>
        </w:rPr>
        <w:t>;</w:t>
      </w:r>
    </w:p>
    <w:p w14:paraId="5C9A2CDF" w14:textId="60AE702E" w:rsidR="0043439A" w:rsidRPr="003B1FF3" w:rsidRDefault="0043439A" w:rsidP="006C0826">
      <w:pPr>
        <w:pStyle w:val="Zkladntextodsazen"/>
        <w:widowControl w:val="0"/>
        <w:numPr>
          <w:ilvl w:val="0"/>
          <w:numId w:val="11"/>
        </w:numPr>
        <w:shd w:val="clear" w:color="auto" w:fill="FFFFFF" w:themeFill="background1"/>
        <w:suppressAutoHyphens/>
        <w:ind w:left="1276"/>
        <w:jc w:val="both"/>
        <w:rPr>
          <w:rFonts w:ascii="Arial" w:hAnsi="Arial" w:cs="Arial"/>
          <w:sz w:val="20"/>
          <w:szCs w:val="20"/>
        </w:rPr>
      </w:pPr>
      <w:r w:rsidRPr="003B1FF3">
        <w:rPr>
          <w:rFonts w:ascii="Arial" w:hAnsi="Arial" w:cs="Arial"/>
          <w:sz w:val="20"/>
          <w:szCs w:val="20"/>
        </w:rPr>
        <w:t xml:space="preserve">v případě jakéhokoliv porušení ustanovení této smlouvy týkajících se výkonu autorského dozoru má objednatel nárok na smluvní pokutu ve výši </w:t>
      </w:r>
      <w:r w:rsidR="00BB5E0A">
        <w:rPr>
          <w:rFonts w:ascii="Arial" w:hAnsi="Arial" w:cs="Arial"/>
          <w:sz w:val="20"/>
          <w:szCs w:val="20"/>
        </w:rPr>
        <w:t>5</w:t>
      </w:r>
      <w:r w:rsidRPr="003B1FF3">
        <w:rPr>
          <w:rFonts w:ascii="Arial" w:hAnsi="Arial" w:cs="Arial"/>
          <w:sz w:val="20"/>
          <w:szCs w:val="20"/>
        </w:rPr>
        <w:t xml:space="preserve">.000,- Kč (slovy: </w:t>
      </w:r>
      <w:r w:rsidR="00BB5E0A">
        <w:rPr>
          <w:rFonts w:ascii="Arial" w:hAnsi="Arial" w:cs="Arial"/>
          <w:sz w:val="20"/>
          <w:szCs w:val="20"/>
        </w:rPr>
        <w:t xml:space="preserve">pět </w:t>
      </w:r>
      <w:r w:rsidRPr="003B1FF3">
        <w:rPr>
          <w:rFonts w:ascii="Arial" w:hAnsi="Arial" w:cs="Arial"/>
          <w:sz w:val="20"/>
          <w:szCs w:val="20"/>
        </w:rPr>
        <w:t xml:space="preserve">tisíc korun českých) za každý jednotlivý případ. Maximální výše součtu všech uplatněných pokut v souvislosti s výkonem autorského dozoru dle této smlouvy je omezena na </w:t>
      </w:r>
      <w:r w:rsidR="008620EF">
        <w:rPr>
          <w:rFonts w:ascii="Arial" w:hAnsi="Arial" w:cs="Arial"/>
          <w:sz w:val="20"/>
          <w:szCs w:val="20"/>
        </w:rPr>
        <w:t>4</w:t>
      </w:r>
      <w:r w:rsidR="00BB5E0A">
        <w:rPr>
          <w:rFonts w:ascii="Arial" w:hAnsi="Arial" w:cs="Arial"/>
          <w:sz w:val="20"/>
          <w:szCs w:val="20"/>
        </w:rPr>
        <w:t>0</w:t>
      </w:r>
      <w:r w:rsidR="003B1FF3" w:rsidRPr="003B1FF3">
        <w:rPr>
          <w:rFonts w:ascii="Arial" w:hAnsi="Arial" w:cs="Arial"/>
          <w:sz w:val="20"/>
          <w:szCs w:val="20"/>
        </w:rPr>
        <w:t>0.000</w:t>
      </w:r>
      <w:r w:rsidRPr="003B1FF3">
        <w:rPr>
          <w:rFonts w:ascii="Arial" w:hAnsi="Arial" w:cs="Arial"/>
          <w:sz w:val="20"/>
          <w:szCs w:val="20"/>
        </w:rPr>
        <w:t xml:space="preserve">,- Kč (slovy: </w:t>
      </w:r>
      <w:r w:rsidR="00BB5E0A">
        <w:rPr>
          <w:rFonts w:ascii="Arial" w:hAnsi="Arial" w:cs="Arial"/>
          <w:sz w:val="20"/>
          <w:szCs w:val="20"/>
        </w:rPr>
        <w:t xml:space="preserve">čtyři sta </w:t>
      </w:r>
      <w:r w:rsidRPr="003B1FF3">
        <w:rPr>
          <w:rFonts w:ascii="Arial" w:hAnsi="Arial" w:cs="Arial"/>
          <w:sz w:val="20"/>
          <w:szCs w:val="20"/>
        </w:rPr>
        <w:t>tisíc korun českých).</w:t>
      </w:r>
    </w:p>
    <w:p w14:paraId="38C7C92A" w14:textId="21F3FFB7" w:rsidR="007C2424" w:rsidRPr="003B1FF3" w:rsidRDefault="007C2424" w:rsidP="006C0826">
      <w:pPr>
        <w:pStyle w:val="Zkladntextodsazen"/>
        <w:widowControl w:val="0"/>
        <w:numPr>
          <w:ilvl w:val="0"/>
          <w:numId w:val="11"/>
        </w:numPr>
        <w:shd w:val="clear" w:color="auto" w:fill="FFFFFF" w:themeFill="background1"/>
        <w:suppressAutoHyphens/>
        <w:ind w:left="1276"/>
        <w:jc w:val="both"/>
        <w:rPr>
          <w:rFonts w:ascii="Arial" w:hAnsi="Arial" w:cs="Arial"/>
          <w:sz w:val="20"/>
          <w:szCs w:val="20"/>
        </w:rPr>
      </w:pPr>
      <w:r w:rsidRPr="003B1FF3">
        <w:rPr>
          <w:rFonts w:ascii="Arial" w:hAnsi="Arial" w:cs="Arial"/>
          <w:sz w:val="20"/>
          <w:szCs w:val="20"/>
        </w:rPr>
        <w:t xml:space="preserve">smluvní strany se dále dohodly, že v případě, že kterákoliv ze smluvních stran poruší jakékoliv jiné povinnosti uložené touto smlouvou výše neuvedené, je druhá smluvní strana oprávněna uplatnit smluvní pokutu ve výši </w:t>
      </w:r>
      <w:r w:rsidR="00BB5E0A">
        <w:rPr>
          <w:rFonts w:ascii="Arial" w:hAnsi="Arial" w:cs="Arial"/>
          <w:sz w:val="20"/>
          <w:szCs w:val="20"/>
        </w:rPr>
        <w:t>1.000</w:t>
      </w:r>
      <w:r w:rsidRPr="003B1FF3">
        <w:rPr>
          <w:rFonts w:ascii="Arial" w:hAnsi="Arial" w:cs="Arial"/>
          <w:sz w:val="20"/>
          <w:szCs w:val="20"/>
        </w:rPr>
        <w:t xml:space="preserve">,- Kč (slovy: </w:t>
      </w:r>
      <w:r w:rsidR="00BB5E0A">
        <w:rPr>
          <w:rFonts w:ascii="Arial" w:hAnsi="Arial" w:cs="Arial"/>
          <w:sz w:val="20"/>
          <w:szCs w:val="20"/>
        </w:rPr>
        <w:t>jeden tisíc</w:t>
      </w:r>
      <w:r w:rsidRPr="003B1FF3">
        <w:rPr>
          <w:rFonts w:ascii="Arial" w:hAnsi="Arial" w:cs="Arial"/>
          <w:sz w:val="20"/>
          <w:szCs w:val="20"/>
        </w:rPr>
        <w:t xml:space="preserve"> korun českých) za každý jednotlivý případ. Smluvní pokutu lze uložit opakovaně.</w:t>
      </w:r>
    </w:p>
    <w:p w14:paraId="35F5AD59" w14:textId="77777777" w:rsidR="0043439A" w:rsidRPr="0043439A" w:rsidRDefault="0043439A" w:rsidP="006C0826">
      <w:pPr>
        <w:pStyle w:val="Zkladntext2"/>
        <w:numPr>
          <w:ilvl w:val="0"/>
          <w:numId w:val="13"/>
        </w:numPr>
        <w:tabs>
          <w:tab w:val="left" w:pos="5387"/>
        </w:tabs>
        <w:spacing w:after="120" w:line="259" w:lineRule="exact"/>
        <w:rPr>
          <w:rStyle w:val="FontStyle29"/>
          <w:rFonts w:ascii="Arial" w:hAnsi="Arial" w:cs="Arial"/>
        </w:rPr>
      </w:pPr>
      <w:r w:rsidRPr="0043439A">
        <w:rPr>
          <w:rStyle w:val="FontStyle29"/>
          <w:rFonts w:ascii="Arial" w:hAnsi="Arial" w:cs="Arial"/>
        </w:rPr>
        <w:t xml:space="preserve">Smluvní pokuty jsou splatné do třiceti dní od data, kdy byla povinné straně doručena písemná výzva k jejich zaplacení ze strany oprávněné strany, a to na účet oprávněné strany uvedený v písemné výzvě. </w:t>
      </w:r>
    </w:p>
    <w:p w14:paraId="0D197B9C" w14:textId="4528223E" w:rsidR="00EA1C21" w:rsidRDefault="0043439A" w:rsidP="00EA1C21">
      <w:pPr>
        <w:pStyle w:val="Zkladntext2"/>
        <w:numPr>
          <w:ilvl w:val="0"/>
          <w:numId w:val="13"/>
        </w:numPr>
        <w:tabs>
          <w:tab w:val="left" w:pos="5387"/>
        </w:tabs>
        <w:spacing w:after="120" w:line="259" w:lineRule="exact"/>
        <w:rPr>
          <w:rStyle w:val="FontStyle29"/>
          <w:rFonts w:ascii="Arial" w:hAnsi="Arial" w:cs="Arial"/>
        </w:rPr>
      </w:pPr>
      <w:r w:rsidRPr="0043439A">
        <w:rPr>
          <w:rStyle w:val="FontStyle29"/>
          <w:rFonts w:ascii="Arial" w:hAnsi="Arial" w:cs="Arial"/>
        </w:rPr>
        <w:t>Zaplacením smluvní pokuty dle tohoto článku není dotčeno právo oprávněné strany na náhradu škody v plné výši.</w:t>
      </w:r>
    </w:p>
    <w:p w14:paraId="2FB66E8E" w14:textId="77777777" w:rsidR="00B705D1" w:rsidRPr="00717154" w:rsidRDefault="00B705D1" w:rsidP="00B705D1">
      <w:pPr>
        <w:pStyle w:val="Zkladntext2"/>
        <w:tabs>
          <w:tab w:val="left" w:pos="5387"/>
        </w:tabs>
        <w:spacing w:after="120" w:line="259" w:lineRule="exact"/>
        <w:ind w:left="680"/>
        <w:rPr>
          <w:rStyle w:val="FontStyle29"/>
          <w:rFonts w:ascii="Arial" w:hAnsi="Arial" w:cs="Arial"/>
        </w:rPr>
      </w:pPr>
    </w:p>
    <w:p w14:paraId="640A96DC" w14:textId="57E80E09" w:rsidR="00EA1C21" w:rsidRPr="00EA1C21" w:rsidRDefault="00EA1C21" w:rsidP="006C0826">
      <w:pPr>
        <w:pStyle w:val="Nadpis1"/>
        <w:numPr>
          <w:ilvl w:val="0"/>
          <w:numId w:val="4"/>
        </w:numPr>
        <w:spacing w:after="120"/>
        <w:ind w:left="567" w:hanging="210"/>
        <w:jc w:val="center"/>
        <w:rPr>
          <w:rFonts w:ascii="Arial" w:hAnsi="Arial" w:cs="Arial"/>
          <w:color w:val="auto"/>
          <w:sz w:val="20"/>
          <w:szCs w:val="20"/>
        </w:rPr>
      </w:pPr>
      <w:r w:rsidRPr="00EA1C21">
        <w:rPr>
          <w:rFonts w:ascii="Arial" w:hAnsi="Arial" w:cs="Arial"/>
          <w:color w:val="auto"/>
          <w:sz w:val="20"/>
          <w:szCs w:val="20"/>
        </w:rPr>
        <w:t>Odstoupení od smlouvy</w:t>
      </w:r>
    </w:p>
    <w:p w14:paraId="13F6030F" w14:textId="77777777" w:rsidR="00EA1C21" w:rsidRPr="00EA1C21" w:rsidRDefault="00EA1C21" w:rsidP="006C0826">
      <w:pPr>
        <w:pStyle w:val="Zkladntext2"/>
        <w:numPr>
          <w:ilvl w:val="0"/>
          <w:numId w:val="12"/>
        </w:numPr>
        <w:tabs>
          <w:tab w:val="left" w:pos="5387"/>
        </w:tabs>
        <w:spacing w:after="120" w:line="259" w:lineRule="exact"/>
        <w:rPr>
          <w:rStyle w:val="FontStyle29"/>
          <w:rFonts w:ascii="Arial" w:hAnsi="Arial" w:cs="Arial"/>
        </w:rPr>
      </w:pPr>
      <w:r w:rsidRPr="00EA1C21">
        <w:rPr>
          <w:rStyle w:val="FontStyle29"/>
          <w:rFonts w:ascii="Arial" w:hAnsi="Arial" w:cs="Arial"/>
        </w:rPr>
        <w:t>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ruší.</w:t>
      </w:r>
    </w:p>
    <w:p w14:paraId="5FE01A8F" w14:textId="5A0430C6" w:rsidR="00EA1C21" w:rsidRPr="00EA1C21" w:rsidRDefault="00EA1C21" w:rsidP="006C0826">
      <w:pPr>
        <w:pStyle w:val="Zkladntext2"/>
        <w:numPr>
          <w:ilvl w:val="0"/>
          <w:numId w:val="12"/>
        </w:numPr>
        <w:tabs>
          <w:tab w:val="left" w:pos="5387"/>
        </w:tabs>
        <w:spacing w:after="120" w:line="259" w:lineRule="exact"/>
        <w:rPr>
          <w:rStyle w:val="FontStyle29"/>
          <w:rFonts w:ascii="Arial" w:hAnsi="Arial" w:cs="Arial"/>
        </w:rPr>
      </w:pPr>
      <w:r w:rsidRPr="00EA1C21">
        <w:rPr>
          <w:rStyle w:val="FontStyle29"/>
          <w:rFonts w:ascii="Arial" w:hAnsi="Arial" w:cs="Arial"/>
        </w:rPr>
        <w:t>Smluvní strany se dohodly, že podstatným porušením této smlouvy se rozumí zejména:</w:t>
      </w:r>
    </w:p>
    <w:p w14:paraId="3367BE0F" w14:textId="1FF68B4C" w:rsidR="00EA1C21" w:rsidRPr="00E67CF3" w:rsidRDefault="00EA1C21" w:rsidP="006C0826">
      <w:pPr>
        <w:pStyle w:val="Zkladntextodsazen"/>
        <w:widowControl w:val="0"/>
        <w:numPr>
          <w:ilvl w:val="0"/>
          <w:numId w:val="14"/>
        </w:numPr>
        <w:suppressAutoHyphens/>
        <w:ind w:left="1276"/>
        <w:jc w:val="both"/>
        <w:rPr>
          <w:rFonts w:ascii="Arial" w:hAnsi="Arial" w:cs="Arial"/>
          <w:sz w:val="20"/>
          <w:szCs w:val="20"/>
        </w:rPr>
      </w:pPr>
      <w:r w:rsidRPr="00E67CF3">
        <w:rPr>
          <w:rFonts w:ascii="Arial" w:hAnsi="Arial" w:cs="Arial"/>
          <w:sz w:val="20"/>
          <w:szCs w:val="20"/>
        </w:rPr>
        <w:t xml:space="preserve">jestliže se zhotovitel dostane do prodlení s prováděním dodávky díla, ať již jako celku či jeho jednotlivých částí, ve vztahu k termínům provádění díla dle čl. </w:t>
      </w:r>
      <w:r w:rsidR="00E67CF3">
        <w:rPr>
          <w:rFonts w:ascii="Arial" w:hAnsi="Arial" w:cs="Arial"/>
          <w:sz w:val="20"/>
          <w:szCs w:val="20"/>
        </w:rPr>
        <w:t>III.</w:t>
      </w:r>
      <w:r w:rsidRPr="00E67CF3">
        <w:rPr>
          <w:rFonts w:ascii="Arial" w:hAnsi="Arial" w:cs="Arial"/>
          <w:sz w:val="20"/>
          <w:szCs w:val="20"/>
        </w:rPr>
        <w:t xml:space="preserve"> smlouvy, které bude delší než </w:t>
      </w:r>
      <w:r w:rsidR="00BB5E0A">
        <w:rPr>
          <w:rFonts w:ascii="Arial" w:hAnsi="Arial" w:cs="Arial"/>
          <w:sz w:val="20"/>
          <w:szCs w:val="20"/>
        </w:rPr>
        <w:t>dvacet</w:t>
      </w:r>
      <w:r w:rsidRPr="00E67CF3">
        <w:rPr>
          <w:rFonts w:ascii="Arial" w:hAnsi="Arial" w:cs="Arial"/>
          <w:sz w:val="20"/>
          <w:szCs w:val="20"/>
        </w:rPr>
        <w:t xml:space="preserve"> </w:t>
      </w:r>
      <w:r w:rsidR="00BB5E0A">
        <w:rPr>
          <w:rFonts w:ascii="Arial" w:hAnsi="Arial" w:cs="Arial"/>
          <w:sz w:val="20"/>
          <w:szCs w:val="20"/>
        </w:rPr>
        <w:t>(20) kalendářních dnů</w:t>
      </w:r>
      <w:r w:rsidRPr="00E67CF3">
        <w:rPr>
          <w:rFonts w:ascii="Arial" w:hAnsi="Arial" w:cs="Arial"/>
          <w:sz w:val="20"/>
          <w:szCs w:val="20"/>
        </w:rPr>
        <w:t>;</w:t>
      </w:r>
    </w:p>
    <w:p w14:paraId="2DF324AF" w14:textId="77777777" w:rsidR="00EA1C21" w:rsidRPr="00E67CF3" w:rsidRDefault="00EA1C21" w:rsidP="006C0826">
      <w:pPr>
        <w:pStyle w:val="Zkladntextodsazen"/>
        <w:widowControl w:val="0"/>
        <w:numPr>
          <w:ilvl w:val="0"/>
          <w:numId w:val="14"/>
        </w:numPr>
        <w:suppressAutoHyphens/>
        <w:ind w:left="1276"/>
        <w:jc w:val="both"/>
        <w:rPr>
          <w:rFonts w:ascii="Arial" w:hAnsi="Arial" w:cs="Arial"/>
          <w:sz w:val="20"/>
          <w:szCs w:val="20"/>
        </w:rPr>
      </w:pPr>
      <w:r w:rsidRPr="00E67CF3">
        <w:rPr>
          <w:rFonts w:ascii="Arial" w:hAnsi="Arial" w:cs="Arial"/>
          <w:sz w:val="20"/>
          <w:szCs w:val="20"/>
        </w:rPr>
        <w:t>jestliže zhotovitel provádí dílo nekvalitně, s hrubými chybami, v rozporu se zadáním objednatele, dále v rozporu s normami a prováděcími vyhláškami a zhotovitel nezjedná nápravu ani po písemném upozornění;</w:t>
      </w:r>
    </w:p>
    <w:p w14:paraId="63D3223E" w14:textId="504A9F27" w:rsidR="00EA1C21" w:rsidRPr="00E67CF3" w:rsidRDefault="00EA1C21" w:rsidP="006C0826">
      <w:pPr>
        <w:pStyle w:val="Zkladntextodsazen"/>
        <w:widowControl w:val="0"/>
        <w:numPr>
          <w:ilvl w:val="0"/>
          <w:numId w:val="14"/>
        </w:numPr>
        <w:suppressAutoHyphens/>
        <w:ind w:left="1276"/>
        <w:jc w:val="both"/>
        <w:rPr>
          <w:rFonts w:ascii="Arial" w:hAnsi="Arial" w:cs="Arial"/>
          <w:sz w:val="20"/>
          <w:szCs w:val="20"/>
        </w:rPr>
      </w:pPr>
      <w:r w:rsidRPr="00E67CF3">
        <w:rPr>
          <w:rFonts w:ascii="Arial" w:hAnsi="Arial" w:cs="Arial"/>
          <w:sz w:val="20"/>
          <w:szCs w:val="20"/>
        </w:rPr>
        <w:t>jestliže bude na zhotovitele podán insolvenční návrh ve smyslu zákona č. 182/2006 Sb.,</w:t>
      </w:r>
      <w:r w:rsidR="00BB5E0A" w:rsidRPr="00BB5E0A">
        <w:rPr>
          <w:rFonts w:ascii="Arial" w:hAnsi="Arial" w:cs="Arial"/>
          <w:i/>
          <w:iCs/>
          <w:color w:val="43494D"/>
          <w:kern w:val="36"/>
          <w:sz w:val="26"/>
          <w:szCs w:val="26"/>
        </w:rPr>
        <w:t xml:space="preserve"> </w:t>
      </w:r>
      <w:r w:rsidR="00BB5E0A" w:rsidRPr="00B705D1">
        <w:rPr>
          <w:rFonts w:ascii="Arial" w:hAnsi="Arial" w:cs="Arial"/>
          <w:iCs/>
          <w:sz w:val="20"/>
          <w:szCs w:val="20"/>
        </w:rPr>
        <w:t>o úpadku a způsobech jeho řešení</w:t>
      </w:r>
      <w:r w:rsidR="00BB5E0A" w:rsidRPr="00BB5E0A">
        <w:rPr>
          <w:rFonts w:ascii="Arial" w:hAnsi="Arial" w:cs="Arial"/>
          <w:i/>
          <w:iCs/>
          <w:sz w:val="20"/>
          <w:szCs w:val="20"/>
        </w:rPr>
        <w:t xml:space="preserve"> </w:t>
      </w:r>
      <w:r w:rsidR="00BB5E0A">
        <w:rPr>
          <w:rFonts w:ascii="Arial" w:hAnsi="Arial" w:cs="Arial"/>
          <w:sz w:val="20"/>
          <w:szCs w:val="20"/>
        </w:rPr>
        <w:t>(</w:t>
      </w:r>
      <w:r w:rsidRPr="00E67CF3">
        <w:rPr>
          <w:rFonts w:ascii="Arial" w:hAnsi="Arial" w:cs="Arial"/>
          <w:sz w:val="20"/>
          <w:szCs w:val="20"/>
        </w:rPr>
        <w:t>insolvenční zákon</w:t>
      </w:r>
      <w:r w:rsidR="00BB5E0A">
        <w:rPr>
          <w:rFonts w:ascii="Arial" w:hAnsi="Arial" w:cs="Arial"/>
          <w:sz w:val="20"/>
          <w:szCs w:val="20"/>
        </w:rPr>
        <w:t>), ve znění pozdějších předpisů</w:t>
      </w:r>
      <w:r w:rsidRPr="00E67CF3">
        <w:rPr>
          <w:rFonts w:ascii="Arial" w:hAnsi="Arial" w:cs="Arial"/>
          <w:sz w:val="20"/>
          <w:szCs w:val="20"/>
        </w:rPr>
        <w:t xml:space="preserve">; </w:t>
      </w:r>
    </w:p>
    <w:p w14:paraId="35D5881B" w14:textId="77777777" w:rsidR="00EA1C21" w:rsidRPr="00E67CF3" w:rsidRDefault="00EA1C21" w:rsidP="006C0826">
      <w:pPr>
        <w:pStyle w:val="Zkladntextodsazen"/>
        <w:widowControl w:val="0"/>
        <w:numPr>
          <w:ilvl w:val="0"/>
          <w:numId w:val="14"/>
        </w:numPr>
        <w:suppressAutoHyphens/>
        <w:ind w:left="1276"/>
        <w:jc w:val="both"/>
        <w:rPr>
          <w:rFonts w:ascii="Arial" w:hAnsi="Arial" w:cs="Arial"/>
          <w:sz w:val="20"/>
          <w:szCs w:val="20"/>
        </w:rPr>
      </w:pPr>
      <w:r w:rsidRPr="00E67CF3">
        <w:rPr>
          <w:rFonts w:ascii="Arial" w:hAnsi="Arial" w:cs="Arial"/>
          <w:sz w:val="20"/>
          <w:szCs w:val="20"/>
        </w:rPr>
        <w:t>jestliže zhotovitel vstoupil do likvidace;</w:t>
      </w:r>
    </w:p>
    <w:p w14:paraId="5BD336A5" w14:textId="77777777" w:rsidR="00EA1C21" w:rsidRPr="00E67CF3" w:rsidRDefault="00EA1C21" w:rsidP="006C0826">
      <w:pPr>
        <w:pStyle w:val="Zkladntextodsazen"/>
        <w:widowControl w:val="0"/>
        <w:numPr>
          <w:ilvl w:val="0"/>
          <w:numId w:val="14"/>
        </w:numPr>
        <w:suppressAutoHyphens/>
        <w:ind w:left="1276"/>
        <w:jc w:val="both"/>
        <w:rPr>
          <w:rFonts w:ascii="Arial" w:hAnsi="Arial" w:cs="Arial"/>
          <w:sz w:val="20"/>
          <w:szCs w:val="20"/>
        </w:rPr>
      </w:pPr>
      <w:r w:rsidRPr="00E67CF3">
        <w:rPr>
          <w:rFonts w:ascii="Arial" w:hAnsi="Arial" w:cs="Arial"/>
          <w:sz w:val="20"/>
          <w:szCs w:val="20"/>
        </w:rPr>
        <w:t>jestliže zhotovitel uzavřel smlouvu o prodeji závodu nebo jeho části, na základě které převedl svůj závod či tu jeho část, jejíž součástí jsou i práva a závazky z právního vztahu dle této smlouvy, na třetí osobu;</w:t>
      </w:r>
    </w:p>
    <w:p w14:paraId="3287DF1C" w14:textId="2F617C62" w:rsidR="00E67CF3" w:rsidRPr="0036122A" w:rsidRDefault="00EA1C21" w:rsidP="006C0826">
      <w:pPr>
        <w:pStyle w:val="Zkladntextodsazen"/>
        <w:widowControl w:val="0"/>
        <w:numPr>
          <w:ilvl w:val="0"/>
          <w:numId w:val="14"/>
        </w:numPr>
        <w:suppressAutoHyphens/>
        <w:ind w:left="1276"/>
        <w:jc w:val="both"/>
        <w:rPr>
          <w:rStyle w:val="FontStyle29"/>
          <w:sz w:val="24"/>
          <w:szCs w:val="24"/>
        </w:rPr>
      </w:pPr>
      <w:r w:rsidRPr="00E67CF3">
        <w:rPr>
          <w:rFonts w:ascii="Arial" w:hAnsi="Arial" w:cs="Arial"/>
          <w:sz w:val="20"/>
          <w:szCs w:val="20"/>
        </w:rPr>
        <w:t xml:space="preserve">jestliže objednatel je v prodlení s placením faktury za provedení díla dle této smlouvy o více než </w:t>
      </w:r>
      <w:r w:rsidR="00BB5E0A">
        <w:rPr>
          <w:rFonts w:ascii="Arial" w:hAnsi="Arial" w:cs="Arial"/>
          <w:sz w:val="20"/>
          <w:szCs w:val="20"/>
        </w:rPr>
        <w:t>třicet</w:t>
      </w:r>
      <w:r w:rsidR="00BB5E0A" w:rsidRPr="00E67CF3">
        <w:rPr>
          <w:rFonts w:ascii="Arial" w:hAnsi="Arial" w:cs="Arial"/>
          <w:sz w:val="20"/>
          <w:szCs w:val="20"/>
        </w:rPr>
        <w:t xml:space="preserve"> </w:t>
      </w:r>
      <w:r w:rsidR="007B1983">
        <w:rPr>
          <w:rFonts w:ascii="Arial" w:hAnsi="Arial" w:cs="Arial"/>
          <w:sz w:val="20"/>
          <w:szCs w:val="20"/>
        </w:rPr>
        <w:t>(</w:t>
      </w:r>
      <w:r w:rsidR="00BB5E0A">
        <w:rPr>
          <w:rFonts w:ascii="Arial" w:hAnsi="Arial" w:cs="Arial"/>
          <w:sz w:val="20"/>
          <w:szCs w:val="20"/>
        </w:rPr>
        <w:t>3</w:t>
      </w:r>
      <w:r w:rsidR="00E67CF3">
        <w:rPr>
          <w:rFonts w:ascii="Arial" w:hAnsi="Arial" w:cs="Arial"/>
          <w:sz w:val="20"/>
          <w:szCs w:val="20"/>
        </w:rPr>
        <w:t xml:space="preserve">0) </w:t>
      </w:r>
      <w:r w:rsidRPr="00E67CF3">
        <w:rPr>
          <w:rFonts w:ascii="Arial" w:hAnsi="Arial" w:cs="Arial"/>
          <w:sz w:val="20"/>
          <w:szCs w:val="20"/>
        </w:rPr>
        <w:t>dn</w:t>
      </w:r>
      <w:r w:rsidR="00BB5E0A">
        <w:rPr>
          <w:rFonts w:ascii="Arial" w:hAnsi="Arial" w:cs="Arial"/>
          <w:sz w:val="20"/>
          <w:szCs w:val="20"/>
        </w:rPr>
        <w:t>ů</w:t>
      </w:r>
      <w:r w:rsidRPr="00E67CF3">
        <w:rPr>
          <w:rFonts w:ascii="Arial" w:hAnsi="Arial" w:cs="Arial"/>
          <w:sz w:val="20"/>
          <w:szCs w:val="20"/>
        </w:rPr>
        <w:t>.</w:t>
      </w:r>
    </w:p>
    <w:p w14:paraId="242E402E" w14:textId="14210005" w:rsidR="00D80BCE" w:rsidRDefault="00E67CF3" w:rsidP="00D80BCE">
      <w:pPr>
        <w:pStyle w:val="Zkladntext2"/>
        <w:numPr>
          <w:ilvl w:val="0"/>
          <w:numId w:val="12"/>
        </w:numPr>
        <w:tabs>
          <w:tab w:val="left" w:pos="5387"/>
        </w:tabs>
        <w:spacing w:after="120" w:line="259" w:lineRule="exact"/>
        <w:rPr>
          <w:rStyle w:val="FontStyle29"/>
          <w:rFonts w:ascii="Arial" w:hAnsi="Arial" w:cs="Arial"/>
        </w:rPr>
      </w:pPr>
      <w:r w:rsidRPr="00E67CF3">
        <w:rPr>
          <w:rStyle w:val="FontStyle29"/>
          <w:rFonts w:ascii="Arial" w:hAnsi="Arial" w:cs="Arial"/>
        </w:rPr>
        <w:lastRenderedPageBreak/>
        <w:t>Odstoupí-li objednatel od smlouvy v důsledku podstatného porušení smlouvy zhotovitelem, je oprávněn zadat provedení zbývajících dosud nedokončených anebo nekvalitně provedených prací třetí osobě. Pokud náklady nutné k dokončení projektové dokumentace třetí osobou přesahují dohodnutou smluvní cenu, uhradí rozdíl zhotovitel. Objednateli rovněž vzniká nárok na náhradu vícenákladů a ztrát vzniklých prodloužením termínu dokončení předmětu díla.</w:t>
      </w:r>
      <w:r w:rsidR="0036122A" w:rsidRPr="0036122A">
        <w:rPr>
          <w:rStyle w:val="FontStyle29"/>
          <w:rFonts w:ascii="Arial" w:hAnsi="Arial" w:cs="Arial"/>
        </w:rPr>
        <w:t xml:space="preserve"> </w:t>
      </w:r>
      <w:r w:rsidR="0036122A" w:rsidRPr="00E67CF3">
        <w:rPr>
          <w:rStyle w:val="FontStyle29"/>
          <w:rFonts w:ascii="Arial" w:hAnsi="Arial" w:cs="Arial"/>
        </w:rPr>
        <w:t>Nárok objednatele účtovat zhotoviteli smluvní pokutu tím nezaniká.</w:t>
      </w:r>
    </w:p>
    <w:p w14:paraId="510A8653" w14:textId="77777777" w:rsidR="00FC4642" w:rsidRPr="00717154" w:rsidRDefault="00FC4642" w:rsidP="00B705D1">
      <w:pPr>
        <w:pStyle w:val="Zkladntext2"/>
        <w:tabs>
          <w:tab w:val="left" w:pos="5387"/>
        </w:tabs>
        <w:spacing w:after="120" w:line="259" w:lineRule="exact"/>
        <w:ind w:left="680"/>
        <w:rPr>
          <w:rStyle w:val="FontStyle29"/>
          <w:rFonts w:ascii="Arial" w:hAnsi="Arial" w:cs="Arial"/>
        </w:rPr>
      </w:pPr>
    </w:p>
    <w:p w14:paraId="5246FB11" w14:textId="212E0339" w:rsidR="00E67CF3" w:rsidRPr="0036122A" w:rsidRDefault="00E67CF3" w:rsidP="006C0826">
      <w:pPr>
        <w:pStyle w:val="Nadpis1"/>
        <w:numPr>
          <w:ilvl w:val="0"/>
          <w:numId w:val="4"/>
        </w:numPr>
        <w:spacing w:after="120"/>
        <w:ind w:left="567" w:hanging="210"/>
        <w:jc w:val="center"/>
        <w:rPr>
          <w:rFonts w:ascii="Arial" w:hAnsi="Arial" w:cs="Arial"/>
          <w:color w:val="auto"/>
          <w:sz w:val="20"/>
          <w:szCs w:val="20"/>
        </w:rPr>
      </w:pPr>
      <w:r w:rsidRPr="0036122A">
        <w:rPr>
          <w:rFonts w:ascii="Arial" w:hAnsi="Arial" w:cs="Arial"/>
          <w:color w:val="auto"/>
          <w:sz w:val="20"/>
          <w:szCs w:val="20"/>
        </w:rPr>
        <w:t>Právní vady předmětu plnění</w:t>
      </w:r>
    </w:p>
    <w:p w14:paraId="00A2574F" w14:textId="6560EB00" w:rsidR="00E67CF3" w:rsidRPr="0036122A" w:rsidRDefault="00E67CF3" w:rsidP="006C0826">
      <w:pPr>
        <w:pStyle w:val="Zkladntext2"/>
        <w:numPr>
          <w:ilvl w:val="0"/>
          <w:numId w:val="15"/>
        </w:numPr>
        <w:tabs>
          <w:tab w:val="left" w:pos="5387"/>
        </w:tabs>
        <w:spacing w:after="120" w:line="259" w:lineRule="exact"/>
        <w:rPr>
          <w:rStyle w:val="FontStyle29"/>
          <w:rFonts w:ascii="Arial" w:hAnsi="Arial" w:cs="Arial"/>
        </w:rPr>
      </w:pPr>
      <w:r w:rsidRPr="0036122A">
        <w:rPr>
          <w:rStyle w:val="FontStyle29"/>
          <w:rFonts w:ascii="Arial" w:hAnsi="Arial" w:cs="Arial"/>
        </w:rPr>
        <w:t>Zhotovitel prohlašuje, že předmět plnění není a nebude ve prospěch třetí osoby chráněn právem z průmyslového ne</w:t>
      </w:r>
      <w:r w:rsidR="00383577">
        <w:rPr>
          <w:rStyle w:val="FontStyle29"/>
          <w:rFonts w:ascii="Arial" w:hAnsi="Arial" w:cs="Arial"/>
        </w:rPr>
        <w:t>bo jiného duševního vlastnictví</w:t>
      </w:r>
      <w:r w:rsidRPr="0036122A">
        <w:rPr>
          <w:rStyle w:val="FontStyle29"/>
          <w:rFonts w:ascii="Arial" w:hAnsi="Arial" w:cs="Arial"/>
        </w:rPr>
        <w:t xml:space="preserve"> a že je objednatel oprávněn po jeho převzetí a zaplacení užívat jej pro účely vyplývající z této smlouvy a nakládat s ním jako s vlastním.</w:t>
      </w:r>
    </w:p>
    <w:p w14:paraId="0F7D0F2D" w14:textId="04BC02C0" w:rsidR="00D80BCE" w:rsidRDefault="00E67CF3" w:rsidP="00D80BCE">
      <w:pPr>
        <w:pStyle w:val="Zkladntext2"/>
        <w:numPr>
          <w:ilvl w:val="0"/>
          <w:numId w:val="15"/>
        </w:numPr>
        <w:tabs>
          <w:tab w:val="left" w:pos="5387"/>
        </w:tabs>
        <w:spacing w:after="120" w:line="259" w:lineRule="exact"/>
        <w:rPr>
          <w:rStyle w:val="FontStyle29"/>
          <w:rFonts w:ascii="Arial" w:hAnsi="Arial" w:cs="Arial"/>
        </w:rPr>
      </w:pPr>
      <w:r w:rsidRPr="0036122A">
        <w:rPr>
          <w:rStyle w:val="FontStyle29"/>
          <w:rFonts w:ascii="Arial" w:hAnsi="Arial" w:cs="Arial"/>
        </w:rPr>
        <w:t>Zhotovitel prohlašuje, že uhradí objednateli veškeré náklady a škody, které mu vzniknou v případě, že třetí osoba uplatní vůči objednateli prostřednictvím soudu nárok z právních vad, pokud tuto skutečnost oznámí objednatel zhotoviteli bez zbytečného odkladu po té, kdy se o ní dozví.</w:t>
      </w:r>
    </w:p>
    <w:p w14:paraId="3BC225F7" w14:textId="77777777" w:rsidR="00B705D1" w:rsidRPr="007B1983" w:rsidRDefault="00B705D1" w:rsidP="00B705D1">
      <w:pPr>
        <w:pStyle w:val="Zkladntext2"/>
        <w:tabs>
          <w:tab w:val="left" w:pos="5387"/>
        </w:tabs>
        <w:spacing w:after="120" w:line="259" w:lineRule="exact"/>
        <w:ind w:left="680"/>
        <w:rPr>
          <w:rStyle w:val="FontStyle29"/>
          <w:rFonts w:ascii="Arial" w:hAnsi="Arial" w:cs="Arial"/>
        </w:rPr>
      </w:pPr>
    </w:p>
    <w:p w14:paraId="76504958" w14:textId="7C8AC644" w:rsidR="00D80BCE" w:rsidRPr="00931149" w:rsidRDefault="00D80BCE" w:rsidP="006C0826">
      <w:pPr>
        <w:pStyle w:val="Nadpis1"/>
        <w:numPr>
          <w:ilvl w:val="0"/>
          <w:numId w:val="4"/>
        </w:numPr>
        <w:spacing w:after="120"/>
        <w:ind w:left="567" w:hanging="210"/>
        <w:jc w:val="center"/>
        <w:rPr>
          <w:rFonts w:ascii="Arial" w:hAnsi="Arial" w:cs="Arial"/>
          <w:color w:val="auto"/>
          <w:sz w:val="20"/>
          <w:szCs w:val="20"/>
        </w:rPr>
      </w:pPr>
      <w:r w:rsidRPr="00931149">
        <w:rPr>
          <w:rFonts w:ascii="Arial" w:hAnsi="Arial" w:cs="Arial"/>
          <w:color w:val="auto"/>
          <w:sz w:val="20"/>
          <w:szCs w:val="20"/>
        </w:rPr>
        <w:t>Pojištění</w:t>
      </w:r>
    </w:p>
    <w:p w14:paraId="74F65526" w14:textId="57036D5E" w:rsidR="00D80BCE" w:rsidRPr="00931149" w:rsidRDefault="00D80BCE" w:rsidP="006C0826">
      <w:pPr>
        <w:pStyle w:val="Zkladntext2"/>
        <w:numPr>
          <w:ilvl w:val="0"/>
          <w:numId w:val="16"/>
        </w:numPr>
        <w:tabs>
          <w:tab w:val="left" w:pos="5387"/>
        </w:tabs>
        <w:spacing w:after="120" w:line="259" w:lineRule="exact"/>
        <w:rPr>
          <w:rStyle w:val="FontStyle29"/>
          <w:rFonts w:ascii="Arial" w:hAnsi="Arial" w:cs="Arial"/>
        </w:rPr>
      </w:pPr>
      <w:r w:rsidRPr="00931149">
        <w:rPr>
          <w:rStyle w:val="FontStyle29"/>
          <w:rFonts w:ascii="Arial" w:hAnsi="Arial" w:cs="Arial"/>
        </w:rPr>
        <w:t>Zhotovitel se zavazuje uzavřít pojistnou smlouvu pro případ pojistné události související s prováděním díla, a to zejména a minimálně v rozsahu: pojištění odpovědnosti za škody způsobené činností zhotovitele při provádění díla (tzv. profesní odpovědnost autorizovaných osob ve smyslu zák. č. 360/1992 Sb.), a to na limit pojistného plnění minimálně</w:t>
      </w:r>
      <w:r w:rsidR="007B1983">
        <w:rPr>
          <w:rStyle w:val="FontStyle29"/>
          <w:rFonts w:ascii="Arial" w:hAnsi="Arial" w:cs="Arial"/>
        </w:rPr>
        <w:t xml:space="preserve"> </w:t>
      </w:r>
      <w:r w:rsidR="00BB5E0A">
        <w:rPr>
          <w:rStyle w:val="FontStyle29"/>
          <w:rFonts w:ascii="Arial" w:hAnsi="Arial" w:cs="Arial"/>
        </w:rPr>
        <w:t>5.000.000,-</w:t>
      </w:r>
      <w:r w:rsidR="007B1983">
        <w:rPr>
          <w:rStyle w:val="FontStyle29"/>
          <w:rFonts w:ascii="Arial" w:hAnsi="Arial" w:cs="Arial"/>
        </w:rPr>
        <w:t xml:space="preserve"> Kč</w:t>
      </w:r>
      <w:r w:rsidRPr="00931149">
        <w:rPr>
          <w:rStyle w:val="FontStyle29"/>
          <w:rFonts w:ascii="Arial" w:hAnsi="Arial" w:cs="Arial"/>
        </w:rPr>
        <w:t xml:space="preserve"> (slovy: </w:t>
      </w:r>
      <w:r w:rsidR="00BB5E0A">
        <w:rPr>
          <w:rStyle w:val="FontStyle29"/>
          <w:rFonts w:ascii="Arial" w:hAnsi="Arial" w:cs="Arial"/>
        </w:rPr>
        <w:t xml:space="preserve">pět </w:t>
      </w:r>
      <w:r w:rsidR="00E653C5">
        <w:rPr>
          <w:rStyle w:val="FontStyle29"/>
          <w:rFonts w:ascii="Arial" w:hAnsi="Arial" w:cs="Arial"/>
        </w:rPr>
        <w:t>milion</w:t>
      </w:r>
      <w:r w:rsidR="00BB5E0A">
        <w:rPr>
          <w:rStyle w:val="FontStyle29"/>
          <w:rFonts w:ascii="Arial" w:hAnsi="Arial" w:cs="Arial"/>
        </w:rPr>
        <w:t>ů</w:t>
      </w:r>
      <w:r w:rsidR="00E653C5">
        <w:rPr>
          <w:rStyle w:val="FontStyle29"/>
          <w:rFonts w:ascii="Arial" w:hAnsi="Arial" w:cs="Arial"/>
        </w:rPr>
        <w:t xml:space="preserve"> korun českých</w:t>
      </w:r>
      <w:r w:rsidRPr="00931149">
        <w:rPr>
          <w:rStyle w:val="FontStyle29"/>
          <w:rFonts w:ascii="Arial" w:hAnsi="Arial" w:cs="Arial"/>
        </w:rPr>
        <w:t>). Pojištění se současně musí vztahovat na případy vyplývající z chyby nebo opomenutí v projektové dokumentaci, která z tohoto důvodu nebude odpovídat požadavkům smlouvy</w:t>
      </w:r>
      <w:r w:rsidR="00A53E4D">
        <w:rPr>
          <w:rStyle w:val="FontStyle29"/>
          <w:rFonts w:ascii="Arial" w:hAnsi="Arial" w:cs="Arial"/>
        </w:rPr>
        <w:t>.</w:t>
      </w:r>
    </w:p>
    <w:p w14:paraId="5100D862" w14:textId="223740A3" w:rsidR="00D80BCE" w:rsidRDefault="00D80BCE" w:rsidP="00D80BCE">
      <w:pPr>
        <w:pStyle w:val="Zkladntext2"/>
        <w:numPr>
          <w:ilvl w:val="0"/>
          <w:numId w:val="16"/>
        </w:numPr>
        <w:tabs>
          <w:tab w:val="left" w:pos="5387"/>
        </w:tabs>
        <w:spacing w:after="120" w:line="259" w:lineRule="exact"/>
        <w:rPr>
          <w:rStyle w:val="FontStyle29"/>
          <w:rFonts w:ascii="Arial" w:hAnsi="Arial" w:cs="Arial"/>
        </w:rPr>
      </w:pPr>
      <w:r w:rsidRPr="00931149">
        <w:rPr>
          <w:rStyle w:val="FontStyle29"/>
          <w:rFonts w:ascii="Arial" w:hAnsi="Arial" w:cs="Arial"/>
        </w:rPr>
        <w:t>Zhotovitel předloží a předá objednateli kopie platných a účinných pojistných smluv dle tohoto článku smlouvy nejpozději do 14 kalendářních dní po podpisu této smlouvy. Zhotovitel se dále zavazuje řádně a včas plnit veškeré závazky z těchto pojistných smluv pro něj plynoucí po celou dobu trvání smlouvy. V případě zániku pojistné smlouvy dle tohoto článku smlouvy uzavře zhotovitel nejpozději do 7 kalendářních dní pojistnou smlouvu alespoň ve stejném rozsahu a tuto předloží v kopii zhotoviteli nejpozději do 3 kalendářních dní ode dne jejího uzavření. Zhotovitel se zavazuje pokračovat v pojištění (nebo sjednat tzv. udržovací pojištění) dle výše uvedeného rozsahu také minimálně 3 roky po ukončení zakázky. V případě změny pojistitele je zhotovitel povinen sjednat retroaktivní pojistné krytí s datem účinnosti shodným s podpisem této smlouvy.</w:t>
      </w:r>
    </w:p>
    <w:p w14:paraId="3CB760C4" w14:textId="77777777" w:rsidR="00B705D1" w:rsidRPr="007B1983" w:rsidRDefault="00B705D1" w:rsidP="00B705D1">
      <w:pPr>
        <w:pStyle w:val="Zkladntext2"/>
        <w:tabs>
          <w:tab w:val="left" w:pos="5387"/>
        </w:tabs>
        <w:spacing w:after="120" w:line="259" w:lineRule="exact"/>
        <w:ind w:left="680"/>
        <w:rPr>
          <w:rFonts w:ascii="Arial" w:hAnsi="Arial" w:cs="Arial"/>
          <w:sz w:val="20"/>
          <w:szCs w:val="20"/>
        </w:rPr>
      </w:pPr>
    </w:p>
    <w:p w14:paraId="2879F6E1" w14:textId="57AF3471" w:rsidR="00D80BCE" w:rsidRPr="00A53E4D" w:rsidRDefault="00D80BCE" w:rsidP="006C0826">
      <w:pPr>
        <w:pStyle w:val="Nadpis1"/>
        <w:numPr>
          <w:ilvl w:val="0"/>
          <w:numId w:val="4"/>
        </w:numPr>
        <w:spacing w:after="120"/>
        <w:ind w:left="567" w:hanging="210"/>
        <w:jc w:val="center"/>
        <w:rPr>
          <w:rFonts w:ascii="Arial" w:hAnsi="Arial" w:cs="Arial"/>
          <w:color w:val="auto"/>
          <w:sz w:val="20"/>
          <w:szCs w:val="20"/>
        </w:rPr>
      </w:pPr>
      <w:r w:rsidRPr="00A53E4D">
        <w:rPr>
          <w:rFonts w:ascii="Arial" w:hAnsi="Arial" w:cs="Arial"/>
          <w:color w:val="auto"/>
          <w:sz w:val="20"/>
          <w:szCs w:val="20"/>
        </w:rPr>
        <w:t>Oprávněné osoby a komunikace stran</w:t>
      </w:r>
    </w:p>
    <w:p w14:paraId="3C36C903" w14:textId="77777777" w:rsidR="00D80BCE" w:rsidRPr="00A53E4D" w:rsidRDefault="00D80BCE" w:rsidP="006C0826">
      <w:pPr>
        <w:pStyle w:val="Zkladntext2"/>
        <w:numPr>
          <w:ilvl w:val="0"/>
          <w:numId w:val="19"/>
        </w:numPr>
        <w:tabs>
          <w:tab w:val="left" w:pos="5387"/>
        </w:tabs>
        <w:spacing w:after="120" w:line="259" w:lineRule="exact"/>
        <w:rPr>
          <w:rStyle w:val="FontStyle29"/>
          <w:rFonts w:ascii="Arial" w:hAnsi="Arial" w:cs="Arial"/>
        </w:rPr>
      </w:pPr>
      <w:r w:rsidRPr="00A53E4D">
        <w:rPr>
          <w:rStyle w:val="FontStyle29"/>
          <w:rFonts w:ascii="Arial" w:hAnsi="Arial" w:cs="Arial"/>
        </w:rPr>
        <w:t>Jednání mezi smluvními stranami při realizaci této smlouvy, s výjimkou uzavírání dodatků k této smlouvě, budou probíhat prostřednictvím níže uvedených oprávněných osob. Kterákoliv ze smluvních stran je oprávněna učinit změny týkající se oprávněných osob. Změny týkající se oprávněných osob jsou účinné ode dne, kdy budou písemně oznámeny druhé smluvní straně. Počet oprávněných osob nesmí v jednom okamžiku u žádné ze smluvních stran přesáhnout dvě osoby. Je-li oprávněnou osobou osoba právnická, může za ni jednat pouze jedna osoba fyzická. Uzavírat dodatky k této smlouvě mohou pouze oprávnění zástupci smluvních stran.</w:t>
      </w:r>
    </w:p>
    <w:p w14:paraId="1CCA5E38" w14:textId="77777777" w:rsidR="00D80BCE" w:rsidRPr="00A53E4D" w:rsidRDefault="00D80BCE" w:rsidP="006C0826">
      <w:pPr>
        <w:pStyle w:val="Zkladntext2"/>
        <w:numPr>
          <w:ilvl w:val="0"/>
          <w:numId w:val="19"/>
        </w:numPr>
        <w:tabs>
          <w:tab w:val="left" w:pos="5387"/>
        </w:tabs>
        <w:spacing w:after="120" w:line="259" w:lineRule="exact"/>
        <w:rPr>
          <w:rStyle w:val="FontStyle29"/>
          <w:rFonts w:ascii="Arial" w:hAnsi="Arial" w:cs="Arial"/>
        </w:rPr>
      </w:pPr>
      <w:r w:rsidRPr="00A53E4D">
        <w:rPr>
          <w:rStyle w:val="FontStyle29"/>
          <w:rFonts w:ascii="Arial" w:hAnsi="Arial" w:cs="Arial"/>
        </w:rPr>
        <w:t>Oprávněné osoby objednatele se dělí do těchto kategorií:</w:t>
      </w:r>
    </w:p>
    <w:p w14:paraId="1A8D53ED" w14:textId="77777777" w:rsidR="00D80BCE" w:rsidRPr="00A53E4D" w:rsidRDefault="00D80BCE" w:rsidP="006C0826">
      <w:pPr>
        <w:pStyle w:val="Zkladntextodsazen"/>
        <w:widowControl w:val="0"/>
        <w:numPr>
          <w:ilvl w:val="0"/>
          <w:numId w:val="17"/>
        </w:numPr>
        <w:suppressAutoHyphens/>
        <w:ind w:left="1276"/>
        <w:jc w:val="both"/>
        <w:rPr>
          <w:rFonts w:ascii="Arial" w:hAnsi="Arial" w:cs="Arial"/>
          <w:sz w:val="20"/>
          <w:szCs w:val="20"/>
        </w:rPr>
      </w:pPr>
      <w:r w:rsidRPr="00A53E4D">
        <w:rPr>
          <w:rFonts w:ascii="Arial" w:hAnsi="Arial" w:cs="Arial"/>
          <w:sz w:val="20"/>
          <w:szCs w:val="20"/>
        </w:rPr>
        <w:t>oprávněné osoby se všeobecnou působnosti</w:t>
      </w:r>
    </w:p>
    <w:p w14:paraId="3AD96CCF" w14:textId="77777777" w:rsidR="00D80BCE" w:rsidRPr="00A53E4D" w:rsidRDefault="00D80BCE" w:rsidP="006C0826">
      <w:pPr>
        <w:pStyle w:val="Zkladntextodsazen"/>
        <w:widowControl w:val="0"/>
        <w:numPr>
          <w:ilvl w:val="0"/>
          <w:numId w:val="17"/>
        </w:numPr>
        <w:suppressAutoHyphens/>
        <w:ind w:left="1276"/>
        <w:jc w:val="both"/>
        <w:rPr>
          <w:rFonts w:ascii="Arial" w:hAnsi="Arial" w:cs="Arial"/>
          <w:sz w:val="20"/>
          <w:szCs w:val="20"/>
        </w:rPr>
      </w:pPr>
      <w:r w:rsidRPr="00A53E4D">
        <w:rPr>
          <w:rFonts w:ascii="Arial" w:hAnsi="Arial" w:cs="Arial"/>
          <w:sz w:val="20"/>
          <w:szCs w:val="20"/>
        </w:rPr>
        <w:t>oprávněné osoby ve věcech technických</w:t>
      </w:r>
    </w:p>
    <w:p w14:paraId="42302681" w14:textId="380DB9FC" w:rsidR="00D80BCE" w:rsidRPr="00A53E4D" w:rsidRDefault="00D80BCE" w:rsidP="006C0826">
      <w:pPr>
        <w:pStyle w:val="Zkladntext2"/>
        <w:numPr>
          <w:ilvl w:val="0"/>
          <w:numId w:val="19"/>
        </w:numPr>
        <w:tabs>
          <w:tab w:val="left" w:pos="5387"/>
        </w:tabs>
        <w:spacing w:after="120" w:line="259" w:lineRule="exact"/>
        <w:rPr>
          <w:rStyle w:val="FontStyle29"/>
          <w:rFonts w:ascii="Arial" w:hAnsi="Arial" w:cs="Arial"/>
        </w:rPr>
      </w:pPr>
      <w:r w:rsidRPr="00A53E4D">
        <w:rPr>
          <w:rStyle w:val="FontStyle29"/>
          <w:rFonts w:ascii="Arial" w:hAnsi="Arial" w:cs="Arial"/>
        </w:rPr>
        <w:t>Oprávněné</w:t>
      </w:r>
      <w:r w:rsidR="00A53E4D" w:rsidRPr="00A53E4D">
        <w:rPr>
          <w:rStyle w:val="FontStyle29"/>
          <w:rFonts w:ascii="Arial" w:hAnsi="Arial" w:cs="Arial"/>
        </w:rPr>
        <w:t xml:space="preserve"> osoby objednatele a zhotovitele</w:t>
      </w:r>
      <w:r w:rsidRPr="00A53E4D">
        <w:rPr>
          <w:rStyle w:val="FontStyle29"/>
          <w:rFonts w:ascii="Arial" w:hAnsi="Arial" w:cs="Arial"/>
        </w:rPr>
        <w:t xml:space="preserve"> se všeobecnou působností:</w:t>
      </w:r>
    </w:p>
    <w:p w14:paraId="4C41EC84" w14:textId="76F7C4FB" w:rsidR="00D80BCE" w:rsidRPr="00A53E4D" w:rsidRDefault="000B68AB" w:rsidP="006C0826">
      <w:pPr>
        <w:pStyle w:val="Zkladntextodsazen"/>
        <w:widowControl w:val="0"/>
        <w:numPr>
          <w:ilvl w:val="0"/>
          <w:numId w:val="18"/>
        </w:numPr>
        <w:suppressAutoHyphens/>
        <w:ind w:left="1276"/>
        <w:jc w:val="both"/>
        <w:rPr>
          <w:rFonts w:ascii="Arial" w:hAnsi="Arial" w:cs="Arial"/>
          <w:sz w:val="20"/>
          <w:szCs w:val="20"/>
        </w:rPr>
      </w:pPr>
      <w:r>
        <w:rPr>
          <w:rFonts w:ascii="Arial" w:hAnsi="Arial" w:cs="Arial"/>
          <w:sz w:val="20"/>
          <w:szCs w:val="20"/>
        </w:rPr>
        <w:lastRenderedPageBreak/>
        <w:t>JUDr. Zuzana Blažková</w:t>
      </w:r>
      <w:r w:rsidR="00D80BCE" w:rsidRPr="00A53E4D">
        <w:rPr>
          <w:rFonts w:ascii="Arial" w:hAnsi="Arial" w:cs="Arial"/>
          <w:sz w:val="20"/>
          <w:szCs w:val="20"/>
        </w:rPr>
        <w:t xml:space="preserve"> – za objednatele</w:t>
      </w:r>
    </w:p>
    <w:p w14:paraId="181B7300" w14:textId="3437627F" w:rsidR="00D80BCE" w:rsidRPr="00A53E4D" w:rsidRDefault="000B68AB" w:rsidP="006C0826">
      <w:pPr>
        <w:pStyle w:val="Zkladntextodsazen"/>
        <w:widowControl w:val="0"/>
        <w:numPr>
          <w:ilvl w:val="0"/>
          <w:numId w:val="18"/>
        </w:numPr>
        <w:suppressAutoHyphens/>
        <w:ind w:left="1276"/>
        <w:jc w:val="both"/>
        <w:rPr>
          <w:rFonts w:ascii="Arial" w:hAnsi="Arial" w:cs="Arial"/>
          <w:sz w:val="20"/>
          <w:szCs w:val="20"/>
        </w:rPr>
      </w:pPr>
      <w:r>
        <w:rPr>
          <w:rFonts w:ascii="Arial" w:hAnsi="Arial" w:cs="Arial"/>
          <w:sz w:val="20"/>
          <w:szCs w:val="20"/>
        </w:rPr>
        <w:t xml:space="preserve">Ing.arch. Břetislav Kubíček </w:t>
      </w:r>
      <w:r w:rsidR="00AF0E07" w:rsidRPr="00A53E4D">
        <w:rPr>
          <w:rFonts w:ascii="Arial" w:hAnsi="Arial" w:cs="Arial"/>
          <w:sz w:val="20"/>
          <w:szCs w:val="20"/>
        </w:rPr>
        <w:t xml:space="preserve"> </w:t>
      </w:r>
      <w:r w:rsidR="00D80BCE" w:rsidRPr="00A53E4D">
        <w:rPr>
          <w:rFonts w:ascii="Arial" w:hAnsi="Arial" w:cs="Arial"/>
          <w:sz w:val="20"/>
          <w:szCs w:val="20"/>
        </w:rPr>
        <w:t>-  za zhotovitele</w:t>
      </w:r>
    </w:p>
    <w:p w14:paraId="701781D1" w14:textId="77777777" w:rsidR="00D80BCE" w:rsidRPr="00A53E4D" w:rsidRDefault="00D80BCE" w:rsidP="006C0826">
      <w:pPr>
        <w:pStyle w:val="Zkladntext2"/>
        <w:numPr>
          <w:ilvl w:val="0"/>
          <w:numId w:val="19"/>
        </w:numPr>
        <w:tabs>
          <w:tab w:val="left" w:pos="5387"/>
        </w:tabs>
        <w:spacing w:after="120" w:line="259" w:lineRule="exact"/>
        <w:rPr>
          <w:rStyle w:val="FontStyle29"/>
          <w:rFonts w:ascii="Arial" w:hAnsi="Arial" w:cs="Arial"/>
        </w:rPr>
      </w:pPr>
      <w:r w:rsidRPr="00A53E4D">
        <w:rPr>
          <w:rStyle w:val="FontStyle29"/>
          <w:rFonts w:ascii="Arial" w:hAnsi="Arial" w:cs="Arial"/>
        </w:rPr>
        <w:t>Oprávněné osoby objednatele se všeobecnou působností mohou za objednatele jednat ve všech věcech v rámci této smlouvy, vyjma podpisu smlouvy a jejích dodatků.</w:t>
      </w:r>
    </w:p>
    <w:p w14:paraId="50DC1F51" w14:textId="34E446DD" w:rsidR="00D80BCE" w:rsidRPr="00A53E4D" w:rsidRDefault="00D80BCE" w:rsidP="006C0826">
      <w:pPr>
        <w:pStyle w:val="Zkladntext2"/>
        <w:numPr>
          <w:ilvl w:val="0"/>
          <w:numId w:val="19"/>
        </w:numPr>
        <w:tabs>
          <w:tab w:val="left" w:pos="5387"/>
        </w:tabs>
        <w:spacing w:after="120" w:line="259" w:lineRule="exact"/>
        <w:rPr>
          <w:rStyle w:val="FontStyle29"/>
          <w:rFonts w:ascii="Arial" w:hAnsi="Arial" w:cs="Arial"/>
        </w:rPr>
      </w:pPr>
      <w:r w:rsidRPr="00A53E4D">
        <w:rPr>
          <w:rStyle w:val="FontStyle29"/>
          <w:rFonts w:ascii="Arial" w:hAnsi="Arial" w:cs="Arial"/>
        </w:rPr>
        <w:t>Oprávněné osoby objedn</w:t>
      </w:r>
      <w:r w:rsidR="00A53E4D" w:rsidRPr="00A53E4D">
        <w:rPr>
          <w:rStyle w:val="FontStyle29"/>
          <w:rFonts w:ascii="Arial" w:hAnsi="Arial" w:cs="Arial"/>
        </w:rPr>
        <w:t>atele a zhotovitele</w:t>
      </w:r>
      <w:r w:rsidRPr="00A53E4D">
        <w:rPr>
          <w:rStyle w:val="FontStyle29"/>
          <w:rFonts w:ascii="Arial" w:hAnsi="Arial" w:cs="Arial"/>
        </w:rPr>
        <w:t xml:space="preserve"> ve věcech technických:</w:t>
      </w:r>
    </w:p>
    <w:p w14:paraId="27AA51F3" w14:textId="42FB5B89" w:rsidR="00D80BCE" w:rsidRPr="000B68AB" w:rsidRDefault="000B68AB" w:rsidP="006C0826">
      <w:pPr>
        <w:pStyle w:val="Zkladntextodsazen"/>
        <w:widowControl w:val="0"/>
        <w:numPr>
          <w:ilvl w:val="0"/>
          <w:numId w:val="20"/>
        </w:numPr>
        <w:suppressAutoHyphens/>
        <w:ind w:left="1276"/>
        <w:jc w:val="both"/>
        <w:rPr>
          <w:rFonts w:ascii="Arial" w:hAnsi="Arial" w:cs="Arial"/>
          <w:color w:val="auto"/>
          <w:sz w:val="20"/>
          <w:szCs w:val="20"/>
        </w:rPr>
      </w:pPr>
      <w:r w:rsidRPr="000B68AB">
        <w:rPr>
          <w:rFonts w:ascii="Arial" w:hAnsi="Arial" w:cs="Arial"/>
          <w:color w:val="auto"/>
          <w:sz w:val="20"/>
          <w:szCs w:val="20"/>
        </w:rPr>
        <w:t xml:space="preserve">JUDr. Zuzana Blažková, </w:t>
      </w:r>
      <w:r>
        <w:rPr>
          <w:rFonts w:ascii="Arial" w:hAnsi="Arial" w:cs="Arial"/>
          <w:color w:val="auto"/>
          <w:sz w:val="20"/>
          <w:szCs w:val="20"/>
        </w:rPr>
        <w:t>Ing. Pavel Kašpárek společnost</w:t>
      </w:r>
      <w:r w:rsidRPr="000B68AB">
        <w:rPr>
          <w:rFonts w:ascii="Arial" w:hAnsi="Arial" w:cs="Arial"/>
          <w:color w:val="auto"/>
          <w:sz w:val="20"/>
          <w:szCs w:val="20"/>
        </w:rPr>
        <w:t xml:space="preserve"> KPI, s.r.o.</w:t>
      </w:r>
      <w:r w:rsidR="00AF0E07" w:rsidRPr="000B68AB">
        <w:rPr>
          <w:rFonts w:ascii="Arial" w:hAnsi="Arial" w:cs="Arial"/>
          <w:color w:val="auto"/>
          <w:sz w:val="20"/>
          <w:szCs w:val="20"/>
        </w:rPr>
        <w:t xml:space="preserve"> </w:t>
      </w:r>
      <w:r w:rsidR="00D80BCE" w:rsidRPr="000B68AB">
        <w:rPr>
          <w:rFonts w:ascii="Arial" w:hAnsi="Arial" w:cs="Arial"/>
          <w:color w:val="auto"/>
          <w:sz w:val="20"/>
          <w:szCs w:val="20"/>
        </w:rPr>
        <w:t>– za objednatele</w:t>
      </w:r>
    </w:p>
    <w:p w14:paraId="1B98D477" w14:textId="4CB43425" w:rsidR="00D80BCE" w:rsidRPr="00A53E4D" w:rsidRDefault="000B68AB" w:rsidP="006C0826">
      <w:pPr>
        <w:pStyle w:val="Zkladntextodsazen"/>
        <w:widowControl w:val="0"/>
        <w:numPr>
          <w:ilvl w:val="0"/>
          <w:numId w:val="20"/>
        </w:numPr>
        <w:suppressAutoHyphens/>
        <w:ind w:left="1276"/>
        <w:jc w:val="both"/>
        <w:rPr>
          <w:rStyle w:val="FontStyle29"/>
          <w:rFonts w:ascii="Arial" w:hAnsi="Arial" w:cs="Arial"/>
        </w:rPr>
      </w:pPr>
      <w:r>
        <w:rPr>
          <w:rFonts w:ascii="Arial" w:hAnsi="Arial" w:cs="Arial"/>
          <w:sz w:val="20"/>
          <w:szCs w:val="20"/>
        </w:rPr>
        <w:t xml:space="preserve">Ing.arch. Břetislav Kubíček, </w:t>
      </w:r>
      <w:r w:rsidR="00C26279">
        <w:rPr>
          <w:rFonts w:ascii="Arial" w:hAnsi="Arial" w:cs="Arial"/>
          <w:sz w:val="20"/>
          <w:szCs w:val="20"/>
        </w:rPr>
        <w:t>…………………………</w:t>
      </w:r>
      <w:r w:rsidR="00D80BCE" w:rsidRPr="00A53E4D">
        <w:rPr>
          <w:rFonts w:ascii="Arial" w:hAnsi="Arial" w:cs="Arial"/>
          <w:sz w:val="20"/>
          <w:szCs w:val="20"/>
        </w:rPr>
        <w:t>– za zhotovitele</w:t>
      </w:r>
    </w:p>
    <w:p w14:paraId="28F4AD4C" w14:textId="247B7558" w:rsidR="00D80BCE" w:rsidRPr="00A53E4D" w:rsidRDefault="00D80BCE" w:rsidP="006C0826">
      <w:pPr>
        <w:pStyle w:val="Zkladntext2"/>
        <w:numPr>
          <w:ilvl w:val="0"/>
          <w:numId w:val="19"/>
        </w:numPr>
        <w:tabs>
          <w:tab w:val="left" w:pos="5387"/>
        </w:tabs>
        <w:spacing w:after="120" w:line="259" w:lineRule="exact"/>
        <w:rPr>
          <w:rFonts w:ascii="Arial" w:hAnsi="Arial" w:cs="Arial"/>
          <w:sz w:val="20"/>
          <w:szCs w:val="20"/>
        </w:rPr>
      </w:pPr>
      <w:r w:rsidRPr="00A53E4D">
        <w:rPr>
          <w:rStyle w:val="FontStyle29"/>
          <w:rFonts w:ascii="Arial" w:hAnsi="Arial" w:cs="Arial"/>
        </w:rPr>
        <w:t>Písemnosti touto smlouvou předpokládané (např. změny odpovědných osob, návrh na změny smlouvy, odstoupení od smlouvy, různé výzvy k plnění či plac</w:t>
      </w:r>
      <w:r w:rsidR="000460C0">
        <w:rPr>
          <w:rStyle w:val="FontStyle29"/>
          <w:rFonts w:ascii="Arial" w:hAnsi="Arial" w:cs="Arial"/>
        </w:rPr>
        <w:t>ení) budou druhé smluvní straně</w:t>
      </w:r>
      <w:r w:rsidRPr="00A53E4D">
        <w:rPr>
          <w:rStyle w:val="FontStyle29"/>
          <w:rFonts w:ascii="Arial" w:hAnsi="Arial" w:cs="Arial"/>
        </w:rPr>
        <w:t xml:space="preserve">: </w:t>
      </w:r>
    </w:p>
    <w:p w14:paraId="4DA911E1" w14:textId="44D1A1FB" w:rsidR="00D80BCE" w:rsidRPr="00A53E4D" w:rsidRDefault="000460C0" w:rsidP="006C0826">
      <w:pPr>
        <w:pStyle w:val="Zkladntextodsazen"/>
        <w:widowControl w:val="0"/>
        <w:numPr>
          <w:ilvl w:val="0"/>
          <w:numId w:val="21"/>
        </w:numPr>
        <w:suppressAutoHyphens/>
        <w:ind w:left="1276"/>
        <w:jc w:val="both"/>
        <w:rPr>
          <w:rFonts w:ascii="Arial" w:hAnsi="Arial" w:cs="Arial"/>
          <w:sz w:val="20"/>
          <w:szCs w:val="20"/>
        </w:rPr>
      </w:pPr>
      <w:r>
        <w:rPr>
          <w:rFonts w:ascii="Arial" w:hAnsi="Arial" w:cs="Arial"/>
          <w:sz w:val="20"/>
          <w:szCs w:val="20"/>
        </w:rPr>
        <w:t xml:space="preserve">zasílány </w:t>
      </w:r>
      <w:r w:rsidR="00D80BCE" w:rsidRPr="00A53E4D">
        <w:rPr>
          <w:rFonts w:ascii="Arial" w:hAnsi="Arial" w:cs="Arial"/>
          <w:sz w:val="20"/>
          <w:szCs w:val="20"/>
        </w:rPr>
        <w:t>písemně a předávány osobně (proti potvrzení), pos</w:t>
      </w:r>
      <w:r>
        <w:rPr>
          <w:rFonts w:ascii="Arial" w:hAnsi="Arial" w:cs="Arial"/>
          <w:sz w:val="20"/>
          <w:szCs w:val="20"/>
        </w:rPr>
        <w:t>í</w:t>
      </w:r>
      <w:r w:rsidR="00D80BCE" w:rsidRPr="00A53E4D">
        <w:rPr>
          <w:rFonts w:ascii="Arial" w:hAnsi="Arial" w:cs="Arial"/>
          <w:sz w:val="20"/>
          <w:szCs w:val="20"/>
        </w:rPr>
        <w:t>lány doporučenou poštou nebo kurýrem (proti potvrzení), případně elektronickou poštou;</w:t>
      </w:r>
    </w:p>
    <w:p w14:paraId="6A1FB356" w14:textId="77777777" w:rsidR="00D80BCE" w:rsidRPr="00A53E4D" w:rsidRDefault="00D80BCE" w:rsidP="006C0826">
      <w:pPr>
        <w:pStyle w:val="Zkladntextodsazen"/>
        <w:widowControl w:val="0"/>
        <w:numPr>
          <w:ilvl w:val="0"/>
          <w:numId w:val="21"/>
        </w:numPr>
        <w:suppressAutoHyphens/>
        <w:ind w:left="1276"/>
        <w:jc w:val="both"/>
        <w:rPr>
          <w:rFonts w:ascii="Arial" w:hAnsi="Arial" w:cs="Arial"/>
          <w:sz w:val="20"/>
          <w:szCs w:val="20"/>
        </w:rPr>
      </w:pPr>
      <w:r w:rsidRPr="00A53E4D">
        <w:rPr>
          <w:rFonts w:ascii="Arial" w:hAnsi="Arial" w:cs="Arial"/>
          <w:sz w:val="20"/>
          <w:szCs w:val="20"/>
        </w:rPr>
        <w:t>doručeny, zaslány nebo přeneseny na adresu druhé smluvní strany uvedenou ve smlouvě. Pokud některá ze smluvních stran oznámí změnu své adresy, budou písemnosti od obdržení této změny doručovány na tuto novou adresu.</w:t>
      </w:r>
    </w:p>
    <w:p w14:paraId="0F9E677B" w14:textId="2706876A" w:rsidR="00D80BCE" w:rsidRDefault="00D80BCE" w:rsidP="006C0826">
      <w:pPr>
        <w:pStyle w:val="Zkladntext2"/>
        <w:numPr>
          <w:ilvl w:val="0"/>
          <w:numId w:val="19"/>
        </w:numPr>
        <w:tabs>
          <w:tab w:val="left" w:pos="5387"/>
        </w:tabs>
        <w:spacing w:after="120" w:line="259" w:lineRule="exact"/>
        <w:rPr>
          <w:rStyle w:val="FontStyle29"/>
          <w:rFonts w:ascii="Arial" w:hAnsi="Arial" w:cs="Arial"/>
        </w:rPr>
      </w:pPr>
      <w:r w:rsidRPr="00A53E4D">
        <w:rPr>
          <w:rStyle w:val="FontStyle29"/>
          <w:rFonts w:ascii="Arial" w:hAnsi="Arial" w:cs="Arial"/>
        </w:rPr>
        <w:t xml:space="preserve">Nebude-li na adrese definované smlouvou zásilka převzata druhou smluvní stranou nebo nebude-li tato zásilka vyzvednuta v úložní době a držitel poštovní licence zásilku vrátí zpět, bude za úspěšné doručení, se všemi právními důsledky, považován třetí </w:t>
      </w:r>
      <w:r w:rsidR="000460C0">
        <w:rPr>
          <w:rStyle w:val="FontStyle29"/>
          <w:rFonts w:ascii="Arial" w:hAnsi="Arial" w:cs="Arial"/>
        </w:rPr>
        <w:t xml:space="preserve">(3) </w:t>
      </w:r>
      <w:r w:rsidRPr="00A53E4D">
        <w:rPr>
          <w:rStyle w:val="FontStyle29"/>
          <w:rFonts w:ascii="Arial" w:hAnsi="Arial" w:cs="Arial"/>
        </w:rPr>
        <w:t>den ode dne prokazatelného odeslání zásilky.</w:t>
      </w:r>
    </w:p>
    <w:p w14:paraId="4085BB49" w14:textId="656EA7D3" w:rsidR="000460C0" w:rsidRDefault="000460C0" w:rsidP="000460C0">
      <w:pPr>
        <w:pStyle w:val="Zkladntext2"/>
        <w:tabs>
          <w:tab w:val="left" w:pos="5387"/>
        </w:tabs>
        <w:spacing w:after="120" w:line="259" w:lineRule="exact"/>
        <w:ind w:left="680"/>
        <w:rPr>
          <w:rStyle w:val="FontStyle29"/>
          <w:rFonts w:ascii="Arial" w:hAnsi="Arial" w:cs="Arial"/>
        </w:rPr>
      </w:pPr>
    </w:p>
    <w:p w14:paraId="550C1B05" w14:textId="2BCED29C" w:rsidR="00CA5B55" w:rsidRPr="00CA5B55" w:rsidRDefault="00CA5B55" w:rsidP="006C0826">
      <w:pPr>
        <w:pStyle w:val="Nadpis1"/>
        <w:numPr>
          <w:ilvl w:val="0"/>
          <w:numId w:val="4"/>
        </w:numPr>
        <w:spacing w:after="120"/>
        <w:ind w:left="567" w:hanging="210"/>
        <w:jc w:val="center"/>
        <w:rPr>
          <w:rFonts w:ascii="Arial" w:hAnsi="Arial" w:cs="Arial"/>
          <w:color w:val="auto"/>
          <w:sz w:val="20"/>
          <w:szCs w:val="20"/>
        </w:rPr>
      </w:pPr>
      <w:r w:rsidRPr="00CA5B55">
        <w:rPr>
          <w:rFonts w:ascii="Arial" w:hAnsi="Arial" w:cs="Arial"/>
          <w:color w:val="auto"/>
          <w:sz w:val="20"/>
          <w:szCs w:val="20"/>
        </w:rPr>
        <w:t>Užití díla</w:t>
      </w:r>
    </w:p>
    <w:p w14:paraId="5A359385" w14:textId="0B19BE95" w:rsidR="00AF0E07" w:rsidRPr="00133946" w:rsidRDefault="00133946" w:rsidP="00133946">
      <w:pPr>
        <w:pStyle w:val="Zkladntext2"/>
        <w:numPr>
          <w:ilvl w:val="0"/>
          <w:numId w:val="22"/>
        </w:numPr>
        <w:tabs>
          <w:tab w:val="left" w:pos="5387"/>
        </w:tabs>
        <w:spacing w:after="120" w:line="259" w:lineRule="exact"/>
        <w:rPr>
          <w:rStyle w:val="FontStyle29"/>
          <w:rFonts w:ascii="Arial" w:hAnsi="Arial" w:cs="Arial"/>
        </w:rPr>
      </w:pPr>
      <w:r w:rsidRPr="00C06C60">
        <w:rPr>
          <w:rStyle w:val="FontStyle29"/>
          <w:rFonts w:ascii="Arial" w:hAnsi="Arial" w:cs="Arial"/>
          <w:color w:val="auto"/>
        </w:rPr>
        <w:t xml:space="preserve">Pokud bude součástí </w:t>
      </w:r>
      <w:r>
        <w:rPr>
          <w:rStyle w:val="FontStyle29"/>
          <w:rFonts w:ascii="Arial" w:hAnsi="Arial" w:cs="Arial"/>
          <w:color w:val="auto"/>
        </w:rPr>
        <w:t>d</w:t>
      </w:r>
      <w:r w:rsidRPr="00C06C60">
        <w:rPr>
          <w:rStyle w:val="FontStyle29"/>
          <w:rFonts w:ascii="Arial" w:hAnsi="Arial" w:cs="Arial"/>
          <w:color w:val="auto"/>
        </w:rPr>
        <w:t xml:space="preserve">íla i plnění, které naplňuje znaky díla ve smyslu zákona č. 121/2000 Sb., o právu autorském, o právech souvisejících s právem autorským a o změně některých zákonů (autorský zákon), </w:t>
      </w:r>
      <w:r>
        <w:rPr>
          <w:rStyle w:val="FontStyle29"/>
          <w:rFonts w:ascii="Arial" w:hAnsi="Arial" w:cs="Arial"/>
          <w:color w:val="auto"/>
        </w:rPr>
        <w:t xml:space="preserve">ve znění pozdějších předpisů, </w:t>
      </w:r>
      <w:r w:rsidRPr="00C06C60">
        <w:rPr>
          <w:rStyle w:val="FontStyle29"/>
          <w:rFonts w:ascii="Arial" w:hAnsi="Arial" w:cs="Arial"/>
          <w:color w:val="auto"/>
        </w:rPr>
        <w:t>poskytuje tímto zhotovitel objednateli oprávnění (licenci) k výkonu práva dílo užít ke všem způsobům užití</w:t>
      </w:r>
      <w:r w:rsidRPr="00FF2D97">
        <w:rPr>
          <w:rStyle w:val="FontStyle29"/>
          <w:rFonts w:ascii="Arial" w:hAnsi="Arial" w:cs="Arial"/>
          <w:color w:val="auto"/>
        </w:rPr>
        <w:t xml:space="preserve"> </w:t>
      </w:r>
      <w:r w:rsidRPr="00C06C60">
        <w:rPr>
          <w:rStyle w:val="FontStyle29"/>
          <w:rFonts w:ascii="Arial" w:hAnsi="Arial" w:cs="Arial"/>
          <w:color w:val="auto"/>
        </w:rPr>
        <w:t>všemi způsoby stanovenými zákonem č. 121/2000 Sb., autorský zákon,</w:t>
      </w:r>
      <w:r>
        <w:rPr>
          <w:rStyle w:val="FontStyle29"/>
          <w:rFonts w:ascii="Arial" w:hAnsi="Arial" w:cs="Arial"/>
          <w:color w:val="auto"/>
        </w:rPr>
        <w:t xml:space="preserve"> ve znění pozdějších předpisů</w:t>
      </w:r>
      <w:r w:rsidRPr="00C06C60">
        <w:rPr>
          <w:rStyle w:val="FontStyle29"/>
          <w:rFonts w:ascii="Arial" w:hAnsi="Arial" w:cs="Arial"/>
          <w:color w:val="auto"/>
        </w:rPr>
        <w:t xml:space="preserve"> v neomezeném rozsahu.</w:t>
      </w:r>
      <w:r>
        <w:rPr>
          <w:rStyle w:val="FontStyle29"/>
          <w:rFonts w:ascii="Arial" w:hAnsi="Arial" w:cs="Arial"/>
          <w:color w:val="auto"/>
        </w:rPr>
        <w:t xml:space="preserve"> </w:t>
      </w:r>
      <w:r w:rsidRPr="00C06C60">
        <w:rPr>
          <w:rStyle w:val="FontStyle29"/>
          <w:rFonts w:ascii="Arial" w:hAnsi="Arial" w:cs="Arial"/>
          <w:color w:val="auto"/>
        </w:rPr>
        <w:t>Licence je poskytována jako výhradní, územně neomezená, s právem dalšího postoupení získaného práva, či udělení podlicence třetím osobám. Objednatel není povinen licenci využít.</w:t>
      </w:r>
    </w:p>
    <w:p w14:paraId="6FBB3498" w14:textId="77777777" w:rsidR="00AF0E07" w:rsidRPr="00AF0E07" w:rsidRDefault="00AF0E07" w:rsidP="00B705D1">
      <w:pPr>
        <w:pStyle w:val="Zkladntext2"/>
        <w:tabs>
          <w:tab w:val="left" w:pos="5387"/>
        </w:tabs>
        <w:spacing w:after="120" w:line="259" w:lineRule="exact"/>
        <w:ind w:left="680"/>
        <w:rPr>
          <w:rFonts w:ascii="Arial" w:hAnsi="Arial" w:cs="Arial"/>
          <w:sz w:val="20"/>
          <w:szCs w:val="20"/>
        </w:rPr>
      </w:pPr>
    </w:p>
    <w:p w14:paraId="035F3831" w14:textId="1D03D0AC" w:rsidR="00CA5B55" w:rsidRPr="00CA5B55" w:rsidRDefault="00CA5B55" w:rsidP="006C0826">
      <w:pPr>
        <w:pStyle w:val="Nadpis1"/>
        <w:numPr>
          <w:ilvl w:val="0"/>
          <w:numId w:val="4"/>
        </w:numPr>
        <w:spacing w:after="120"/>
        <w:ind w:left="567" w:hanging="210"/>
        <w:jc w:val="center"/>
        <w:rPr>
          <w:rFonts w:ascii="Arial" w:hAnsi="Arial" w:cs="Arial"/>
          <w:color w:val="auto"/>
          <w:sz w:val="20"/>
          <w:szCs w:val="20"/>
        </w:rPr>
      </w:pPr>
      <w:r w:rsidRPr="00CA5B55">
        <w:rPr>
          <w:rFonts w:ascii="Arial" w:hAnsi="Arial" w:cs="Arial"/>
          <w:color w:val="auto"/>
          <w:sz w:val="20"/>
          <w:szCs w:val="20"/>
        </w:rPr>
        <w:t>Závěrečná ustanovení</w:t>
      </w:r>
    </w:p>
    <w:p w14:paraId="260DE19A" w14:textId="77777777" w:rsidR="00CA5B55" w:rsidRPr="00CA5B55" w:rsidRDefault="00CA5B55" w:rsidP="006C0826">
      <w:pPr>
        <w:pStyle w:val="Zkladntext2"/>
        <w:numPr>
          <w:ilvl w:val="0"/>
          <w:numId w:val="23"/>
        </w:numPr>
        <w:tabs>
          <w:tab w:val="left" w:pos="5387"/>
        </w:tabs>
        <w:spacing w:after="120" w:line="259" w:lineRule="exact"/>
        <w:rPr>
          <w:rStyle w:val="FontStyle29"/>
          <w:rFonts w:ascii="Arial" w:hAnsi="Arial" w:cs="Arial"/>
        </w:rPr>
      </w:pPr>
      <w:r w:rsidRPr="00CA5B55">
        <w:rPr>
          <w:rStyle w:val="FontStyle29"/>
          <w:rFonts w:ascii="Arial" w:hAnsi="Arial" w:cs="Arial"/>
        </w:rPr>
        <w:t>Objednatel nepřipouští odchylky od návrhu smlouvy.</w:t>
      </w:r>
    </w:p>
    <w:p w14:paraId="0B62247D" w14:textId="575F8B54" w:rsidR="009F7D47" w:rsidRPr="00E653C5" w:rsidRDefault="009F7D47" w:rsidP="006C0826">
      <w:pPr>
        <w:pStyle w:val="Zkladntext2"/>
        <w:numPr>
          <w:ilvl w:val="0"/>
          <w:numId w:val="23"/>
        </w:numPr>
        <w:tabs>
          <w:tab w:val="left" w:pos="5387"/>
        </w:tabs>
        <w:spacing w:after="120" w:line="259" w:lineRule="exact"/>
        <w:rPr>
          <w:rStyle w:val="FontStyle29"/>
          <w:rFonts w:ascii="Arial" w:hAnsi="Arial" w:cs="Arial"/>
        </w:rPr>
      </w:pPr>
      <w:r>
        <w:rPr>
          <w:rStyle w:val="FontStyle29"/>
          <w:rFonts w:ascii="Arial" w:hAnsi="Arial" w:cs="Arial"/>
        </w:rPr>
        <w:t>Zhotovitel</w:t>
      </w:r>
      <w:r w:rsidRPr="009F7D47">
        <w:rPr>
          <w:rStyle w:val="FontStyle29"/>
          <w:rFonts w:ascii="Arial" w:hAnsi="Arial" w:cs="Arial"/>
        </w:rPr>
        <w:t xml:space="preserve"> bere na vědomí, že </w:t>
      </w:r>
      <w:r>
        <w:rPr>
          <w:rStyle w:val="FontStyle29"/>
          <w:rFonts w:ascii="Arial" w:hAnsi="Arial" w:cs="Arial"/>
        </w:rPr>
        <w:t>objednatel</w:t>
      </w:r>
      <w:r w:rsidRPr="009F7D47">
        <w:rPr>
          <w:rStyle w:val="FontStyle29"/>
          <w:rFonts w:ascii="Arial" w:hAnsi="Arial" w:cs="Arial"/>
        </w:rPr>
        <w:t xml:space="preserve"> je povinen uveřejnit tuto smlouvu ve smyslu zákona č. 340/2015 Sb., o zvláštních podmínkách účinnosti některých smluv, uveřejňování těchto smluv a o registru smluv (zákon o registru smluv), ve znění pozdějších předpisů, dále dle zákona č. 134/2016 Sb., o </w:t>
      </w:r>
      <w:r w:rsidR="007A7BAC">
        <w:rPr>
          <w:rStyle w:val="FontStyle29"/>
          <w:rFonts w:ascii="Arial" w:hAnsi="Arial" w:cs="Arial"/>
        </w:rPr>
        <w:t>zadávání veřejných zakázek</w:t>
      </w:r>
      <w:r w:rsidR="00383577">
        <w:rPr>
          <w:rStyle w:val="FontStyle29"/>
          <w:rFonts w:ascii="Arial" w:hAnsi="Arial" w:cs="Arial"/>
        </w:rPr>
        <w:t>, ve znění pozdějších předpisů</w:t>
      </w:r>
      <w:r w:rsidRPr="009F7D47">
        <w:rPr>
          <w:rStyle w:val="FontStyle29"/>
          <w:rFonts w:ascii="Arial" w:hAnsi="Arial" w:cs="Arial"/>
        </w:rPr>
        <w:t xml:space="preserve"> a dále, že je povinen poskytnout informace podle zákona č. 106/1999 Sb., o svobodném přístupu k informacím, ve znění pozdějších předpisů.</w:t>
      </w:r>
    </w:p>
    <w:p w14:paraId="065D33FE" w14:textId="77777777" w:rsidR="00E653C5" w:rsidRDefault="00CA5B55" w:rsidP="006C0826">
      <w:pPr>
        <w:pStyle w:val="Zkladntext2"/>
        <w:numPr>
          <w:ilvl w:val="0"/>
          <w:numId w:val="23"/>
        </w:numPr>
        <w:tabs>
          <w:tab w:val="left" w:pos="5387"/>
        </w:tabs>
        <w:spacing w:after="120" w:line="259" w:lineRule="exact"/>
        <w:rPr>
          <w:rStyle w:val="FontStyle29"/>
          <w:rFonts w:ascii="Arial" w:hAnsi="Arial" w:cs="Arial"/>
        </w:rPr>
      </w:pPr>
      <w:r w:rsidRPr="00CA5B55">
        <w:rPr>
          <w:rStyle w:val="FontStyle29"/>
          <w:rFonts w:ascii="Arial" w:hAnsi="Arial" w:cs="Arial"/>
        </w:rPr>
        <w:t>Tato smlouva nabývá platnosti podpisem smluvních stran</w:t>
      </w:r>
      <w:r w:rsidR="00E653C5">
        <w:rPr>
          <w:rStyle w:val="FontStyle29"/>
          <w:rFonts w:ascii="Arial" w:hAnsi="Arial" w:cs="Arial"/>
        </w:rPr>
        <w:t xml:space="preserve"> a účinnosti dnem uveřejnění v r</w:t>
      </w:r>
      <w:r w:rsidRPr="00CA5B55">
        <w:rPr>
          <w:rStyle w:val="FontStyle29"/>
          <w:rFonts w:ascii="Arial" w:hAnsi="Arial" w:cs="Arial"/>
        </w:rPr>
        <w:t>egistru smluv.</w:t>
      </w:r>
      <w:r w:rsidR="00E653C5" w:rsidRPr="00E653C5">
        <w:rPr>
          <w:rStyle w:val="FontStyle29"/>
          <w:rFonts w:ascii="Arial" w:hAnsi="Arial" w:cs="Arial"/>
        </w:rPr>
        <w:t xml:space="preserve"> </w:t>
      </w:r>
    </w:p>
    <w:p w14:paraId="7D94A995" w14:textId="3E09505F" w:rsidR="00CA5B55" w:rsidRPr="00CA5B55" w:rsidRDefault="00E653C5" w:rsidP="006C0826">
      <w:pPr>
        <w:pStyle w:val="Zkladntext2"/>
        <w:numPr>
          <w:ilvl w:val="0"/>
          <w:numId w:val="23"/>
        </w:numPr>
        <w:tabs>
          <w:tab w:val="left" w:pos="5387"/>
        </w:tabs>
        <w:spacing w:after="120" w:line="259" w:lineRule="exact"/>
        <w:rPr>
          <w:rStyle w:val="FontStyle29"/>
          <w:rFonts w:ascii="Arial" w:hAnsi="Arial" w:cs="Arial"/>
        </w:rPr>
      </w:pPr>
      <w:r w:rsidRPr="009F7D47">
        <w:rPr>
          <w:rStyle w:val="FontStyle29"/>
          <w:rFonts w:ascii="Arial" w:hAnsi="Arial" w:cs="Arial"/>
        </w:rPr>
        <w:t xml:space="preserve">Zaslání smlouvy do registru smluv zajistí </w:t>
      </w:r>
      <w:r>
        <w:rPr>
          <w:rStyle w:val="FontStyle29"/>
          <w:rFonts w:ascii="Arial" w:hAnsi="Arial" w:cs="Arial"/>
        </w:rPr>
        <w:t>objednatel</w:t>
      </w:r>
      <w:r w:rsidRPr="009F7D47">
        <w:rPr>
          <w:rStyle w:val="FontStyle29"/>
          <w:rFonts w:ascii="Arial" w:hAnsi="Arial" w:cs="Arial"/>
        </w:rPr>
        <w:t xml:space="preserve"> neprodleně po podpisu smlouvy. </w:t>
      </w:r>
      <w:r>
        <w:rPr>
          <w:rStyle w:val="FontStyle29"/>
          <w:rFonts w:ascii="Arial" w:hAnsi="Arial" w:cs="Arial"/>
        </w:rPr>
        <w:t>Objednatel</w:t>
      </w:r>
      <w:r w:rsidRPr="009F7D47">
        <w:rPr>
          <w:rStyle w:val="FontStyle29"/>
          <w:rFonts w:ascii="Arial" w:hAnsi="Arial" w:cs="Arial"/>
        </w:rPr>
        <w:t xml:space="preserve"> se současně zavazuje informovat </w:t>
      </w:r>
      <w:r>
        <w:rPr>
          <w:rStyle w:val="FontStyle29"/>
          <w:rFonts w:ascii="Arial" w:hAnsi="Arial" w:cs="Arial"/>
        </w:rPr>
        <w:t>zhotovitele</w:t>
      </w:r>
      <w:r w:rsidRPr="009F7D47">
        <w:rPr>
          <w:rStyle w:val="FontStyle29"/>
          <w:rFonts w:ascii="Arial" w:hAnsi="Arial" w:cs="Arial"/>
        </w:rPr>
        <w:t xml:space="preserve"> o provedení registrace tak, že zašle </w:t>
      </w:r>
      <w:r>
        <w:rPr>
          <w:rStyle w:val="FontStyle29"/>
          <w:rFonts w:ascii="Arial" w:hAnsi="Arial" w:cs="Arial"/>
        </w:rPr>
        <w:t>zhotoviteli</w:t>
      </w:r>
      <w:r w:rsidRPr="009F7D47">
        <w:rPr>
          <w:rStyle w:val="FontStyle29"/>
          <w:rFonts w:ascii="Arial" w:hAnsi="Arial" w:cs="Arial"/>
        </w:rPr>
        <w:t xml:space="preserve"> kopii potvrzení správce registru smluv o uveřejnění smlouvy bez zbytečného odkladu poté, kdy sám potvrzení obdrží, popř. již v průvodním formuláři vyplní příslušnou kolonku s ID datové schránky </w:t>
      </w:r>
      <w:r>
        <w:rPr>
          <w:rStyle w:val="FontStyle29"/>
          <w:rFonts w:ascii="Arial" w:hAnsi="Arial" w:cs="Arial"/>
        </w:rPr>
        <w:t>zhotovitele</w:t>
      </w:r>
      <w:r w:rsidRPr="009F7D47">
        <w:rPr>
          <w:rStyle w:val="FontStyle29"/>
          <w:rFonts w:ascii="Arial" w:hAnsi="Arial" w:cs="Arial"/>
        </w:rPr>
        <w:t xml:space="preserve"> (v takovém případě potvrzení od správce registru smluv o provedení registrace smlouvy obdrží obě smluvní strany zároveň).</w:t>
      </w:r>
    </w:p>
    <w:p w14:paraId="4B3AB4C3" w14:textId="77777777" w:rsidR="00CA5B55" w:rsidRPr="00CA5B55" w:rsidRDefault="00CA5B55" w:rsidP="006C0826">
      <w:pPr>
        <w:pStyle w:val="Zkladntext2"/>
        <w:numPr>
          <w:ilvl w:val="0"/>
          <w:numId w:val="23"/>
        </w:numPr>
        <w:tabs>
          <w:tab w:val="left" w:pos="5387"/>
        </w:tabs>
        <w:spacing w:after="120" w:line="259" w:lineRule="exact"/>
        <w:rPr>
          <w:rStyle w:val="FontStyle29"/>
          <w:rFonts w:ascii="Arial" w:hAnsi="Arial" w:cs="Arial"/>
        </w:rPr>
      </w:pPr>
      <w:r w:rsidRPr="00CA5B55">
        <w:rPr>
          <w:rStyle w:val="FontStyle29"/>
          <w:rFonts w:ascii="Arial" w:hAnsi="Arial" w:cs="Arial"/>
        </w:rPr>
        <w:lastRenderedPageBreak/>
        <w:t>Smluvní strany se dohodly, že v případě zániku této smlouvy zůstávají v platnosti a účinnosti i nadále ustanovení, z jejichž povahy vyplývá, že mají zůstat nedotčena zánikem právního vztahu založeného touto smlouvou, především ustanovení o smluvních pokutách a náhradě újmy.</w:t>
      </w:r>
    </w:p>
    <w:p w14:paraId="26356B97" w14:textId="77777777" w:rsidR="00CA5B55" w:rsidRPr="00CA5B55" w:rsidRDefault="00CA5B55" w:rsidP="006C0826">
      <w:pPr>
        <w:pStyle w:val="Zkladntext2"/>
        <w:numPr>
          <w:ilvl w:val="0"/>
          <w:numId w:val="23"/>
        </w:numPr>
        <w:tabs>
          <w:tab w:val="left" w:pos="5387"/>
        </w:tabs>
        <w:spacing w:after="120" w:line="259" w:lineRule="exact"/>
        <w:rPr>
          <w:rStyle w:val="FontStyle29"/>
          <w:rFonts w:ascii="Arial" w:hAnsi="Arial" w:cs="Arial"/>
        </w:rPr>
      </w:pPr>
      <w:r w:rsidRPr="00CA5B55">
        <w:rPr>
          <w:rStyle w:val="FontStyle29"/>
          <w:rFonts w:ascii="Arial" w:hAnsi="Arial" w:cs="Arial"/>
        </w:rPr>
        <w:t xml:space="preserve">Smlouva je vyhotovena ve čtyřech stejnopisech, z nichž obě smluvní strany obdrží po dvou stejnopisech smlouvy. </w:t>
      </w:r>
    </w:p>
    <w:p w14:paraId="6A6D5605" w14:textId="77777777" w:rsidR="00CA5B55" w:rsidRPr="00CA5B55" w:rsidRDefault="00CA5B55" w:rsidP="006C0826">
      <w:pPr>
        <w:pStyle w:val="Zkladntext2"/>
        <w:numPr>
          <w:ilvl w:val="0"/>
          <w:numId w:val="23"/>
        </w:numPr>
        <w:tabs>
          <w:tab w:val="left" w:pos="5387"/>
        </w:tabs>
        <w:spacing w:after="120" w:line="259" w:lineRule="exact"/>
        <w:rPr>
          <w:rStyle w:val="FontStyle29"/>
          <w:rFonts w:ascii="Arial" w:hAnsi="Arial" w:cs="Arial"/>
        </w:rPr>
      </w:pPr>
      <w:r w:rsidRPr="00CA5B55">
        <w:rPr>
          <w:rStyle w:val="FontStyle29"/>
          <w:rFonts w:ascii="Arial" w:hAnsi="Arial" w:cs="Arial"/>
        </w:rPr>
        <w:t>V případě neplatnosti nebo neúčinnosti některého ustanovení této smlouvy nebudou dotčena ostatní ustanovení této smlouvy.</w:t>
      </w:r>
    </w:p>
    <w:p w14:paraId="7F89F9AB" w14:textId="77777777" w:rsidR="00CA5B55" w:rsidRPr="00CA5B55" w:rsidRDefault="00CA5B55" w:rsidP="006C0826">
      <w:pPr>
        <w:pStyle w:val="Zkladntext2"/>
        <w:numPr>
          <w:ilvl w:val="0"/>
          <w:numId w:val="23"/>
        </w:numPr>
        <w:tabs>
          <w:tab w:val="left" w:pos="5387"/>
        </w:tabs>
        <w:spacing w:after="120" w:line="259" w:lineRule="exact"/>
        <w:rPr>
          <w:rStyle w:val="FontStyle29"/>
          <w:rFonts w:ascii="Arial" w:hAnsi="Arial" w:cs="Arial"/>
        </w:rPr>
      </w:pPr>
      <w:r w:rsidRPr="00CA5B55">
        <w:rPr>
          <w:rStyle w:val="FontStyle29"/>
          <w:rFonts w:ascii="Arial" w:hAnsi="Arial" w:cs="Arial"/>
        </w:rPr>
        <w:t>Tato smlouva se řídí českým právem. Případné spory vzniklé z této smlouvy budou řešeny věcně příslušným obecným soudem, jehož místní příslušnost bude určena dle sídla objednatele.</w:t>
      </w:r>
    </w:p>
    <w:p w14:paraId="6B3C1EFD" w14:textId="16E34239" w:rsidR="00CA5B55" w:rsidRDefault="00CA5B55" w:rsidP="006C0826">
      <w:pPr>
        <w:pStyle w:val="Zkladntext2"/>
        <w:numPr>
          <w:ilvl w:val="0"/>
          <w:numId w:val="23"/>
        </w:numPr>
        <w:tabs>
          <w:tab w:val="left" w:pos="5387"/>
        </w:tabs>
        <w:spacing w:after="120" w:line="259" w:lineRule="exact"/>
        <w:rPr>
          <w:rStyle w:val="FontStyle29"/>
          <w:rFonts w:ascii="Arial" w:hAnsi="Arial" w:cs="Arial"/>
        </w:rPr>
      </w:pPr>
      <w:r w:rsidRPr="00CA5B55">
        <w:rPr>
          <w:rStyle w:val="FontStyle29"/>
          <w:rFonts w:ascii="Arial" w:hAnsi="Arial" w:cs="Arial"/>
        </w:rPr>
        <w:t>Tuto smlouvu lze měnit, doplňovat a upřesňovat pouze oboustranně odsouhlasenými písemnými dodatky, podepsanými oprávněnými zástupci obou smluvních stran, které musí být obsaženy na jedné listině. Změna formy uzavírání dodatků musí být uzavřena písemně.</w:t>
      </w:r>
    </w:p>
    <w:p w14:paraId="7C7DB223" w14:textId="0D45A22E" w:rsidR="00CA5B55" w:rsidRDefault="00CA5B55" w:rsidP="006C0826">
      <w:pPr>
        <w:pStyle w:val="Zkladntext2"/>
        <w:numPr>
          <w:ilvl w:val="0"/>
          <w:numId w:val="23"/>
        </w:numPr>
        <w:tabs>
          <w:tab w:val="left" w:pos="5387"/>
        </w:tabs>
        <w:spacing w:after="120" w:line="259" w:lineRule="exact"/>
        <w:rPr>
          <w:rStyle w:val="FontStyle29"/>
          <w:rFonts w:ascii="Arial" w:hAnsi="Arial" w:cs="Arial"/>
        </w:rPr>
      </w:pPr>
      <w:r w:rsidRPr="00CA5B55">
        <w:rPr>
          <w:rStyle w:val="FontStyle29"/>
          <w:rFonts w:ascii="Arial" w:hAnsi="Arial" w:cs="Arial"/>
        </w:rPr>
        <w:t>Obě smluvní strany potvrzují autentičnost této smlouvy a prohlašují, že si smlouvu přečetly, s jejím obsahem souhlasí a že smlouva byla sepsána na základě pravdivých údajů, z jejich pravé a svobodné vůle, což stvrzují podpisem svého oprávněného zástupce.</w:t>
      </w:r>
    </w:p>
    <w:p w14:paraId="304FBBD1" w14:textId="6FDA420D" w:rsidR="009F7D47" w:rsidRDefault="009F7D47" w:rsidP="009F7D47">
      <w:pPr>
        <w:pStyle w:val="Zkladntext2"/>
        <w:tabs>
          <w:tab w:val="left" w:pos="5387"/>
        </w:tabs>
        <w:spacing w:after="120" w:line="259" w:lineRule="exact"/>
        <w:ind w:left="680"/>
        <w:rPr>
          <w:rStyle w:val="FontStyle29"/>
          <w:rFonts w:ascii="Arial" w:hAnsi="Arial" w:cs="Arial"/>
        </w:rPr>
      </w:pPr>
    </w:p>
    <w:p w14:paraId="05889692" w14:textId="19DED051" w:rsidR="009F7D47" w:rsidRPr="009F7D47" w:rsidRDefault="00D50F6D" w:rsidP="009F7D47">
      <w:pPr>
        <w:jc w:val="both"/>
        <w:rPr>
          <w:rFonts w:ascii="Arial" w:hAnsi="Arial" w:cs="Arial"/>
          <w:b/>
          <w:color w:val="auto"/>
          <w:sz w:val="20"/>
          <w:szCs w:val="20"/>
        </w:rPr>
      </w:pPr>
      <w:r>
        <w:rPr>
          <w:rFonts w:ascii="Arial" w:hAnsi="Arial" w:cs="Arial"/>
          <w:color w:val="auto"/>
          <w:sz w:val="20"/>
          <w:szCs w:val="20"/>
        </w:rPr>
        <w:t xml:space="preserve">           </w:t>
      </w:r>
      <w:r w:rsidR="009F7D47" w:rsidRPr="009F7D47">
        <w:rPr>
          <w:rFonts w:ascii="Arial" w:hAnsi="Arial" w:cs="Arial"/>
          <w:color w:val="auto"/>
          <w:sz w:val="20"/>
          <w:szCs w:val="20"/>
        </w:rPr>
        <w:t>V</w:t>
      </w:r>
      <w:r>
        <w:rPr>
          <w:rFonts w:ascii="Arial" w:hAnsi="Arial" w:cs="Arial"/>
          <w:color w:val="auto"/>
          <w:sz w:val="20"/>
          <w:szCs w:val="20"/>
        </w:rPr>
        <w:t xml:space="preserve"> Nejdku </w:t>
      </w:r>
      <w:r w:rsidR="009F7D47" w:rsidRPr="009F7D47">
        <w:rPr>
          <w:rFonts w:ascii="Arial" w:hAnsi="Arial" w:cs="Arial"/>
          <w:color w:val="auto"/>
          <w:sz w:val="20"/>
          <w:szCs w:val="20"/>
        </w:rPr>
        <w:t xml:space="preserve"> dne </w:t>
      </w:r>
      <w:r w:rsidR="0092748B">
        <w:rPr>
          <w:rFonts w:ascii="Arial" w:hAnsi="Arial" w:cs="Arial"/>
          <w:color w:val="auto"/>
          <w:sz w:val="20"/>
          <w:szCs w:val="20"/>
        </w:rPr>
        <w:t>29.12.2020</w:t>
      </w:r>
      <w:r w:rsidR="009F7D47" w:rsidRPr="009F7D47">
        <w:rPr>
          <w:rFonts w:ascii="Arial" w:hAnsi="Arial" w:cs="Arial"/>
          <w:color w:val="auto"/>
          <w:sz w:val="20"/>
          <w:szCs w:val="20"/>
        </w:rPr>
        <w:tab/>
      </w:r>
      <w:r w:rsidR="009F7D47" w:rsidRPr="009F7D47">
        <w:rPr>
          <w:rFonts w:ascii="Arial" w:hAnsi="Arial" w:cs="Arial"/>
          <w:color w:val="auto"/>
          <w:sz w:val="20"/>
          <w:szCs w:val="20"/>
        </w:rPr>
        <w:tab/>
      </w:r>
      <w:r w:rsidR="009F7D47" w:rsidRPr="009F7D47">
        <w:rPr>
          <w:rFonts w:ascii="Arial" w:hAnsi="Arial" w:cs="Arial"/>
          <w:color w:val="auto"/>
          <w:sz w:val="20"/>
          <w:szCs w:val="20"/>
        </w:rPr>
        <w:tab/>
      </w:r>
      <w:r>
        <w:rPr>
          <w:rFonts w:ascii="Arial" w:hAnsi="Arial" w:cs="Arial"/>
          <w:color w:val="auto"/>
          <w:sz w:val="20"/>
          <w:szCs w:val="20"/>
        </w:rPr>
        <w:t xml:space="preserve">       </w:t>
      </w:r>
      <w:r w:rsidR="00E745BF">
        <w:rPr>
          <w:rFonts w:ascii="Arial" w:hAnsi="Arial" w:cs="Arial"/>
          <w:color w:val="auto"/>
          <w:sz w:val="20"/>
          <w:szCs w:val="20"/>
        </w:rPr>
        <w:t xml:space="preserve"> </w:t>
      </w:r>
      <w:r w:rsidR="009F7D47" w:rsidRPr="009F7D47">
        <w:rPr>
          <w:rFonts w:ascii="Arial" w:hAnsi="Arial" w:cs="Arial"/>
          <w:color w:val="auto"/>
          <w:sz w:val="20"/>
          <w:szCs w:val="20"/>
        </w:rPr>
        <w:t>V</w:t>
      </w:r>
      <w:r>
        <w:rPr>
          <w:rFonts w:ascii="Arial" w:hAnsi="Arial" w:cs="Arial"/>
          <w:color w:val="auto"/>
          <w:sz w:val="20"/>
          <w:szCs w:val="20"/>
        </w:rPr>
        <w:t xml:space="preserve"> Nejdku </w:t>
      </w:r>
      <w:r w:rsidR="009F7D47" w:rsidRPr="009F7D47">
        <w:rPr>
          <w:rFonts w:ascii="Arial" w:hAnsi="Arial" w:cs="Arial"/>
          <w:color w:val="auto"/>
          <w:sz w:val="20"/>
          <w:szCs w:val="20"/>
        </w:rPr>
        <w:t xml:space="preserve"> dne </w:t>
      </w:r>
      <w:r w:rsidR="0092748B">
        <w:rPr>
          <w:rFonts w:ascii="Arial" w:hAnsi="Arial" w:cs="Arial"/>
          <w:color w:val="auto"/>
          <w:sz w:val="20"/>
          <w:szCs w:val="20"/>
        </w:rPr>
        <w:t xml:space="preserve"> 29.12.2020</w:t>
      </w:r>
    </w:p>
    <w:p w14:paraId="57027437" w14:textId="3EDAED9C" w:rsidR="00960374" w:rsidRDefault="00960374" w:rsidP="009F7D47">
      <w:pPr>
        <w:jc w:val="both"/>
        <w:rPr>
          <w:rFonts w:ascii="Arial" w:hAnsi="Arial" w:cs="Arial"/>
          <w:b/>
          <w:color w:val="auto"/>
          <w:sz w:val="20"/>
          <w:szCs w:val="20"/>
        </w:rPr>
      </w:pPr>
    </w:p>
    <w:p w14:paraId="40749197" w14:textId="2324D866" w:rsidR="00960374" w:rsidRDefault="00960374" w:rsidP="009F7D47">
      <w:pPr>
        <w:jc w:val="both"/>
        <w:rPr>
          <w:rFonts w:ascii="Arial" w:hAnsi="Arial" w:cs="Arial"/>
          <w:b/>
          <w:color w:val="auto"/>
          <w:sz w:val="20"/>
          <w:szCs w:val="20"/>
        </w:rPr>
      </w:pPr>
    </w:p>
    <w:p w14:paraId="578E7547" w14:textId="4C677B91" w:rsidR="00717154" w:rsidRDefault="00717154" w:rsidP="009F7D47">
      <w:pPr>
        <w:jc w:val="both"/>
        <w:rPr>
          <w:rFonts w:ascii="Arial" w:hAnsi="Arial" w:cs="Arial"/>
          <w:b/>
          <w:color w:val="auto"/>
          <w:sz w:val="20"/>
          <w:szCs w:val="20"/>
        </w:rPr>
      </w:pPr>
    </w:p>
    <w:p w14:paraId="38FC568C" w14:textId="77777777" w:rsidR="008620EF" w:rsidRPr="009F7D47" w:rsidRDefault="008620EF" w:rsidP="009F7D47">
      <w:pPr>
        <w:jc w:val="both"/>
        <w:rPr>
          <w:rFonts w:ascii="Arial" w:hAnsi="Arial" w:cs="Arial"/>
          <w:b/>
          <w:color w:val="auto"/>
          <w:sz w:val="20"/>
          <w:szCs w:val="20"/>
        </w:rPr>
      </w:pPr>
    </w:p>
    <w:p w14:paraId="3B9ABED2" w14:textId="77777777" w:rsidR="009F7D47" w:rsidRPr="009F7D47" w:rsidRDefault="009F7D47" w:rsidP="009F7D47">
      <w:pPr>
        <w:jc w:val="both"/>
        <w:rPr>
          <w:rFonts w:ascii="Arial" w:hAnsi="Arial" w:cs="Arial"/>
          <w:color w:val="auto"/>
          <w:sz w:val="20"/>
          <w:szCs w:val="20"/>
        </w:rPr>
      </w:pPr>
      <w:r w:rsidRPr="009F7D47">
        <w:rPr>
          <w:rFonts w:ascii="Arial" w:hAnsi="Arial" w:cs="Arial"/>
          <w:color w:val="auto"/>
          <w:sz w:val="20"/>
          <w:szCs w:val="20"/>
        </w:rPr>
        <w:t xml:space="preserve">       ____________________________</w:t>
      </w:r>
      <w:r w:rsidRPr="009F7D47">
        <w:rPr>
          <w:rFonts w:ascii="Arial" w:hAnsi="Arial" w:cs="Arial"/>
          <w:color w:val="auto"/>
          <w:sz w:val="20"/>
          <w:szCs w:val="20"/>
        </w:rPr>
        <w:tab/>
      </w:r>
      <w:r w:rsidRPr="009F7D47">
        <w:rPr>
          <w:rFonts w:ascii="Arial" w:hAnsi="Arial" w:cs="Arial"/>
          <w:color w:val="auto"/>
          <w:sz w:val="20"/>
          <w:szCs w:val="20"/>
        </w:rPr>
        <w:tab/>
      </w:r>
      <w:r w:rsidRPr="009F7D47">
        <w:rPr>
          <w:rFonts w:ascii="Arial" w:hAnsi="Arial" w:cs="Arial"/>
          <w:color w:val="auto"/>
          <w:sz w:val="20"/>
          <w:szCs w:val="20"/>
        </w:rPr>
        <w:tab/>
        <w:t>____________________________________</w:t>
      </w:r>
    </w:p>
    <w:p w14:paraId="3A9757D4" w14:textId="77777777" w:rsidR="009F7D47" w:rsidRPr="009F7D47" w:rsidRDefault="009F7D47" w:rsidP="009F7D47">
      <w:pPr>
        <w:keepNext/>
        <w:outlineLvl w:val="0"/>
        <w:rPr>
          <w:rFonts w:ascii="Arial" w:hAnsi="Arial" w:cs="Arial"/>
          <w:b/>
          <w:color w:val="auto"/>
          <w:sz w:val="20"/>
          <w:szCs w:val="20"/>
        </w:rPr>
      </w:pPr>
      <w:r w:rsidRPr="009F7D47">
        <w:rPr>
          <w:rFonts w:ascii="Arial" w:hAnsi="Arial" w:cs="Arial"/>
          <w:b/>
          <w:color w:val="auto"/>
          <w:sz w:val="20"/>
          <w:szCs w:val="20"/>
        </w:rPr>
        <w:t xml:space="preserve">                      </w:t>
      </w:r>
      <w:r w:rsidRPr="009F7D47">
        <w:rPr>
          <w:rFonts w:ascii="Arial" w:hAnsi="Arial" w:cs="Arial"/>
          <w:b/>
          <w:color w:val="auto"/>
          <w:sz w:val="20"/>
          <w:szCs w:val="20"/>
        </w:rPr>
        <w:tab/>
      </w:r>
      <w:r w:rsidRPr="009F7D47">
        <w:rPr>
          <w:rFonts w:ascii="Arial" w:hAnsi="Arial" w:cs="Arial"/>
          <w:b/>
          <w:color w:val="auto"/>
          <w:sz w:val="20"/>
          <w:szCs w:val="20"/>
        </w:rPr>
        <w:tab/>
        <w:t xml:space="preserve">                                                                                                           </w:t>
      </w:r>
    </w:p>
    <w:p w14:paraId="61292E5B" w14:textId="35C49727" w:rsidR="000460C0" w:rsidRDefault="009F7D47" w:rsidP="001242F5">
      <w:pPr>
        <w:rPr>
          <w:rFonts w:ascii="Arial" w:hAnsi="Arial" w:cs="Arial"/>
          <w:color w:val="auto"/>
          <w:sz w:val="20"/>
          <w:szCs w:val="20"/>
        </w:rPr>
      </w:pPr>
      <w:r w:rsidRPr="009F7D47">
        <w:rPr>
          <w:rFonts w:ascii="Arial" w:hAnsi="Arial" w:cs="Arial"/>
          <w:color w:val="auto"/>
          <w:sz w:val="20"/>
          <w:szCs w:val="20"/>
        </w:rPr>
        <w:t xml:space="preserve">                       </w:t>
      </w:r>
      <w:r w:rsidR="00E653C5">
        <w:rPr>
          <w:rFonts w:ascii="Arial" w:hAnsi="Arial" w:cs="Arial"/>
          <w:color w:val="auto"/>
          <w:sz w:val="20"/>
          <w:szCs w:val="20"/>
        </w:rPr>
        <w:t>zhotovitel</w:t>
      </w:r>
      <w:r w:rsidRPr="009F7D47">
        <w:rPr>
          <w:rFonts w:ascii="Arial" w:hAnsi="Arial" w:cs="Arial"/>
          <w:color w:val="auto"/>
          <w:sz w:val="20"/>
          <w:szCs w:val="20"/>
        </w:rPr>
        <w:t xml:space="preserve">                                                                          </w:t>
      </w:r>
      <w:r w:rsidR="00E653C5">
        <w:rPr>
          <w:rFonts w:ascii="Arial" w:hAnsi="Arial" w:cs="Arial"/>
          <w:color w:val="auto"/>
          <w:sz w:val="20"/>
          <w:szCs w:val="20"/>
        </w:rPr>
        <w:t>objednatel</w:t>
      </w:r>
    </w:p>
    <w:p w14:paraId="5AD01738" w14:textId="279ADB2D" w:rsidR="00C36B94" w:rsidRDefault="00C36B94" w:rsidP="001242F5">
      <w:pPr>
        <w:rPr>
          <w:rFonts w:ascii="Arial" w:hAnsi="Arial" w:cs="Arial"/>
          <w:color w:val="auto"/>
          <w:sz w:val="20"/>
          <w:szCs w:val="20"/>
        </w:rPr>
      </w:pPr>
      <w:r>
        <w:rPr>
          <w:rStyle w:val="FontStyle29"/>
          <w:rFonts w:ascii="Arial" w:hAnsi="Arial" w:cs="Arial"/>
          <w:color w:val="auto"/>
        </w:rPr>
        <w:t xml:space="preserve">            </w:t>
      </w:r>
      <w:r w:rsidRPr="00C36B94">
        <w:rPr>
          <w:rStyle w:val="FontStyle29"/>
          <w:rFonts w:ascii="Arial" w:hAnsi="Arial" w:cs="Arial"/>
          <w:color w:val="auto"/>
        </w:rPr>
        <w:t>Ing.arch. Břetislav Kubíček</w:t>
      </w:r>
      <w:r>
        <w:rPr>
          <w:rStyle w:val="FontStyle29"/>
          <w:rFonts w:ascii="Arial" w:hAnsi="Arial" w:cs="Arial"/>
          <w:color w:val="auto"/>
        </w:rPr>
        <w:tab/>
      </w:r>
      <w:r>
        <w:rPr>
          <w:rStyle w:val="FontStyle29"/>
          <w:rFonts w:ascii="Arial" w:hAnsi="Arial" w:cs="Arial"/>
          <w:color w:val="auto"/>
        </w:rPr>
        <w:tab/>
      </w:r>
      <w:r>
        <w:rPr>
          <w:rStyle w:val="FontStyle29"/>
          <w:rFonts w:ascii="Arial" w:hAnsi="Arial" w:cs="Arial"/>
          <w:color w:val="auto"/>
        </w:rPr>
        <w:tab/>
        <w:t xml:space="preserve">           </w:t>
      </w:r>
      <w:r>
        <w:rPr>
          <w:rFonts w:ascii="Arial" w:hAnsi="Arial" w:cs="Arial"/>
          <w:color w:val="auto"/>
          <w:sz w:val="20"/>
          <w:szCs w:val="20"/>
          <w:shd w:val="clear" w:color="auto" w:fill="FFFFFF"/>
        </w:rPr>
        <w:t xml:space="preserve">JUDr. </w:t>
      </w:r>
      <w:r w:rsidR="00D50F6D">
        <w:rPr>
          <w:rFonts w:ascii="Arial" w:hAnsi="Arial" w:cs="Arial"/>
          <w:color w:val="auto"/>
          <w:sz w:val="20"/>
          <w:szCs w:val="20"/>
          <w:shd w:val="clear" w:color="auto" w:fill="FFFFFF"/>
        </w:rPr>
        <w:t xml:space="preserve">Bc. </w:t>
      </w:r>
      <w:r>
        <w:rPr>
          <w:rFonts w:ascii="Arial" w:hAnsi="Arial" w:cs="Arial"/>
          <w:color w:val="auto"/>
          <w:sz w:val="20"/>
          <w:szCs w:val="20"/>
          <w:shd w:val="clear" w:color="auto" w:fill="FFFFFF"/>
        </w:rPr>
        <w:t>Zuzana</w:t>
      </w:r>
      <w:r w:rsidRPr="004B40C1">
        <w:rPr>
          <w:rFonts w:ascii="Arial" w:hAnsi="Arial" w:cs="Arial"/>
          <w:color w:val="auto"/>
          <w:sz w:val="20"/>
          <w:szCs w:val="20"/>
          <w:shd w:val="clear" w:color="auto" w:fill="FFFFFF"/>
        </w:rPr>
        <w:t xml:space="preserve"> </w:t>
      </w:r>
      <w:r>
        <w:rPr>
          <w:rFonts w:ascii="Arial" w:hAnsi="Arial" w:cs="Arial"/>
          <w:color w:val="auto"/>
          <w:sz w:val="20"/>
          <w:szCs w:val="20"/>
          <w:shd w:val="clear" w:color="auto" w:fill="FFFFFF"/>
        </w:rPr>
        <w:t>Blažková</w:t>
      </w:r>
    </w:p>
    <w:p w14:paraId="51E78D3B" w14:textId="46E859F6" w:rsidR="00C36B94" w:rsidRPr="001242F5" w:rsidRDefault="00C36B94" w:rsidP="00C36B94">
      <w:pPr>
        <w:ind w:left="5664" w:firstLine="708"/>
        <w:rPr>
          <w:rStyle w:val="FontStyle29"/>
          <w:rFonts w:ascii="Arial" w:hAnsi="Arial" w:cs="Arial"/>
          <w:color w:val="auto"/>
        </w:rPr>
      </w:pPr>
      <w:r w:rsidRPr="004B40C1">
        <w:rPr>
          <w:rFonts w:ascii="Arial" w:hAnsi="Arial" w:cs="Arial"/>
          <w:color w:val="auto"/>
          <w:sz w:val="20"/>
          <w:szCs w:val="20"/>
        </w:rPr>
        <w:t>ředitel</w:t>
      </w:r>
      <w:r>
        <w:rPr>
          <w:rFonts w:ascii="Arial" w:hAnsi="Arial" w:cs="Arial"/>
          <w:color w:val="auto"/>
          <w:sz w:val="20"/>
          <w:szCs w:val="20"/>
        </w:rPr>
        <w:t>ka</w:t>
      </w:r>
    </w:p>
    <w:sectPr w:rsidR="00C36B94" w:rsidRPr="001242F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6239F8" w14:textId="77777777" w:rsidR="00422938" w:rsidRDefault="00422938" w:rsidP="0092748B">
      <w:r>
        <w:separator/>
      </w:r>
    </w:p>
  </w:endnote>
  <w:endnote w:type="continuationSeparator" w:id="0">
    <w:p w14:paraId="35A8077C" w14:textId="77777777" w:rsidR="00422938" w:rsidRDefault="00422938" w:rsidP="00927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ans serif">
    <w:altName w:val="Times New Roman"/>
    <w:charset w:val="00"/>
    <w:family w:val="roman"/>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9424372"/>
      <w:docPartObj>
        <w:docPartGallery w:val="Page Numbers (Bottom of Page)"/>
        <w:docPartUnique/>
      </w:docPartObj>
    </w:sdtPr>
    <w:sdtEndPr/>
    <w:sdtContent>
      <w:p w14:paraId="721F7821" w14:textId="75F54C73" w:rsidR="0092748B" w:rsidRDefault="0092748B">
        <w:pPr>
          <w:pStyle w:val="Zpat"/>
          <w:jc w:val="right"/>
        </w:pPr>
        <w:r>
          <w:fldChar w:fldCharType="begin"/>
        </w:r>
        <w:r>
          <w:instrText>PAGE   \* MERGEFORMAT</w:instrText>
        </w:r>
        <w:r>
          <w:fldChar w:fldCharType="separate"/>
        </w:r>
        <w:r>
          <w:t>2</w:t>
        </w:r>
        <w:r>
          <w:fldChar w:fldCharType="end"/>
        </w:r>
      </w:p>
    </w:sdtContent>
  </w:sdt>
  <w:p w14:paraId="4FFCD9C0" w14:textId="77777777" w:rsidR="0092748B" w:rsidRDefault="0092748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B5C215" w14:textId="77777777" w:rsidR="00422938" w:rsidRDefault="00422938" w:rsidP="0092748B">
      <w:r>
        <w:separator/>
      </w:r>
    </w:p>
  </w:footnote>
  <w:footnote w:type="continuationSeparator" w:id="0">
    <w:p w14:paraId="7715EFF4" w14:textId="77777777" w:rsidR="00422938" w:rsidRDefault="00422938" w:rsidP="009274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17F16"/>
    <w:multiLevelType w:val="hybridMultilevel"/>
    <w:tmpl w:val="6DBEA12A"/>
    <w:lvl w:ilvl="0" w:tplc="D3B6922E">
      <w:start w:val="1"/>
      <w:numFmt w:val="lowerLetter"/>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1" w15:restartNumberingAfterBreak="0">
    <w:nsid w:val="02715AFE"/>
    <w:multiLevelType w:val="hybridMultilevel"/>
    <w:tmpl w:val="B704BC1A"/>
    <w:lvl w:ilvl="0" w:tplc="4E20AAEA">
      <w:start w:val="1"/>
      <w:numFmt w:val="decimal"/>
      <w:lvlText w:val="6.%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15:restartNumberingAfterBreak="0">
    <w:nsid w:val="0E06376E"/>
    <w:multiLevelType w:val="hybridMultilevel"/>
    <w:tmpl w:val="E19CDDE8"/>
    <w:lvl w:ilvl="0" w:tplc="1C869812">
      <w:start w:val="1"/>
      <w:numFmt w:val="decimal"/>
      <w:lvlText w:val="4.%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0FC64A7C"/>
    <w:multiLevelType w:val="hybridMultilevel"/>
    <w:tmpl w:val="28DCFAA4"/>
    <w:lvl w:ilvl="0" w:tplc="27D43306">
      <w:start w:val="1"/>
      <w:numFmt w:val="ordinal"/>
      <w:lvlText w:val="2.%1"/>
      <w:lvlJc w:val="left"/>
      <w:pPr>
        <w:tabs>
          <w:tab w:val="num" w:pos="680"/>
        </w:tabs>
        <w:ind w:left="680" w:hanging="680"/>
      </w:pPr>
      <w:rPr>
        <w:rFonts w:cs="Times New Roman" w:hint="default"/>
        <w:sz w:val="22"/>
        <w:szCs w:val="22"/>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12A62A7D"/>
    <w:multiLevelType w:val="hybridMultilevel"/>
    <w:tmpl w:val="2A7C3670"/>
    <w:lvl w:ilvl="0" w:tplc="BEB6D88A">
      <w:start w:val="1"/>
      <w:numFmt w:val="decimal"/>
      <w:lvlText w:val="3.%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AFE3D06"/>
    <w:multiLevelType w:val="hybridMultilevel"/>
    <w:tmpl w:val="C318FFBA"/>
    <w:lvl w:ilvl="0" w:tplc="04050017">
      <w:start w:val="1"/>
      <w:numFmt w:val="lowerLetter"/>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6" w15:restartNumberingAfterBreak="0">
    <w:nsid w:val="1B375451"/>
    <w:multiLevelType w:val="hybridMultilevel"/>
    <w:tmpl w:val="DFF8EFB0"/>
    <w:lvl w:ilvl="0" w:tplc="BB261284">
      <w:start w:val="1"/>
      <w:numFmt w:val="lowerLetter"/>
      <w:lvlText w:val="%1)"/>
      <w:lvlJc w:val="left"/>
      <w:pPr>
        <w:tabs>
          <w:tab w:val="num" w:pos="360"/>
        </w:tabs>
        <w:ind w:left="340" w:hanging="340"/>
      </w:pPr>
      <w:rPr>
        <w:rFonts w:hint="default"/>
        <w:sz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0093B7A"/>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4C041A"/>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7E1500"/>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68798E"/>
    <w:multiLevelType w:val="hybridMultilevel"/>
    <w:tmpl w:val="67189D72"/>
    <w:lvl w:ilvl="0" w:tplc="90C0BE3A">
      <w:start w:val="1"/>
      <w:numFmt w:val="decimal"/>
      <w:lvlText w:val="12.%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38721BE4"/>
    <w:multiLevelType w:val="hybridMultilevel"/>
    <w:tmpl w:val="A4D62B8E"/>
    <w:lvl w:ilvl="0" w:tplc="F2DA2130">
      <w:start w:val="1"/>
      <w:numFmt w:val="decimal"/>
      <w:lvlText w:val="11.%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15:restartNumberingAfterBreak="0">
    <w:nsid w:val="389A1ED9"/>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7948A8"/>
    <w:multiLevelType w:val="multilevel"/>
    <w:tmpl w:val="43F69574"/>
    <w:lvl w:ilvl="0">
      <w:start w:val="3"/>
      <w:numFmt w:val="decimal"/>
      <w:lvlText w:val="%1"/>
      <w:lvlJc w:val="left"/>
      <w:pPr>
        <w:ind w:left="360" w:hanging="360"/>
      </w:pPr>
      <w:rPr>
        <w:rFonts w:hint="default"/>
      </w:rPr>
    </w:lvl>
    <w:lvl w:ilvl="1">
      <w:start w:val="1"/>
      <w:numFmt w:val="lowerLetter"/>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68F764B"/>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855082E"/>
    <w:multiLevelType w:val="hybridMultilevel"/>
    <w:tmpl w:val="6AACB56E"/>
    <w:lvl w:ilvl="0" w:tplc="0B8C4D8E">
      <w:start w:val="1"/>
      <w:numFmt w:val="decimal"/>
      <w:lvlText w:val="8.%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6"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AAE1BD3"/>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BE108B4"/>
    <w:multiLevelType w:val="hybridMultilevel"/>
    <w:tmpl w:val="662C178A"/>
    <w:lvl w:ilvl="0" w:tplc="8AA07DB4">
      <w:start w:val="1"/>
      <w:numFmt w:val="decimal"/>
      <w:lvlText w:val="10.%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15:restartNumberingAfterBreak="0">
    <w:nsid w:val="5E8721BF"/>
    <w:multiLevelType w:val="hybridMultilevel"/>
    <w:tmpl w:val="220EC866"/>
    <w:lvl w:ilvl="0" w:tplc="685E7790">
      <w:start w:val="1"/>
      <w:numFmt w:val="decimal"/>
      <w:lvlText w:val="1.%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15:restartNumberingAfterBreak="0">
    <w:nsid w:val="66D54AD8"/>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700472A"/>
    <w:multiLevelType w:val="hybridMultilevel"/>
    <w:tmpl w:val="7E0AC752"/>
    <w:lvl w:ilvl="0" w:tplc="D0B8B2F0">
      <w:start w:val="1"/>
      <w:numFmt w:val="decimal"/>
      <w:lvlText w:val="2.%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15:restartNumberingAfterBreak="0">
    <w:nsid w:val="6DCF609D"/>
    <w:multiLevelType w:val="hybridMultilevel"/>
    <w:tmpl w:val="9FE0F68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70B35E2"/>
    <w:multiLevelType w:val="hybridMultilevel"/>
    <w:tmpl w:val="03A2AFB4"/>
    <w:lvl w:ilvl="0" w:tplc="A4641146">
      <w:start w:val="1"/>
      <w:numFmt w:val="decimal"/>
      <w:lvlText w:val="5.%1"/>
      <w:lvlJc w:val="left"/>
      <w:pPr>
        <w:tabs>
          <w:tab w:val="num" w:pos="680"/>
        </w:tabs>
        <w:ind w:left="680" w:hanging="680"/>
      </w:pPr>
      <w:rPr>
        <w:rFonts w:ascii="Arial" w:hAnsi="Arial" w:cs="Arial"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15:restartNumberingAfterBreak="0">
    <w:nsid w:val="777A617D"/>
    <w:multiLevelType w:val="hybridMultilevel"/>
    <w:tmpl w:val="50B0E0AE"/>
    <w:lvl w:ilvl="0" w:tplc="8E223066">
      <w:start w:val="1"/>
      <w:numFmt w:val="decimal"/>
      <w:lvlText w:val="9.%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5" w15:restartNumberingAfterBreak="0">
    <w:nsid w:val="7C6E58C0"/>
    <w:multiLevelType w:val="hybridMultilevel"/>
    <w:tmpl w:val="A2BA6634"/>
    <w:lvl w:ilvl="0" w:tplc="B9A8F01A">
      <w:start w:val="1"/>
      <w:numFmt w:val="decimal"/>
      <w:lvlText w:val="7.%1."/>
      <w:lvlJc w:val="left"/>
      <w:pPr>
        <w:tabs>
          <w:tab w:val="num" w:pos="680"/>
        </w:tabs>
        <w:ind w:left="680" w:hanging="680"/>
      </w:pPr>
      <w:rPr>
        <w:rFonts w:hint="default"/>
        <w:b w:val="0"/>
        <w:i w:val="0"/>
        <w:color w:val="auto"/>
        <w:sz w:val="20"/>
        <w:szCs w:val="20"/>
      </w:rPr>
    </w:lvl>
    <w:lvl w:ilvl="1" w:tplc="1C6A7A08">
      <w:start w:val="1"/>
      <w:numFmt w:val="bullet"/>
      <w:lvlText w:val=""/>
      <w:lvlJc w:val="left"/>
      <w:pPr>
        <w:tabs>
          <w:tab w:val="num" w:pos="1363"/>
        </w:tabs>
        <w:ind w:left="1363" w:hanging="283"/>
      </w:pPr>
      <w:rPr>
        <w:rFonts w:ascii="Symbol" w:eastAsia="Times New Roman" w:hAnsi="Symbol" w:hint="default"/>
      </w:rPr>
    </w:lvl>
    <w:lvl w:ilvl="2" w:tplc="99443724">
      <w:start w:val="4"/>
      <w:numFmt w:val="bullet"/>
      <w:lvlText w:val="-"/>
      <w:lvlJc w:val="left"/>
      <w:pPr>
        <w:tabs>
          <w:tab w:val="num" w:pos="2340"/>
        </w:tabs>
        <w:ind w:left="2340" w:hanging="360"/>
      </w:pPr>
      <w:rPr>
        <w:rFonts w:ascii="sans serif" w:hAnsi="sans serif"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6" w15:restartNumberingAfterBreak="0">
    <w:nsid w:val="7F3F780B"/>
    <w:multiLevelType w:val="hybridMultilevel"/>
    <w:tmpl w:val="CEEA8FFE"/>
    <w:lvl w:ilvl="0" w:tplc="DA9E9C2C">
      <w:start w:val="1"/>
      <w:numFmt w:val="upperRoman"/>
      <w:lvlText w:val="%1."/>
      <w:lvlJc w:val="right"/>
      <w:pPr>
        <w:ind w:left="518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3"/>
  </w:num>
  <w:num w:numId="3">
    <w:abstractNumId w:val="19"/>
  </w:num>
  <w:num w:numId="4">
    <w:abstractNumId w:val="26"/>
  </w:num>
  <w:num w:numId="5">
    <w:abstractNumId w:val="20"/>
  </w:num>
  <w:num w:numId="6">
    <w:abstractNumId w:val="21"/>
  </w:num>
  <w:num w:numId="7">
    <w:abstractNumId w:val="7"/>
  </w:num>
  <w:num w:numId="8">
    <w:abstractNumId w:val="4"/>
  </w:num>
  <w:num w:numId="9">
    <w:abstractNumId w:val="2"/>
  </w:num>
  <w:num w:numId="10">
    <w:abstractNumId w:val="23"/>
  </w:num>
  <w:num w:numId="11">
    <w:abstractNumId w:val="12"/>
  </w:num>
  <w:num w:numId="12">
    <w:abstractNumId w:val="25"/>
  </w:num>
  <w:num w:numId="13">
    <w:abstractNumId w:val="1"/>
  </w:num>
  <w:num w:numId="14">
    <w:abstractNumId w:val="22"/>
  </w:num>
  <w:num w:numId="15">
    <w:abstractNumId w:val="15"/>
  </w:num>
  <w:num w:numId="16">
    <w:abstractNumId w:val="24"/>
  </w:num>
  <w:num w:numId="17">
    <w:abstractNumId w:val="9"/>
  </w:num>
  <w:num w:numId="18">
    <w:abstractNumId w:val="17"/>
  </w:num>
  <w:num w:numId="19">
    <w:abstractNumId w:val="18"/>
  </w:num>
  <w:num w:numId="20">
    <w:abstractNumId w:val="8"/>
  </w:num>
  <w:num w:numId="21">
    <w:abstractNumId w:val="14"/>
  </w:num>
  <w:num w:numId="22">
    <w:abstractNumId w:val="11"/>
  </w:num>
  <w:num w:numId="23">
    <w:abstractNumId w:val="10"/>
  </w:num>
  <w:num w:numId="24">
    <w:abstractNumId w:val="6"/>
  </w:num>
  <w:num w:numId="25">
    <w:abstractNumId w:val="13"/>
  </w:num>
  <w:num w:numId="26">
    <w:abstractNumId w:val="5"/>
  </w:num>
  <w:num w:numId="27">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BFB"/>
    <w:rsid w:val="00000469"/>
    <w:rsid w:val="00025F54"/>
    <w:rsid w:val="000460C0"/>
    <w:rsid w:val="00052839"/>
    <w:rsid w:val="0007274A"/>
    <w:rsid w:val="000A1F36"/>
    <w:rsid w:val="000A2317"/>
    <w:rsid w:val="000B68AB"/>
    <w:rsid w:val="000B7B37"/>
    <w:rsid w:val="000C02DB"/>
    <w:rsid w:val="001242F5"/>
    <w:rsid w:val="00133946"/>
    <w:rsid w:val="001557C4"/>
    <w:rsid w:val="001902BD"/>
    <w:rsid w:val="001A17A5"/>
    <w:rsid w:val="001C397B"/>
    <w:rsid w:val="001E6136"/>
    <w:rsid w:val="001F052D"/>
    <w:rsid w:val="002127DC"/>
    <w:rsid w:val="002141D5"/>
    <w:rsid w:val="00273C92"/>
    <w:rsid w:val="002A64FF"/>
    <w:rsid w:val="002B1252"/>
    <w:rsid w:val="002E1884"/>
    <w:rsid w:val="002E354C"/>
    <w:rsid w:val="002E61D9"/>
    <w:rsid w:val="003007BD"/>
    <w:rsid w:val="003020E9"/>
    <w:rsid w:val="00360AC7"/>
    <w:rsid w:val="0036122A"/>
    <w:rsid w:val="00383577"/>
    <w:rsid w:val="00386E66"/>
    <w:rsid w:val="003A06E5"/>
    <w:rsid w:val="003A3605"/>
    <w:rsid w:val="003A6C27"/>
    <w:rsid w:val="003B1FF3"/>
    <w:rsid w:val="003C1446"/>
    <w:rsid w:val="003E3005"/>
    <w:rsid w:val="0040640B"/>
    <w:rsid w:val="00422938"/>
    <w:rsid w:val="0043439A"/>
    <w:rsid w:val="00484B32"/>
    <w:rsid w:val="004B40C1"/>
    <w:rsid w:val="004C2A3B"/>
    <w:rsid w:val="004C7C4C"/>
    <w:rsid w:val="004D2A58"/>
    <w:rsid w:val="004E3624"/>
    <w:rsid w:val="00506195"/>
    <w:rsid w:val="0051631C"/>
    <w:rsid w:val="005248DB"/>
    <w:rsid w:val="00537BA5"/>
    <w:rsid w:val="00587D21"/>
    <w:rsid w:val="00594DC4"/>
    <w:rsid w:val="005E05D2"/>
    <w:rsid w:val="005E78F4"/>
    <w:rsid w:val="005F294F"/>
    <w:rsid w:val="00602460"/>
    <w:rsid w:val="00641438"/>
    <w:rsid w:val="00646757"/>
    <w:rsid w:val="0066336A"/>
    <w:rsid w:val="006745F0"/>
    <w:rsid w:val="006A08CF"/>
    <w:rsid w:val="006C0826"/>
    <w:rsid w:val="006E0434"/>
    <w:rsid w:val="007134C6"/>
    <w:rsid w:val="00717154"/>
    <w:rsid w:val="00733A27"/>
    <w:rsid w:val="00745B20"/>
    <w:rsid w:val="00750386"/>
    <w:rsid w:val="007818F9"/>
    <w:rsid w:val="007A41D3"/>
    <w:rsid w:val="007A7BAC"/>
    <w:rsid w:val="007B1983"/>
    <w:rsid w:val="007C2424"/>
    <w:rsid w:val="00813125"/>
    <w:rsid w:val="00853E38"/>
    <w:rsid w:val="008620EF"/>
    <w:rsid w:val="008812BA"/>
    <w:rsid w:val="008A365C"/>
    <w:rsid w:val="008C043D"/>
    <w:rsid w:val="008D4D7B"/>
    <w:rsid w:val="008F60E9"/>
    <w:rsid w:val="0092748B"/>
    <w:rsid w:val="00930E29"/>
    <w:rsid w:val="00931149"/>
    <w:rsid w:val="0095425A"/>
    <w:rsid w:val="00957B6B"/>
    <w:rsid w:val="00960374"/>
    <w:rsid w:val="00960CA7"/>
    <w:rsid w:val="00963E1B"/>
    <w:rsid w:val="00974DAE"/>
    <w:rsid w:val="00982460"/>
    <w:rsid w:val="009A2C84"/>
    <w:rsid w:val="009D3829"/>
    <w:rsid w:val="009E3575"/>
    <w:rsid w:val="009F7D47"/>
    <w:rsid w:val="00A01BC5"/>
    <w:rsid w:val="00A41710"/>
    <w:rsid w:val="00A42CC5"/>
    <w:rsid w:val="00A441AD"/>
    <w:rsid w:val="00A51EFD"/>
    <w:rsid w:val="00A53E4D"/>
    <w:rsid w:val="00A67779"/>
    <w:rsid w:val="00A7221B"/>
    <w:rsid w:val="00AA0111"/>
    <w:rsid w:val="00AC00E7"/>
    <w:rsid w:val="00AE6915"/>
    <w:rsid w:val="00AF0E07"/>
    <w:rsid w:val="00AF318B"/>
    <w:rsid w:val="00B21BFB"/>
    <w:rsid w:val="00B31AAA"/>
    <w:rsid w:val="00B35571"/>
    <w:rsid w:val="00B402BE"/>
    <w:rsid w:val="00B705D1"/>
    <w:rsid w:val="00BB5E0A"/>
    <w:rsid w:val="00C218F2"/>
    <w:rsid w:val="00C26279"/>
    <w:rsid w:val="00C36B94"/>
    <w:rsid w:val="00C424D2"/>
    <w:rsid w:val="00C51CF8"/>
    <w:rsid w:val="00C615FC"/>
    <w:rsid w:val="00C80241"/>
    <w:rsid w:val="00CA5B55"/>
    <w:rsid w:val="00CB6FC3"/>
    <w:rsid w:val="00CC1C9B"/>
    <w:rsid w:val="00CE6327"/>
    <w:rsid w:val="00D01E5F"/>
    <w:rsid w:val="00D17CFE"/>
    <w:rsid w:val="00D47131"/>
    <w:rsid w:val="00D50F6D"/>
    <w:rsid w:val="00D60416"/>
    <w:rsid w:val="00D674D9"/>
    <w:rsid w:val="00D77842"/>
    <w:rsid w:val="00D80BCE"/>
    <w:rsid w:val="00DA4A7D"/>
    <w:rsid w:val="00DB29CE"/>
    <w:rsid w:val="00DB7B6F"/>
    <w:rsid w:val="00DC1F30"/>
    <w:rsid w:val="00DD0B92"/>
    <w:rsid w:val="00DD3721"/>
    <w:rsid w:val="00E0224C"/>
    <w:rsid w:val="00E249BD"/>
    <w:rsid w:val="00E308FF"/>
    <w:rsid w:val="00E653C5"/>
    <w:rsid w:val="00E67CF3"/>
    <w:rsid w:val="00E745BF"/>
    <w:rsid w:val="00E7602F"/>
    <w:rsid w:val="00E84846"/>
    <w:rsid w:val="00E877AE"/>
    <w:rsid w:val="00E907E9"/>
    <w:rsid w:val="00EA1C21"/>
    <w:rsid w:val="00EE719D"/>
    <w:rsid w:val="00EF3F00"/>
    <w:rsid w:val="00F21C26"/>
    <w:rsid w:val="00F30033"/>
    <w:rsid w:val="00F46F3D"/>
    <w:rsid w:val="00F50425"/>
    <w:rsid w:val="00F645B1"/>
    <w:rsid w:val="00F82372"/>
    <w:rsid w:val="00F83057"/>
    <w:rsid w:val="00FC4642"/>
    <w:rsid w:val="00FD3B2D"/>
    <w:rsid w:val="00FE0FF6"/>
    <w:rsid w:val="00FF2B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7B684"/>
  <w15:chartTrackingRefBased/>
  <w15:docId w15:val="{57C0DBD8-590E-4B87-B803-003543A8D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21BFB"/>
    <w:pPr>
      <w:spacing w:after="0" w:line="240" w:lineRule="auto"/>
    </w:pPr>
    <w:rPr>
      <w:rFonts w:ascii="Times New Roman" w:eastAsia="Times New Roman" w:hAnsi="Times New Roman" w:cs="Times New Roman"/>
      <w:color w:val="000000"/>
      <w:sz w:val="24"/>
      <w:szCs w:val="24"/>
      <w:lang w:eastAsia="cs-CZ"/>
    </w:rPr>
  </w:style>
  <w:style w:type="paragraph" w:styleId="Nadpis1">
    <w:name w:val="heading 1"/>
    <w:basedOn w:val="Normln"/>
    <w:next w:val="Normln"/>
    <w:link w:val="Nadpis1Char"/>
    <w:uiPriority w:val="99"/>
    <w:qFormat/>
    <w:rsid w:val="008F60E9"/>
    <w:pPr>
      <w:keepNext/>
      <w:outlineLvl w:val="0"/>
    </w:pPr>
    <w:rPr>
      <w:b/>
      <w:bCs/>
    </w:rPr>
  </w:style>
  <w:style w:type="paragraph" w:styleId="Nadpis3">
    <w:name w:val="heading 3"/>
    <w:basedOn w:val="Normln"/>
    <w:next w:val="Normln"/>
    <w:link w:val="Nadpis3Char"/>
    <w:uiPriority w:val="9"/>
    <w:semiHidden/>
    <w:unhideWhenUsed/>
    <w:qFormat/>
    <w:rsid w:val="00750386"/>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0A2317"/>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semiHidden/>
    <w:unhideWhenUsed/>
    <w:qFormat/>
    <w:rsid w:val="0043439A"/>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semiHidden/>
    <w:unhideWhenUsed/>
    <w:qFormat/>
    <w:rsid w:val="00EA1C21"/>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semiHidden/>
    <w:unhideWhenUsed/>
    <w:rsid w:val="00B21BFB"/>
    <w:rPr>
      <w:sz w:val="16"/>
      <w:szCs w:val="16"/>
    </w:rPr>
  </w:style>
  <w:style w:type="paragraph" w:styleId="Textkomente">
    <w:name w:val="annotation text"/>
    <w:basedOn w:val="Normln"/>
    <w:link w:val="TextkomenteChar"/>
    <w:unhideWhenUsed/>
    <w:rsid w:val="00B21BFB"/>
    <w:rPr>
      <w:color w:val="auto"/>
      <w:sz w:val="20"/>
      <w:szCs w:val="20"/>
    </w:rPr>
  </w:style>
  <w:style w:type="character" w:customStyle="1" w:styleId="TextkomenteChar">
    <w:name w:val="Text komentáře Char"/>
    <w:basedOn w:val="Standardnpsmoodstavce"/>
    <w:link w:val="Textkomente"/>
    <w:rsid w:val="00B21BFB"/>
    <w:rPr>
      <w:rFonts w:ascii="Times New Roman" w:eastAsia="Times New Roman" w:hAnsi="Times New Roman" w:cs="Times New Roman"/>
      <w:lang w:eastAsia="cs-CZ"/>
    </w:rPr>
  </w:style>
  <w:style w:type="paragraph" w:styleId="Textbubliny">
    <w:name w:val="Balloon Text"/>
    <w:basedOn w:val="Normln"/>
    <w:link w:val="TextbublinyChar"/>
    <w:uiPriority w:val="99"/>
    <w:semiHidden/>
    <w:unhideWhenUsed/>
    <w:rsid w:val="00B21BF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21BFB"/>
    <w:rPr>
      <w:rFonts w:ascii="Segoe UI" w:eastAsia="Times New Roman" w:hAnsi="Segoe UI" w:cs="Segoe UI"/>
      <w:color w:val="000000"/>
      <w:sz w:val="18"/>
      <w:szCs w:val="18"/>
      <w:lang w:eastAsia="cs-CZ"/>
    </w:rPr>
  </w:style>
  <w:style w:type="character" w:customStyle="1" w:styleId="Nadpis1Char">
    <w:name w:val="Nadpis 1 Char"/>
    <w:basedOn w:val="Standardnpsmoodstavce"/>
    <w:link w:val="Nadpis1"/>
    <w:uiPriority w:val="99"/>
    <w:rsid w:val="008F60E9"/>
    <w:rPr>
      <w:rFonts w:ascii="Times New Roman" w:eastAsia="Times New Roman" w:hAnsi="Times New Roman" w:cs="Times New Roman"/>
      <w:b/>
      <w:bCs/>
      <w:color w:val="000000"/>
      <w:sz w:val="24"/>
      <w:szCs w:val="24"/>
      <w:lang w:eastAsia="cs-CZ"/>
    </w:rPr>
  </w:style>
  <w:style w:type="paragraph" w:styleId="Zkladntext2">
    <w:name w:val="Body Text 2"/>
    <w:basedOn w:val="Normln"/>
    <w:link w:val="Zkladntext2Char"/>
    <w:uiPriority w:val="99"/>
    <w:rsid w:val="008F60E9"/>
    <w:pPr>
      <w:jc w:val="both"/>
    </w:pPr>
    <w:rPr>
      <w:sz w:val="22"/>
      <w:szCs w:val="22"/>
    </w:rPr>
  </w:style>
  <w:style w:type="character" w:customStyle="1" w:styleId="Zkladntext2Char">
    <w:name w:val="Základní text 2 Char"/>
    <w:basedOn w:val="Standardnpsmoodstavce"/>
    <w:link w:val="Zkladntext2"/>
    <w:uiPriority w:val="99"/>
    <w:rsid w:val="008F60E9"/>
    <w:rPr>
      <w:rFonts w:ascii="Times New Roman" w:eastAsia="Times New Roman" w:hAnsi="Times New Roman" w:cs="Times New Roman"/>
      <w:color w:val="000000"/>
      <w:sz w:val="22"/>
      <w:szCs w:val="22"/>
      <w:lang w:eastAsia="cs-CZ"/>
    </w:rPr>
  </w:style>
  <w:style w:type="paragraph" w:styleId="Zkladntextodsazen3">
    <w:name w:val="Body Text Indent 3"/>
    <w:basedOn w:val="Normln"/>
    <w:link w:val="Zkladntextodsazen3Char"/>
    <w:uiPriority w:val="99"/>
    <w:rsid w:val="008F60E9"/>
    <w:pPr>
      <w:ind w:left="705"/>
      <w:jc w:val="both"/>
    </w:pPr>
    <w:rPr>
      <w:sz w:val="22"/>
      <w:szCs w:val="22"/>
    </w:rPr>
  </w:style>
  <w:style w:type="character" w:customStyle="1" w:styleId="Zkladntextodsazen3Char">
    <w:name w:val="Základní text odsazený 3 Char"/>
    <w:basedOn w:val="Standardnpsmoodstavce"/>
    <w:link w:val="Zkladntextodsazen3"/>
    <w:uiPriority w:val="99"/>
    <w:rsid w:val="008F60E9"/>
    <w:rPr>
      <w:rFonts w:ascii="Times New Roman" w:eastAsia="Times New Roman" w:hAnsi="Times New Roman" w:cs="Times New Roman"/>
      <w:color w:val="000000"/>
      <w:sz w:val="22"/>
      <w:szCs w:val="22"/>
      <w:lang w:eastAsia="cs-CZ"/>
    </w:rPr>
  </w:style>
  <w:style w:type="paragraph" w:styleId="Odstavecseseznamem">
    <w:name w:val="List Paragraph"/>
    <w:basedOn w:val="Normln"/>
    <w:uiPriority w:val="34"/>
    <w:qFormat/>
    <w:rsid w:val="008F60E9"/>
    <w:pPr>
      <w:ind w:left="708"/>
    </w:pPr>
  </w:style>
  <w:style w:type="character" w:customStyle="1" w:styleId="FontStyle29">
    <w:name w:val="Font Style29"/>
    <w:basedOn w:val="Standardnpsmoodstavce"/>
    <w:rsid w:val="008F60E9"/>
    <w:rPr>
      <w:rFonts w:ascii="Times New Roman" w:hAnsi="Times New Roman" w:cs="Times New Roman"/>
      <w:sz w:val="20"/>
      <w:szCs w:val="20"/>
    </w:rPr>
  </w:style>
  <w:style w:type="paragraph" w:styleId="Zkladntextodsazen">
    <w:name w:val="Body Text Indent"/>
    <w:basedOn w:val="Normln"/>
    <w:link w:val="ZkladntextodsazenChar"/>
    <w:uiPriority w:val="99"/>
    <w:unhideWhenUsed/>
    <w:rsid w:val="008F60E9"/>
    <w:pPr>
      <w:spacing w:after="120"/>
      <w:ind w:left="283"/>
    </w:pPr>
  </w:style>
  <w:style w:type="character" w:customStyle="1" w:styleId="ZkladntextodsazenChar">
    <w:name w:val="Základní text odsazený Char"/>
    <w:basedOn w:val="Standardnpsmoodstavce"/>
    <w:link w:val="Zkladntextodsazen"/>
    <w:uiPriority w:val="99"/>
    <w:rsid w:val="008F60E9"/>
    <w:rPr>
      <w:rFonts w:ascii="Times New Roman" w:eastAsia="Times New Roman" w:hAnsi="Times New Roman" w:cs="Times New Roman"/>
      <w:color w:val="000000"/>
      <w:sz w:val="24"/>
      <w:szCs w:val="24"/>
      <w:lang w:eastAsia="cs-CZ"/>
    </w:rPr>
  </w:style>
  <w:style w:type="paragraph" w:styleId="Pedmtkomente">
    <w:name w:val="annotation subject"/>
    <w:basedOn w:val="Textkomente"/>
    <w:next w:val="Textkomente"/>
    <w:link w:val="PedmtkomenteChar"/>
    <w:uiPriority w:val="99"/>
    <w:semiHidden/>
    <w:unhideWhenUsed/>
    <w:rsid w:val="009D3829"/>
    <w:rPr>
      <w:b/>
      <w:bCs/>
      <w:color w:val="000000"/>
    </w:rPr>
  </w:style>
  <w:style w:type="character" w:customStyle="1" w:styleId="PedmtkomenteChar">
    <w:name w:val="Předmět komentáře Char"/>
    <w:basedOn w:val="TextkomenteChar"/>
    <w:link w:val="Pedmtkomente"/>
    <w:uiPriority w:val="99"/>
    <w:semiHidden/>
    <w:rsid w:val="009D3829"/>
    <w:rPr>
      <w:rFonts w:ascii="Times New Roman" w:eastAsia="Times New Roman" w:hAnsi="Times New Roman" w:cs="Times New Roman"/>
      <w:b/>
      <w:bCs/>
      <w:color w:val="000000"/>
      <w:lang w:eastAsia="cs-CZ"/>
    </w:rPr>
  </w:style>
  <w:style w:type="character" w:customStyle="1" w:styleId="Nadpis4Char">
    <w:name w:val="Nadpis 4 Char"/>
    <w:basedOn w:val="Standardnpsmoodstavce"/>
    <w:link w:val="Nadpis4"/>
    <w:uiPriority w:val="9"/>
    <w:semiHidden/>
    <w:rsid w:val="000A2317"/>
    <w:rPr>
      <w:rFonts w:asciiTheme="majorHAnsi" w:eastAsiaTheme="majorEastAsia" w:hAnsiTheme="majorHAnsi" w:cstheme="majorBidi"/>
      <w:i/>
      <w:iCs/>
      <w:color w:val="2E74B5" w:themeColor="accent1" w:themeShade="BF"/>
      <w:sz w:val="24"/>
      <w:szCs w:val="24"/>
      <w:lang w:eastAsia="cs-CZ"/>
    </w:rPr>
  </w:style>
  <w:style w:type="paragraph" w:customStyle="1" w:styleId="Style20">
    <w:name w:val="Style20"/>
    <w:basedOn w:val="Normln"/>
    <w:rsid w:val="003C1446"/>
    <w:pPr>
      <w:widowControl w:val="0"/>
      <w:autoSpaceDE w:val="0"/>
      <w:autoSpaceDN w:val="0"/>
      <w:adjustRightInd w:val="0"/>
      <w:spacing w:line="256" w:lineRule="exact"/>
      <w:ind w:hanging="425"/>
    </w:pPr>
    <w:rPr>
      <w:color w:val="auto"/>
    </w:rPr>
  </w:style>
  <w:style w:type="character" w:customStyle="1" w:styleId="Nadpis3Char">
    <w:name w:val="Nadpis 3 Char"/>
    <w:basedOn w:val="Standardnpsmoodstavce"/>
    <w:link w:val="Nadpis3"/>
    <w:uiPriority w:val="9"/>
    <w:semiHidden/>
    <w:rsid w:val="00750386"/>
    <w:rPr>
      <w:rFonts w:asciiTheme="majorHAnsi" w:eastAsiaTheme="majorEastAsia" w:hAnsiTheme="majorHAnsi" w:cstheme="majorBidi"/>
      <w:color w:val="1F4D78" w:themeColor="accent1" w:themeShade="7F"/>
      <w:sz w:val="24"/>
      <w:szCs w:val="24"/>
      <w:lang w:eastAsia="cs-CZ"/>
    </w:rPr>
  </w:style>
  <w:style w:type="character" w:customStyle="1" w:styleId="Nadpis5Char">
    <w:name w:val="Nadpis 5 Char"/>
    <w:basedOn w:val="Standardnpsmoodstavce"/>
    <w:link w:val="Nadpis5"/>
    <w:uiPriority w:val="9"/>
    <w:semiHidden/>
    <w:rsid w:val="0043439A"/>
    <w:rPr>
      <w:rFonts w:asciiTheme="majorHAnsi" w:eastAsiaTheme="majorEastAsia" w:hAnsiTheme="majorHAnsi" w:cstheme="majorBidi"/>
      <w:color w:val="2E74B5" w:themeColor="accent1" w:themeShade="BF"/>
      <w:sz w:val="24"/>
      <w:szCs w:val="24"/>
      <w:lang w:eastAsia="cs-CZ"/>
    </w:rPr>
  </w:style>
  <w:style w:type="character" w:customStyle="1" w:styleId="Nadpis6Char">
    <w:name w:val="Nadpis 6 Char"/>
    <w:basedOn w:val="Standardnpsmoodstavce"/>
    <w:link w:val="Nadpis6"/>
    <w:uiPriority w:val="9"/>
    <w:semiHidden/>
    <w:rsid w:val="00EA1C21"/>
    <w:rPr>
      <w:rFonts w:asciiTheme="majorHAnsi" w:eastAsiaTheme="majorEastAsia" w:hAnsiTheme="majorHAnsi" w:cstheme="majorBidi"/>
      <w:color w:val="1F4D78" w:themeColor="accent1" w:themeShade="7F"/>
      <w:sz w:val="24"/>
      <w:szCs w:val="24"/>
      <w:lang w:eastAsia="cs-CZ"/>
    </w:rPr>
  </w:style>
  <w:style w:type="paragraph" w:customStyle="1" w:styleId="BodyText21">
    <w:name w:val="Body Text 21"/>
    <w:basedOn w:val="Normln"/>
    <w:rsid w:val="00D80BCE"/>
    <w:pPr>
      <w:widowControl w:val="0"/>
      <w:jc w:val="both"/>
    </w:pPr>
    <w:rPr>
      <w:color w:val="auto"/>
      <w:sz w:val="22"/>
      <w:szCs w:val="22"/>
    </w:rPr>
  </w:style>
  <w:style w:type="character" w:styleId="Siln">
    <w:name w:val="Strong"/>
    <w:basedOn w:val="Standardnpsmoodstavce"/>
    <w:uiPriority w:val="22"/>
    <w:qFormat/>
    <w:rsid w:val="00FF2B44"/>
    <w:rPr>
      <w:b/>
      <w:bCs/>
    </w:rPr>
  </w:style>
  <w:style w:type="character" w:styleId="Hypertextovodkaz">
    <w:name w:val="Hyperlink"/>
    <w:basedOn w:val="Standardnpsmoodstavce"/>
    <w:uiPriority w:val="99"/>
    <w:unhideWhenUsed/>
    <w:rsid w:val="00B402BE"/>
    <w:rPr>
      <w:color w:val="0563C1" w:themeColor="hyperlink"/>
      <w:u w:val="single"/>
    </w:rPr>
  </w:style>
  <w:style w:type="paragraph" w:styleId="Zhlav">
    <w:name w:val="header"/>
    <w:basedOn w:val="Normln"/>
    <w:link w:val="ZhlavChar"/>
    <w:uiPriority w:val="99"/>
    <w:unhideWhenUsed/>
    <w:rsid w:val="0092748B"/>
    <w:pPr>
      <w:tabs>
        <w:tab w:val="center" w:pos="4536"/>
        <w:tab w:val="right" w:pos="9072"/>
      </w:tabs>
    </w:pPr>
  </w:style>
  <w:style w:type="character" w:customStyle="1" w:styleId="ZhlavChar">
    <w:name w:val="Záhlaví Char"/>
    <w:basedOn w:val="Standardnpsmoodstavce"/>
    <w:link w:val="Zhlav"/>
    <w:uiPriority w:val="99"/>
    <w:rsid w:val="0092748B"/>
    <w:rPr>
      <w:rFonts w:ascii="Times New Roman" w:eastAsia="Times New Roman" w:hAnsi="Times New Roman" w:cs="Times New Roman"/>
      <w:color w:val="000000"/>
      <w:sz w:val="24"/>
      <w:szCs w:val="24"/>
      <w:lang w:eastAsia="cs-CZ"/>
    </w:rPr>
  </w:style>
  <w:style w:type="paragraph" w:styleId="Zpat">
    <w:name w:val="footer"/>
    <w:basedOn w:val="Normln"/>
    <w:link w:val="ZpatChar"/>
    <w:uiPriority w:val="99"/>
    <w:unhideWhenUsed/>
    <w:rsid w:val="0092748B"/>
    <w:pPr>
      <w:tabs>
        <w:tab w:val="center" w:pos="4536"/>
        <w:tab w:val="right" w:pos="9072"/>
      </w:tabs>
    </w:pPr>
  </w:style>
  <w:style w:type="character" w:customStyle="1" w:styleId="ZpatChar">
    <w:name w:val="Zápatí Char"/>
    <w:basedOn w:val="Standardnpsmoodstavce"/>
    <w:link w:val="Zpat"/>
    <w:uiPriority w:val="99"/>
    <w:rsid w:val="0092748B"/>
    <w:rPr>
      <w:rFonts w:ascii="Times New Roman" w:eastAsia="Times New Roman" w:hAnsi="Times New Roman" w:cs="Times New Roman"/>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nixml.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Pages>
  <Words>7504</Words>
  <Characters>44278</Characters>
  <Application>Microsoft Office Word</Application>
  <DocSecurity>0</DocSecurity>
  <Lines>368</Lines>
  <Paragraphs>103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DZR Matyáš</cp:lastModifiedBy>
  <cp:revision>13</cp:revision>
  <cp:lastPrinted>2020-12-21T07:42:00Z</cp:lastPrinted>
  <dcterms:created xsi:type="dcterms:W3CDTF">2020-11-24T09:04:00Z</dcterms:created>
  <dcterms:modified xsi:type="dcterms:W3CDTF">2020-12-21T07:45:00Z</dcterms:modified>
</cp:coreProperties>
</file>