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25AC" w14:textId="559C3BDB" w:rsidR="002B07CE" w:rsidRDefault="002B07CE" w:rsidP="002B07CE">
      <w:pPr>
        <w:jc w:val="right"/>
        <w:outlineLvl w:val="0"/>
      </w:pPr>
      <w:r w:rsidRPr="00B521DA">
        <w:t>JMK06</w:t>
      </w:r>
      <w:r w:rsidR="00581DCB" w:rsidRPr="00B521DA">
        <w:t>66</w:t>
      </w:r>
      <w:r w:rsidR="00F83EE1" w:rsidRPr="00B521DA">
        <w:t>07</w:t>
      </w:r>
      <w:r w:rsidRPr="00B521DA">
        <w:t>/</w:t>
      </w:r>
      <w:r w:rsidR="00581DCB" w:rsidRPr="00B521DA">
        <w:t>20</w:t>
      </w:r>
      <w:r w:rsidRPr="00B521DA">
        <w:t>/OK</w:t>
      </w:r>
      <w:r w:rsidR="004126A4" w:rsidRPr="00B521DA">
        <w:t>/1</w:t>
      </w:r>
    </w:p>
    <w:p w14:paraId="5302F9B9" w14:textId="77777777" w:rsidR="002B07CE" w:rsidRPr="004112CC" w:rsidRDefault="002B07CE" w:rsidP="002B07CE">
      <w:pPr>
        <w:jc w:val="right"/>
        <w:outlineLvl w:val="0"/>
      </w:pPr>
    </w:p>
    <w:p w14:paraId="34330E91" w14:textId="0984B81C" w:rsidR="002B07CE" w:rsidRPr="00E10600" w:rsidRDefault="002B07CE" w:rsidP="002B07CE">
      <w:pPr>
        <w:jc w:val="center"/>
        <w:outlineLvl w:val="0"/>
        <w:rPr>
          <w:sz w:val="44"/>
          <w:szCs w:val="44"/>
        </w:rPr>
      </w:pPr>
      <w:r w:rsidRPr="00E10600">
        <w:rPr>
          <w:sz w:val="44"/>
          <w:szCs w:val="44"/>
        </w:rPr>
        <w:t xml:space="preserve">Dodatek č. </w:t>
      </w:r>
      <w:r w:rsidR="005139BA" w:rsidRPr="00E10600">
        <w:rPr>
          <w:sz w:val="44"/>
          <w:szCs w:val="44"/>
        </w:rPr>
        <w:t>1</w:t>
      </w:r>
    </w:p>
    <w:p w14:paraId="25C29AC8" w14:textId="3B04F085" w:rsidR="002B07CE" w:rsidRPr="00E10600" w:rsidRDefault="002B07CE" w:rsidP="002B07CE">
      <w:pPr>
        <w:jc w:val="center"/>
        <w:rPr>
          <w:sz w:val="28"/>
          <w:szCs w:val="28"/>
        </w:rPr>
      </w:pPr>
      <w:r w:rsidRPr="00E10600">
        <w:rPr>
          <w:sz w:val="28"/>
          <w:szCs w:val="28"/>
        </w:rPr>
        <w:t>ke Smlouvě o poskytnutí dotace z rozpočtu Jihomoravského kraje</w:t>
      </w:r>
      <w:r w:rsidR="00E10600">
        <w:rPr>
          <w:sz w:val="28"/>
          <w:szCs w:val="28"/>
        </w:rPr>
        <w:t xml:space="preserve"> č. </w:t>
      </w:r>
    </w:p>
    <w:p w14:paraId="2E63E599" w14:textId="4DC1B32F" w:rsidR="002B07CE" w:rsidRPr="00E10600" w:rsidRDefault="002B07CE" w:rsidP="005139BA">
      <w:pPr>
        <w:jc w:val="center"/>
        <w:rPr>
          <w:i/>
          <w:sz w:val="28"/>
          <w:szCs w:val="28"/>
        </w:rPr>
      </w:pPr>
      <w:r w:rsidRPr="00E10600">
        <w:rPr>
          <w:sz w:val="28"/>
          <w:szCs w:val="28"/>
        </w:rPr>
        <w:t>č. JMK06</w:t>
      </w:r>
      <w:r w:rsidR="00581DCB">
        <w:rPr>
          <w:sz w:val="28"/>
          <w:szCs w:val="28"/>
        </w:rPr>
        <w:t>66</w:t>
      </w:r>
      <w:r w:rsidR="00F83EE1">
        <w:rPr>
          <w:sz w:val="28"/>
          <w:szCs w:val="28"/>
        </w:rPr>
        <w:t>07</w:t>
      </w:r>
      <w:r w:rsidRPr="00E10600">
        <w:rPr>
          <w:color w:val="000000"/>
          <w:sz w:val="28"/>
          <w:szCs w:val="28"/>
        </w:rPr>
        <w:t>/</w:t>
      </w:r>
      <w:r w:rsidR="00581DCB">
        <w:rPr>
          <w:color w:val="000000"/>
          <w:sz w:val="28"/>
          <w:szCs w:val="28"/>
        </w:rPr>
        <w:t>20</w:t>
      </w:r>
      <w:r w:rsidRPr="00E10600">
        <w:rPr>
          <w:color w:val="000000"/>
          <w:sz w:val="28"/>
          <w:szCs w:val="28"/>
        </w:rPr>
        <w:t>/OK</w:t>
      </w:r>
      <w:r w:rsidRPr="00E10600">
        <w:rPr>
          <w:sz w:val="28"/>
          <w:szCs w:val="28"/>
        </w:rPr>
        <w:t xml:space="preserve"> uzavřené dne </w:t>
      </w:r>
      <w:r w:rsidR="00581DCB">
        <w:rPr>
          <w:sz w:val="28"/>
          <w:szCs w:val="28"/>
        </w:rPr>
        <w:t>20</w:t>
      </w:r>
      <w:r w:rsidRPr="00E10600">
        <w:rPr>
          <w:sz w:val="28"/>
          <w:szCs w:val="28"/>
        </w:rPr>
        <w:t>.</w:t>
      </w:r>
      <w:r w:rsidR="00581DCB">
        <w:rPr>
          <w:sz w:val="28"/>
          <w:szCs w:val="28"/>
        </w:rPr>
        <w:t>08</w:t>
      </w:r>
      <w:r w:rsidRPr="00E10600">
        <w:rPr>
          <w:sz w:val="28"/>
          <w:szCs w:val="28"/>
        </w:rPr>
        <w:t>. 20</w:t>
      </w:r>
      <w:r w:rsidR="00581DCB">
        <w:rPr>
          <w:sz w:val="28"/>
          <w:szCs w:val="28"/>
        </w:rPr>
        <w:t>20</w:t>
      </w:r>
    </w:p>
    <w:p w14:paraId="63D0A514" w14:textId="77777777" w:rsidR="005139BA" w:rsidRDefault="005139BA" w:rsidP="002B07CE">
      <w:pPr>
        <w:jc w:val="center"/>
        <w:outlineLvl w:val="0"/>
        <w:rPr>
          <w:b/>
        </w:rPr>
      </w:pPr>
    </w:p>
    <w:p w14:paraId="457D6886" w14:textId="77777777" w:rsidR="005139BA" w:rsidRDefault="005139BA" w:rsidP="005139BA">
      <w:pPr>
        <w:jc w:val="both"/>
        <w:rPr>
          <w:b/>
        </w:rPr>
      </w:pPr>
      <w:r>
        <w:t>Smluvní strany:</w:t>
      </w:r>
    </w:p>
    <w:p w14:paraId="771FC0C8" w14:textId="77777777" w:rsidR="005139BA" w:rsidRDefault="005139BA" w:rsidP="005139BA">
      <w:pPr>
        <w:jc w:val="both"/>
      </w:pPr>
      <w:r>
        <w:rPr>
          <w:b/>
        </w:rPr>
        <w:t>1. Jihomoravský kraj</w:t>
      </w:r>
    </w:p>
    <w:p w14:paraId="1833AC46" w14:textId="413252FD" w:rsidR="005139BA" w:rsidRDefault="005139BA" w:rsidP="005139BA">
      <w:pPr>
        <w:jc w:val="both"/>
      </w:pPr>
      <w:r>
        <w:t>zastoupený:</w:t>
      </w:r>
      <w:r>
        <w:tab/>
      </w:r>
      <w:r>
        <w:tab/>
      </w:r>
      <w:r>
        <w:tab/>
      </w:r>
      <w:r w:rsidR="00B13DDB" w:rsidRPr="00B521DA">
        <w:t xml:space="preserve">Mgr. Janem </w:t>
      </w:r>
      <w:proofErr w:type="spellStart"/>
      <w:r w:rsidR="00B13DDB" w:rsidRPr="00B521DA">
        <w:t>Grolichem</w:t>
      </w:r>
      <w:proofErr w:type="spellEnd"/>
      <w:r w:rsidRPr="00B521DA">
        <w:t>, hejtmanem Jihomoravského kraje</w:t>
      </w:r>
    </w:p>
    <w:p w14:paraId="1164B766" w14:textId="77777777" w:rsidR="005139BA" w:rsidRDefault="005139BA" w:rsidP="005139BA">
      <w:pPr>
        <w:jc w:val="both"/>
      </w:pPr>
      <w:r>
        <w:t>sídlo:</w:t>
      </w:r>
      <w:r>
        <w:tab/>
      </w:r>
      <w:r>
        <w:tab/>
      </w:r>
      <w:r>
        <w:tab/>
      </w:r>
      <w:r>
        <w:tab/>
        <w:t>Žerotínovo náměstí 3, 601 82 Brno</w:t>
      </w:r>
    </w:p>
    <w:p w14:paraId="5FDC7FD9" w14:textId="77777777" w:rsidR="005139BA" w:rsidRDefault="005139BA" w:rsidP="005139BA">
      <w:pPr>
        <w:jc w:val="both"/>
      </w:pPr>
      <w:r>
        <w:t>IČO:</w:t>
      </w:r>
      <w:r>
        <w:tab/>
      </w:r>
      <w:r>
        <w:tab/>
      </w:r>
      <w:r>
        <w:tab/>
      </w:r>
      <w:r>
        <w:tab/>
        <w:t>70888337</w:t>
      </w:r>
    </w:p>
    <w:p w14:paraId="29217FBA" w14:textId="0FC2AC75" w:rsidR="005139BA" w:rsidRDefault="005139BA" w:rsidP="005139BA">
      <w:pPr>
        <w:jc w:val="both"/>
      </w:pPr>
      <w:r>
        <w:t>DIČ:</w:t>
      </w:r>
      <w:r>
        <w:tab/>
      </w:r>
      <w:r>
        <w:tab/>
      </w:r>
      <w:r>
        <w:tab/>
      </w:r>
      <w:r>
        <w:tab/>
        <w:t>CZ70888337</w:t>
      </w:r>
      <w:r w:rsidR="00E10600">
        <w:t xml:space="preserve">, </w:t>
      </w:r>
      <w:r w:rsidR="00E10600" w:rsidRPr="00195CEA">
        <w:t>je plátce DP</w:t>
      </w:r>
      <w:r w:rsidR="00E10600">
        <w:t>H</w:t>
      </w:r>
      <w:r>
        <w:t xml:space="preserve"> </w:t>
      </w:r>
    </w:p>
    <w:p w14:paraId="052DB886" w14:textId="77777777" w:rsidR="005139BA" w:rsidRPr="008D3241" w:rsidRDefault="005139BA" w:rsidP="005139BA">
      <w:pPr>
        <w:ind w:left="2832" w:hanging="2832"/>
        <w:jc w:val="both"/>
      </w:pPr>
      <w:r>
        <w:t>k</w:t>
      </w:r>
      <w:r w:rsidRPr="00064FCB">
        <w:t>ontakt</w:t>
      </w:r>
      <w:r>
        <w:t>ní osoba</w:t>
      </w:r>
      <w:r w:rsidRPr="00064FCB">
        <w:t>:</w:t>
      </w:r>
      <w:r w:rsidRPr="00064FCB">
        <w:tab/>
      </w:r>
      <w:r>
        <w:t>JUDr. Hana Romanová</w:t>
      </w:r>
    </w:p>
    <w:p w14:paraId="460C97C3" w14:textId="77777777" w:rsidR="005139BA" w:rsidRPr="008D3241" w:rsidRDefault="005139BA" w:rsidP="005139BA">
      <w:pPr>
        <w:jc w:val="both"/>
      </w:pPr>
      <w:r w:rsidRPr="008D3241">
        <w:t>tel.:</w:t>
      </w:r>
      <w:r w:rsidRPr="008D3241">
        <w:tab/>
      </w:r>
      <w:r w:rsidRPr="008D3241">
        <w:tab/>
      </w:r>
      <w:r w:rsidRPr="008D3241">
        <w:tab/>
      </w:r>
      <w:r w:rsidRPr="008D3241">
        <w:tab/>
        <w:t xml:space="preserve">541 652 </w:t>
      </w:r>
      <w:r>
        <w:t>225</w:t>
      </w:r>
    </w:p>
    <w:p w14:paraId="6C26FEAF" w14:textId="77777777" w:rsidR="005139BA" w:rsidRPr="008D3241" w:rsidRDefault="005139BA" w:rsidP="005139BA">
      <w:pPr>
        <w:jc w:val="both"/>
      </w:pPr>
      <w:r w:rsidRPr="008D3241">
        <w:t>e-mail:</w:t>
      </w:r>
      <w:r w:rsidRPr="008D3241">
        <w:tab/>
      </w:r>
      <w:r w:rsidRPr="008D3241">
        <w:tab/>
      </w:r>
      <w:r w:rsidRPr="008D3241">
        <w:tab/>
      </w:r>
      <w:r w:rsidRPr="008D3241">
        <w:tab/>
      </w:r>
      <w:hyperlink r:id="rId10" w:history="1">
        <w:r w:rsidRPr="005E7D91">
          <w:rPr>
            <w:rStyle w:val="Hypertextovodkaz"/>
          </w:rPr>
          <w:t>romanova.hana@kr-jihomoravsky.cz</w:t>
        </w:r>
      </w:hyperlink>
      <w:r w:rsidRPr="008D3241">
        <w:t xml:space="preserve"> </w:t>
      </w:r>
    </w:p>
    <w:p w14:paraId="2F058087" w14:textId="77777777" w:rsidR="005139BA" w:rsidRDefault="005139BA" w:rsidP="005139BA">
      <w:pPr>
        <w:jc w:val="both"/>
      </w:pPr>
      <w:r>
        <w:t>kontaktní osoba</w:t>
      </w:r>
    </w:p>
    <w:p w14:paraId="012085C0" w14:textId="77777777" w:rsidR="005139BA" w:rsidRDefault="005139BA" w:rsidP="005139BA">
      <w:pPr>
        <w:tabs>
          <w:tab w:val="left" w:pos="2865"/>
        </w:tabs>
        <w:jc w:val="both"/>
      </w:pPr>
      <w:r>
        <w:t>pro finanční vypořádání:</w:t>
      </w:r>
      <w:r>
        <w:tab/>
        <w:t>Bc. Dana Mičánková</w:t>
      </w:r>
    </w:p>
    <w:p w14:paraId="57B7CDE5" w14:textId="77777777" w:rsidR="005139BA" w:rsidRDefault="005139BA" w:rsidP="005139BA">
      <w:pPr>
        <w:tabs>
          <w:tab w:val="left" w:pos="2865"/>
        </w:tabs>
        <w:jc w:val="both"/>
      </w:pPr>
      <w:r>
        <w:t>tel.:</w:t>
      </w:r>
      <w:r>
        <w:tab/>
        <w:t>541 652 340</w:t>
      </w:r>
    </w:p>
    <w:p w14:paraId="4162BE68" w14:textId="77777777" w:rsidR="005139BA" w:rsidRDefault="005139BA" w:rsidP="005139BA">
      <w:pPr>
        <w:jc w:val="both"/>
      </w:pPr>
      <w:r>
        <w:t>e-mail.:</w:t>
      </w:r>
      <w:r>
        <w:tab/>
      </w:r>
      <w:r>
        <w:tab/>
      </w:r>
      <w:r>
        <w:tab/>
      </w:r>
      <w:hyperlink r:id="rId11" w:history="1">
        <w:r w:rsidRPr="005E7D91">
          <w:rPr>
            <w:rStyle w:val="Hypertextovodkaz"/>
          </w:rPr>
          <w:t>micankova.dana@kr-jihomoravsky.cz</w:t>
        </w:r>
      </w:hyperlink>
    </w:p>
    <w:p w14:paraId="042F7686" w14:textId="77777777" w:rsidR="005139BA" w:rsidRDefault="005139BA" w:rsidP="005139BA">
      <w:pPr>
        <w:jc w:val="both"/>
        <w:rPr>
          <w:b/>
          <w:i/>
        </w:rPr>
      </w:pPr>
      <w:r>
        <w:t>bankovní spojení:</w:t>
      </w:r>
      <w:r>
        <w:tab/>
      </w:r>
      <w:r>
        <w:tab/>
        <w:t>Komerční banka, a.s.</w:t>
      </w:r>
    </w:p>
    <w:p w14:paraId="2BE2A4E2" w14:textId="77777777" w:rsidR="005139BA" w:rsidRDefault="005139BA" w:rsidP="005139BA">
      <w:pPr>
        <w:ind w:left="2832" w:hanging="2832"/>
        <w:jc w:val="both"/>
        <w:rPr>
          <w:b/>
          <w:i/>
        </w:rPr>
      </w:pPr>
      <w:r>
        <w:rPr>
          <w:b/>
          <w:i/>
        </w:rPr>
        <w:t>dotační výdajový účet:</w:t>
      </w:r>
      <w:r>
        <w:rPr>
          <w:b/>
          <w:i/>
        </w:rPr>
        <w:tab/>
        <w:t>35-1416620267/0100 (slouží i pro vratky dotace)</w:t>
      </w:r>
    </w:p>
    <w:p w14:paraId="0C9F8224" w14:textId="77777777" w:rsidR="005139BA" w:rsidRDefault="005139BA" w:rsidP="005139BA">
      <w:pPr>
        <w:jc w:val="both"/>
      </w:pPr>
      <w:r>
        <w:t>(dále také „poskytovatel“)</w:t>
      </w:r>
    </w:p>
    <w:p w14:paraId="5E5066EF" w14:textId="77777777" w:rsidR="005139BA" w:rsidRDefault="005139BA" w:rsidP="005139BA">
      <w:pPr>
        <w:jc w:val="both"/>
      </w:pPr>
      <w:r>
        <w:t>a</w:t>
      </w:r>
    </w:p>
    <w:p w14:paraId="4D89C015" w14:textId="77777777" w:rsidR="005139BA" w:rsidRDefault="005139BA" w:rsidP="005139BA">
      <w:pPr>
        <w:jc w:val="both"/>
        <w:rPr>
          <w:b/>
          <w:kern w:val="2"/>
        </w:rPr>
      </w:pPr>
      <w:r>
        <w:rPr>
          <w:b/>
        </w:rPr>
        <w:t>2.</w:t>
      </w:r>
      <w:r w:rsidRPr="001A3900">
        <w:rPr>
          <w:b/>
        </w:rPr>
        <w:t xml:space="preserve"> </w:t>
      </w:r>
      <w:r>
        <w:rPr>
          <w:b/>
        </w:rPr>
        <w:t>Národní divadlo Brno, příspěvková organizace</w:t>
      </w:r>
    </w:p>
    <w:p w14:paraId="389AB6A1" w14:textId="77777777" w:rsidR="005139BA" w:rsidRDefault="005139BA" w:rsidP="005139BA">
      <w:pPr>
        <w:jc w:val="both"/>
      </w:pPr>
      <w:r>
        <w:t xml:space="preserve">údaj o zápisu v OR nebo jiné evidenci: zapsáno v obchodním rejstříku vedeném Krajským soudem v Brně, oddíl </w:t>
      </w:r>
      <w:proofErr w:type="spellStart"/>
      <w:r>
        <w:t>Pr</w:t>
      </w:r>
      <w:proofErr w:type="spellEnd"/>
      <w:r>
        <w:t>, vložka 30</w:t>
      </w:r>
    </w:p>
    <w:p w14:paraId="225CFF87" w14:textId="77777777" w:rsidR="005139BA" w:rsidRDefault="005139BA" w:rsidP="005139BA">
      <w:pPr>
        <w:jc w:val="both"/>
        <w:rPr>
          <w:b/>
        </w:rPr>
      </w:pPr>
      <w:r>
        <w:t xml:space="preserve">zastoupeno: </w:t>
      </w:r>
      <w:r>
        <w:tab/>
      </w:r>
      <w:r>
        <w:tab/>
      </w:r>
      <w:r>
        <w:tab/>
        <w:t>MgA. Martinem Glaserem, ředitelem</w:t>
      </w:r>
    </w:p>
    <w:p w14:paraId="64C3AAFE" w14:textId="77777777" w:rsidR="005139BA" w:rsidRDefault="005139BA" w:rsidP="005139BA">
      <w:pPr>
        <w:jc w:val="both"/>
      </w:pPr>
      <w:r>
        <w:t xml:space="preserve">sídlo: </w:t>
      </w:r>
      <w:r>
        <w:tab/>
      </w:r>
      <w:r>
        <w:tab/>
      </w:r>
      <w:r>
        <w:tab/>
      </w:r>
      <w:r>
        <w:tab/>
        <w:t>Brno, Dvořákova 11, okres Brno-město, PSČ 657 70</w:t>
      </w:r>
    </w:p>
    <w:p w14:paraId="4183C105" w14:textId="77777777" w:rsidR="005139BA" w:rsidRDefault="005139BA" w:rsidP="005139BA">
      <w:pPr>
        <w:jc w:val="both"/>
      </w:pPr>
      <w:r>
        <w:t xml:space="preserve">IČO: </w:t>
      </w:r>
      <w:r>
        <w:tab/>
      </w:r>
      <w:r>
        <w:tab/>
      </w:r>
      <w:r>
        <w:tab/>
      </w:r>
      <w:r>
        <w:tab/>
        <w:t>00094820</w:t>
      </w:r>
    </w:p>
    <w:p w14:paraId="7690A21F" w14:textId="1C5592DB" w:rsidR="005139BA" w:rsidRDefault="005139BA" w:rsidP="005139BA">
      <w:pPr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CZ00094820</w:t>
      </w:r>
      <w:r w:rsidR="00E10600">
        <w:t>, je plátce DPH</w:t>
      </w:r>
    </w:p>
    <w:p w14:paraId="25A88024" w14:textId="77777777" w:rsidR="005139BA" w:rsidRDefault="005139BA" w:rsidP="005139BA">
      <w:pPr>
        <w:jc w:val="both"/>
      </w:pPr>
      <w:r>
        <w:t xml:space="preserve">kontaktní osoba: </w:t>
      </w:r>
      <w:r>
        <w:tab/>
      </w:r>
      <w:r>
        <w:tab/>
        <w:t xml:space="preserve">Ing. Martin </w:t>
      </w:r>
      <w:proofErr w:type="spellStart"/>
      <w:r>
        <w:t>Gerych</w:t>
      </w:r>
      <w:proofErr w:type="spellEnd"/>
    </w:p>
    <w:p w14:paraId="4C48A8BD" w14:textId="77777777" w:rsidR="005139BA" w:rsidRDefault="005139BA" w:rsidP="005139BA">
      <w:pPr>
        <w:jc w:val="both"/>
      </w:pPr>
      <w:r>
        <w:t xml:space="preserve">tel.: </w:t>
      </w:r>
      <w:r>
        <w:tab/>
      </w:r>
      <w:r>
        <w:tab/>
      </w:r>
      <w:r>
        <w:tab/>
      </w:r>
      <w:r>
        <w:tab/>
        <w:t>542 158 268</w:t>
      </w:r>
    </w:p>
    <w:p w14:paraId="1A7E3553" w14:textId="77777777" w:rsidR="005139BA" w:rsidRDefault="005139BA" w:rsidP="005139BA">
      <w:pPr>
        <w:jc w:val="both"/>
      </w:pPr>
      <w:r>
        <w:t xml:space="preserve">e-mail: </w:t>
      </w:r>
      <w:r>
        <w:tab/>
      </w:r>
      <w:r>
        <w:tab/>
      </w:r>
      <w:r>
        <w:tab/>
      </w:r>
      <w:hyperlink r:id="rId12" w:history="1">
        <w:r>
          <w:rPr>
            <w:rStyle w:val="Hypertextovodkaz"/>
          </w:rPr>
          <w:t>gerych@ndbrno.cz</w:t>
        </w:r>
      </w:hyperlink>
      <w:r>
        <w:t xml:space="preserve">    </w:t>
      </w:r>
    </w:p>
    <w:p w14:paraId="76D082BF" w14:textId="77777777" w:rsidR="005139BA" w:rsidRDefault="005139BA" w:rsidP="005139BA">
      <w:pPr>
        <w:jc w:val="both"/>
      </w:pPr>
      <w:r>
        <w:t xml:space="preserve">bankovní spojení: </w:t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 Czech Republic and Slovakia, a.s.</w:t>
      </w:r>
    </w:p>
    <w:p w14:paraId="3834D22C" w14:textId="77777777" w:rsidR="005139BA" w:rsidRDefault="005139BA" w:rsidP="005139BA">
      <w:pPr>
        <w:jc w:val="both"/>
      </w:pPr>
      <w:r>
        <w:t xml:space="preserve">č. účtu: </w:t>
      </w:r>
      <w:r>
        <w:tab/>
      </w:r>
      <w:r>
        <w:tab/>
      </w:r>
      <w:r>
        <w:tab/>
        <w:t>2110126623/2700</w:t>
      </w:r>
    </w:p>
    <w:p w14:paraId="2165EC42" w14:textId="77777777" w:rsidR="005139BA" w:rsidRDefault="005139BA" w:rsidP="005139BA">
      <w:pPr>
        <w:ind w:left="1416" w:hanging="1416"/>
        <w:jc w:val="both"/>
      </w:pPr>
      <w:r>
        <w:t xml:space="preserve">(dále jen „příjemce“) </w:t>
      </w:r>
    </w:p>
    <w:p w14:paraId="5E256F79" w14:textId="77777777" w:rsidR="005139BA" w:rsidRDefault="005139BA" w:rsidP="005139BA">
      <w:pPr>
        <w:jc w:val="both"/>
      </w:pPr>
      <w:r>
        <w:t>a</w:t>
      </w:r>
    </w:p>
    <w:p w14:paraId="5D326A71" w14:textId="77777777" w:rsidR="005139BA" w:rsidRDefault="005139BA" w:rsidP="005139BA">
      <w:pPr>
        <w:ind w:left="2520" w:hanging="2520"/>
        <w:jc w:val="both"/>
        <w:rPr>
          <w:i/>
        </w:rPr>
      </w:pPr>
      <w:r>
        <w:rPr>
          <w:b/>
        </w:rPr>
        <w:t>3.</w:t>
      </w:r>
      <w:r>
        <w:rPr>
          <w:b/>
          <w:i/>
        </w:rPr>
        <w:t xml:space="preserve"> </w:t>
      </w:r>
      <w:r>
        <w:rPr>
          <w:b/>
        </w:rPr>
        <w:t>Statutární město Brno</w:t>
      </w:r>
      <w:r>
        <w:rPr>
          <w:i/>
        </w:rPr>
        <w:t xml:space="preserve"> </w:t>
      </w:r>
    </w:p>
    <w:p w14:paraId="722A6A0F" w14:textId="77777777" w:rsidR="005139BA" w:rsidRDefault="005139BA" w:rsidP="005139BA">
      <w:pPr>
        <w:jc w:val="both"/>
      </w:pPr>
      <w:r>
        <w:t xml:space="preserve">zastoupeno: </w:t>
      </w:r>
      <w:r>
        <w:tab/>
      </w:r>
      <w:r>
        <w:tab/>
      </w:r>
      <w:r>
        <w:tab/>
        <w:t>JUDr. Markétou Vaňkovou, primátorkou</w:t>
      </w:r>
    </w:p>
    <w:p w14:paraId="6033A8B3" w14:textId="77777777" w:rsidR="005139BA" w:rsidRDefault="005139BA" w:rsidP="005139BA">
      <w:pPr>
        <w:jc w:val="both"/>
      </w:pPr>
      <w:r>
        <w:t xml:space="preserve">sídlo: </w:t>
      </w:r>
      <w:r>
        <w:tab/>
      </w:r>
      <w:r>
        <w:tab/>
      </w:r>
      <w:r>
        <w:tab/>
      </w:r>
      <w:r>
        <w:tab/>
        <w:t>Dominikánské náměstí 196/1, 602 00 Brno</w:t>
      </w:r>
    </w:p>
    <w:p w14:paraId="38DBC08E" w14:textId="77777777" w:rsidR="005139BA" w:rsidRDefault="005139BA" w:rsidP="005139BA">
      <w:pPr>
        <w:jc w:val="both"/>
      </w:pPr>
      <w:r>
        <w:t xml:space="preserve">IČO: </w:t>
      </w:r>
      <w:r>
        <w:tab/>
      </w:r>
      <w:r>
        <w:tab/>
      </w:r>
      <w:r>
        <w:tab/>
      </w:r>
      <w:r>
        <w:tab/>
        <w:t>44992785</w:t>
      </w:r>
    </w:p>
    <w:p w14:paraId="6176E625" w14:textId="6E840AC7" w:rsidR="005139BA" w:rsidRDefault="005139BA" w:rsidP="005139BA">
      <w:pPr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CZ44992785</w:t>
      </w:r>
      <w:r w:rsidR="00E10600">
        <w:t>, je plátce DPH</w:t>
      </w:r>
    </w:p>
    <w:p w14:paraId="2967FC20" w14:textId="77777777" w:rsidR="005139BA" w:rsidRDefault="005139BA" w:rsidP="005139BA">
      <w:pPr>
        <w:ind w:left="2832" w:hanging="2832"/>
        <w:jc w:val="both"/>
      </w:pPr>
      <w:r>
        <w:t xml:space="preserve">kontaktní osoba: </w:t>
      </w:r>
      <w:r>
        <w:tab/>
        <w:t>Mgr. Kateřina Vorlíčková</w:t>
      </w:r>
    </w:p>
    <w:p w14:paraId="15401392" w14:textId="77777777" w:rsidR="005139BA" w:rsidRDefault="005139BA" w:rsidP="005139BA">
      <w:pPr>
        <w:ind w:left="2832" w:hanging="2832"/>
        <w:jc w:val="both"/>
      </w:pPr>
      <w:r>
        <w:t xml:space="preserve">                                               vedoucí Odboru kultury Magistrátu města Brna</w:t>
      </w:r>
    </w:p>
    <w:p w14:paraId="563B8781" w14:textId="77777777" w:rsidR="005139BA" w:rsidRDefault="005139BA" w:rsidP="005139BA">
      <w:pPr>
        <w:jc w:val="both"/>
      </w:pPr>
      <w:proofErr w:type="gramStart"/>
      <w:r>
        <w:t xml:space="preserve">tel:   </w:t>
      </w:r>
      <w:proofErr w:type="gramEnd"/>
      <w:r>
        <w:t xml:space="preserve">                                       542 172 077</w:t>
      </w:r>
    </w:p>
    <w:p w14:paraId="44CA33EF" w14:textId="77777777" w:rsidR="005139BA" w:rsidRDefault="005139BA" w:rsidP="005139BA">
      <w:pPr>
        <w:jc w:val="both"/>
      </w:pPr>
      <w:r>
        <w:t xml:space="preserve">e-mail: </w:t>
      </w:r>
      <w:r>
        <w:tab/>
      </w:r>
      <w:r>
        <w:tab/>
      </w:r>
      <w:r>
        <w:tab/>
        <w:t>vorlickova.katerina@brno.cz</w:t>
      </w:r>
    </w:p>
    <w:p w14:paraId="1C372A06" w14:textId="77777777" w:rsidR="005139BA" w:rsidRDefault="005139BA" w:rsidP="005139BA">
      <w:pPr>
        <w:jc w:val="both"/>
      </w:pPr>
      <w:r>
        <w:t xml:space="preserve">bankovní spojení: </w:t>
      </w:r>
      <w:r>
        <w:tab/>
      </w:r>
      <w:r>
        <w:tab/>
        <w:t>Česká spořitelna, a.s.</w:t>
      </w:r>
    </w:p>
    <w:p w14:paraId="0B53E5A0" w14:textId="77777777" w:rsidR="005139BA" w:rsidRDefault="005139BA" w:rsidP="005139BA">
      <w:pPr>
        <w:jc w:val="both"/>
      </w:pPr>
      <w:r>
        <w:t xml:space="preserve">č. účtu: </w:t>
      </w:r>
      <w:r>
        <w:tab/>
      </w:r>
      <w:r>
        <w:tab/>
      </w:r>
      <w:r>
        <w:tab/>
        <w:t>111019222/0800</w:t>
      </w:r>
    </w:p>
    <w:p w14:paraId="18C40F3E" w14:textId="77777777" w:rsidR="005139BA" w:rsidRDefault="005139BA" w:rsidP="005139BA">
      <w:pPr>
        <w:jc w:val="both"/>
      </w:pPr>
      <w:r>
        <w:t>(dále jen „zřizovatel“)</w:t>
      </w:r>
    </w:p>
    <w:p w14:paraId="3F83EB41" w14:textId="77777777" w:rsidR="005139BA" w:rsidRDefault="005139BA" w:rsidP="00E10600">
      <w:pPr>
        <w:outlineLvl w:val="0"/>
        <w:rPr>
          <w:b/>
        </w:rPr>
      </w:pPr>
    </w:p>
    <w:p w14:paraId="7C9662E9" w14:textId="25761EAF" w:rsidR="002B07CE" w:rsidRPr="004112CC" w:rsidRDefault="002B07CE" w:rsidP="002B07CE">
      <w:pPr>
        <w:jc w:val="center"/>
        <w:outlineLvl w:val="0"/>
        <w:rPr>
          <w:b/>
        </w:rPr>
      </w:pPr>
      <w:r w:rsidRPr="004112CC">
        <w:rPr>
          <w:b/>
        </w:rPr>
        <w:t>I.</w:t>
      </w:r>
    </w:p>
    <w:p w14:paraId="305D861F" w14:textId="77777777" w:rsidR="002B07CE" w:rsidRPr="004112CC" w:rsidRDefault="002B07CE" w:rsidP="002B07CE">
      <w:pPr>
        <w:jc w:val="center"/>
        <w:outlineLvl w:val="0"/>
        <w:rPr>
          <w:b/>
        </w:rPr>
      </w:pPr>
    </w:p>
    <w:p w14:paraId="0EEF284F" w14:textId="44904200" w:rsidR="002B07CE" w:rsidRDefault="002B07CE" w:rsidP="002B07CE">
      <w:pPr>
        <w:jc w:val="both"/>
      </w:pPr>
      <w:r>
        <w:t>Ve smlouvě o poskytnutí dotace z rozpočtu Jihomoravského kraje č. JMK</w:t>
      </w:r>
      <w:r w:rsidR="003B7311">
        <w:t xml:space="preserve"> </w:t>
      </w:r>
      <w:r>
        <w:t>06</w:t>
      </w:r>
      <w:r w:rsidR="00D909D5">
        <w:t>66</w:t>
      </w:r>
      <w:r w:rsidR="00542104">
        <w:t>07</w:t>
      </w:r>
      <w:r w:rsidRPr="003E2636">
        <w:rPr>
          <w:color w:val="000000"/>
        </w:rPr>
        <w:t>/</w:t>
      </w:r>
      <w:r w:rsidR="00D909D5">
        <w:rPr>
          <w:color w:val="000000"/>
        </w:rPr>
        <w:t>20</w:t>
      </w:r>
      <w:r w:rsidRPr="003E2636">
        <w:rPr>
          <w:color w:val="000000"/>
        </w:rPr>
        <w:t>/OK</w:t>
      </w:r>
      <w:r>
        <w:t xml:space="preserve"> uzavřené dne </w:t>
      </w:r>
      <w:r w:rsidR="00D909D5">
        <w:t>20</w:t>
      </w:r>
      <w:r>
        <w:t>.</w:t>
      </w:r>
      <w:r w:rsidR="00D909D5">
        <w:t>08</w:t>
      </w:r>
      <w:r>
        <w:t>.20</w:t>
      </w:r>
      <w:r w:rsidR="00D909D5">
        <w:t>20</w:t>
      </w:r>
      <w:r>
        <w:t xml:space="preserve"> se příjemce zavázal k čerpání dotace na realizaci </w:t>
      </w:r>
      <w:r w:rsidR="00D909D5">
        <w:t xml:space="preserve">akce </w:t>
      </w:r>
      <w:r w:rsidR="00114623" w:rsidRPr="00114623">
        <w:rPr>
          <w:b/>
          <w:bCs/>
        </w:rPr>
        <w:t>Janáček Brno 2020</w:t>
      </w:r>
      <w:r w:rsidR="00D909D5">
        <w:t xml:space="preserve"> </w:t>
      </w:r>
      <w:r>
        <w:t>do 31.12.2020 a k předložení závěrečné zprávy spolu s finančním vypořádáním dotace do 31.01.2021 (čl. IV. odst. 1 a odst. 15).</w:t>
      </w:r>
    </w:p>
    <w:p w14:paraId="7A26A675" w14:textId="67FED132" w:rsidR="00272249" w:rsidRDefault="002B07CE" w:rsidP="00272249">
      <w:pPr>
        <w:jc w:val="both"/>
      </w:pPr>
      <w:r>
        <w:t xml:space="preserve">Žádostí doloženou dne </w:t>
      </w:r>
      <w:r w:rsidR="00114623">
        <w:t>30</w:t>
      </w:r>
      <w:r>
        <w:t>.</w:t>
      </w:r>
      <w:r w:rsidR="00D909D5">
        <w:t>10</w:t>
      </w:r>
      <w:r>
        <w:t>.2020, č. j.: JMK 1</w:t>
      </w:r>
      <w:r w:rsidR="00114623">
        <w:t>514</w:t>
      </w:r>
      <w:r w:rsidR="00D909D5">
        <w:t>99</w:t>
      </w:r>
      <w:r>
        <w:t>/2020, požádal příjemce o změnu smlouvy spočívající v prodloužení výše uvedených termínů</w:t>
      </w:r>
      <w:r w:rsidR="004D5D2F">
        <w:t>.</w:t>
      </w:r>
      <w:r>
        <w:t xml:space="preserve"> </w:t>
      </w:r>
      <w:r w:rsidR="00A42770">
        <w:t>Z</w:t>
      </w:r>
      <w:r>
        <w:t> důvodu</w:t>
      </w:r>
      <w:r w:rsidR="00272249">
        <w:t xml:space="preserve"> zpřísnění opatření proti šíření </w:t>
      </w:r>
      <w:proofErr w:type="spellStart"/>
      <w:r w:rsidR="00272249">
        <w:t>koronaviru</w:t>
      </w:r>
      <w:proofErr w:type="spellEnd"/>
      <w:r w:rsidR="00272249">
        <w:t xml:space="preserve"> byla část plánovaných říjnových produkcí</w:t>
      </w:r>
      <w:r w:rsidR="00EE6CC0">
        <w:t xml:space="preserve"> festivalu</w:t>
      </w:r>
      <w:r w:rsidR="00272249">
        <w:t xml:space="preserve"> původně přesunuta na listopad a prosinec 2020. S přihlédnutím k současné situaci se vedení festivalu rozhodlo tyto produkce přesunout </w:t>
      </w:r>
      <w:r w:rsidR="00842B7E">
        <w:t xml:space="preserve">na </w:t>
      </w:r>
      <w:r w:rsidR="00272249">
        <w:t xml:space="preserve">rok 2021. </w:t>
      </w:r>
    </w:p>
    <w:p w14:paraId="14479633" w14:textId="77777777" w:rsidR="00D909D5" w:rsidRDefault="00D909D5" w:rsidP="002B07CE">
      <w:pPr>
        <w:jc w:val="both"/>
      </w:pPr>
    </w:p>
    <w:p w14:paraId="3AB6AF49" w14:textId="02FF3958" w:rsidR="002B07CE" w:rsidRDefault="002B07CE" w:rsidP="002B07CE">
      <w:pPr>
        <w:jc w:val="both"/>
      </w:pPr>
      <w:r>
        <w:t xml:space="preserve"> </w:t>
      </w:r>
    </w:p>
    <w:p w14:paraId="0D6F6022" w14:textId="77777777" w:rsidR="002B07CE" w:rsidRPr="004112CC" w:rsidRDefault="002B07CE" w:rsidP="002B07CE">
      <w:pPr>
        <w:jc w:val="center"/>
        <w:outlineLvl w:val="0"/>
        <w:rPr>
          <w:b/>
        </w:rPr>
      </w:pPr>
      <w:r w:rsidRPr="004112CC">
        <w:rPr>
          <w:b/>
        </w:rPr>
        <w:t>II.</w:t>
      </w:r>
    </w:p>
    <w:p w14:paraId="04C7BF50" w14:textId="77777777" w:rsidR="002B07CE" w:rsidRPr="00444299" w:rsidRDefault="002B07CE" w:rsidP="002B07CE">
      <w:pPr>
        <w:numPr>
          <w:ilvl w:val="0"/>
          <w:numId w:val="1"/>
        </w:numPr>
        <w:rPr>
          <w:b/>
          <w:color w:val="FF0000"/>
        </w:rPr>
      </w:pPr>
    </w:p>
    <w:p w14:paraId="7E03140F" w14:textId="77777777" w:rsidR="002B07CE" w:rsidRPr="00444299" w:rsidRDefault="002B07CE" w:rsidP="002B07CE">
      <w:pPr>
        <w:jc w:val="both"/>
        <w:outlineLvl w:val="0"/>
        <w:rPr>
          <w:b/>
          <w:color w:val="FF0000"/>
          <w:sz w:val="12"/>
          <w:szCs w:val="12"/>
        </w:rPr>
      </w:pPr>
    </w:p>
    <w:p w14:paraId="39340902" w14:textId="1D87FBC4" w:rsidR="00C15D20" w:rsidRPr="00E33CCF" w:rsidRDefault="002B07CE" w:rsidP="00E33CCF">
      <w:pPr>
        <w:numPr>
          <w:ilvl w:val="6"/>
          <w:numId w:val="2"/>
        </w:numPr>
        <w:tabs>
          <w:tab w:val="clear" w:pos="4680"/>
        </w:tabs>
        <w:ind w:left="284" w:hanging="426"/>
        <w:rPr>
          <w:color w:val="FF0000"/>
        </w:rPr>
      </w:pPr>
      <w:r w:rsidRPr="00444299">
        <w:t>Tímto do</w:t>
      </w:r>
      <w:r>
        <w:t xml:space="preserve">datkem č. </w:t>
      </w:r>
      <w:r w:rsidR="00581DCB">
        <w:t>1</w:t>
      </w:r>
      <w:r>
        <w:t xml:space="preserve"> se mění a doplňuje Č</w:t>
      </w:r>
      <w:r w:rsidRPr="00444299">
        <w:t xml:space="preserve">lánek I. </w:t>
      </w:r>
      <w:r>
        <w:t>odstavec</w:t>
      </w:r>
      <w:r w:rsidRPr="00444299">
        <w:t xml:space="preserve"> 1 smlouv</w:t>
      </w:r>
      <w:r>
        <w:t xml:space="preserve">y </w:t>
      </w:r>
      <w:r w:rsidR="00581DCB">
        <w:t>č. JMK0666</w:t>
      </w:r>
      <w:r w:rsidR="00A04124">
        <w:t>07</w:t>
      </w:r>
      <w:r w:rsidR="00581DCB">
        <w:t>/20/OK takto:</w:t>
      </w:r>
    </w:p>
    <w:p w14:paraId="558EAB89" w14:textId="77777777" w:rsidR="002B07CE" w:rsidRDefault="002B07CE" w:rsidP="002B07CE">
      <w:pPr>
        <w:ind w:left="284"/>
        <w:jc w:val="both"/>
      </w:pPr>
    </w:p>
    <w:p w14:paraId="79E40A57" w14:textId="01BE5CC2" w:rsidR="00E33CCF" w:rsidRDefault="002B07CE" w:rsidP="00E33CCF">
      <w:pPr>
        <w:tabs>
          <w:tab w:val="left" w:pos="284"/>
          <w:tab w:val="left" w:pos="360"/>
        </w:tabs>
        <w:ind w:left="284"/>
        <w:jc w:val="both"/>
      </w:pPr>
      <w:r w:rsidRPr="00444299">
        <w:t>„</w:t>
      </w:r>
      <w:r>
        <w:t>1.</w:t>
      </w:r>
      <w:r w:rsidR="00E33CCF" w:rsidRPr="00E33CCF">
        <w:t xml:space="preserve"> </w:t>
      </w:r>
      <w:r w:rsidR="00E33CCF">
        <w:t xml:space="preserve">Předmětem této smlouvy je poskytnutí účelové </w:t>
      </w:r>
      <w:r w:rsidR="00E33CCF" w:rsidRPr="00C07DCB">
        <w:rPr>
          <w:b/>
        </w:rPr>
        <w:t>neinvestiční</w:t>
      </w:r>
      <w:r w:rsidR="00E33CCF" w:rsidRPr="00C07DCB">
        <w:t xml:space="preserve"> f</w:t>
      </w:r>
      <w:r w:rsidR="00E33CCF">
        <w:t>inanční podpory z rozpočtu poskytovatele ve formě dotace (dále jen „dotace“) na</w:t>
      </w:r>
    </w:p>
    <w:p w14:paraId="3C6DAD9B" w14:textId="77777777" w:rsidR="00E33CCF" w:rsidRDefault="00E33CCF" w:rsidP="00E33CCF">
      <w:pPr>
        <w:ind w:left="360"/>
        <w:jc w:val="both"/>
      </w:pPr>
    </w:p>
    <w:p w14:paraId="7E8FFD78" w14:textId="77777777" w:rsidR="009F3419" w:rsidRDefault="00E33CCF" w:rsidP="005302E0">
      <w:pPr>
        <w:tabs>
          <w:tab w:val="left" w:pos="851"/>
        </w:tabs>
        <w:ind w:left="360" w:hanging="360"/>
        <w:jc w:val="both"/>
      </w:pPr>
      <w:r>
        <w:t xml:space="preserve">     realizaci akce </w:t>
      </w:r>
      <w:r>
        <w:rPr>
          <w:b/>
        </w:rPr>
        <w:t>„</w:t>
      </w:r>
      <w:r w:rsidR="00A04124" w:rsidRPr="00114623">
        <w:rPr>
          <w:b/>
          <w:bCs/>
        </w:rPr>
        <w:t>Janáček Brno 2020</w:t>
      </w:r>
      <w:r>
        <w:rPr>
          <w:b/>
        </w:rPr>
        <w:t xml:space="preserve">“ </w:t>
      </w:r>
      <w:r>
        <w:t>(dále</w:t>
      </w:r>
      <w:r w:rsidR="003B7311">
        <w:t xml:space="preserve"> </w:t>
      </w:r>
      <w:r>
        <w:t>jen „</w:t>
      </w:r>
      <w:r w:rsidRPr="007D54DC">
        <w:t>akce</w:t>
      </w:r>
      <w:r>
        <w:t>“), na základě žádosti evidované pod č.j.</w:t>
      </w:r>
    </w:p>
    <w:p w14:paraId="50D612A6" w14:textId="70B86D8B" w:rsidR="00E33CCF" w:rsidRPr="003B7311" w:rsidRDefault="009F3419" w:rsidP="005302E0">
      <w:pPr>
        <w:tabs>
          <w:tab w:val="left" w:pos="851"/>
        </w:tabs>
        <w:ind w:left="360" w:hanging="360"/>
        <w:jc w:val="both"/>
      </w:pPr>
      <w:r>
        <w:t xml:space="preserve">    </w:t>
      </w:r>
      <w:r w:rsidR="00E33CCF">
        <w:t xml:space="preserve"> JMK21126/2020</w:t>
      </w:r>
      <w:r w:rsidR="001C4906">
        <w:t xml:space="preserve"> a </w:t>
      </w:r>
      <w:r w:rsidR="00581DCB" w:rsidRPr="003B7311">
        <w:t>JMK1</w:t>
      </w:r>
      <w:r w:rsidR="001C4906">
        <w:t>51499</w:t>
      </w:r>
      <w:r w:rsidR="00581DCB" w:rsidRPr="003B7311">
        <w:t>/2020</w:t>
      </w:r>
      <w:r w:rsidR="00E33CCF" w:rsidRPr="003B7311">
        <w:t>.“</w:t>
      </w:r>
    </w:p>
    <w:p w14:paraId="5D577E96" w14:textId="147353DA" w:rsidR="002B07CE" w:rsidRDefault="002B07CE" w:rsidP="003B7311">
      <w:pPr>
        <w:ind w:left="284"/>
        <w:jc w:val="both"/>
      </w:pPr>
      <w:r>
        <w:t xml:space="preserve"> </w:t>
      </w:r>
    </w:p>
    <w:p w14:paraId="00A015D7" w14:textId="77777777" w:rsidR="002B07CE" w:rsidRDefault="002B07CE" w:rsidP="002B07CE">
      <w:pPr>
        <w:ind w:left="284"/>
        <w:jc w:val="both"/>
        <w:rPr>
          <w:color w:val="FF0000"/>
        </w:rPr>
      </w:pPr>
    </w:p>
    <w:p w14:paraId="18728850" w14:textId="77777777" w:rsidR="002B07CE" w:rsidRDefault="002B07CE" w:rsidP="002B07CE">
      <w:pPr>
        <w:ind w:left="284"/>
        <w:jc w:val="both"/>
        <w:rPr>
          <w:color w:val="FF0000"/>
        </w:rPr>
      </w:pPr>
    </w:p>
    <w:p w14:paraId="7CE4292C" w14:textId="5F3DD226" w:rsidR="002B07CE" w:rsidRPr="00E33CCF" w:rsidRDefault="002B07CE" w:rsidP="002B07CE">
      <w:pPr>
        <w:numPr>
          <w:ilvl w:val="6"/>
          <w:numId w:val="2"/>
        </w:numPr>
        <w:tabs>
          <w:tab w:val="clear" w:pos="4680"/>
        </w:tabs>
        <w:ind w:left="284" w:hanging="426"/>
        <w:jc w:val="both"/>
        <w:rPr>
          <w:color w:val="FF0000"/>
        </w:rPr>
      </w:pPr>
      <w:r>
        <w:t xml:space="preserve">Tímto dodatkem č. </w:t>
      </w:r>
      <w:r w:rsidR="00581DCB">
        <w:t>1</w:t>
      </w:r>
      <w:r>
        <w:t xml:space="preserve"> se mění Článek I. odstavec 2 smlouvy č. JMK</w:t>
      </w:r>
      <w:r w:rsidRPr="003E2636">
        <w:rPr>
          <w:color w:val="000000"/>
        </w:rPr>
        <w:t>066</w:t>
      </w:r>
      <w:r w:rsidR="00581DCB">
        <w:rPr>
          <w:color w:val="000000"/>
        </w:rPr>
        <w:t>6</w:t>
      </w:r>
      <w:r w:rsidR="00AE2EA0">
        <w:rPr>
          <w:color w:val="000000"/>
        </w:rPr>
        <w:t>07</w:t>
      </w:r>
      <w:r w:rsidRPr="003E2636">
        <w:rPr>
          <w:color w:val="000000"/>
        </w:rPr>
        <w:t>/</w:t>
      </w:r>
      <w:r w:rsidR="00581DCB">
        <w:rPr>
          <w:color w:val="000000"/>
        </w:rPr>
        <w:t>20</w:t>
      </w:r>
      <w:r w:rsidRPr="003E2636">
        <w:rPr>
          <w:color w:val="000000"/>
        </w:rPr>
        <w:t>/OK</w:t>
      </w:r>
      <w:r>
        <w:t xml:space="preserve"> takto:</w:t>
      </w:r>
    </w:p>
    <w:p w14:paraId="580C6698" w14:textId="77777777" w:rsidR="002B07CE" w:rsidRDefault="002B07CE" w:rsidP="002B07CE">
      <w:pPr>
        <w:tabs>
          <w:tab w:val="left" w:pos="360"/>
        </w:tabs>
        <w:jc w:val="both"/>
      </w:pPr>
    </w:p>
    <w:p w14:paraId="6EC8C323" w14:textId="4C4C3B77" w:rsidR="002B07CE" w:rsidRDefault="002B07CE" w:rsidP="002B07CE">
      <w:pPr>
        <w:tabs>
          <w:tab w:val="left" w:pos="360"/>
        </w:tabs>
        <w:ind w:left="284"/>
        <w:jc w:val="both"/>
      </w:pPr>
      <w:r w:rsidRPr="00444299">
        <w:t>„</w:t>
      </w:r>
      <w:r>
        <w:t xml:space="preserve">2. </w:t>
      </w:r>
      <w:r>
        <w:rPr>
          <w:color w:val="000000"/>
        </w:rPr>
        <w:t xml:space="preserve">Příjemce dotaci přijímá a zavazuje se, že bude </w:t>
      </w:r>
      <w:r w:rsidR="00E33CCF" w:rsidRPr="00E33CCF">
        <w:rPr>
          <w:b/>
          <w:bCs/>
          <w:color w:val="000000"/>
        </w:rPr>
        <w:t>akci</w:t>
      </w:r>
      <w:r>
        <w:rPr>
          <w:color w:val="000000"/>
        </w:rPr>
        <w:t xml:space="preserve"> realizovat na vlastní zodpovědnost, v souladu s právními předpisy, veřejným zájmem a podmínkami této smlouvy nejpozději do 3</w:t>
      </w:r>
      <w:r w:rsidR="00970B68">
        <w:rPr>
          <w:color w:val="000000"/>
        </w:rPr>
        <w:t>1</w:t>
      </w:r>
      <w:r>
        <w:rPr>
          <w:color w:val="000000"/>
        </w:rPr>
        <w:t xml:space="preserve">. </w:t>
      </w:r>
      <w:r w:rsidR="00970B68">
        <w:rPr>
          <w:color w:val="000000"/>
        </w:rPr>
        <w:t>12</w:t>
      </w:r>
      <w:r>
        <w:rPr>
          <w:color w:val="000000"/>
        </w:rPr>
        <w:t>. 2021. V případě, že k realizaci akce došlo před uzavřením smlouvy, prohlašuje příjemce, že toto ustanovení smlouvy bylo naplněno</w:t>
      </w:r>
      <w:r w:rsidRPr="00727091">
        <w:t>.</w:t>
      </w:r>
      <w:r w:rsidRPr="00444299">
        <w:t>“</w:t>
      </w:r>
      <w:r>
        <w:tab/>
      </w:r>
    </w:p>
    <w:p w14:paraId="26F30177" w14:textId="77777777" w:rsidR="002B07CE" w:rsidRPr="00E8743E" w:rsidRDefault="002B07CE" w:rsidP="002B07CE">
      <w:pPr>
        <w:ind w:left="284"/>
        <w:jc w:val="both"/>
        <w:rPr>
          <w:color w:val="FF0000"/>
        </w:rPr>
      </w:pPr>
    </w:p>
    <w:p w14:paraId="538BED7F" w14:textId="7BA9807E" w:rsidR="002B07CE" w:rsidRDefault="002B07CE" w:rsidP="002B07CE">
      <w:pPr>
        <w:ind w:left="284"/>
        <w:jc w:val="both"/>
        <w:rPr>
          <w:color w:val="FF0000"/>
        </w:rPr>
      </w:pPr>
    </w:p>
    <w:p w14:paraId="30B35756" w14:textId="77777777" w:rsidR="00E33CCF" w:rsidRPr="00E8743E" w:rsidRDefault="00E33CCF" w:rsidP="002B07CE">
      <w:pPr>
        <w:ind w:left="284"/>
        <w:jc w:val="both"/>
        <w:rPr>
          <w:color w:val="FF0000"/>
        </w:rPr>
      </w:pPr>
    </w:p>
    <w:p w14:paraId="2A0B5F1B" w14:textId="2617A01A" w:rsidR="004B79D3" w:rsidRPr="00E33CCF" w:rsidRDefault="002B07CE" w:rsidP="00E33CCF">
      <w:pPr>
        <w:numPr>
          <w:ilvl w:val="6"/>
          <w:numId w:val="2"/>
        </w:numPr>
        <w:tabs>
          <w:tab w:val="clear" w:pos="4680"/>
        </w:tabs>
        <w:ind w:left="284" w:hanging="426"/>
        <w:jc w:val="both"/>
        <w:rPr>
          <w:color w:val="FF0000"/>
        </w:rPr>
      </w:pPr>
      <w:r w:rsidRPr="00444299">
        <w:t xml:space="preserve">Tímto dodatkem č. </w:t>
      </w:r>
      <w:r w:rsidR="00581DCB">
        <w:t>1</w:t>
      </w:r>
      <w:r w:rsidRPr="00444299">
        <w:t xml:space="preserve"> se mě</w:t>
      </w:r>
      <w:r>
        <w:t>ní Č</w:t>
      </w:r>
      <w:r w:rsidRPr="00444299">
        <w:t xml:space="preserve">lánek IV. </w:t>
      </w:r>
      <w:r>
        <w:t>odstavec</w:t>
      </w:r>
      <w:r w:rsidRPr="00444299">
        <w:t xml:space="preserve"> 1 smlouvy č. </w:t>
      </w:r>
      <w:r>
        <w:t>JMK</w:t>
      </w:r>
      <w:r w:rsidRPr="00E8743E">
        <w:rPr>
          <w:color w:val="000000"/>
        </w:rPr>
        <w:t>0</w:t>
      </w:r>
      <w:r>
        <w:rPr>
          <w:color w:val="000000"/>
        </w:rPr>
        <w:t>66</w:t>
      </w:r>
      <w:r w:rsidR="00581DCB">
        <w:rPr>
          <w:color w:val="000000"/>
        </w:rPr>
        <w:t>6</w:t>
      </w:r>
      <w:r w:rsidR="00AE2EA0">
        <w:rPr>
          <w:color w:val="000000"/>
        </w:rPr>
        <w:t>07</w:t>
      </w:r>
      <w:r w:rsidRPr="00E8743E">
        <w:rPr>
          <w:color w:val="000000"/>
        </w:rPr>
        <w:t>/</w:t>
      </w:r>
      <w:r w:rsidR="00581DCB">
        <w:rPr>
          <w:color w:val="000000"/>
        </w:rPr>
        <w:t>20</w:t>
      </w:r>
      <w:r w:rsidRPr="00E8743E">
        <w:rPr>
          <w:color w:val="000000"/>
        </w:rPr>
        <w:t>/OK</w:t>
      </w:r>
      <w:r>
        <w:t xml:space="preserve"> </w:t>
      </w:r>
      <w:r w:rsidRPr="00444299">
        <w:t>takto:</w:t>
      </w:r>
    </w:p>
    <w:p w14:paraId="06CE49EC" w14:textId="77777777" w:rsidR="004B79D3" w:rsidRDefault="004B79D3" w:rsidP="004B79D3">
      <w:pPr>
        <w:jc w:val="center"/>
        <w:rPr>
          <w:b/>
        </w:rPr>
      </w:pPr>
    </w:p>
    <w:p w14:paraId="32F6941D" w14:textId="4CA89D11" w:rsidR="004B79D3" w:rsidRPr="003B7311" w:rsidRDefault="004126A4" w:rsidP="004126A4">
      <w:pPr>
        <w:ind w:left="360"/>
        <w:jc w:val="both"/>
      </w:pPr>
      <w:r w:rsidRPr="003B7311">
        <w:t xml:space="preserve">„1. </w:t>
      </w:r>
      <w:r w:rsidR="004B79D3" w:rsidRPr="003B7311">
        <w:t xml:space="preserve">Příjemce je oprávněn čerpat dotaci k realizaci </w:t>
      </w:r>
      <w:r w:rsidR="004B79D3" w:rsidRPr="003B7311">
        <w:rPr>
          <w:b/>
        </w:rPr>
        <w:t>akce</w:t>
      </w:r>
      <w:r w:rsidR="004B79D3" w:rsidRPr="003B7311">
        <w:t xml:space="preserve"> nejpozději do </w:t>
      </w:r>
      <w:r w:rsidR="004B79D3" w:rsidRPr="003B7311">
        <w:rPr>
          <w:b/>
        </w:rPr>
        <w:t>3</w:t>
      </w:r>
      <w:r w:rsidR="00D428A9">
        <w:rPr>
          <w:b/>
        </w:rPr>
        <w:t>1</w:t>
      </w:r>
      <w:r w:rsidR="004B79D3" w:rsidRPr="003B7311">
        <w:rPr>
          <w:b/>
        </w:rPr>
        <w:t>. </w:t>
      </w:r>
      <w:r w:rsidR="00D428A9">
        <w:rPr>
          <w:b/>
        </w:rPr>
        <w:t>12</w:t>
      </w:r>
      <w:r w:rsidR="004B79D3" w:rsidRPr="003B7311">
        <w:rPr>
          <w:b/>
        </w:rPr>
        <w:t>. 202</w:t>
      </w:r>
      <w:r w:rsidR="00581DCB" w:rsidRPr="003B7311">
        <w:rPr>
          <w:b/>
        </w:rPr>
        <w:t>1</w:t>
      </w:r>
      <w:r w:rsidR="004B79D3" w:rsidRPr="003B7311">
        <w:t>. Prostředky dotace nelze převádět do roku následujícího</w:t>
      </w:r>
      <w:r w:rsidR="004B79D3" w:rsidRPr="003B7311">
        <w:rPr>
          <w:color w:val="000000"/>
        </w:rPr>
        <w:t>,</w:t>
      </w:r>
      <w:r w:rsidR="004B79D3" w:rsidRPr="003B7311">
        <w:rPr>
          <w:b/>
          <w:color w:val="FF0000"/>
        </w:rPr>
        <w:t xml:space="preserve"> </w:t>
      </w:r>
      <w:r w:rsidR="004B79D3" w:rsidRPr="003B7311">
        <w:t xml:space="preserve">pokud orgán poskytovatele do </w:t>
      </w:r>
      <w:r w:rsidR="00581DCB" w:rsidRPr="003B7311">
        <w:t>3</w:t>
      </w:r>
      <w:r w:rsidR="00A27B73">
        <w:t>1</w:t>
      </w:r>
      <w:r w:rsidR="004B79D3" w:rsidRPr="003B7311">
        <w:t>.</w:t>
      </w:r>
      <w:r w:rsidR="00A27B73">
        <w:t>12</w:t>
      </w:r>
      <w:r w:rsidR="004B79D3" w:rsidRPr="003B7311">
        <w:t>.202</w:t>
      </w:r>
      <w:r w:rsidR="00581DCB" w:rsidRPr="003B7311">
        <w:t>1</w:t>
      </w:r>
      <w:r w:rsidR="004B79D3" w:rsidRPr="003B7311">
        <w:t xml:space="preserve"> na základě písemné žádosti příjemce podané u poskytovatele do 30.</w:t>
      </w:r>
      <w:r w:rsidR="00A27B73">
        <w:t>10</w:t>
      </w:r>
      <w:r w:rsidR="004B79D3" w:rsidRPr="003B7311">
        <w:t>.202</w:t>
      </w:r>
      <w:r w:rsidR="007044ED" w:rsidRPr="003B7311">
        <w:t>1</w:t>
      </w:r>
      <w:r w:rsidR="004B79D3" w:rsidRPr="003B7311">
        <w:t xml:space="preserve"> nerozhodne jinak. Čerpáním dotace se rozumí úhrada uznatelných výdajů </w:t>
      </w:r>
      <w:r w:rsidR="004B79D3" w:rsidRPr="003B7311">
        <w:rPr>
          <w:b/>
        </w:rPr>
        <w:t>akce</w:t>
      </w:r>
      <w:r w:rsidR="004B79D3" w:rsidRPr="003B7311">
        <w:t xml:space="preserve"> hrazených z dotace a vzniklých při realizaci </w:t>
      </w:r>
      <w:r w:rsidR="004B79D3" w:rsidRPr="003B7311">
        <w:rPr>
          <w:b/>
        </w:rPr>
        <w:t>akce</w:t>
      </w:r>
      <w:r w:rsidR="004B79D3" w:rsidRPr="003B7311">
        <w:t xml:space="preserve"> převodem finančních prostředků v hotovosti nebo bankovním převodem ve prospěch jiné oprávněné právnické či fyzické osoby. Uznatelnými výdaji se rozumí výdaje </w:t>
      </w:r>
      <w:r w:rsidR="004B79D3" w:rsidRPr="003B7311">
        <w:rPr>
          <w:b/>
        </w:rPr>
        <w:t>akce</w:t>
      </w:r>
      <w:r w:rsidR="004B79D3" w:rsidRPr="003B7311">
        <w:t>, které jsou jako uznatelné označeny v této smlouvě, a které jsou hrazeny z dotace, příp. i z jiných zdrojů, přednostně bezhotovostním platebním stykem a hotově nejvýše do částky 10 000 Kč.</w:t>
      </w:r>
      <w:r w:rsidR="005302E0">
        <w:t>“</w:t>
      </w:r>
    </w:p>
    <w:p w14:paraId="389CEAE9" w14:textId="77777777" w:rsidR="004B79D3" w:rsidRDefault="004B79D3" w:rsidP="004B79D3">
      <w:pPr>
        <w:ind w:left="2520"/>
        <w:jc w:val="both"/>
      </w:pPr>
    </w:p>
    <w:p w14:paraId="527C2F8F" w14:textId="01396296" w:rsidR="00E33CCF" w:rsidRDefault="00E33CCF" w:rsidP="002B07CE">
      <w:pPr>
        <w:jc w:val="both"/>
        <w:rPr>
          <w:color w:val="000000"/>
        </w:rPr>
      </w:pPr>
    </w:p>
    <w:p w14:paraId="1187BB9C" w14:textId="77777777" w:rsidR="00E33CCF" w:rsidRDefault="00E33CCF" w:rsidP="002B07CE">
      <w:pPr>
        <w:jc w:val="both"/>
        <w:rPr>
          <w:color w:val="000000"/>
        </w:rPr>
      </w:pPr>
    </w:p>
    <w:p w14:paraId="7221B7D7" w14:textId="2BFBE67D" w:rsidR="002B07CE" w:rsidRDefault="002B07CE" w:rsidP="002B07CE">
      <w:pPr>
        <w:jc w:val="both"/>
        <w:outlineLvl w:val="0"/>
      </w:pPr>
      <w:r>
        <w:t xml:space="preserve">4. </w:t>
      </w:r>
      <w:r w:rsidRPr="00444299">
        <w:t xml:space="preserve">Tímto dodatkem č. </w:t>
      </w:r>
      <w:r w:rsidR="007044ED">
        <w:t>1</w:t>
      </w:r>
      <w:r w:rsidRPr="00444299">
        <w:t xml:space="preserve"> se mění </w:t>
      </w:r>
      <w:r>
        <w:t>Č</w:t>
      </w:r>
      <w:r w:rsidRPr="00444299">
        <w:t xml:space="preserve">lánek IV. </w:t>
      </w:r>
      <w:r>
        <w:t>odstavec 15</w:t>
      </w:r>
      <w:r w:rsidRPr="00444299">
        <w:t xml:space="preserve"> smlouvy č. </w:t>
      </w:r>
      <w:r>
        <w:rPr>
          <w:color w:val="000000"/>
        </w:rPr>
        <w:t>JMK06</w:t>
      </w:r>
      <w:r w:rsidR="007044ED">
        <w:rPr>
          <w:color w:val="000000"/>
        </w:rPr>
        <w:t>66</w:t>
      </w:r>
      <w:r w:rsidR="00AE2EA0">
        <w:rPr>
          <w:color w:val="000000"/>
        </w:rPr>
        <w:t>07</w:t>
      </w:r>
      <w:r>
        <w:rPr>
          <w:color w:val="000000"/>
        </w:rPr>
        <w:t>/</w:t>
      </w:r>
      <w:r w:rsidR="007044ED">
        <w:rPr>
          <w:color w:val="000000"/>
        </w:rPr>
        <w:t>20</w:t>
      </w:r>
      <w:r w:rsidRPr="00E67680">
        <w:rPr>
          <w:color w:val="000000"/>
        </w:rPr>
        <w:t>/O</w:t>
      </w:r>
      <w:r>
        <w:rPr>
          <w:color w:val="000000"/>
        </w:rPr>
        <w:t>K</w:t>
      </w:r>
      <w:r>
        <w:t xml:space="preserve"> </w:t>
      </w:r>
      <w:r w:rsidRPr="00444299">
        <w:t>takto</w:t>
      </w:r>
      <w:r>
        <w:t>:</w:t>
      </w:r>
    </w:p>
    <w:p w14:paraId="6A1BE165" w14:textId="621E492F" w:rsidR="00E338F0" w:rsidRDefault="00E338F0" w:rsidP="002B07CE">
      <w:pPr>
        <w:jc w:val="both"/>
        <w:outlineLvl w:val="0"/>
      </w:pPr>
    </w:p>
    <w:p w14:paraId="75C4E0D0" w14:textId="0D7D4EDA" w:rsidR="007044ED" w:rsidRPr="003B7311" w:rsidRDefault="002B07CE" w:rsidP="007044ED">
      <w:pPr>
        <w:ind w:left="360"/>
        <w:jc w:val="both"/>
      </w:pPr>
      <w:r w:rsidRPr="00444299">
        <w:t>„</w:t>
      </w:r>
      <w:r>
        <w:t xml:space="preserve">15. </w:t>
      </w:r>
      <w:r w:rsidR="007044ED" w:rsidRPr="003B7311">
        <w:t xml:space="preserve">Příjemce je povinen předložit poskytovateli </w:t>
      </w:r>
      <w:r w:rsidR="007044ED" w:rsidRPr="003B7311">
        <w:rPr>
          <w:b/>
        </w:rPr>
        <w:t xml:space="preserve">nejpozději do 31. </w:t>
      </w:r>
      <w:r w:rsidR="00BA7128">
        <w:rPr>
          <w:b/>
        </w:rPr>
        <w:t>01</w:t>
      </w:r>
      <w:r w:rsidR="007044ED" w:rsidRPr="003B7311">
        <w:rPr>
          <w:b/>
        </w:rPr>
        <w:t>. 202</w:t>
      </w:r>
      <w:r w:rsidR="00BA7128">
        <w:rPr>
          <w:b/>
        </w:rPr>
        <w:t>2</w:t>
      </w:r>
      <w:r w:rsidR="007044ED" w:rsidRPr="003B7311">
        <w:rPr>
          <w:b/>
          <w:i/>
        </w:rPr>
        <w:t xml:space="preserve"> </w:t>
      </w:r>
      <w:r w:rsidR="007044ED" w:rsidRPr="003B7311">
        <w:t>finanční vypořádání dotace jako součást závěrečné zprávy</w:t>
      </w:r>
      <w:r w:rsidR="007044ED" w:rsidRPr="003B7311">
        <w:rPr>
          <w:b/>
        </w:rPr>
        <w:t xml:space="preserve">. V tomto termínu musí být závěrečná zpráva a finanční vypořádání dotace doručeny poskytovateli, </w:t>
      </w:r>
      <w:r w:rsidR="007044ED" w:rsidRPr="003B7311">
        <w:t>nepostačuje předání k poštovnímu doručení. Připadne-li poslední den lhůty na sobotu, neděli nebo svátek, je posledním dnem lhůty nejblíže následující pracovní den.</w:t>
      </w:r>
      <w:r w:rsidR="007044ED" w:rsidRPr="003B7311">
        <w:rPr>
          <w:b/>
        </w:rPr>
        <w:t xml:space="preserve"> </w:t>
      </w:r>
    </w:p>
    <w:p w14:paraId="1CF1822D" w14:textId="77777777" w:rsidR="007044ED" w:rsidRPr="003B7311" w:rsidRDefault="007044ED" w:rsidP="007044ED">
      <w:pPr>
        <w:tabs>
          <w:tab w:val="left" w:pos="360"/>
        </w:tabs>
        <w:ind w:left="357"/>
        <w:jc w:val="both"/>
      </w:pPr>
      <w:r w:rsidRPr="003B7311">
        <w:lastRenderedPageBreak/>
        <w:t xml:space="preserve">Nejpozději k termínu pro předložení závěrečné zprávy a finančního vypořádání dotace je příjemce rovněž povinen vrátit převodem na účet poskytovatele, uvedený v záhlaví této smlouvy, případnou </w:t>
      </w:r>
      <w:r w:rsidRPr="003B7311">
        <w:rPr>
          <w:b/>
        </w:rPr>
        <w:t>nepoužitou část dotace</w:t>
      </w:r>
      <w:r w:rsidRPr="003B7311">
        <w:t xml:space="preserve"> </w:t>
      </w:r>
      <w:r w:rsidRPr="003B7311">
        <w:rPr>
          <w:b/>
        </w:rPr>
        <w:t>nebo část prostředků, jež přesáhnou částku</w:t>
      </w:r>
      <w:r w:rsidRPr="003B7311">
        <w:rPr>
          <w:b/>
          <w:i/>
        </w:rPr>
        <w:t xml:space="preserve"> </w:t>
      </w:r>
      <w:r w:rsidRPr="003B7311">
        <w:rPr>
          <w:b/>
        </w:rPr>
        <w:t>specifikovanou v čl. IV. odst. 2 této smlouvy</w:t>
      </w:r>
      <w:r w:rsidRPr="003B7311">
        <w:rPr>
          <w:b/>
          <w:i/>
        </w:rPr>
        <w:t xml:space="preserve"> </w:t>
      </w:r>
      <w:r w:rsidRPr="003B7311">
        <w:t xml:space="preserve">(dále jen „vratka dotace“) a informovat poskytovatele o zaslané vratce dotace. </w:t>
      </w:r>
    </w:p>
    <w:p w14:paraId="7CE97162" w14:textId="2169C7C8" w:rsidR="002B07CE" w:rsidRDefault="007044ED" w:rsidP="007044ED">
      <w:pPr>
        <w:ind w:left="360"/>
        <w:jc w:val="both"/>
      </w:pPr>
      <w:r w:rsidRPr="003B7311">
        <w:t xml:space="preserve">Příjemce doloží finanční vypořádání dotace </w:t>
      </w:r>
      <w:r w:rsidRPr="003B7311">
        <w:rPr>
          <w:b/>
          <w:u w:val="single"/>
        </w:rPr>
        <w:t>soupisem všech prvotních dokladů</w:t>
      </w:r>
      <w:r w:rsidRPr="003B7311">
        <w:t xml:space="preserve"> prokazujících vznik </w:t>
      </w:r>
      <w:r w:rsidRPr="003B7311">
        <w:rPr>
          <w:b/>
        </w:rPr>
        <w:t>uznatelných výdajů</w:t>
      </w:r>
      <w:r w:rsidRPr="003B7311">
        <w:t xml:space="preserve"> </w:t>
      </w:r>
      <w:r w:rsidRPr="003B7311">
        <w:rPr>
          <w:b/>
        </w:rPr>
        <w:t>akce</w:t>
      </w:r>
      <w:r w:rsidRPr="003B7311">
        <w:t xml:space="preserve"> na formuláři </w:t>
      </w:r>
      <w:r w:rsidRPr="003B7311">
        <w:rPr>
          <w:i/>
        </w:rPr>
        <w:t>„Finanční vypořádání dotace“</w:t>
      </w:r>
      <w:r w:rsidRPr="003B7311">
        <w:t>,</w:t>
      </w:r>
      <w:r w:rsidRPr="003B7311">
        <w:rPr>
          <w:b/>
          <w:i/>
        </w:rPr>
        <w:t xml:space="preserve"> </w:t>
      </w:r>
      <w:r w:rsidRPr="003B7311">
        <w:t xml:space="preserve">který je k dispozici na </w:t>
      </w:r>
      <w:hyperlink r:id="rId13" w:history="1">
        <w:r w:rsidRPr="003B7311">
          <w:rPr>
            <w:rStyle w:val="Hypertextovodkaz"/>
          </w:rPr>
          <w:t>http://dotace.kr-jihomoravsky.cz</w:t>
        </w:r>
      </w:hyperlink>
      <w:r w:rsidRPr="003B7311">
        <w:t xml:space="preserve"> v dotační oblasti Ostatní dotace/ Individuální dotace, a který je také přílohou č. 1 této smlouvy, a </w:t>
      </w:r>
      <w:r w:rsidRPr="003B7311">
        <w:rPr>
          <w:b/>
        </w:rPr>
        <w:t>kopiemi všech prvotních dokladů prokazujících čerpání dotace</w:t>
      </w:r>
      <w:r w:rsidRPr="003B7311">
        <w:t xml:space="preserve"> (zejména smluv či objednávek, faktur vč. dodacích listů nebo paragonů, bankovních výpisů nebo výdajových podkladních dokladů, popř. příjmových pokladních dokladů).</w:t>
      </w:r>
      <w:r w:rsidR="005302E0">
        <w:t>“</w:t>
      </w:r>
    </w:p>
    <w:p w14:paraId="722202AB" w14:textId="1DCD511C" w:rsidR="00D551A9" w:rsidRDefault="00D551A9" w:rsidP="007044ED">
      <w:pPr>
        <w:ind w:left="360"/>
        <w:jc w:val="both"/>
      </w:pPr>
    </w:p>
    <w:p w14:paraId="68AD63BB" w14:textId="5ED7DE7D" w:rsidR="00D551A9" w:rsidRDefault="00D551A9" w:rsidP="007044ED">
      <w:pPr>
        <w:ind w:left="360"/>
        <w:jc w:val="both"/>
      </w:pPr>
    </w:p>
    <w:p w14:paraId="20EAF713" w14:textId="65C74C82" w:rsidR="00D551A9" w:rsidRDefault="00D551A9" w:rsidP="00D551A9">
      <w:pPr>
        <w:jc w:val="both"/>
        <w:outlineLvl w:val="0"/>
      </w:pPr>
      <w:r>
        <w:t xml:space="preserve">5. </w:t>
      </w:r>
      <w:r w:rsidRPr="00444299">
        <w:t xml:space="preserve">Tímto dodatkem č. </w:t>
      </w:r>
      <w:r>
        <w:t>1</w:t>
      </w:r>
      <w:r w:rsidRPr="00444299">
        <w:t xml:space="preserve"> se mění </w:t>
      </w:r>
      <w:r>
        <w:t>Č</w:t>
      </w:r>
      <w:r w:rsidRPr="00444299">
        <w:t xml:space="preserve">lánek IV. </w:t>
      </w:r>
      <w:r>
        <w:t>odstavec 16</w:t>
      </w:r>
      <w:r w:rsidRPr="00444299">
        <w:t xml:space="preserve"> smlouvy č. </w:t>
      </w:r>
      <w:r>
        <w:rPr>
          <w:color w:val="000000"/>
        </w:rPr>
        <w:t>JMK066607/20</w:t>
      </w:r>
      <w:r w:rsidRPr="00E67680">
        <w:rPr>
          <w:color w:val="000000"/>
        </w:rPr>
        <w:t>/O</w:t>
      </w:r>
      <w:r>
        <w:rPr>
          <w:color w:val="000000"/>
        </w:rPr>
        <w:t>K</w:t>
      </w:r>
      <w:r>
        <w:t xml:space="preserve"> </w:t>
      </w:r>
      <w:r w:rsidRPr="00444299">
        <w:t>takto</w:t>
      </w:r>
      <w:r>
        <w:t>:</w:t>
      </w:r>
    </w:p>
    <w:p w14:paraId="1A7F4E49" w14:textId="77777777" w:rsidR="00D551A9" w:rsidRDefault="00D551A9" w:rsidP="00F613D5">
      <w:pPr>
        <w:jc w:val="both"/>
      </w:pPr>
    </w:p>
    <w:p w14:paraId="7F55C012" w14:textId="06DA9447" w:rsidR="00295474" w:rsidRDefault="00F613D5" w:rsidP="00F613D5">
      <w:pPr>
        <w:ind w:left="360"/>
        <w:jc w:val="both"/>
        <w:rPr>
          <w:lang w:eastAsia="ar-SA"/>
        </w:rPr>
      </w:pPr>
      <w:r>
        <w:t xml:space="preserve">„16. </w:t>
      </w:r>
      <w:r w:rsidR="00295474">
        <w:t>Závěrečná zpráva musí obsahovat:</w:t>
      </w:r>
    </w:p>
    <w:p w14:paraId="17B66E79" w14:textId="77777777" w:rsidR="00295474" w:rsidRDefault="00295474" w:rsidP="00295474">
      <w:pPr>
        <w:pStyle w:val="Odstavecseseznamem1"/>
        <w:numPr>
          <w:ilvl w:val="1"/>
          <w:numId w:val="10"/>
        </w:numPr>
        <w:jc w:val="both"/>
        <w:textAlignment w:val="auto"/>
        <w:rPr>
          <w:lang w:eastAsia="ar-SA"/>
        </w:rPr>
      </w:pPr>
      <w:r>
        <w:rPr>
          <w:lang w:eastAsia="ar-SA"/>
        </w:rPr>
        <w:t>označení příjemce a název akce,</w:t>
      </w:r>
    </w:p>
    <w:p w14:paraId="4CB8DC37" w14:textId="4FC1DB73" w:rsidR="00295474" w:rsidRDefault="00295474" w:rsidP="00295474">
      <w:pPr>
        <w:numPr>
          <w:ilvl w:val="1"/>
          <w:numId w:val="10"/>
        </w:numPr>
        <w:suppressAutoHyphens/>
        <w:jc w:val="both"/>
        <w:rPr>
          <w:lang w:eastAsia="ar-SA"/>
        </w:rPr>
      </w:pPr>
      <w:r>
        <w:rPr>
          <w:lang w:eastAsia="ar-SA"/>
        </w:rPr>
        <w:t xml:space="preserve">popis realizované </w:t>
      </w:r>
      <w:r w:rsidRPr="00D72B52">
        <w:rPr>
          <w:b/>
          <w:lang w:eastAsia="ar-SA"/>
        </w:rPr>
        <w:t>akce</w:t>
      </w:r>
      <w:r>
        <w:rPr>
          <w:lang w:eastAsia="ar-SA"/>
        </w:rPr>
        <w:t xml:space="preserve">, včetně související </w:t>
      </w:r>
      <w:r w:rsidRPr="00C4459C">
        <w:rPr>
          <w:lang w:eastAsia="ar-SA"/>
        </w:rPr>
        <w:t>fotodokumentac</w:t>
      </w:r>
      <w:r>
        <w:rPr>
          <w:lang w:eastAsia="ar-SA"/>
        </w:rPr>
        <w:t>e</w:t>
      </w:r>
      <w:r w:rsidRPr="00C4459C">
        <w:rPr>
          <w:lang w:eastAsia="ar-SA"/>
        </w:rPr>
        <w:t xml:space="preserve"> prokazatelně svědčící o proběhlé akci v roce </w:t>
      </w:r>
      <w:r w:rsidRPr="006D12CA">
        <w:rPr>
          <w:lang w:eastAsia="ar-SA"/>
        </w:rPr>
        <w:t>2020</w:t>
      </w:r>
      <w:r w:rsidR="00F613D5">
        <w:rPr>
          <w:lang w:eastAsia="ar-SA"/>
        </w:rPr>
        <w:t xml:space="preserve"> </w:t>
      </w:r>
      <w:r w:rsidR="00F613D5" w:rsidRPr="00B521DA">
        <w:rPr>
          <w:lang w:eastAsia="ar-SA"/>
        </w:rPr>
        <w:t>a 2021</w:t>
      </w:r>
      <w:r w:rsidRPr="00B521DA">
        <w:rPr>
          <w:lang w:eastAsia="ar-SA"/>
        </w:rPr>
        <w:t>,</w:t>
      </w:r>
      <w:r>
        <w:rPr>
          <w:lang w:eastAsia="ar-SA"/>
        </w:rPr>
        <w:t xml:space="preserve"> propagační materiály, ze kterých bude patrné dodržení povinnosti příjemce dle čl. IV. odst. 20 smlouvy,</w:t>
      </w:r>
    </w:p>
    <w:p w14:paraId="6AE51606" w14:textId="77777777" w:rsidR="00295474" w:rsidRDefault="00295474" w:rsidP="00295474">
      <w:pPr>
        <w:numPr>
          <w:ilvl w:val="1"/>
          <w:numId w:val="10"/>
        </w:numPr>
        <w:suppressAutoHyphens/>
        <w:jc w:val="both"/>
        <w:rPr>
          <w:lang w:eastAsia="ar-SA"/>
        </w:rPr>
      </w:pPr>
      <w:r>
        <w:rPr>
          <w:lang w:eastAsia="ar-SA"/>
        </w:rPr>
        <w:t>celkové vyhodnocení splnění účelu a přínosu akce,</w:t>
      </w:r>
    </w:p>
    <w:p w14:paraId="718AE188" w14:textId="6ECD667F" w:rsidR="00295474" w:rsidRDefault="00295474" w:rsidP="00295474">
      <w:pPr>
        <w:numPr>
          <w:ilvl w:val="1"/>
          <w:numId w:val="10"/>
        </w:numPr>
        <w:suppressAutoHyphens/>
        <w:jc w:val="both"/>
        <w:rPr>
          <w:lang w:eastAsia="ar-SA"/>
        </w:rPr>
      </w:pPr>
      <w:r>
        <w:rPr>
          <w:lang w:eastAsia="ar-SA"/>
        </w:rPr>
        <w:t xml:space="preserve">finanční vypořádání dotace - tzn. vyplněný formulář </w:t>
      </w:r>
      <w:r>
        <w:rPr>
          <w:i/>
          <w:lang w:eastAsia="ar-SA"/>
        </w:rPr>
        <w:t xml:space="preserve">Finanční vypořádání dotace </w:t>
      </w:r>
      <w:r>
        <w:rPr>
          <w:lang w:eastAsia="ar-SA"/>
        </w:rPr>
        <w:t>s potvrzením pravdivosti a správnosti finančního vypořádání dotace v souladu s čl. V. odst. 4 této smlouvy.</w:t>
      </w:r>
      <w:r w:rsidR="00F613D5">
        <w:rPr>
          <w:lang w:eastAsia="ar-SA"/>
        </w:rPr>
        <w:t>“</w:t>
      </w:r>
    </w:p>
    <w:p w14:paraId="22AFC9EB" w14:textId="77777777" w:rsidR="002B07CE" w:rsidRDefault="002B07CE" w:rsidP="002B07CE">
      <w:pPr>
        <w:jc w:val="both"/>
        <w:outlineLvl w:val="0"/>
      </w:pPr>
    </w:p>
    <w:p w14:paraId="3F5C680E" w14:textId="77777777" w:rsidR="002B07CE" w:rsidRDefault="002B07CE" w:rsidP="002B07CE">
      <w:pPr>
        <w:jc w:val="both"/>
        <w:outlineLvl w:val="0"/>
      </w:pPr>
    </w:p>
    <w:p w14:paraId="5710B65A" w14:textId="77777777" w:rsidR="002B07CE" w:rsidRDefault="002B07CE" w:rsidP="002B07CE">
      <w:pPr>
        <w:jc w:val="both"/>
        <w:outlineLvl w:val="0"/>
      </w:pPr>
    </w:p>
    <w:p w14:paraId="37308FA9" w14:textId="77777777" w:rsidR="002B07CE" w:rsidRDefault="002B07CE" w:rsidP="002B07CE">
      <w:pPr>
        <w:jc w:val="center"/>
        <w:rPr>
          <w:b/>
        </w:rPr>
      </w:pPr>
      <w:r w:rsidRPr="004112CC">
        <w:rPr>
          <w:b/>
        </w:rPr>
        <w:t>III.</w:t>
      </w:r>
    </w:p>
    <w:p w14:paraId="5D040EA0" w14:textId="77777777" w:rsidR="002B07CE" w:rsidRPr="00700519" w:rsidRDefault="002B07CE" w:rsidP="002B07CE">
      <w:pPr>
        <w:numPr>
          <w:ilvl w:val="0"/>
          <w:numId w:val="1"/>
        </w:numPr>
        <w:rPr>
          <w:b/>
        </w:rPr>
      </w:pPr>
    </w:p>
    <w:p w14:paraId="7FB1EDDB" w14:textId="77777777" w:rsidR="002B07CE" w:rsidRDefault="002B07CE" w:rsidP="002B07CE">
      <w:pPr>
        <w:pStyle w:val="Odstavecseseznamem"/>
        <w:numPr>
          <w:ilvl w:val="1"/>
          <w:numId w:val="1"/>
        </w:numPr>
        <w:jc w:val="both"/>
      </w:pPr>
      <w:r w:rsidRPr="004112CC">
        <w:t>Ostatní ustanovení smlouvy zůstávají nezměněna.</w:t>
      </w:r>
    </w:p>
    <w:p w14:paraId="67FEF3AD" w14:textId="77777777" w:rsidR="002B07CE" w:rsidRDefault="002B07CE" w:rsidP="002B07CE">
      <w:pPr>
        <w:pStyle w:val="Odstavecseseznamem"/>
        <w:ind w:left="448"/>
        <w:jc w:val="both"/>
      </w:pPr>
    </w:p>
    <w:p w14:paraId="3AD71D46" w14:textId="536423E5" w:rsidR="002B07CE" w:rsidRDefault="002B07CE" w:rsidP="002B07CE">
      <w:pPr>
        <w:pStyle w:val="Odstavecseseznamem"/>
        <w:numPr>
          <w:ilvl w:val="1"/>
          <w:numId w:val="1"/>
        </w:numPr>
        <w:jc w:val="both"/>
      </w:pPr>
      <w:r w:rsidRPr="00E75F4C">
        <w:t>T</w:t>
      </w:r>
      <w:r>
        <w:t xml:space="preserve">ento </w:t>
      </w:r>
      <w:r w:rsidR="007044ED">
        <w:t>d</w:t>
      </w:r>
      <w:r>
        <w:t>odatek</w:t>
      </w:r>
      <w:r w:rsidRPr="00E75F4C">
        <w:t xml:space="preserve"> </w:t>
      </w:r>
      <w:r>
        <w:t xml:space="preserve">č. </w:t>
      </w:r>
      <w:r w:rsidR="007044ED">
        <w:t>1</w:t>
      </w:r>
      <w:r>
        <w:t xml:space="preserve"> </w:t>
      </w:r>
      <w:r w:rsidRPr="00AA431B">
        <w:t xml:space="preserve">nabývá platnosti </w:t>
      </w:r>
      <w:r w:rsidRPr="009E0BCC">
        <w:t xml:space="preserve">dnem podpisu </w:t>
      </w:r>
      <w:r w:rsidR="004126A4">
        <w:t>všemi</w:t>
      </w:r>
      <w:r w:rsidRPr="009E0BCC">
        <w:t xml:space="preserve"> smluvními stranami a účinnosti datem uveřejnění v registru smluv dle zákona č. 340/2015 Sb., o zvláštních podmínkách účinnosti některých smluv, uveřejňování těchto smluv a o registru smluv (zákon o registru smluv).</w:t>
      </w:r>
      <w:r>
        <w:t xml:space="preserve"> </w:t>
      </w:r>
    </w:p>
    <w:p w14:paraId="698ACFB5" w14:textId="77777777" w:rsidR="002B07CE" w:rsidRDefault="002B07CE" w:rsidP="002B07CE">
      <w:pPr>
        <w:pStyle w:val="Odstavecseseznamem"/>
        <w:ind w:left="448"/>
        <w:jc w:val="both"/>
      </w:pPr>
    </w:p>
    <w:p w14:paraId="0D4F4553" w14:textId="0BF2AF17" w:rsidR="002B07CE" w:rsidRDefault="002B07CE" w:rsidP="002B07CE">
      <w:pPr>
        <w:pStyle w:val="Odstavecseseznamem"/>
        <w:numPr>
          <w:ilvl w:val="1"/>
          <w:numId w:val="1"/>
        </w:numPr>
        <w:jc w:val="both"/>
      </w:pPr>
      <w:r w:rsidRPr="00046540">
        <w:t xml:space="preserve">Tento </w:t>
      </w:r>
      <w:r w:rsidR="007044ED">
        <w:t>d</w:t>
      </w:r>
      <w:r w:rsidRPr="00046540">
        <w:t xml:space="preserve">odatek č. </w:t>
      </w:r>
      <w:r w:rsidR="007044ED">
        <w:t>1</w:t>
      </w:r>
      <w:r w:rsidRPr="00046540">
        <w:t xml:space="preserve"> podléhá </w:t>
      </w:r>
      <w:r w:rsidRPr="00907AAE">
        <w:t>uveřejnění v registru smluv podle zákona č. 340/2015 Sb. o zvláštních podmínkách účinnosti některých smluv, uveřejňování těchto smluv a o registru smluv (zákon o registru smluv) a smluvní strany se dohodly, že návrh na uveřejnění smlouvy v registru smluv podá poskytovatel.</w:t>
      </w:r>
    </w:p>
    <w:p w14:paraId="35232A37" w14:textId="77777777" w:rsidR="002B07CE" w:rsidRPr="00AA431B" w:rsidRDefault="002B07CE" w:rsidP="002B07CE">
      <w:pPr>
        <w:pStyle w:val="Odstavecseseznamem"/>
        <w:ind w:left="448"/>
        <w:jc w:val="both"/>
      </w:pPr>
    </w:p>
    <w:p w14:paraId="21174823" w14:textId="336C58B5" w:rsidR="002B07CE" w:rsidRDefault="002B07CE" w:rsidP="002B07CE">
      <w:pPr>
        <w:pStyle w:val="Odstavecseseznamem"/>
        <w:numPr>
          <w:ilvl w:val="1"/>
          <w:numId w:val="1"/>
        </w:numPr>
        <w:jc w:val="both"/>
      </w:pPr>
      <w:r w:rsidRPr="004D3E2D">
        <w:t xml:space="preserve">Smluvní strany výslovně souhlasí s tím, aby </w:t>
      </w:r>
      <w:r>
        <w:t xml:space="preserve">tento </w:t>
      </w:r>
      <w:r w:rsidR="007044ED">
        <w:t>d</w:t>
      </w:r>
      <w:r>
        <w:t>odatek</w:t>
      </w:r>
      <w:r w:rsidRPr="004D3E2D">
        <w:t xml:space="preserve"> </w:t>
      </w:r>
      <w:r>
        <w:t xml:space="preserve">č. </w:t>
      </w:r>
      <w:r w:rsidR="007044ED">
        <w:t>1</w:t>
      </w:r>
      <w:r>
        <w:t xml:space="preserve"> </w:t>
      </w:r>
      <w:r w:rsidRPr="004D3E2D">
        <w:t>ve svém úplném znění byl</w:t>
      </w:r>
      <w:r>
        <w:t xml:space="preserve"> </w:t>
      </w:r>
      <w:r w:rsidRPr="004D3E2D">
        <w:t>zveřejněn v rámci informací zpřístupňovaných veřejnosti prostřednictvím dálkového přístupu. Smluvní strany prohlašují, že skutečnosti uvedené v </w:t>
      </w:r>
      <w:r>
        <w:t>tomto</w:t>
      </w:r>
      <w:r w:rsidRPr="004D3E2D">
        <w:t xml:space="preserve"> </w:t>
      </w:r>
      <w:r w:rsidR="007044ED">
        <w:t>d</w:t>
      </w:r>
      <w:r>
        <w:t xml:space="preserve">odatku č. </w:t>
      </w:r>
      <w:r w:rsidR="007044ED">
        <w:t>1</w:t>
      </w:r>
      <w:r>
        <w:t xml:space="preserve"> </w:t>
      </w:r>
      <w:r w:rsidRPr="004D3E2D">
        <w:t>nepovažují za obchodní tajemství ve smyslu ustanovení § 504 zákona č. 89/2012 Sb., občanský zákoník, a udělují svolení k jejich užití a zveřejnění bez stanovení jakýchkoliv dalších podmínek</w:t>
      </w:r>
      <w:r>
        <w:t>.</w:t>
      </w:r>
    </w:p>
    <w:p w14:paraId="077D1CE8" w14:textId="77777777" w:rsidR="007044ED" w:rsidRDefault="007044ED" w:rsidP="000B2966">
      <w:pPr>
        <w:jc w:val="both"/>
      </w:pPr>
    </w:p>
    <w:p w14:paraId="15373D7C" w14:textId="3C80BDDA" w:rsidR="002B07CE" w:rsidRPr="00081F78" w:rsidRDefault="002B07CE" w:rsidP="002B07CE">
      <w:pPr>
        <w:pStyle w:val="Odstavecseseznamem"/>
        <w:numPr>
          <w:ilvl w:val="1"/>
          <w:numId w:val="1"/>
        </w:numPr>
        <w:jc w:val="both"/>
      </w:pPr>
      <w:r w:rsidRPr="00081F78">
        <w:t xml:space="preserve">Tento </w:t>
      </w:r>
      <w:r w:rsidR="007044ED">
        <w:t>d</w:t>
      </w:r>
      <w:r w:rsidRPr="00081F78">
        <w:t xml:space="preserve">odatek č. </w:t>
      </w:r>
      <w:r w:rsidR="007044ED">
        <w:t>1</w:t>
      </w:r>
      <w:r w:rsidRPr="00081F78">
        <w:t xml:space="preserve"> se vyhotovuje ve </w:t>
      </w:r>
      <w:r w:rsidR="007044ED">
        <w:t>třech</w:t>
      </w:r>
      <w:r w:rsidRPr="00081F78">
        <w:t xml:space="preserve"> vyhotoveních, kdy každá smluvní strana obdrží po jednom vyhotovení.</w:t>
      </w:r>
    </w:p>
    <w:p w14:paraId="2D7B3D9D" w14:textId="2F6B4EA1" w:rsidR="00081F78" w:rsidRDefault="00081F78" w:rsidP="00081F78">
      <w:pPr>
        <w:jc w:val="both"/>
      </w:pPr>
    </w:p>
    <w:p w14:paraId="42B452BA" w14:textId="1AD6740D" w:rsidR="00D909D5" w:rsidRDefault="00D909D5" w:rsidP="00081F78">
      <w:pPr>
        <w:jc w:val="both"/>
      </w:pPr>
    </w:p>
    <w:p w14:paraId="302EDF54" w14:textId="4425920B" w:rsidR="00D909D5" w:rsidRDefault="00D909D5" w:rsidP="00081F78">
      <w:pPr>
        <w:jc w:val="both"/>
      </w:pPr>
    </w:p>
    <w:p w14:paraId="70607CA5" w14:textId="77777777" w:rsidR="004E5742" w:rsidRDefault="004E5742" w:rsidP="00081F78">
      <w:pPr>
        <w:jc w:val="both"/>
      </w:pPr>
    </w:p>
    <w:p w14:paraId="7DD28CED" w14:textId="117567CC" w:rsidR="00081F78" w:rsidRDefault="00081F78" w:rsidP="00081F78">
      <w:pPr>
        <w:jc w:val="both"/>
      </w:pPr>
    </w:p>
    <w:p w14:paraId="0A769B16" w14:textId="77777777" w:rsidR="00D909D5" w:rsidRDefault="00081F78" w:rsidP="00D909D5">
      <w:pPr>
        <w:ind w:left="357"/>
        <w:jc w:val="center"/>
        <w:rPr>
          <w:b/>
          <w:iCs/>
        </w:rPr>
      </w:pPr>
      <w:r>
        <w:rPr>
          <w:b/>
          <w:iCs/>
        </w:rPr>
        <w:lastRenderedPageBreak/>
        <w:t>Doložka podle § 23 zákona č. 129/2000 Sb., o krajích (krajské zřízení), ve znění pozdějších předpisů</w:t>
      </w:r>
    </w:p>
    <w:p w14:paraId="3EEF2564" w14:textId="77777777" w:rsidR="00D909D5" w:rsidRDefault="00D909D5" w:rsidP="00D909D5">
      <w:pPr>
        <w:ind w:left="357"/>
        <w:jc w:val="center"/>
        <w:rPr>
          <w:b/>
          <w:iCs/>
        </w:rPr>
      </w:pPr>
    </w:p>
    <w:p w14:paraId="2A08F9CA" w14:textId="77777777" w:rsidR="00D909D5" w:rsidRDefault="00D909D5" w:rsidP="00D909D5">
      <w:pPr>
        <w:ind w:left="357"/>
        <w:jc w:val="center"/>
        <w:rPr>
          <w:b/>
          <w:iCs/>
        </w:rPr>
      </w:pPr>
    </w:p>
    <w:p w14:paraId="0E9AF4DF" w14:textId="0F6DBE7A" w:rsidR="00081F78" w:rsidRPr="00D909D5" w:rsidRDefault="00D71E8E" w:rsidP="00D909D5">
      <w:pPr>
        <w:ind w:left="357"/>
        <w:jc w:val="both"/>
        <w:rPr>
          <w:b/>
          <w:iCs/>
        </w:rPr>
      </w:pPr>
      <w:r>
        <w:rPr>
          <w:iCs/>
        </w:rPr>
        <w:t xml:space="preserve">Tento dodatek č. 1 byl </w:t>
      </w:r>
      <w:r w:rsidR="00DC2E96">
        <w:rPr>
          <w:iCs/>
        </w:rPr>
        <w:t xml:space="preserve">schválen </w:t>
      </w:r>
      <w:r w:rsidR="00081F78">
        <w:rPr>
          <w:iCs/>
        </w:rPr>
        <w:t>Zastupitelstv</w:t>
      </w:r>
      <w:r w:rsidR="00DC2E96">
        <w:rPr>
          <w:iCs/>
        </w:rPr>
        <w:t>em</w:t>
      </w:r>
      <w:r w:rsidR="00081F78">
        <w:rPr>
          <w:b/>
          <w:i/>
          <w:iCs/>
        </w:rPr>
        <w:t xml:space="preserve"> </w:t>
      </w:r>
      <w:r w:rsidR="00081F78">
        <w:rPr>
          <w:iCs/>
        </w:rPr>
        <w:t xml:space="preserve">Jihomoravského kraje </w:t>
      </w:r>
      <w:r w:rsidR="00081F78">
        <w:t>v souladu s § 36 písm. c) zákona č. 129/2000 Sb., o krajích (krajské zřízení), ve znění pozdějších předpisů</w:t>
      </w:r>
      <w:r w:rsidR="00B954C4">
        <w:t xml:space="preserve"> na</w:t>
      </w:r>
      <w:r w:rsidR="00081F78">
        <w:t xml:space="preserve"> </w:t>
      </w:r>
      <w:r w:rsidR="00D909D5">
        <w:t xml:space="preserve"> </w:t>
      </w:r>
      <w:proofErr w:type="gramStart"/>
      <w:r w:rsidR="00D909D5">
        <w:t xml:space="preserve">  </w:t>
      </w:r>
      <w:r w:rsidR="00081F78">
        <w:t>.</w:t>
      </w:r>
      <w:proofErr w:type="gramEnd"/>
      <w:r w:rsidR="00081F78">
        <w:t xml:space="preserve"> z</w:t>
      </w:r>
      <w:r w:rsidR="00081F78">
        <w:rPr>
          <w:iCs/>
        </w:rPr>
        <w:t xml:space="preserve">asedání konaném dne          </w:t>
      </w:r>
      <w:proofErr w:type="gramStart"/>
      <w:r w:rsidR="00081F78">
        <w:rPr>
          <w:iCs/>
        </w:rPr>
        <w:t xml:space="preserve">  ,</w:t>
      </w:r>
      <w:proofErr w:type="gramEnd"/>
      <w:r w:rsidR="00081F78">
        <w:rPr>
          <w:iCs/>
        </w:rPr>
        <w:t xml:space="preserve"> </w:t>
      </w:r>
      <w:r w:rsidR="00081F78">
        <w:t>usnesením č.             .</w:t>
      </w:r>
    </w:p>
    <w:p w14:paraId="69B0BA51" w14:textId="77777777" w:rsidR="00081F78" w:rsidRDefault="00081F78" w:rsidP="00081F78">
      <w:pPr>
        <w:keepNext/>
        <w:ind w:left="360"/>
        <w:jc w:val="both"/>
      </w:pPr>
    </w:p>
    <w:p w14:paraId="3BE8B52E" w14:textId="77777777" w:rsidR="00081F78" w:rsidRDefault="00081F78" w:rsidP="00081F78">
      <w:pPr>
        <w:keepNext/>
        <w:ind w:left="360"/>
        <w:jc w:val="both"/>
      </w:pPr>
    </w:p>
    <w:p w14:paraId="697B73EF" w14:textId="77777777" w:rsidR="00081F78" w:rsidRDefault="00081F78" w:rsidP="00081F78">
      <w:pPr>
        <w:keepNext/>
        <w:ind w:left="360"/>
        <w:jc w:val="center"/>
        <w:rPr>
          <w:b/>
        </w:rPr>
      </w:pPr>
      <w:r>
        <w:rPr>
          <w:b/>
        </w:rPr>
        <w:t>Doložka podle § 41 zákona č. 128/2000 Sb., o obcích (obecní zřízení), ve znění pozdějších předpisů</w:t>
      </w:r>
    </w:p>
    <w:p w14:paraId="401B89F1" w14:textId="77777777" w:rsidR="00081F78" w:rsidRDefault="00081F78" w:rsidP="00081F78">
      <w:pPr>
        <w:keepNext/>
        <w:ind w:left="360"/>
        <w:jc w:val="center"/>
        <w:rPr>
          <w:b/>
        </w:rPr>
      </w:pPr>
    </w:p>
    <w:p w14:paraId="7B87AE86" w14:textId="6AFCC65A" w:rsidR="00081F78" w:rsidRDefault="00081F78" w:rsidP="00081F78">
      <w:pPr>
        <w:keepNext/>
        <w:ind w:left="360"/>
        <w:jc w:val="both"/>
      </w:pPr>
      <w:r>
        <w:t>T</w:t>
      </w:r>
      <w:r w:rsidR="0030396B">
        <w:t xml:space="preserve">ento dodatek č. 1 </w:t>
      </w:r>
      <w:r>
        <w:t xml:space="preserve">byl schválen Radou města Brna na R </w:t>
      </w:r>
      <w:proofErr w:type="gramStart"/>
      <w:r>
        <w:t xml:space="preserve">  .</w:t>
      </w:r>
      <w:proofErr w:type="gramEnd"/>
      <w:r>
        <w:t xml:space="preserve"> schůzi konané dne         </w:t>
      </w:r>
      <w:proofErr w:type="gramStart"/>
      <w:r>
        <w:t xml:space="preserve">  .</w:t>
      </w:r>
      <w:proofErr w:type="gramEnd"/>
      <w:r>
        <w:t xml:space="preserve">     </w:t>
      </w:r>
    </w:p>
    <w:p w14:paraId="1F3F51ED" w14:textId="77777777" w:rsidR="00081F78" w:rsidRDefault="00081F78" w:rsidP="00081F78">
      <w:pPr>
        <w:keepNext/>
        <w:jc w:val="both"/>
      </w:pPr>
    </w:p>
    <w:p w14:paraId="5B36C5B1" w14:textId="77777777" w:rsidR="00081F78" w:rsidRPr="00C4459C" w:rsidRDefault="00081F78" w:rsidP="00081F78">
      <w:pPr>
        <w:keepNext/>
        <w:jc w:val="both"/>
      </w:pPr>
    </w:p>
    <w:p w14:paraId="5F4AF3E9" w14:textId="1F3BD274" w:rsidR="00081F78" w:rsidRPr="00C4459C" w:rsidRDefault="00081F78" w:rsidP="00081F78">
      <w:pPr>
        <w:keepNext/>
        <w:ind w:left="280" w:hanging="280"/>
        <w:jc w:val="both"/>
      </w:pPr>
      <w:r w:rsidRPr="00C4459C">
        <w:t>V Brně dne</w:t>
      </w:r>
      <w:r>
        <w:t xml:space="preserve">                  </w:t>
      </w:r>
      <w:r w:rsidRPr="00C4459C">
        <w:tab/>
      </w:r>
      <w:r w:rsidRPr="00C4459C">
        <w:tab/>
      </w:r>
      <w:r w:rsidRPr="00C4459C">
        <w:tab/>
        <w:t>V </w:t>
      </w:r>
      <w:r>
        <w:t>Brně</w:t>
      </w:r>
      <w:r w:rsidRPr="00C4459C">
        <w:t xml:space="preserve"> dne </w:t>
      </w:r>
    </w:p>
    <w:p w14:paraId="597C1EF7" w14:textId="77777777" w:rsidR="00081F78" w:rsidRPr="00C4459C" w:rsidRDefault="00081F78" w:rsidP="00081F78">
      <w:pPr>
        <w:keepNext/>
        <w:jc w:val="both"/>
      </w:pPr>
    </w:p>
    <w:p w14:paraId="09BCC419" w14:textId="77777777" w:rsidR="00081F78" w:rsidRPr="00C4459C" w:rsidRDefault="00081F78" w:rsidP="00081F78">
      <w:pPr>
        <w:keepNext/>
        <w:jc w:val="both"/>
      </w:pPr>
    </w:p>
    <w:p w14:paraId="29BBA8CF" w14:textId="359EF5BA" w:rsidR="00081F78" w:rsidRDefault="00081F78" w:rsidP="00081F78">
      <w:pPr>
        <w:keepNext/>
        <w:jc w:val="both"/>
      </w:pPr>
    </w:p>
    <w:p w14:paraId="2E45B205" w14:textId="42CB2E4D" w:rsidR="00B13DDB" w:rsidRDefault="00B13DDB" w:rsidP="00081F78">
      <w:pPr>
        <w:keepNext/>
        <w:jc w:val="both"/>
      </w:pPr>
    </w:p>
    <w:p w14:paraId="07BC1A91" w14:textId="77777777" w:rsidR="00B13DDB" w:rsidRPr="00C4459C" w:rsidRDefault="00B13DDB" w:rsidP="00081F78">
      <w:pPr>
        <w:keepNext/>
        <w:jc w:val="both"/>
      </w:pPr>
    </w:p>
    <w:p w14:paraId="1F47C9BE" w14:textId="77777777" w:rsidR="00081F78" w:rsidRDefault="00081F78" w:rsidP="00081F78">
      <w:pPr>
        <w:keepNext/>
        <w:jc w:val="both"/>
        <w:rPr>
          <w:kern w:val="2"/>
        </w:rPr>
      </w:pPr>
    </w:p>
    <w:p w14:paraId="20134EE0" w14:textId="77777777" w:rsidR="00081F78" w:rsidRDefault="00081F78" w:rsidP="00081F78">
      <w:pPr>
        <w:keepNext/>
        <w:jc w:val="both"/>
        <w:rPr>
          <w:kern w:val="2"/>
        </w:rPr>
      </w:pPr>
    </w:p>
    <w:p w14:paraId="1FC59A7A" w14:textId="77777777" w:rsidR="00081F78" w:rsidRDefault="00081F78" w:rsidP="00081F78">
      <w:pPr>
        <w:keepNext/>
        <w:tabs>
          <w:tab w:val="center" w:pos="2160"/>
          <w:tab w:val="center" w:pos="7020"/>
        </w:tabs>
        <w:jc w:val="both"/>
      </w:pPr>
      <w:r>
        <w:t>………………………………………….</w:t>
      </w:r>
      <w:r>
        <w:tab/>
        <w:t>………………………………………….</w:t>
      </w:r>
    </w:p>
    <w:p w14:paraId="7AC40F83" w14:textId="77777777" w:rsidR="00081F78" w:rsidRDefault="00081F78" w:rsidP="00081F78">
      <w:pPr>
        <w:tabs>
          <w:tab w:val="left" w:pos="709"/>
          <w:tab w:val="left" w:pos="5812"/>
        </w:tabs>
        <w:jc w:val="both"/>
      </w:pPr>
      <w:r>
        <w:tab/>
      </w:r>
      <w:r w:rsidRPr="009549BF">
        <w:rPr>
          <w:b/>
        </w:rPr>
        <w:t>Jihomoravský kraj</w:t>
      </w:r>
      <w:r>
        <w:tab/>
        <w:t xml:space="preserve">    </w:t>
      </w:r>
      <w:r w:rsidRPr="009549BF">
        <w:rPr>
          <w:b/>
        </w:rPr>
        <w:t>Národní divadlo Brno,</w:t>
      </w:r>
      <w:r>
        <w:t xml:space="preserve"> </w:t>
      </w:r>
    </w:p>
    <w:p w14:paraId="4E940296" w14:textId="15AC3450" w:rsidR="00081F78" w:rsidRPr="007D54DC" w:rsidRDefault="00081F78" w:rsidP="00081F78">
      <w:pPr>
        <w:jc w:val="both"/>
        <w:rPr>
          <w:b/>
        </w:rPr>
      </w:pPr>
      <w:r>
        <w:t xml:space="preserve">   </w:t>
      </w:r>
      <w:r w:rsidR="00B13DDB">
        <w:t xml:space="preserve">    </w:t>
      </w:r>
      <w:r>
        <w:t xml:space="preserve">       </w:t>
      </w:r>
      <w:r w:rsidR="00B13DDB">
        <w:t xml:space="preserve">Mgr. Jan </w:t>
      </w:r>
      <w:proofErr w:type="spellStart"/>
      <w:r w:rsidR="00B13DDB">
        <w:t>Grolich</w:t>
      </w:r>
      <w:proofErr w:type="spellEnd"/>
      <w:r>
        <w:t xml:space="preserve">                                       </w:t>
      </w:r>
      <w:r w:rsidR="006D3430">
        <w:t xml:space="preserve">     </w:t>
      </w:r>
      <w:r>
        <w:t xml:space="preserve">              </w:t>
      </w:r>
      <w:r w:rsidRPr="007D54DC">
        <w:rPr>
          <w:b/>
        </w:rPr>
        <w:t>příspěvková organizace</w:t>
      </w:r>
    </w:p>
    <w:p w14:paraId="1F3400D9" w14:textId="77777777" w:rsidR="00081F78" w:rsidRDefault="00081F78" w:rsidP="00081F78">
      <w:pPr>
        <w:jc w:val="both"/>
      </w:pPr>
      <w:r>
        <w:t xml:space="preserve">                      hejtman                                                                    MgA. Martin Glaser</w:t>
      </w:r>
    </w:p>
    <w:p w14:paraId="29113BD5" w14:textId="4C06D5F0" w:rsidR="00081F78" w:rsidRDefault="00081F78" w:rsidP="00081F78">
      <w:pPr>
        <w:jc w:val="both"/>
      </w:pPr>
      <w:r>
        <w:t xml:space="preserve">       </w:t>
      </w:r>
      <w:r w:rsidR="006D3430">
        <w:t xml:space="preserve"> </w:t>
      </w:r>
      <w:r>
        <w:t xml:space="preserve">         (</w:t>
      </w:r>
      <w:proofErr w:type="gramStart"/>
      <w:r>
        <w:t xml:space="preserve">poskytovatel)   </w:t>
      </w:r>
      <w:proofErr w:type="gramEnd"/>
      <w:r>
        <w:t xml:space="preserve">                                                                     ředitel  </w:t>
      </w:r>
    </w:p>
    <w:p w14:paraId="15311A4C" w14:textId="77777777" w:rsidR="00081F78" w:rsidRDefault="00081F78" w:rsidP="00081F78">
      <w:pPr>
        <w:tabs>
          <w:tab w:val="left" w:pos="6379"/>
        </w:tabs>
        <w:jc w:val="both"/>
      </w:pPr>
      <w:r>
        <w:t xml:space="preserve">                                                                                                             (příjemce)                                       </w:t>
      </w:r>
    </w:p>
    <w:p w14:paraId="17CA86C4" w14:textId="77777777" w:rsidR="00081F78" w:rsidRDefault="00081F78" w:rsidP="00081F78">
      <w:pPr>
        <w:keepNext/>
        <w:ind w:left="4254" w:firstLine="709"/>
        <w:jc w:val="both"/>
      </w:pPr>
      <w:r>
        <w:t xml:space="preserve">         </w:t>
      </w:r>
    </w:p>
    <w:p w14:paraId="4FA0C6AC" w14:textId="77777777" w:rsidR="00081F78" w:rsidRDefault="00081F78" w:rsidP="00081F78">
      <w:pPr>
        <w:keepNext/>
        <w:ind w:left="4254" w:firstLine="709"/>
        <w:jc w:val="both"/>
      </w:pPr>
      <w:r>
        <w:t xml:space="preserve">                               </w:t>
      </w:r>
    </w:p>
    <w:p w14:paraId="65F29A89" w14:textId="5D435F57" w:rsidR="00081F78" w:rsidRDefault="00081F78" w:rsidP="00081F78">
      <w:pPr>
        <w:keepNext/>
        <w:ind w:left="4254" w:firstLine="709"/>
        <w:jc w:val="both"/>
      </w:pPr>
      <w:r>
        <w:t xml:space="preserve">  V Brně dne  </w:t>
      </w:r>
    </w:p>
    <w:p w14:paraId="271F62BF" w14:textId="5653D0F1" w:rsidR="00081F78" w:rsidRDefault="00081F78" w:rsidP="00081F78">
      <w:pPr>
        <w:keepNext/>
        <w:jc w:val="both"/>
      </w:pPr>
    </w:p>
    <w:p w14:paraId="68838417" w14:textId="186F5EB1" w:rsidR="00B13DDB" w:rsidRDefault="00B13DDB" w:rsidP="00081F78">
      <w:pPr>
        <w:keepNext/>
        <w:jc w:val="both"/>
      </w:pPr>
    </w:p>
    <w:p w14:paraId="03907B34" w14:textId="77777777" w:rsidR="00B13DDB" w:rsidRDefault="00B13DDB" w:rsidP="00081F78">
      <w:pPr>
        <w:keepNext/>
        <w:jc w:val="both"/>
      </w:pPr>
    </w:p>
    <w:p w14:paraId="7A1BFF37" w14:textId="77777777" w:rsidR="00081F78" w:rsidRDefault="00081F78" w:rsidP="00081F78">
      <w:pPr>
        <w:keepNext/>
        <w:jc w:val="both"/>
      </w:pPr>
      <w:r>
        <w:t xml:space="preserve">    </w:t>
      </w:r>
    </w:p>
    <w:p w14:paraId="1F1AEC46" w14:textId="77777777" w:rsidR="00081F78" w:rsidRDefault="00081F78" w:rsidP="00081F78">
      <w:pPr>
        <w:keepNext/>
        <w:jc w:val="both"/>
      </w:pPr>
    </w:p>
    <w:p w14:paraId="66E706AE" w14:textId="77777777" w:rsidR="00081F78" w:rsidRDefault="00081F78" w:rsidP="00081F78">
      <w:pPr>
        <w:keepNext/>
        <w:jc w:val="both"/>
      </w:pPr>
    </w:p>
    <w:p w14:paraId="47F82577" w14:textId="77777777" w:rsidR="00081F78" w:rsidRDefault="00081F78" w:rsidP="00081F78">
      <w:pPr>
        <w:keepNext/>
        <w:jc w:val="both"/>
      </w:pPr>
    </w:p>
    <w:p w14:paraId="15C2216C" w14:textId="77777777" w:rsidR="00081F78" w:rsidRDefault="00081F78" w:rsidP="00081F78">
      <w:pPr>
        <w:keepNext/>
        <w:tabs>
          <w:tab w:val="center" w:pos="2160"/>
          <w:tab w:val="center" w:pos="7019"/>
        </w:tabs>
        <w:jc w:val="both"/>
      </w:pPr>
      <w:r>
        <w:tab/>
      </w:r>
      <w:r>
        <w:tab/>
        <w:t>………………………………………….</w:t>
      </w:r>
    </w:p>
    <w:p w14:paraId="5388E1E2" w14:textId="77777777" w:rsidR="00081F78" w:rsidRPr="009549BF" w:rsidRDefault="00081F78" w:rsidP="00081F78">
      <w:pPr>
        <w:keepNext/>
        <w:tabs>
          <w:tab w:val="center" w:pos="2160"/>
          <w:tab w:val="center" w:pos="7019"/>
        </w:tabs>
        <w:jc w:val="both"/>
        <w:rPr>
          <w:b/>
        </w:rPr>
      </w:pPr>
      <w:r>
        <w:tab/>
      </w:r>
      <w:r>
        <w:tab/>
      </w:r>
      <w:r w:rsidRPr="009549BF">
        <w:rPr>
          <w:b/>
        </w:rPr>
        <w:t>Statutární město Brno</w:t>
      </w:r>
    </w:p>
    <w:p w14:paraId="454E770A" w14:textId="77777777" w:rsidR="00081F78" w:rsidRDefault="00081F78" w:rsidP="00081F78">
      <w:pPr>
        <w:keepNext/>
        <w:tabs>
          <w:tab w:val="center" w:pos="2160"/>
          <w:tab w:val="center" w:pos="7019"/>
        </w:tabs>
        <w:jc w:val="both"/>
      </w:pPr>
      <w:r>
        <w:t xml:space="preserve">                                                                                                  JUDr. Markéta Vaňková</w:t>
      </w:r>
    </w:p>
    <w:p w14:paraId="6E398F99" w14:textId="77777777" w:rsidR="00081F78" w:rsidRDefault="00081F78" w:rsidP="00081F78">
      <w:pPr>
        <w:keepNext/>
        <w:tabs>
          <w:tab w:val="center" w:pos="2160"/>
          <w:tab w:val="center" w:pos="7019"/>
        </w:tabs>
        <w:jc w:val="both"/>
      </w:pPr>
      <w:r>
        <w:t xml:space="preserve">                                                                                                           primátorka</w:t>
      </w:r>
    </w:p>
    <w:p w14:paraId="3146E009" w14:textId="77777777" w:rsidR="00081F78" w:rsidRDefault="00081F78" w:rsidP="00081F78">
      <w:pPr>
        <w:keepNext/>
        <w:tabs>
          <w:tab w:val="center" w:pos="2160"/>
          <w:tab w:val="center" w:pos="7019"/>
        </w:tabs>
        <w:jc w:val="both"/>
        <w:rPr>
          <w:u w:val="single"/>
        </w:rPr>
      </w:pPr>
      <w:r>
        <w:rPr>
          <w:i/>
        </w:rPr>
        <w:tab/>
        <w:t xml:space="preserve">                                                                                                           </w:t>
      </w:r>
      <w:r>
        <w:t>(zřizovatel)</w:t>
      </w:r>
    </w:p>
    <w:p w14:paraId="070D9210" w14:textId="77777777" w:rsidR="00081F78" w:rsidRDefault="00081F78" w:rsidP="00081F78">
      <w:pPr>
        <w:keepNext/>
        <w:tabs>
          <w:tab w:val="center" w:pos="2160"/>
          <w:tab w:val="center" w:pos="7019"/>
        </w:tabs>
        <w:jc w:val="both"/>
        <w:rPr>
          <w:i/>
          <w:u w:val="single"/>
        </w:rPr>
      </w:pPr>
    </w:p>
    <w:p w14:paraId="2EA92CA8" w14:textId="77777777" w:rsidR="00081F78" w:rsidRPr="00C4459C" w:rsidRDefault="00081F78" w:rsidP="00081F78">
      <w:pPr>
        <w:keepNext/>
        <w:jc w:val="both"/>
      </w:pPr>
    </w:p>
    <w:p w14:paraId="2B22EF64" w14:textId="77777777" w:rsidR="00081F78" w:rsidRPr="00C4459C" w:rsidRDefault="00081F78" w:rsidP="00081F78">
      <w:pPr>
        <w:keepNext/>
        <w:tabs>
          <w:tab w:val="center" w:pos="1979"/>
          <w:tab w:val="center" w:pos="7019"/>
        </w:tabs>
        <w:jc w:val="both"/>
        <w:rPr>
          <w:i/>
          <w:u w:val="single"/>
        </w:rPr>
      </w:pPr>
      <w:r>
        <w:t xml:space="preserve">                                                                                         </w:t>
      </w:r>
    </w:p>
    <w:p w14:paraId="14410346" w14:textId="77777777" w:rsidR="00081F78" w:rsidRPr="004112CC" w:rsidRDefault="00081F78" w:rsidP="00081F78">
      <w:pPr>
        <w:jc w:val="both"/>
      </w:pPr>
    </w:p>
    <w:p w14:paraId="033E7E90" w14:textId="77777777" w:rsidR="002B07CE" w:rsidRDefault="002B07CE" w:rsidP="002B07CE">
      <w:pPr>
        <w:jc w:val="both"/>
      </w:pPr>
    </w:p>
    <w:p w14:paraId="0F8A1CDA" w14:textId="77777777" w:rsidR="002B07CE" w:rsidRDefault="002B07CE" w:rsidP="002B07CE">
      <w:pPr>
        <w:jc w:val="both"/>
      </w:pPr>
    </w:p>
    <w:sectPr w:rsidR="002B07CE" w:rsidSect="00E106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64" w:right="1077" w:bottom="964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A0D12" w14:textId="77777777" w:rsidR="009273FF" w:rsidRDefault="009273FF" w:rsidP="002B07CE">
      <w:r>
        <w:separator/>
      </w:r>
    </w:p>
  </w:endnote>
  <w:endnote w:type="continuationSeparator" w:id="0">
    <w:p w14:paraId="2EE35C48" w14:textId="77777777" w:rsidR="009273FF" w:rsidRDefault="009273FF" w:rsidP="002B07CE">
      <w:r>
        <w:continuationSeparator/>
      </w:r>
    </w:p>
  </w:endnote>
  <w:endnote w:type="continuationNotice" w:id="1">
    <w:p w14:paraId="3F9C32A9" w14:textId="77777777" w:rsidR="009273FF" w:rsidRDefault="00927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F00C" w14:textId="77777777" w:rsidR="000B2966" w:rsidRDefault="000B2966" w:rsidP="000B29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7DD7ED" w14:textId="77777777" w:rsidR="000B2966" w:rsidRDefault="000B2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5E568" w14:textId="77777777" w:rsidR="000B2966" w:rsidRDefault="000B2966" w:rsidP="000B29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DDE7743" w14:textId="77777777" w:rsidR="000B2966" w:rsidRDefault="000B29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F9034" w14:textId="77777777" w:rsidR="000B2966" w:rsidRDefault="000B29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B28D8" w14:textId="77777777" w:rsidR="009273FF" w:rsidRDefault="009273FF" w:rsidP="002B07CE">
      <w:r>
        <w:separator/>
      </w:r>
    </w:p>
  </w:footnote>
  <w:footnote w:type="continuationSeparator" w:id="0">
    <w:p w14:paraId="12D2C5B7" w14:textId="77777777" w:rsidR="009273FF" w:rsidRDefault="009273FF" w:rsidP="002B07CE">
      <w:r>
        <w:continuationSeparator/>
      </w:r>
    </w:p>
  </w:footnote>
  <w:footnote w:type="continuationNotice" w:id="1">
    <w:p w14:paraId="4C71AB7C" w14:textId="77777777" w:rsidR="009273FF" w:rsidRDefault="00927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C1123" w14:textId="77777777" w:rsidR="000B2966" w:rsidRDefault="000B29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A37A8" w14:textId="77777777" w:rsidR="000B2966" w:rsidRDefault="000B29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2B911" w14:textId="77777777" w:rsidR="000B2966" w:rsidRDefault="000B2966">
    <w:pPr>
      <w:pStyle w:val="Zhlav"/>
    </w:pPr>
    <w:r>
      <w:rPr>
        <w:lang w:val="cs-CZ"/>
      </w:rPr>
      <w:tab/>
    </w:r>
    <w:r>
      <w:rPr>
        <w:lang w:val="cs-CZ"/>
      </w:rPr>
      <w:tab/>
    </w:r>
  </w:p>
  <w:p w14:paraId="4382A6C7" w14:textId="77777777" w:rsidR="000B2966" w:rsidRDefault="000B29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70A00D5A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0A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5D6096A8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/>
        <w:color w:val="00000A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b w:val="0"/>
        <w:i w:val="0"/>
        <w:color w:val="00000A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/>
        <w:color w:val="FF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A676A3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FA43DF7"/>
    <w:multiLevelType w:val="multilevel"/>
    <w:tmpl w:val="5D609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/>
        <w:color w:val="00000A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b w:val="0"/>
        <w:i w:val="0"/>
        <w:color w:val="00000A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/>
        <w:color w:val="FF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BD72B80"/>
    <w:multiLevelType w:val="hybridMultilevel"/>
    <w:tmpl w:val="3066241E"/>
    <w:lvl w:ilvl="0" w:tplc="0405000F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4374"/>
    <w:multiLevelType w:val="multilevel"/>
    <w:tmpl w:val="79BE0DA8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632"/>
        </w:tabs>
        <w:ind w:left="448" w:hanging="448"/>
      </w:pPr>
      <w:rPr>
        <w:rFonts w:hint="default"/>
        <w:b w:val="0"/>
        <w:i w:val="0"/>
        <w:color w:val="auto"/>
        <w:spacing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0A614C5"/>
    <w:multiLevelType w:val="hybridMultilevel"/>
    <w:tmpl w:val="D9066378"/>
    <w:lvl w:ilvl="0" w:tplc="6856405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7E584CEF"/>
    <w:multiLevelType w:val="multilevel"/>
    <w:tmpl w:val="D6E0D532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hint="default"/>
        <w:b w:val="0"/>
        <w:color w:val="FFFFFF"/>
      </w:rPr>
    </w:lvl>
    <w:lvl w:ilvl="1">
      <w:start w:val="1"/>
      <w:numFmt w:val="decimal"/>
      <w:lvlText w:val="%2."/>
      <w:lvlJc w:val="left"/>
      <w:pPr>
        <w:tabs>
          <w:tab w:val="num" w:pos="632"/>
        </w:tabs>
        <w:ind w:left="448" w:hanging="448"/>
      </w:pPr>
      <w:rPr>
        <w:rFonts w:hint="default"/>
        <w:b w:val="0"/>
        <w:i w:val="0"/>
        <w:color w:val="auto"/>
        <w:spacing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CE"/>
    <w:rsid w:val="00002CD5"/>
    <w:rsid w:val="00046D95"/>
    <w:rsid w:val="00056945"/>
    <w:rsid w:val="00071D19"/>
    <w:rsid w:val="00081F78"/>
    <w:rsid w:val="000926A1"/>
    <w:rsid w:val="000B2966"/>
    <w:rsid w:val="00114623"/>
    <w:rsid w:val="001606AA"/>
    <w:rsid w:val="001C4906"/>
    <w:rsid w:val="001C5F86"/>
    <w:rsid w:val="001D1D9F"/>
    <w:rsid w:val="001E64E5"/>
    <w:rsid w:val="0023105A"/>
    <w:rsid w:val="00263EA3"/>
    <w:rsid w:val="00272249"/>
    <w:rsid w:val="00295474"/>
    <w:rsid w:val="002B07CE"/>
    <w:rsid w:val="0030396B"/>
    <w:rsid w:val="00392815"/>
    <w:rsid w:val="003B7311"/>
    <w:rsid w:val="004126A4"/>
    <w:rsid w:val="004445B7"/>
    <w:rsid w:val="004B79D3"/>
    <w:rsid w:val="004D5D2F"/>
    <w:rsid w:val="004E5742"/>
    <w:rsid w:val="004F6381"/>
    <w:rsid w:val="005139BA"/>
    <w:rsid w:val="005302E0"/>
    <w:rsid w:val="00542104"/>
    <w:rsid w:val="00581DCB"/>
    <w:rsid w:val="006D3430"/>
    <w:rsid w:val="006E5BE4"/>
    <w:rsid w:val="007044ED"/>
    <w:rsid w:val="00730945"/>
    <w:rsid w:val="00782FE6"/>
    <w:rsid w:val="00791F69"/>
    <w:rsid w:val="007938B4"/>
    <w:rsid w:val="007C4B71"/>
    <w:rsid w:val="00842B7E"/>
    <w:rsid w:val="00847BE6"/>
    <w:rsid w:val="00856421"/>
    <w:rsid w:val="008A0AB3"/>
    <w:rsid w:val="008D7505"/>
    <w:rsid w:val="009273FF"/>
    <w:rsid w:val="00970B68"/>
    <w:rsid w:val="009D6132"/>
    <w:rsid w:val="009F3419"/>
    <w:rsid w:val="00A04124"/>
    <w:rsid w:val="00A27B73"/>
    <w:rsid w:val="00A42770"/>
    <w:rsid w:val="00AE2EA0"/>
    <w:rsid w:val="00B13DDB"/>
    <w:rsid w:val="00B521DA"/>
    <w:rsid w:val="00B834FE"/>
    <w:rsid w:val="00B9332C"/>
    <w:rsid w:val="00B954C4"/>
    <w:rsid w:val="00BA7128"/>
    <w:rsid w:val="00C15D20"/>
    <w:rsid w:val="00C86044"/>
    <w:rsid w:val="00D428A9"/>
    <w:rsid w:val="00D551A9"/>
    <w:rsid w:val="00D71E8E"/>
    <w:rsid w:val="00D909D5"/>
    <w:rsid w:val="00DC2E96"/>
    <w:rsid w:val="00DC5C55"/>
    <w:rsid w:val="00E10600"/>
    <w:rsid w:val="00E338F0"/>
    <w:rsid w:val="00E33CCF"/>
    <w:rsid w:val="00EE6CC0"/>
    <w:rsid w:val="00EF6769"/>
    <w:rsid w:val="00F613D5"/>
    <w:rsid w:val="00F8073E"/>
    <w:rsid w:val="00F83EE1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8DE6"/>
  <w15:chartTrackingRefBased/>
  <w15:docId w15:val="{BCD73FE0-51FD-4126-9A1E-ED7E4DB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B07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B07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2B07CE"/>
    <w:rPr>
      <w:color w:val="0000FF"/>
      <w:u w:val="single"/>
    </w:rPr>
  </w:style>
  <w:style w:type="character" w:styleId="slostrnky">
    <w:name w:val="page number"/>
    <w:basedOn w:val="Standardnpsmoodstavce"/>
    <w:rsid w:val="002B07CE"/>
  </w:style>
  <w:style w:type="paragraph" w:styleId="Odstavecseseznamem">
    <w:name w:val="List Paragraph"/>
    <w:basedOn w:val="Normln"/>
    <w:qFormat/>
    <w:rsid w:val="002B07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B07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B07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2B07CE"/>
    <w:pPr>
      <w:suppressAutoHyphens/>
      <w:ind w:left="708"/>
      <w:textAlignment w:val="baseline"/>
    </w:pPr>
    <w:rPr>
      <w:kern w:val="1"/>
      <w:lang w:eastAsia="zh-CN"/>
    </w:rPr>
  </w:style>
  <w:style w:type="paragraph" w:styleId="Seznamsodrkami">
    <w:name w:val="List Bullet"/>
    <w:basedOn w:val="Normln"/>
    <w:unhideWhenUsed/>
    <w:rsid w:val="00081F78"/>
    <w:pPr>
      <w:tabs>
        <w:tab w:val="left" w:pos="360"/>
      </w:tabs>
      <w:suppressAutoHyphens/>
      <w:autoSpaceDN w:val="0"/>
      <w:ind w:left="360" w:hanging="360"/>
      <w:jc w:val="both"/>
    </w:pPr>
  </w:style>
  <w:style w:type="character" w:styleId="Odkaznakoment">
    <w:name w:val="annotation reference"/>
    <w:semiHidden/>
    <w:unhideWhenUsed/>
    <w:rsid w:val="00081F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tace.kr-jihomorav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gerych@ndbrno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ankova.dana@kr-jihomoravsky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omanova.hana@kr-jihomoravsky.cz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0" ma:contentTypeDescription="Vytvoří nový dokument" ma:contentTypeScope="" ma:versionID="7c805de0d4957012524abe1debc70807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a9b3d2337a5a0cb1fb6188f990f5d914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880A7-9EBC-4EF5-BEBF-0B340AFDF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3F2E84-B536-4FCD-8EE4-4DD943867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9B8F8-0375-446E-8CB5-F62FD3208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1340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Daniel</dc:creator>
  <cp:keywords/>
  <dc:description/>
  <cp:lastModifiedBy>Mičánková Dana</cp:lastModifiedBy>
  <cp:revision>50</cp:revision>
  <cp:lastPrinted>2020-11-10T13:20:00Z</cp:lastPrinted>
  <dcterms:created xsi:type="dcterms:W3CDTF">2020-09-16T07:10:00Z</dcterms:created>
  <dcterms:modified xsi:type="dcterms:W3CDTF">2020-11-12T08:25:00Z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kovar.daniel@kr-jihomoravsky.cz</vt:lpwstr>
  </property>
  <property fmtid="{D5CDD505-2E9C-101B-9397-08002B2CF9AE}" pid="5" name="MSIP_Label_690ebb53-23a2-471a-9c6e-17bd0d11311e_SetDate">
    <vt:lpwstr>2020-09-16T07:10:40.5242507Z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0x010100B420F35683F3AE4BA0C69A07D288F0F9</vt:lpwstr>
  </property>
</Properties>
</file>