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42" w:rsidRDefault="00587E42" w:rsidP="00587E4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LK pumpservice / Radek Chytil [mailto:r.chytil@lkpump.cz]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10, 2017 7:00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'Marek Maršík' &lt;mmarsik@vakmb.cz&gt;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zakázka S170041</w:t>
      </w:r>
    </w:p>
    <w:p w:rsidR="00587E42" w:rsidRDefault="00587E42" w:rsidP="00587E42"/>
    <w:p w:rsidR="00587E42" w:rsidRDefault="00587E42" w:rsidP="00587E42">
      <w:pPr>
        <w:rPr>
          <w:color w:val="1F497D"/>
        </w:rPr>
      </w:pPr>
      <w:r>
        <w:rPr>
          <w:color w:val="1F497D"/>
        </w:rPr>
        <w:t>Dobrý den,</w:t>
      </w:r>
    </w:p>
    <w:p w:rsidR="00587E42" w:rsidRDefault="00587E42" w:rsidP="00587E42">
      <w:pPr>
        <w:rPr>
          <w:color w:val="1F497D"/>
        </w:rPr>
      </w:pPr>
      <w:r>
        <w:rPr>
          <w:color w:val="1F497D"/>
        </w:rPr>
        <w:t>Děkujeme za celoroční objednávku. ND pro opravu míchadla jsou objednány. Jakmile bude stroj připraven k předání, budeme Vás informovat.</w:t>
      </w:r>
    </w:p>
    <w:p w:rsidR="00587E42" w:rsidRDefault="00587E42" w:rsidP="00587E42">
      <w:pPr>
        <w:rPr>
          <w:color w:val="1F497D"/>
        </w:rPr>
      </w:pPr>
    </w:p>
    <w:p w:rsidR="00587E42" w:rsidRDefault="00587E42" w:rsidP="00587E42">
      <w:pPr>
        <w:rPr>
          <w:color w:val="1F497D"/>
        </w:rPr>
      </w:pPr>
      <w:r>
        <w:rPr>
          <w:color w:val="1F497D"/>
        </w:rPr>
        <w:t>S pozdravem</w:t>
      </w:r>
    </w:p>
    <w:p w:rsidR="00587E42" w:rsidRDefault="00587E42" w:rsidP="00587E42">
      <w:pPr>
        <w:rPr>
          <w:color w:val="1F497D"/>
        </w:rPr>
      </w:pPr>
    </w:p>
    <w:p w:rsidR="00587E42" w:rsidRDefault="00587E42" w:rsidP="00587E42">
      <w:pPr>
        <w:rPr>
          <w:rFonts w:ascii="Arial" w:hAnsi="Arial" w:cs="Arial"/>
          <w:color w:val="7F7F7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Radek Chytil </w:t>
      </w:r>
      <w:r>
        <w:rPr>
          <w:rFonts w:ascii="Arial" w:hAnsi="Arial" w:cs="Arial"/>
          <w:b/>
          <w:bCs/>
          <w:color w:val="E89418"/>
          <w:sz w:val="20"/>
          <w:szCs w:val="20"/>
          <w:lang w:eastAsia="cs-CZ"/>
        </w:rPr>
        <w:t>|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Provozní manažer</w:t>
      </w:r>
    </w:p>
    <w:p w:rsidR="00587E42" w:rsidRDefault="00587E42" w:rsidP="00587E42">
      <w:pPr>
        <w:rPr>
          <w:rFonts w:ascii="Tahoma" w:hAnsi="Tahoma" w:cs="Tahoma"/>
          <w:color w:val="7F7F7F"/>
          <w:sz w:val="20"/>
          <w:szCs w:val="20"/>
          <w:lang w:eastAsia="cs-CZ"/>
        </w:rPr>
      </w:pPr>
      <w:r>
        <w:rPr>
          <w:rFonts w:ascii="Arial" w:hAnsi="Arial" w:cs="Arial"/>
          <w:color w:val="7F7F7F"/>
          <w:sz w:val="20"/>
          <w:szCs w:val="20"/>
          <w:lang w:eastAsia="cs-CZ"/>
        </w:rPr>
        <w:t xml:space="preserve">LK Pumpservice – </w:t>
      </w:r>
      <w:proofErr w:type="spellStart"/>
      <w:r>
        <w:rPr>
          <w:rFonts w:ascii="Arial" w:hAnsi="Arial" w:cs="Arial"/>
          <w:color w:val="7F7F7F"/>
          <w:sz w:val="20"/>
          <w:szCs w:val="20"/>
          <w:lang w:eastAsia="cs-CZ"/>
        </w:rPr>
        <w:t>Services</w:t>
      </w:r>
      <w:proofErr w:type="spellEnd"/>
      <w:r>
        <w:rPr>
          <w:rFonts w:ascii="Arial" w:hAnsi="Arial" w:cs="Arial"/>
          <w:color w:val="7F7F7F"/>
          <w:sz w:val="20"/>
          <w:szCs w:val="20"/>
          <w:lang w:eastAsia="cs-CZ"/>
        </w:rPr>
        <w:t>, s.r.o.</w:t>
      </w:r>
    </w:p>
    <w:p w:rsidR="00587E42" w:rsidRDefault="00587E42" w:rsidP="00587E42">
      <w:pPr>
        <w:rPr>
          <w:rFonts w:ascii="Arial" w:hAnsi="Arial" w:cs="Arial"/>
          <w:color w:val="7F7F7F"/>
          <w:sz w:val="20"/>
          <w:szCs w:val="20"/>
          <w:lang w:eastAsia="cs-CZ"/>
        </w:rPr>
      </w:pPr>
      <w:r>
        <w:rPr>
          <w:rFonts w:ascii="Arial" w:hAnsi="Arial" w:cs="Arial"/>
          <w:color w:val="7F7F7F"/>
          <w:sz w:val="20"/>
          <w:szCs w:val="20"/>
          <w:lang w:eastAsia="cs-CZ"/>
        </w:rPr>
        <w:t>Kolbenova 898/11, 190 00 Praha 9, Czech Republic</w:t>
      </w:r>
    </w:p>
    <w:p w:rsidR="00587E42" w:rsidRDefault="00587E42" w:rsidP="00587E42">
      <w:pPr>
        <w:rPr>
          <w:rFonts w:ascii="Arial" w:hAnsi="Arial" w:cs="Arial"/>
          <w:color w:val="7F7F7F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M: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eastAsia="cs-CZ"/>
        </w:rPr>
        <w:t xml:space="preserve">+420 702 034 499 </w:t>
      </w:r>
      <w:r>
        <w:rPr>
          <w:rFonts w:ascii="Arial" w:hAnsi="Arial" w:cs="Arial"/>
          <w:b/>
          <w:bCs/>
          <w:color w:val="E89418"/>
          <w:sz w:val="20"/>
          <w:szCs w:val="20"/>
          <w:lang w:eastAsia="cs-CZ"/>
        </w:rPr>
        <w:t>|</w:t>
      </w:r>
      <w:r>
        <w:rPr>
          <w:rFonts w:ascii="Arial" w:hAnsi="Arial" w:cs="Arial"/>
          <w:color w:val="FFC00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eastAsia="cs-CZ"/>
        </w:rPr>
        <w:t>T: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eastAsia="cs-CZ"/>
        </w:rPr>
        <w:t xml:space="preserve">+420 266 032 211 </w:t>
      </w:r>
    </w:p>
    <w:p w:rsidR="00587E42" w:rsidRDefault="00587E42" w:rsidP="00587E42">
      <w:pPr>
        <w:rPr>
          <w:rFonts w:ascii="Arial" w:hAnsi="Arial" w:cs="Arial"/>
          <w:color w:val="7F7F7F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E: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  <w:color w:val="7F7F7F"/>
            <w:sz w:val="20"/>
            <w:szCs w:val="20"/>
            <w:lang w:eastAsia="cs-CZ"/>
          </w:rPr>
          <w:t>r.chytil@lkpump.cz</w:t>
        </w:r>
      </w:hyperlink>
      <w:r>
        <w:rPr>
          <w:rFonts w:ascii="Arial" w:hAnsi="Arial" w:cs="Arial"/>
          <w:color w:val="7F7F7F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bCs/>
          <w:color w:val="E89418"/>
          <w:sz w:val="20"/>
          <w:szCs w:val="20"/>
          <w:lang w:eastAsia="cs-CZ"/>
        </w:rPr>
        <w:t>|</w:t>
      </w:r>
      <w:r>
        <w:rPr>
          <w:rFonts w:ascii="Arial" w:hAnsi="Arial" w:cs="Arial"/>
          <w:color w:val="FFC00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eastAsia="cs-CZ"/>
        </w:rPr>
        <w:t>W: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color w:val="7F7F7F"/>
            <w:sz w:val="20"/>
            <w:szCs w:val="20"/>
            <w:lang w:eastAsia="cs-CZ"/>
          </w:rPr>
          <w:t>www.lkpumpservice.cz</w:t>
        </w:r>
      </w:hyperlink>
    </w:p>
    <w:p w:rsidR="00587E42" w:rsidRDefault="00587E42" w:rsidP="00587E42">
      <w:pPr>
        <w:rPr>
          <w:rFonts w:ascii="Tahoma" w:hAnsi="Tahoma" w:cs="Tahoma"/>
          <w:color w:val="7F7F7F"/>
          <w:sz w:val="16"/>
          <w:szCs w:val="16"/>
          <w:lang w:eastAsia="cs-CZ"/>
        </w:rPr>
      </w:pPr>
    </w:p>
    <w:p w:rsidR="00587E42" w:rsidRDefault="00587E42" w:rsidP="00587E42">
      <w:pPr>
        <w:rPr>
          <w:rFonts w:ascii="Arial" w:hAnsi="Arial" w:cs="Arial"/>
          <w:color w:val="7F7F7F"/>
          <w:sz w:val="20"/>
          <w:szCs w:val="20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228725" cy="438150"/>
            <wp:effectExtent l="0" t="0" r="9525" b="0"/>
            <wp:docPr id="1" name="Obrázek 1" descr="cid:image002.jpg@01D13BC7.4394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3BC7.439453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42" w:rsidRDefault="00587E42" w:rsidP="00587E42">
      <w:pPr>
        <w:rPr>
          <w:rFonts w:ascii="Tahoma" w:hAnsi="Tahoma" w:cs="Tahoma"/>
          <w:color w:val="1F497D"/>
          <w:sz w:val="20"/>
          <w:szCs w:val="20"/>
          <w:lang w:eastAsia="cs-CZ"/>
        </w:rPr>
      </w:pPr>
    </w:p>
    <w:p w:rsidR="0095288B" w:rsidRDefault="0095288B">
      <w:bookmarkStart w:id="0" w:name="_GoBack"/>
      <w:bookmarkEnd w:id="0"/>
    </w:p>
    <w:sectPr w:rsidR="0095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42"/>
    <w:rsid w:val="00587E42"/>
    <w:rsid w:val="009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E50C6-B756-4A89-9812-B8A81667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4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2836B.5213E2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kpumpservice.cz/" TargetMode="External"/><Relationship Id="rId4" Type="http://schemas.openxmlformats.org/officeDocument/2006/relationships/hyperlink" Target="mailto:r.chytil@lkpum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2017-02-24T10:52:00Z</dcterms:created>
  <dcterms:modified xsi:type="dcterms:W3CDTF">2017-02-24T10:53:00Z</dcterms:modified>
</cp:coreProperties>
</file>