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C0" w:rsidRPr="009E7503" w:rsidRDefault="009E7503" w:rsidP="00911C4B">
      <w:pPr>
        <w:spacing w:line="240" w:lineRule="auto"/>
        <w:jc w:val="center"/>
        <w:rPr>
          <w:rFonts w:ascii="Times New Roman" w:hAnsi="Times New Roman" w:cs="Times New Roman"/>
          <w:b/>
          <w:sz w:val="40"/>
        </w:rPr>
      </w:pPr>
      <w:r w:rsidRPr="009E7503">
        <w:rPr>
          <w:rFonts w:ascii="Times New Roman" w:hAnsi="Times New Roman" w:cs="Times New Roman"/>
          <w:b/>
          <w:sz w:val="40"/>
        </w:rPr>
        <w:t>Smlouva</w:t>
      </w:r>
    </w:p>
    <w:p w:rsidR="009E7503" w:rsidRPr="00911C4B" w:rsidRDefault="009E7503" w:rsidP="00911C4B">
      <w:pPr>
        <w:spacing w:line="240" w:lineRule="auto"/>
        <w:jc w:val="center"/>
        <w:rPr>
          <w:rFonts w:ascii="Times New Roman" w:hAnsi="Times New Roman" w:cs="Times New Roman"/>
          <w:b/>
          <w:sz w:val="40"/>
        </w:rPr>
      </w:pPr>
      <w:r w:rsidRPr="009E7503">
        <w:rPr>
          <w:rFonts w:ascii="Times New Roman" w:hAnsi="Times New Roman" w:cs="Times New Roman"/>
          <w:b/>
          <w:sz w:val="40"/>
        </w:rPr>
        <w:t>o zajištění personálního auditu</w:t>
      </w:r>
    </w:p>
    <w:p w:rsidR="00911C4B" w:rsidRDefault="00911C4B" w:rsidP="009E7503">
      <w:pPr>
        <w:jc w:val="center"/>
        <w:rPr>
          <w:rFonts w:ascii="Times New Roman" w:hAnsi="Times New Roman" w:cs="Times New Roman"/>
          <w:b/>
          <w:sz w:val="24"/>
        </w:rPr>
      </w:pPr>
    </w:p>
    <w:p w:rsidR="009E7503" w:rsidRDefault="009E7503" w:rsidP="009E7503">
      <w:pPr>
        <w:jc w:val="center"/>
        <w:rPr>
          <w:rFonts w:ascii="Times New Roman" w:hAnsi="Times New Roman" w:cs="Times New Roman"/>
          <w:b/>
          <w:sz w:val="24"/>
        </w:rPr>
      </w:pPr>
      <w:r>
        <w:rPr>
          <w:rFonts w:ascii="Times New Roman" w:hAnsi="Times New Roman" w:cs="Times New Roman"/>
          <w:b/>
          <w:sz w:val="24"/>
        </w:rPr>
        <w:t>I.</w:t>
      </w:r>
    </w:p>
    <w:p w:rsidR="009E7503" w:rsidRDefault="009E7503" w:rsidP="009E7503">
      <w:pPr>
        <w:jc w:val="center"/>
        <w:rPr>
          <w:rFonts w:ascii="Times New Roman" w:hAnsi="Times New Roman" w:cs="Times New Roman"/>
          <w:b/>
          <w:sz w:val="24"/>
          <w:u w:val="single"/>
        </w:rPr>
      </w:pPr>
      <w:r w:rsidRPr="009E7503">
        <w:rPr>
          <w:rFonts w:ascii="Times New Roman" w:hAnsi="Times New Roman" w:cs="Times New Roman"/>
          <w:b/>
          <w:sz w:val="24"/>
          <w:u w:val="single"/>
        </w:rPr>
        <w:t>Smluvní strany</w:t>
      </w:r>
    </w:p>
    <w:p w:rsidR="009E7503" w:rsidRDefault="009E7503" w:rsidP="009E7503">
      <w:pPr>
        <w:spacing w:after="0" w:line="240" w:lineRule="auto"/>
        <w:rPr>
          <w:rFonts w:ascii="Times New Roman" w:hAnsi="Times New Roman" w:cs="Times New Roman"/>
          <w:b/>
          <w:sz w:val="24"/>
        </w:rPr>
      </w:pPr>
      <w:r w:rsidRPr="009E7503">
        <w:rPr>
          <w:rFonts w:ascii="Times New Roman" w:hAnsi="Times New Roman" w:cs="Times New Roman"/>
          <w:b/>
          <w:sz w:val="24"/>
        </w:rPr>
        <w:t>Údržba silnic Karlovarského kraje, a.s.</w:t>
      </w:r>
    </w:p>
    <w:p w:rsidR="009E7503" w:rsidRDefault="009E7503" w:rsidP="009E7503">
      <w:pPr>
        <w:spacing w:after="0" w:line="240" w:lineRule="auto"/>
        <w:rPr>
          <w:rFonts w:ascii="Times New Roman" w:hAnsi="Times New Roman" w:cs="Times New Roman"/>
          <w:sz w:val="24"/>
        </w:rPr>
      </w:pPr>
      <w:r w:rsidRPr="009E7503">
        <w:rPr>
          <w:rFonts w:ascii="Times New Roman" w:hAnsi="Times New Roman" w:cs="Times New Roman"/>
          <w:sz w:val="24"/>
        </w:rPr>
        <w:t xml:space="preserve">Se sídlem: </w:t>
      </w:r>
      <w:r>
        <w:rPr>
          <w:rFonts w:ascii="Times New Roman" w:hAnsi="Times New Roman" w:cs="Times New Roman"/>
          <w:sz w:val="24"/>
        </w:rPr>
        <w:tab/>
        <w:t>Na Vlečce 177, 360 01 Otovice</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IČ:</w:t>
      </w:r>
      <w:r>
        <w:rPr>
          <w:rFonts w:ascii="Times New Roman" w:hAnsi="Times New Roman" w:cs="Times New Roman"/>
          <w:sz w:val="24"/>
        </w:rPr>
        <w:tab/>
      </w:r>
      <w:r>
        <w:rPr>
          <w:rFonts w:ascii="Times New Roman" w:hAnsi="Times New Roman" w:cs="Times New Roman"/>
          <w:sz w:val="24"/>
        </w:rPr>
        <w:tab/>
        <w:t>26402068</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DIČ:</w:t>
      </w:r>
      <w:r>
        <w:rPr>
          <w:rFonts w:ascii="Times New Roman" w:hAnsi="Times New Roman" w:cs="Times New Roman"/>
          <w:sz w:val="24"/>
        </w:rPr>
        <w:tab/>
      </w:r>
      <w:r>
        <w:rPr>
          <w:rFonts w:ascii="Times New Roman" w:hAnsi="Times New Roman" w:cs="Times New Roman"/>
          <w:sz w:val="24"/>
        </w:rPr>
        <w:tab/>
        <w:t>CZ26402068</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Spol. zapsaná:</w:t>
      </w:r>
      <w:r>
        <w:rPr>
          <w:rFonts w:ascii="Times New Roman" w:hAnsi="Times New Roman" w:cs="Times New Roman"/>
          <w:sz w:val="24"/>
        </w:rPr>
        <w:tab/>
        <w:t>v OR u KS v Plzni, oddíl B, vložka 1197</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Zastoupená:</w:t>
      </w:r>
      <w:r>
        <w:rPr>
          <w:rFonts w:ascii="Times New Roman" w:hAnsi="Times New Roman" w:cs="Times New Roman"/>
          <w:sz w:val="24"/>
        </w:rPr>
        <w:tab/>
        <w:t xml:space="preserve">Ing. Martinem </w:t>
      </w:r>
      <w:proofErr w:type="spellStart"/>
      <w:r>
        <w:rPr>
          <w:rFonts w:ascii="Times New Roman" w:hAnsi="Times New Roman" w:cs="Times New Roman"/>
          <w:sz w:val="24"/>
        </w:rPr>
        <w:t>Leichterem</w:t>
      </w:r>
      <w:proofErr w:type="spellEnd"/>
      <w:r>
        <w:rPr>
          <w:rFonts w:ascii="Times New Roman" w:hAnsi="Times New Roman" w:cs="Times New Roman"/>
          <w:sz w:val="24"/>
        </w:rPr>
        <w:t>, MBA, předsedou představenstva</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Ing. Janem </w:t>
      </w:r>
      <w:proofErr w:type="spellStart"/>
      <w:r>
        <w:rPr>
          <w:rFonts w:ascii="Times New Roman" w:hAnsi="Times New Roman" w:cs="Times New Roman"/>
          <w:sz w:val="24"/>
        </w:rPr>
        <w:t>Lichtnegerem</w:t>
      </w:r>
      <w:proofErr w:type="spellEnd"/>
      <w:r>
        <w:rPr>
          <w:rFonts w:ascii="Times New Roman" w:hAnsi="Times New Roman" w:cs="Times New Roman"/>
          <w:sz w:val="24"/>
        </w:rPr>
        <w:t>, místopředsedou představenstva</w:t>
      </w:r>
    </w:p>
    <w:p w:rsidR="009E7503" w:rsidRDefault="009E7503" w:rsidP="009E7503">
      <w:pPr>
        <w:spacing w:after="0" w:line="240" w:lineRule="auto"/>
        <w:rPr>
          <w:rFonts w:ascii="Times New Roman" w:hAnsi="Times New Roman" w:cs="Times New Roman"/>
          <w:sz w:val="24"/>
        </w:rPr>
      </w:pP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ab/>
        <w:t>(dále jen Objednatel)</w:t>
      </w:r>
    </w:p>
    <w:p w:rsidR="009E7503" w:rsidRDefault="009E7503" w:rsidP="009E7503">
      <w:pPr>
        <w:spacing w:after="0" w:line="240" w:lineRule="auto"/>
        <w:rPr>
          <w:rFonts w:ascii="Times New Roman" w:hAnsi="Times New Roman" w:cs="Times New Roman"/>
          <w:sz w:val="24"/>
        </w:rPr>
      </w:pP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a</w:t>
      </w:r>
    </w:p>
    <w:p w:rsidR="009E7503" w:rsidRDefault="009E7503" w:rsidP="009E7503">
      <w:pPr>
        <w:spacing w:after="0" w:line="240" w:lineRule="auto"/>
        <w:rPr>
          <w:rFonts w:ascii="Times New Roman" w:hAnsi="Times New Roman" w:cs="Times New Roman"/>
          <w:sz w:val="24"/>
        </w:rPr>
      </w:pPr>
    </w:p>
    <w:p w:rsidR="009E7503" w:rsidRDefault="009E7503" w:rsidP="009E7503">
      <w:pPr>
        <w:spacing w:after="0" w:line="240" w:lineRule="auto"/>
        <w:rPr>
          <w:rFonts w:ascii="Times New Roman" w:hAnsi="Times New Roman" w:cs="Times New Roman"/>
          <w:b/>
          <w:sz w:val="24"/>
        </w:rPr>
      </w:pPr>
      <w:r w:rsidRPr="009E7503">
        <w:rPr>
          <w:rFonts w:ascii="Times New Roman" w:hAnsi="Times New Roman" w:cs="Times New Roman"/>
          <w:b/>
          <w:sz w:val="24"/>
        </w:rPr>
        <w:t>BENE FACTUM a.s.</w:t>
      </w:r>
    </w:p>
    <w:p w:rsidR="009E7503" w:rsidRDefault="009E7503" w:rsidP="009E7503">
      <w:pPr>
        <w:spacing w:after="0" w:line="240" w:lineRule="auto"/>
        <w:rPr>
          <w:rFonts w:ascii="Times New Roman" w:hAnsi="Times New Roman" w:cs="Times New Roman"/>
          <w:sz w:val="24"/>
        </w:rPr>
      </w:pPr>
      <w:r w:rsidRPr="009E7503">
        <w:rPr>
          <w:rFonts w:ascii="Times New Roman" w:hAnsi="Times New Roman" w:cs="Times New Roman"/>
          <w:sz w:val="24"/>
        </w:rPr>
        <w:t xml:space="preserve">Se sídlem: </w:t>
      </w:r>
      <w:r>
        <w:rPr>
          <w:rFonts w:ascii="Times New Roman" w:hAnsi="Times New Roman" w:cs="Times New Roman"/>
          <w:sz w:val="24"/>
        </w:rPr>
        <w:tab/>
        <w:t>Kodaňská 1441/46,100 10  Praha 10</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IČ:</w:t>
      </w:r>
      <w:r>
        <w:rPr>
          <w:rFonts w:ascii="Times New Roman" w:hAnsi="Times New Roman" w:cs="Times New Roman"/>
          <w:sz w:val="24"/>
        </w:rPr>
        <w:tab/>
      </w:r>
      <w:r>
        <w:rPr>
          <w:rFonts w:ascii="Times New Roman" w:hAnsi="Times New Roman" w:cs="Times New Roman"/>
          <w:sz w:val="24"/>
        </w:rPr>
        <w:tab/>
        <w:t>27922677</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DIČ:</w:t>
      </w:r>
      <w:r>
        <w:rPr>
          <w:rFonts w:ascii="Times New Roman" w:hAnsi="Times New Roman" w:cs="Times New Roman"/>
          <w:sz w:val="24"/>
        </w:rPr>
        <w:tab/>
      </w:r>
      <w:r>
        <w:rPr>
          <w:rFonts w:ascii="Times New Roman" w:hAnsi="Times New Roman" w:cs="Times New Roman"/>
          <w:sz w:val="24"/>
        </w:rPr>
        <w:tab/>
        <w:t>CZ27922677</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Spol. zapsaná:</w:t>
      </w:r>
      <w:r>
        <w:rPr>
          <w:rFonts w:ascii="Times New Roman" w:hAnsi="Times New Roman" w:cs="Times New Roman"/>
          <w:sz w:val="24"/>
        </w:rPr>
        <w:tab/>
        <w:t>v OR u MS v Praze, spis. Značka B 12084</w:t>
      </w: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 xml:space="preserve">Zastoupená: </w:t>
      </w:r>
      <w:r>
        <w:rPr>
          <w:rFonts w:ascii="Times New Roman" w:hAnsi="Times New Roman" w:cs="Times New Roman"/>
          <w:sz w:val="24"/>
        </w:rPr>
        <w:tab/>
        <w:t>Ing. Milošem Havránkem, místopředsedou představenstva</w:t>
      </w:r>
    </w:p>
    <w:p w:rsidR="009E7503" w:rsidRDefault="009E7503" w:rsidP="009E7503">
      <w:pPr>
        <w:spacing w:after="0" w:line="240" w:lineRule="auto"/>
        <w:rPr>
          <w:rFonts w:ascii="Times New Roman" w:hAnsi="Times New Roman" w:cs="Times New Roman"/>
          <w:sz w:val="24"/>
        </w:rPr>
      </w:pPr>
    </w:p>
    <w:p w:rsidR="009E7503" w:rsidRDefault="009E7503" w:rsidP="009E7503">
      <w:pPr>
        <w:spacing w:after="0" w:line="240" w:lineRule="auto"/>
        <w:rPr>
          <w:rFonts w:ascii="Times New Roman" w:hAnsi="Times New Roman" w:cs="Times New Roman"/>
          <w:sz w:val="24"/>
        </w:rPr>
      </w:pPr>
      <w:r>
        <w:rPr>
          <w:rFonts w:ascii="Times New Roman" w:hAnsi="Times New Roman" w:cs="Times New Roman"/>
          <w:sz w:val="24"/>
        </w:rPr>
        <w:tab/>
        <w:t>(dále jen Zhotovitel)</w:t>
      </w:r>
    </w:p>
    <w:p w:rsidR="009E7503" w:rsidRDefault="009E7503" w:rsidP="009E7503">
      <w:pPr>
        <w:spacing w:after="0" w:line="240" w:lineRule="auto"/>
        <w:rPr>
          <w:rFonts w:ascii="Times New Roman" w:hAnsi="Times New Roman" w:cs="Times New Roman"/>
          <w:sz w:val="24"/>
        </w:rPr>
      </w:pPr>
    </w:p>
    <w:p w:rsidR="009E7503" w:rsidRDefault="00911C4B" w:rsidP="009E7503">
      <w:pPr>
        <w:spacing w:after="0" w:line="240" w:lineRule="auto"/>
        <w:rPr>
          <w:rFonts w:ascii="Times New Roman" w:hAnsi="Times New Roman" w:cs="Times New Roman"/>
          <w:sz w:val="24"/>
        </w:rPr>
      </w:pPr>
      <w:proofErr w:type="gramStart"/>
      <w:r>
        <w:rPr>
          <w:rFonts w:ascii="Times New Roman" w:hAnsi="Times New Roman" w:cs="Times New Roman"/>
          <w:sz w:val="24"/>
        </w:rPr>
        <w:t>s</w:t>
      </w:r>
      <w:r w:rsidR="00F021D9">
        <w:rPr>
          <w:rFonts w:ascii="Times New Roman" w:hAnsi="Times New Roman" w:cs="Times New Roman"/>
          <w:sz w:val="24"/>
        </w:rPr>
        <w:t>e</w:t>
      </w:r>
      <w:proofErr w:type="gramEnd"/>
      <w:r w:rsidR="00F021D9">
        <w:rPr>
          <w:rFonts w:ascii="Times New Roman" w:hAnsi="Times New Roman" w:cs="Times New Roman"/>
          <w:sz w:val="24"/>
        </w:rPr>
        <w:t xml:space="preserve"> ve smyslu zákona č. 89/2012 Sb., občanský zákoník, dohodly na této smlouvě:</w:t>
      </w:r>
    </w:p>
    <w:p w:rsidR="00911C4B" w:rsidRDefault="00911C4B" w:rsidP="009E7503">
      <w:pPr>
        <w:spacing w:after="0" w:line="240" w:lineRule="auto"/>
        <w:rPr>
          <w:rFonts w:ascii="Times New Roman" w:hAnsi="Times New Roman" w:cs="Times New Roman"/>
          <w:sz w:val="24"/>
        </w:rPr>
      </w:pPr>
    </w:p>
    <w:p w:rsidR="00911C4B" w:rsidRDefault="00911C4B" w:rsidP="009E7503">
      <w:pPr>
        <w:spacing w:after="0" w:line="240" w:lineRule="auto"/>
        <w:rPr>
          <w:rFonts w:ascii="Times New Roman" w:hAnsi="Times New Roman" w:cs="Times New Roman"/>
          <w:sz w:val="24"/>
        </w:rPr>
      </w:pPr>
    </w:p>
    <w:p w:rsidR="009E7503" w:rsidRDefault="00911C4B" w:rsidP="00911C4B">
      <w:pPr>
        <w:spacing w:after="0" w:line="240" w:lineRule="auto"/>
        <w:jc w:val="center"/>
        <w:rPr>
          <w:rFonts w:ascii="Times New Roman" w:hAnsi="Times New Roman" w:cs="Times New Roman"/>
          <w:b/>
          <w:sz w:val="24"/>
        </w:rPr>
      </w:pPr>
      <w:r>
        <w:rPr>
          <w:rFonts w:ascii="Times New Roman" w:hAnsi="Times New Roman" w:cs="Times New Roman"/>
          <w:b/>
          <w:sz w:val="24"/>
        </w:rPr>
        <w:t>II.</w:t>
      </w:r>
    </w:p>
    <w:p w:rsidR="00911C4B" w:rsidRDefault="00911C4B" w:rsidP="00911C4B">
      <w:pPr>
        <w:spacing w:after="0" w:line="240" w:lineRule="auto"/>
        <w:jc w:val="center"/>
        <w:rPr>
          <w:rFonts w:ascii="Times New Roman" w:hAnsi="Times New Roman" w:cs="Times New Roman"/>
          <w:sz w:val="24"/>
        </w:rPr>
      </w:pPr>
      <w:r w:rsidRPr="00911C4B">
        <w:rPr>
          <w:rFonts w:ascii="Times New Roman" w:hAnsi="Times New Roman" w:cs="Times New Roman"/>
          <w:sz w:val="24"/>
        </w:rPr>
        <w:t>Předmět smlouvy</w:t>
      </w:r>
    </w:p>
    <w:p w:rsidR="00911C4B" w:rsidRPr="00911C4B" w:rsidRDefault="00911C4B" w:rsidP="00911C4B">
      <w:pPr>
        <w:spacing w:after="0" w:line="240" w:lineRule="auto"/>
        <w:jc w:val="center"/>
        <w:rPr>
          <w:rFonts w:ascii="Times New Roman" w:hAnsi="Times New Roman" w:cs="Times New Roman"/>
          <w:sz w:val="24"/>
        </w:rPr>
      </w:pPr>
    </w:p>
    <w:p w:rsidR="00911C4B" w:rsidRDefault="00911C4B" w:rsidP="00911C4B">
      <w:pPr>
        <w:pStyle w:val="Odstavecseseznamem"/>
        <w:numPr>
          <w:ilvl w:val="0"/>
          <w:numId w:val="1"/>
        </w:numPr>
        <w:spacing w:after="0" w:line="240" w:lineRule="auto"/>
        <w:rPr>
          <w:rFonts w:ascii="Times New Roman" w:hAnsi="Times New Roman" w:cs="Times New Roman"/>
          <w:sz w:val="24"/>
        </w:rPr>
      </w:pPr>
      <w:r w:rsidRPr="00911C4B">
        <w:rPr>
          <w:rFonts w:ascii="Times New Roman" w:hAnsi="Times New Roman" w:cs="Times New Roman"/>
          <w:sz w:val="24"/>
        </w:rPr>
        <w:t>Předmětem této smlouvy je zhotovení personálního auditu, s cílem:</w:t>
      </w:r>
    </w:p>
    <w:p w:rsidR="00911C4B" w:rsidRDefault="00911C4B" w:rsidP="00911C4B">
      <w:pPr>
        <w:pStyle w:val="Odstavecseseznamem"/>
        <w:spacing w:after="0" w:line="240" w:lineRule="auto"/>
        <w:rPr>
          <w:rFonts w:ascii="Times New Roman" w:hAnsi="Times New Roman" w:cs="Times New Roman"/>
          <w:sz w:val="24"/>
        </w:rPr>
      </w:pPr>
    </w:p>
    <w:p w:rsidR="00911C4B" w:rsidRDefault="00911C4B" w:rsidP="00911C4B">
      <w:pPr>
        <w:pStyle w:val="Odstavecseseznamem"/>
        <w:spacing w:after="0" w:line="240" w:lineRule="auto"/>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sz w:val="24"/>
        </w:rPr>
        <w:tab/>
        <w:t>zjistit objektivní zpětnou vazbu o efektivitě:</w:t>
      </w:r>
    </w:p>
    <w:p w:rsidR="00911C4B" w:rsidRDefault="00911C4B" w:rsidP="00911C4B">
      <w:pPr>
        <w:pStyle w:val="Odstavecseseznamem"/>
        <w:spacing w:after="0" w:line="240" w:lineRule="auto"/>
        <w:rPr>
          <w:rFonts w:ascii="Times New Roman" w:hAnsi="Times New Roman" w:cs="Times New Roman"/>
          <w:sz w:val="24"/>
        </w:rPr>
      </w:pPr>
    </w:p>
    <w:p w:rsidR="00911C4B" w:rsidRDefault="00911C4B" w:rsidP="00911C4B">
      <w:pPr>
        <w:pStyle w:val="Odstavecseseznamem"/>
        <w:numPr>
          <w:ilvl w:val="0"/>
          <w:numId w:val="2"/>
        </w:numPr>
        <w:spacing w:after="0" w:line="240" w:lineRule="auto"/>
        <w:rPr>
          <w:rFonts w:ascii="Times New Roman" w:hAnsi="Times New Roman" w:cs="Times New Roman"/>
          <w:sz w:val="24"/>
        </w:rPr>
      </w:pPr>
      <w:r>
        <w:rPr>
          <w:rFonts w:ascii="Times New Roman" w:hAnsi="Times New Roman" w:cs="Times New Roman"/>
          <w:sz w:val="24"/>
        </w:rPr>
        <w:t>organizační struktury správy společnosti</w:t>
      </w:r>
    </w:p>
    <w:p w:rsidR="00911C4B" w:rsidRDefault="00911C4B" w:rsidP="00911C4B">
      <w:pPr>
        <w:pStyle w:val="Odstavecseseznamem"/>
        <w:numPr>
          <w:ilvl w:val="0"/>
          <w:numId w:val="2"/>
        </w:numPr>
        <w:spacing w:after="0" w:line="240" w:lineRule="auto"/>
        <w:rPr>
          <w:rFonts w:ascii="Times New Roman" w:hAnsi="Times New Roman" w:cs="Times New Roman"/>
          <w:sz w:val="24"/>
        </w:rPr>
      </w:pPr>
      <w:r>
        <w:rPr>
          <w:rFonts w:ascii="Times New Roman" w:hAnsi="Times New Roman" w:cs="Times New Roman"/>
          <w:sz w:val="24"/>
        </w:rPr>
        <w:t>vymezení odpovědností a pravomocí u vybraných skupin vedoucích a zaměstnanců (např. formou pracovních míst a pracovních náplní)</w:t>
      </w:r>
    </w:p>
    <w:p w:rsidR="00911C4B" w:rsidRDefault="00911C4B" w:rsidP="00911C4B">
      <w:pPr>
        <w:pStyle w:val="Odstavecseseznamem"/>
        <w:spacing w:after="0" w:line="240" w:lineRule="auto"/>
        <w:ind w:left="2130"/>
        <w:rPr>
          <w:rFonts w:ascii="Times New Roman" w:hAnsi="Times New Roman" w:cs="Times New Roman"/>
          <w:sz w:val="24"/>
        </w:rPr>
      </w:pPr>
    </w:p>
    <w:p w:rsidR="00911C4B" w:rsidRDefault="00911C4B" w:rsidP="00911C4B">
      <w:pPr>
        <w:spacing w:after="0" w:line="240" w:lineRule="auto"/>
        <w:ind w:left="708"/>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získat zásadní informace o:</w:t>
      </w:r>
    </w:p>
    <w:p w:rsidR="00911C4B" w:rsidRDefault="00911C4B" w:rsidP="00911C4B">
      <w:pPr>
        <w:spacing w:after="0" w:line="240" w:lineRule="auto"/>
        <w:ind w:left="708"/>
        <w:rPr>
          <w:rFonts w:ascii="Times New Roman" w:hAnsi="Times New Roman" w:cs="Times New Roman"/>
          <w:sz w:val="24"/>
        </w:rPr>
      </w:pPr>
    </w:p>
    <w:p w:rsidR="00911C4B" w:rsidRDefault="00911C4B" w:rsidP="00911C4B">
      <w:pPr>
        <w:pStyle w:val="Odstavecseseznamem"/>
        <w:numPr>
          <w:ilvl w:val="0"/>
          <w:numId w:val="3"/>
        </w:numPr>
        <w:spacing w:after="0" w:line="240" w:lineRule="auto"/>
        <w:ind w:firstLine="273"/>
        <w:rPr>
          <w:rFonts w:ascii="Times New Roman" w:hAnsi="Times New Roman" w:cs="Times New Roman"/>
          <w:sz w:val="24"/>
        </w:rPr>
      </w:pPr>
      <w:r>
        <w:rPr>
          <w:rFonts w:ascii="Times New Roman" w:hAnsi="Times New Roman" w:cs="Times New Roman"/>
          <w:sz w:val="24"/>
        </w:rPr>
        <w:t>stavu motivace zaměstnanců,</w:t>
      </w:r>
    </w:p>
    <w:p w:rsidR="00911C4B" w:rsidRDefault="00911C4B" w:rsidP="00911C4B">
      <w:pPr>
        <w:pStyle w:val="Odstavecseseznamem"/>
        <w:numPr>
          <w:ilvl w:val="0"/>
          <w:numId w:val="3"/>
        </w:numPr>
        <w:spacing w:after="0" w:line="240" w:lineRule="auto"/>
        <w:ind w:firstLine="273"/>
        <w:rPr>
          <w:rFonts w:ascii="Times New Roman" w:hAnsi="Times New Roman" w:cs="Times New Roman"/>
          <w:sz w:val="24"/>
        </w:rPr>
      </w:pPr>
      <w:r>
        <w:rPr>
          <w:rFonts w:ascii="Times New Roman" w:hAnsi="Times New Roman" w:cs="Times New Roman"/>
          <w:sz w:val="24"/>
        </w:rPr>
        <w:t>stavu odborné a profesní způsobilosti a o jejím skutečném využívání,</w:t>
      </w:r>
    </w:p>
    <w:p w:rsidR="00911C4B" w:rsidRDefault="00911C4B" w:rsidP="00911C4B">
      <w:pPr>
        <w:pStyle w:val="Odstavecseseznamem"/>
        <w:numPr>
          <w:ilvl w:val="0"/>
          <w:numId w:val="3"/>
        </w:numPr>
        <w:spacing w:after="0" w:line="240" w:lineRule="auto"/>
        <w:ind w:firstLine="273"/>
        <w:rPr>
          <w:rFonts w:ascii="Times New Roman" w:hAnsi="Times New Roman" w:cs="Times New Roman"/>
          <w:sz w:val="24"/>
        </w:rPr>
      </w:pPr>
      <w:proofErr w:type="gramStart"/>
      <w:r>
        <w:rPr>
          <w:rFonts w:ascii="Times New Roman" w:hAnsi="Times New Roman" w:cs="Times New Roman"/>
          <w:sz w:val="24"/>
        </w:rPr>
        <w:t>názorech</w:t>
      </w:r>
      <w:proofErr w:type="gramEnd"/>
      <w:r>
        <w:rPr>
          <w:rFonts w:ascii="Times New Roman" w:hAnsi="Times New Roman" w:cs="Times New Roman"/>
          <w:sz w:val="24"/>
        </w:rPr>
        <w:t xml:space="preserve"> a postojích vybraných zaměstnanců</w:t>
      </w:r>
    </w:p>
    <w:p w:rsidR="00911C4B" w:rsidRDefault="00911C4B" w:rsidP="00911C4B">
      <w:pPr>
        <w:pStyle w:val="Odstavecseseznamem"/>
        <w:numPr>
          <w:ilvl w:val="1"/>
          <w:numId w:val="3"/>
        </w:numPr>
        <w:spacing w:after="0" w:line="240" w:lineRule="auto"/>
        <w:rPr>
          <w:rFonts w:ascii="Times New Roman" w:hAnsi="Times New Roman" w:cs="Times New Roman"/>
          <w:sz w:val="24"/>
        </w:rPr>
      </w:pPr>
      <w:r w:rsidRPr="00911C4B">
        <w:rPr>
          <w:rFonts w:ascii="Times New Roman" w:hAnsi="Times New Roman" w:cs="Times New Roman"/>
          <w:sz w:val="24"/>
        </w:rPr>
        <w:lastRenderedPageBreak/>
        <w:t xml:space="preserve">zjištění efektivity a výkonu zaměstnanců ve vztahu k zastávané </w:t>
      </w:r>
      <w:r w:rsidR="009C337D" w:rsidRPr="00911C4B">
        <w:rPr>
          <w:rFonts w:ascii="Times New Roman" w:hAnsi="Times New Roman" w:cs="Times New Roman"/>
          <w:sz w:val="24"/>
        </w:rPr>
        <w:t xml:space="preserve">nebo </w:t>
      </w:r>
      <w:r w:rsidR="009C337D">
        <w:rPr>
          <w:rFonts w:ascii="Times New Roman" w:hAnsi="Times New Roman" w:cs="Times New Roman"/>
          <w:sz w:val="24"/>
        </w:rPr>
        <w:t>zamýšlené</w:t>
      </w:r>
      <w:r w:rsidRPr="00911C4B">
        <w:rPr>
          <w:rFonts w:ascii="Times New Roman" w:hAnsi="Times New Roman" w:cs="Times New Roman"/>
          <w:sz w:val="24"/>
        </w:rPr>
        <w:t xml:space="preserve"> pozici</w:t>
      </w:r>
    </w:p>
    <w:p w:rsidR="00911C4B" w:rsidRDefault="00911C4B" w:rsidP="00911C4B">
      <w:pPr>
        <w:pStyle w:val="Odstavecseseznamem"/>
        <w:numPr>
          <w:ilvl w:val="1"/>
          <w:numId w:val="3"/>
        </w:numPr>
        <w:spacing w:after="0" w:line="240" w:lineRule="auto"/>
        <w:rPr>
          <w:rFonts w:ascii="Times New Roman" w:hAnsi="Times New Roman" w:cs="Times New Roman"/>
          <w:sz w:val="24"/>
        </w:rPr>
      </w:pPr>
      <w:r>
        <w:rPr>
          <w:rFonts w:ascii="Times New Roman" w:hAnsi="Times New Roman" w:cs="Times New Roman"/>
          <w:sz w:val="24"/>
        </w:rPr>
        <w:t>zjištění vytíženosti jednotlivých pozic, týmů i jednotlivců</w:t>
      </w:r>
    </w:p>
    <w:p w:rsidR="00911C4B" w:rsidRDefault="00911C4B" w:rsidP="00911C4B">
      <w:pPr>
        <w:pStyle w:val="Odstavecseseznamem"/>
        <w:numPr>
          <w:ilvl w:val="1"/>
          <w:numId w:val="3"/>
        </w:numPr>
        <w:spacing w:after="0" w:line="240" w:lineRule="auto"/>
        <w:rPr>
          <w:rFonts w:ascii="Times New Roman" w:hAnsi="Times New Roman" w:cs="Times New Roman"/>
          <w:sz w:val="24"/>
        </w:rPr>
      </w:pPr>
      <w:r>
        <w:rPr>
          <w:rFonts w:ascii="Times New Roman" w:hAnsi="Times New Roman" w:cs="Times New Roman"/>
          <w:sz w:val="24"/>
        </w:rPr>
        <w:t>zjištění vzdělávacích potřeb ve vztahu k přínosům firemního vzdělání</w:t>
      </w:r>
    </w:p>
    <w:p w:rsidR="009C337D" w:rsidRDefault="009C337D" w:rsidP="009C337D">
      <w:pPr>
        <w:pStyle w:val="Odstavecseseznamem"/>
        <w:spacing w:after="0" w:line="240" w:lineRule="auto"/>
        <w:ind w:left="2148"/>
        <w:rPr>
          <w:rFonts w:ascii="Times New Roman" w:hAnsi="Times New Roman" w:cs="Times New Roman"/>
          <w:sz w:val="24"/>
        </w:rPr>
      </w:pPr>
    </w:p>
    <w:p w:rsidR="00911C4B" w:rsidRDefault="009C337D" w:rsidP="00911C4B">
      <w:pPr>
        <w:pStyle w:val="Odstavecseseznamem"/>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Výstupem personálního auditu bude zpráva shrnující zdůvodněná doporučení, zaměřená </w:t>
      </w:r>
      <w:proofErr w:type="gramStart"/>
      <w:r>
        <w:rPr>
          <w:rFonts w:ascii="Times New Roman" w:hAnsi="Times New Roman" w:cs="Times New Roman"/>
          <w:sz w:val="24"/>
        </w:rPr>
        <w:t>na</w:t>
      </w:r>
      <w:proofErr w:type="gramEnd"/>
      <w:r>
        <w:rPr>
          <w:rFonts w:ascii="Times New Roman" w:hAnsi="Times New Roman" w:cs="Times New Roman"/>
          <w:sz w:val="24"/>
        </w:rPr>
        <w:t>:</w:t>
      </w:r>
    </w:p>
    <w:p w:rsidR="009C337D" w:rsidRDefault="009C337D" w:rsidP="009C337D">
      <w:pPr>
        <w:pStyle w:val="Odstavecseseznamem"/>
        <w:spacing w:after="0" w:line="240" w:lineRule="auto"/>
        <w:rPr>
          <w:rFonts w:ascii="Times New Roman" w:hAnsi="Times New Roman" w:cs="Times New Roman"/>
          <w:sz w:val="24"/>
        </w:rPr>
      </w:pPr>
    </w:p>
    <w:p w:rsidR="009C337D" w:rsidRDefault="009C337D" w:rsidP="009C337D">
      <w:pPr>
        <w:pStyle w:val="Odstavecseseznamem"/>
        <w:numPr>
          <w:ilvl w:val="0"/>
          <w:numId w:val="4"/>
        </w:numPr>
        <w:spacing w:after="0" w:line="240" w:lineRule="auto"/>
        <w:rPr>
          <w:rFonts w:ascii="Times New Roman" w:hAnsi="Times New Roman" w:cs="Times New Roman"/>
          <w:sz w:val="24"/>
        </w:rPr>
      </w:pPr>
      <w:r>
        <w:rPr>
          <w:rFonts w:ascii="Times New Roman" w:hAnsi="Times New Roman" w:cs="Times New Roman"/>
          <w:sz w:val="24"/>
        </w:rPr>
        <w:t>růst pracovní efektivity,</w:t>
      </w:r>
    </w:p>
    <w:p w:rsidR="009C337D" w:rsidRDefault="009C337D" w:rsidP="009C337D">
      <w:pPr>
        <w:pStyle w:val="Odstavecseseznamem"/>
        <w:numPr>
          <w:ilvl w:val="0"/>
          <w:numId w:val="4"/>
        </w:numPr>
        <w:spacing w:after="0" w:line="240" w:lineRule="auto"/>
        <w:rPr>
          <w:rFonts w:ascii="Times New Roman" w:hAnsi="Times New Roman" w:cs="Times New Roman"/>
          <w:sz w:val="24"/>
        </w:rPr>
      </w:pPr>
      <w:r>
        <w:rPr>
          <w:rFonts w:ascii="Times New Roman" w:hAnsi="Times New Roman" w:cs="Times New Roman"/>
          <w:sz w:val="24"/>
        </w:rPr>
        <w:t>optimalizace organizační struktury ve vztahu k optimalizaci pracovních míst,</w:t>
      </w:r>
    </w:p>
    <w:p w:rsidR="009C337D" w:rsidRPr="009C337D" w:rsidRDefault="009C337D" w:rsidP="009C337D">
      <w:pPr>
        <w:pStyle w:val="Odstavecseseznamem"/>
        <w:numPr>
          <w:ilvl w:val="0"/>
          <w:numId w:val="4"/>
        </w:numPr>
        <w:spacing w:after="0" w:line="240" w:lineRule="auto"/>
        <w:rPr>
          <w:rFonts w:ascii="Times New Roman" w:hAnsi="Times New Roman" w:cs="Times New Roman"/>
          <w:sz w:val="24"/>
        </w:rPr>
      </w:pPr>
      <w:r>
        <w:rPr>
          <w:rFonts w:ascii="Times New Roman" w:hAnsi="Times New Roman" w:cs="Times New Roman"/>
          <w:sz w:val="24"/>
        </w:rPr>
        <w:t>navržení opatření v oblasti změn v organizační struktuře, rozdělení kompetencí, popisech práce apod.</w:t>
      </w:r>
    </w:p>
    <w:p w:rsidR="00911C4B" w:rsidRDefault="00911C4B" w:rsidP="00911C4B">
      <w:pPr>
        <w:spacing w:after="0" w:line="240" w:lineRule="auto"/>
        <w:rPr>
          <w:rFonts w:ascii="Times New Roman" w:hAnsi="Times New Roman" w:cs="Times New Roman"/>
          <w:sz w:val="24"/>
        </w:rPr>
      </w:pPr>
    </w:p>
    <w:p w:rsidR="009C337D" w:rsidRDefault="009C337D" w:rsidP="00911C4B">
      <w:pPr>
        <w:spacing w:after="0" w:line="240" w:lineRule="auto"/>
        <w:rPr>
          <w:rFonts w:ascii="Times New Roman" w:hAnsi="Times New Roman" w:cs="Times New Roman"/>
          <w:sz w:val="24"/>
        </w:rPr>
      </w:pPr>
    </w:p>
    <w:p w:rsidR="009C337D" w:rsidRPr="009C337D" w:rsidRDefault="009C337D" w:rsidP="009C337D">
      <w:pPr>
        <w:spacing w:after="0" w:line="240" w:lineRule="auto"/>
        <w:jc w:val="center"/>
        <w:rPr>
          <w:rFonts w:ascii="Times New Roman" w:hAnsi="Times New Roman" w:cs="Times New Roman"/>
          <w:b/>
          <w:sz w:val="24"/>
        </w:rPr>
      </w:pPr>
      <w:r w:rsidRPr="009C337D">
        <w:rPr>
          <w:rFonts w:ascii="Times New Roman" w:hAnsi="Times New Roman" w:cs="Times New Roman"/>
          <w:b/>
          <w:sz w:val="24"/>
        </w:rPr>
        <w:t>III.</w:t>
      </w:r>
    </w:p>
    <w:p w:rsidR="009C337D" w:rsidRDefault="009C337D" w:rsidP="009C337D">
      <w:pPr>
        <w:spacing w:after="0" w:line="240" w:lineRule="auto"/>
        <w:jc w:val="center"/>
        <w:rPr>
          <w:rFonts w:ascii="Times New Roman" w:hAnsi="Times New Roman" w:cs="Times New Roman"/>
          <w:b/>
          <w:sz w:val="24"/>
          <w:u w:val="single"/>
        </w:rPr>
      </w:pPr>
      <w:r w:rsidRPr="009C337D">
        <w:rPr>
          <w:rFonts w:ascii="Times New Roman" w:hAnsi="Times New Roman" w:cs="Times New Roman"/>
          <w:b/>
          <w:sz w:val="24"/>
          <w:u w:val="single"/>
        </w:rPr>
        <w:t>Povinnosti Objednatele</w:t>
      </w:r>
    </w:p>
    <w:p w:rsidR="009C337D" w:rsidRDefault="009C337D" w:rsidP="009C337D">
      <w:pPr>
        <w:spacing w:after="0" w:line="240" w:lineRule="auto"/>
        <w:rPr>
          <w:rFonts w:ascii="Times New Roman" w:hAnsi="Times New Roman" w:cs="Times New Roman"/>
          <w:b/>
          <w:sz w:val="24"/>
          <w:u w:val="single"/>
        </w:rPr>
      </w:pPr>
    </w:p>
    <w:p w:rsidR="009C337D" w:rsidRDefault="009C337D" w:rsidP="009C337D">
      <w:pPr>
        <w:spacing w:after="0" w:line="240" w:lineRule="auto"/>
        <w:jc w:val="both"/>
        <w:rPr>
          <w:rFonts w:ascii="Times New Roman" w:hAnsi="Times New Roman" w:cs="Times New Roman"/>
          <w:sz w:val="24"/>
        </w:rPr>
      </w:pPr>
      <w:r>
        <w:rPr>
          <w:rFonts w:ascii="Times New Roman" w:hAnsi="Times New Roman" w:cs="Times New Roman"/>
          <w:sz w:val="24"/>
        </w:rPr>
        <w:t>K plnění této smlouvy se Objednatel zavazuje:</w:t>
      </w:r>
    </w:p>
    <w:p w:rsidR="009C337D" w:rsidRDefault="009C337D" w:rsidP="009C337D">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poskytnout Zhotoviteli všechny potřebné podklady, dokumenty a informace, obvyklé pro provedení předmětu plnění dle čl. II </w:t>
      </w:r>
      <w:proofErr w:type="gramStart"/>
      <w:r>
        <w:rPr>
          <w:rFonts w:ascii="Times New Roman" w:hAnsi="Times New Roman" w:cs="Times New Roman"/>
          <w:sz w:val="24"/>
        </w:rPr>
        <w:t>této</w:t>
      </w:r>
      <w:proofErr w:type="gramEnd"/>
      <w:r>
        <w:rPr>
          <w:rFonts w:ascii="Times New Roman" w:hAnsi="Times New Roman" w:cs="Times New Roman"/>
          <w:sz w:val="24"/>
        </w:rPr>
        <w:t xml:space="preserve"> smlouvy, a to  v požadovaném čase a rozsahu a současně s informace a vysvětleními od zodpovědných pracovníků Objednatele, budou – li požadovány.</w:t>
      </w:r>
    </w:p>
    <w:p w:rsidR="009C337D" w:rsidRDefault="00D33A7F" w:rsidP="009C337D">
      <w:pPr>
        <w:pStyle w:val="Odstavecseseznamem"/>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z</w:t>
      </w:r>
      <w:r w:rsidR="009C337D">
        <w:rPr>
          <w:rFonts w:ascii="Times New Roman" w:hAnsi="Times New Roman" w:cs="Times New Roman"/>
          <w:sz w:val="24"/>
        </w:rPr>
        <w:t xml:space="preserve">ajistit nezbytnou součinnost svých pracovníků s pracovníky </w:t>
      </w:r>
      <w:proofErr w:type="gramStart"/>
      <w:r w:rsidR="009C337D">
        <w:rPr>
          <w:rFonts w:ascii="Times New Roman" w:hAnsi="Times New Roman" w:cs="Times New Roman"/>
          <w:sz w:val="24"/>
        </w:rPr>
        <w:t>Zhotovitele  za</w:t>
      </w:r>
      <w:proofErr w:type="gramEnd"/>
      <w:r w:rsidR="009C337D">
        <w:rPr>
          <w:rFonts w:ascii="Times New Roman" w:hAnsi="Times New Roman" w:cs="Times New Roman"/>
          <w:sz w:val="24"/>
        </w:rPr>
        <w:t xml:space="preserve"> účelem pro řádné naplněné této smlouvy a jmenovat odpově</w:t>
      </w:r>
      <w:r>
        <w:rPr>
          <w:rFonts w:ascii="Times New Roman" w:hAnsi="Times New Roman" w:cs="Times New Roman"/>
          <w:sz w:val="24"/>
        </w:rPr>
        <w:t>d</w:t>
      </w:r>
      <w:r w:rsidR="009C337D">
        <w:rPr>
          <w:rFonts w:ascii="Times New Roman" w:hAnsi="Times New Roman" w:cs="Times New Roman"/>
          <w:sz w:val="24"/>
        </w:rPr>
        <w:t>ného pracovníka pro přímý kontakt se Zhot</w:t>
      </w:r>
      <w:r>
        <w:rPr>
          <w:rFonts w:ascii="Times New Roman" w:hAnsi="Times New Roman" w:cs="Times New Roman"/>
          <w:sz w:val="24"/>
        </w:rPr>
        <w:t>o</w:t>
      </w:r>
      <w:r w:rsidR="009C337D">
        <w:rPr>
          <w:rFonts w:ascii="Times New Roman" w:hAnsi="Times New Roman" w:cs="Times New Roman"/>
          <w:sz w:val="24"/>
        </w:rPr>
        <w:t>vitelem.</w:t>
      </w:r>
    </w:p>
    <w:p w:rsidR="00D33A7F" w:rsidRDefault="00D33A7F" w:rsidP="00D33A7F">
      <w:pPr>
        <w:spacing w:after="0" w:line="240" w:lineRule="auto"/>
        <w:jc w:val="both"/>
        <w:rPr>
          <w:rFonts w:ascii="Times New Roman" w:hAnsi="Times New Roman" w:cs="Times New Roman"/>
          <w:sz w:val="24"/>
        </w:rPr>
      </w:pPr>
    </w:p>
    <w:p w:rsidR="00D33A7F" w:rsidRDefault="00D33A7F" w:rsidP="00D33A7F">
      <w:pPr>
        <w:spacing w:after="0" w:line="240" w:lineRule="auto"/>
        <w:jc w:val="both"/>
        <w:rPr>
          <w:rFonts w:ascii="Times New Roman" w:hAnsi="Times New Roman" w:cs="Times New Roman"/>
          <w:sz w:val="24"/>
        </w:rPr>
      </w:pPr>
    </w:p>
    <w:p w:rsidR="00D33A7F" w:rsidRPr="00D33A7F" w:rsidRDefault="00D33A7F" w:rsidP="00D33A7F">
      <w:pPr>
        <w:spacing w:after="0" w:line="240" w:lineRule="auto"/>
        <w:jc w:val="center"/>
        <w:rPr>
          <w:rFonts w:ascii="Times New Roman" w:hAnsi="Times New Roman" w:cs="Times New Roman"/>
          <w:b/>
          <w:sz w:val="24"/>
        </w:rPr>
      </w:pPr>
      <w:r w:rsidRPr="00D33A7F">
        <w:rPr>
          <w:rFonts w:ascii="Times New Roman" w:hAnsi="Times New Roman" w:cs="Times New Roman"/>
          <w:b/>
          <w:sz w:val="24"/>
        </w:rPr>
        <w:t>IV.</w:t>
      </w:r>
    </w:p>
    <w:p w:rsidR="00D33A7F" w:rsidRDefault="00D33A7F" w:rsidP="00D33A7F">
      <w:pPr>
        <w:spacing w:after="0" w:line="240" w:lineRule="auto"/>
        <w:jc w:val="center"/>
        <w:rPr>
          <w:rFonts w:ascii="Times New Roman" w:hAnsi="Times New Roman" w:cs="Times New Roman"/>
          <w:b/>
          <w:sz w:val="24"/>
          <w:u w:val="single"/>
        </w:rPr>
      </w:pPr>
      <w:r w:rsidRPr="00D33A7F">
        <w:rPr>
          <w:rFonts w:ascii="Times New Roman" w:hAnsi="Times New Roman" w:cs="Times New Roman"/>
          <w:b/>
          <w:sz w:val="24"/>
          <w:u w:val="single"/>
        </w:rPr>
        <w:t>Čas plnění smlouvy</w:t>
      </w:r>
    </w:p>
    <w:p w:rsidR="00D33A7F" w:rsidRDefault="00D33A7F" w:rsidP="00D33A7F">
      <w:pPr>
        <w:spacing w:after="0" w:line="240" w:lineRule="auto"/>
        <w:jc w:val="center"/>
        <w:rPr>
          <w:rFonts w:ascii="Times New Roman" w:hAnsi="Times New Roman" w:cs="Times New Roman"/>
          <w:b/>
          <w:sz w:val="24"/>
          <w:u w:val="single"/>
        </w:rPr>
      </w:pPr>
    </w:p>
    <w:p w:rsidR="00D33A7F" w:rsidRPr="00D33A7F" w:rsidRDefault="00D33A7F" w:rsidP="00D33A7F">
      <w:pPr>
        <w:pStyle w:val="Odstavecseseznamem"/>
        <w:numPr>
          <w:ilvl w:val="0"/>
          <w:numId w:val="6"/>
        </w:numPr>
        <w:spacing w:after="0" w:line="240" w:lineRule="auto"/>
        <w:jc w:val="both"/>
        <w:rPr>
          <w:rFonts w:ascii="Times New Roman" w:hAnsi="Times New Roman" w:cs="Times New Roman"/>
          <w:b/>
          <w:sz w:val="24"/>
          <w:u w:val="single"/>
        </w:rPr>
      </w:pPr>
      <w:r>
        <w:rPr>
          <w:rFonts w:ascii="Times New Roman" w:hAnsi="Times New Roman" w:cs="Times New Roman"/>
          <w:sz w:val="24"/>
        </w:rPr>
        <w:t xml:space="preserve">Zhotovitel se zavazuje k provedení činností dle článku II. této smlouvy v období měsíce února 2017 tak, aby konečnou zprávu s doporučeními mohl předat nejpozději k požadovanému datu </w:t>
      </w:r>
      <w:proofErr w:type="gramStart"/>
      <w:r>
        <w:rPr>
          <w:rFonts w:ascii="Times New Roman" w:hAnsi="Times New Roman" w:cs="Times New Roman"/>
          <w:sz w:val="24"/>
        </w:rPr>
        <w:t>20.2.2017</w:t>
      </w:r>
      <w:proofErr w:type="gramEnd"/>
      <w:r>
        <w:rPr>
          <w:rFonts w:ascii="Times New Roman" w:hAnsi="Times New Roman" w:cs="Times New Roman"/>
          <w:sz w:val="24"/>
        </w:rPr>
        <w:t>.</w:t>
      </w:r>
    </w:p>
    <w:p w:rsidR="00D33A7F" w:rsidRPr="00D33A7F" w:rsidRDefault="00D33A7F" w:rsidP="00D33A7F">
      <w:pPr>
        <w:pStyle w:val="Odstavecseseznamem"/>
        <w:spacing w:after="0" w:line="240" w:lineRule="auto"/>
        <w:jc w:val="both"/>
        <w:rPr>
          <w:rFonts w:ascii="Times New Roman" w:hAnsi="Times New Roman" w:cs="Times New Roman"/>
          <w:b/>
          <w:sz w:val="24"/>
          <w:u w:val="single"/>
        </w:rPr>
      </w:pPr>
    </w:p>
    <w:p w:rsidR="00D33A7F" w:rsidRPr="00D33A7F" w:rsidRDefault="00D33A7F" w:rsidP="00D33A7F">
      <w:pPr>
        <w:pStyle w:val="Odstavecseseznamem"/>
        <w:numPr>
          <w:ilvl w:val="0"/>
          <w:numId w:val="6"/>
        </w:numPr>
        <w:spacing w:after="0" w:line="240" w:lineRule="auto"/>
        <w:jc w:val="both"/>
        <w:rPr>
          <w:rFonts w:ascii="Times New Roman" w:hAnsi="Times New Roman" w:cs="Times New Roman"/>
          <w:b/>
          <w:sz w:val="24"/>
          <w:u w:val="single"/>
        </w:rPr>
      </w:pPr>
      <w:r>
        <w:rPr>
          <w:rFonts w:ascii="Times New Roman" w:hAnsi="Times New Roman" w:cs="Times New Roman"/>
          <w:sz w:val="24"/>
        </w:rPr>
        <w:t>Zhotovitel se zavazuje k započetí činností uvedených v čl. II. ihned po podpisu této smlouvy, v termínu vzájemně dohodnutým s Objednatelem.</w:t>
      </w:r>
    </w:p>
    <w:p w:rsidR="00D33A7F" w:rsidRDefault="00D33A7F" w:rsidP="00D33A7F">
      <w:pPr>
        <w:spacing w:after="0" w:line="240" w:lineRule="auto"/>
        <w:jc w:val="both"/>
        <w:rPr>
          <w:rFonts w:ascii="Times New Roman" w:hAnsi="Times New Roman" w:cs="Times New Roman"/>
          <w:b/>
          <w:sz w:val="24"/>
          <w:u w:val="single"/>
        </w:rPr>
      </w:pPr>
    </w:p>
    <w:p w:rsidR="00D33A7F" w:rsidRDefault="00D33A7F" w:rsidP="00D33A7F">
      <w:pPr>
        <w:spacing w:after="0" w:line="240" w:lineRule="auto"/>
        <w:jc w:val="both"/>
        <w:rPr>
          <w:rFonts w:ascii="Times New Roman" w:hAnsi="Times New Roman" w:cs="Times New Roman"/>
          <w:b/>
          <w:sz w:val="24"/>
          <w:u w:val="single"/>
        </w:rPr>
      </w:pPr>
    </w:p>
    <w:p w:rsidR="00D33A7F" w:rsidRDefault="00D33A7F" w:rsidP="00D33A7F">
      <w:pPr>
        <w:spacing w:after="0" w:line="240" w:lineRule="auto"/>
        <w:jc w:val="center"/>
        <w:rPr>
          <w:rFonts w:ascii="Times New Roman" w:hAnsi="Times New Roman" w:cs="Times New Roman"/>
          <w:b/>
          <w:sz w:val="24"/>
        </w:rPr>
      </w:pPr>
      <w:r>
        <w:rPr>
          <w:rFonts w:ascii="Times New Roman" w:hAnsi="Times New Roman" w:cs="Times New Roman"/>
          <w:b/>
          <w:sz w:val="24"/>
        </w:rPr>
        <w:t>V.</w:t>
      </w:r>
    </w:p>
    <w:p w:rsidR="00D33A7F" w:rsidRDefault="00D33A7F" w:rsidP="00D33A7F">
      <w:pPr>
        <w:spacing w:after="0" w:line="240" w:lineRule="auto"/>
        <w:jc w:val="center"/>
        <w:rPr>
          <w:rFonts w:ascii="Times New Roman" w:hAnsi="Times New Roman" w:cs="Times New Roman"/>
          <w:b/>
          <w:sz w:val="24"/>
          <w:u w:val="single"/>
        </w:rPr>
      </w:pPr>
      <w:r w:rsidRPr="00D33A7F">
        <w:rPr>
          <w:rFonts w:ascii="Times New Roman" w:hAnsi="Times New Roman" w:cs="Times New Roman"/>
          <w:b/>
          <w:sz w:val="24"/>
          <w:u w:val="single"/>
        </w:rPr>
        <w:t>Odměna Zhotovitele</w:t>
      </w:r>
      <w:r>
        <w:rPr>
          <w:rFonts w:ascii="Times New Roman" w:hAnsi="Times New Roman" w:cs="Times New Roman"/>
          <w:b/>
          <w:sz w:val="24"/>
          <w:u w:val="single"/>
        </w:rPr>
        <w:t xml:space="preserve"> a způsob placení</w:t>
      </w:r>
    </w:p>
    <w:p w:rsidR="00D33A7F" w:rsidRDefault="00D33A7F" w:rsidP="00D33A7F">
      <w:pPr>
        <w:spacing w:after="0" w:line="240" w:lineRule="auto"/>
        <w:jc w:val="center"/>
        <w:rPr>
          <w:rFonts w:ascii="Times New Roman" w:hAnsi="Times New Roman" w:cs="Times New Roman"/>
          <w:b/>
          <w:sz w:val="24"/>
          <w:u w:val="single"/>
        </w:rPr>
      </w:pPr>
    </w:p>
    <w:p w:rsidR="00D33A7F" w:rsidRDefault="004237B5" w:rsidP="004237B5">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Odměna Zhotovitele za sjednané služby podle článku II. této smlouvy se stanoví dohodou smluvních stran v souladu se zákonem č. 526/1990 Sb. o cenách</w:t>
      </w:r>
      <w:r w:rsidR="004D7F62">
        <w:rPr>
          <w:rFonts w:ascii="Times New Roman" w:hAnsi="Times New Roman" w:cs="Times New Roman"/>
          <w:sz w:val="24"/>
        </w:rPr>
        <w:t xml:space="preserve"> ve výši 95.000,00 Kč bez DPH. K této ceně bude Zhotovitelem účtována v souladu se zákonem č. 235/2004Sb., o dani z přidané hodnoty, ve znění pozdějších předpisů, DPH ve výši 19.950,00 Kč. Odměna Zhotovitele včetně DPH tedy činí 114.950,00 Kč.</w:t>
      </w:r>
    </w:p>
    <w:p w:rsidR="004D7F62" w:rsidRDefault="004D7F62" w:rsidP="004D7F62">
      <w:pPr>
        <w:pStyle w:val="Odstavecseseznamem"/>
        <w:spacing w:after="0" w:line="240" w:lineRule="auto"/>
        <w:jc w:val="both"/>
        <w:rPr>
          <w:rFonts w:ascii="Times New Roman" w:hAnsi="Times New Roman" w:cs="Times New Roman"/>
          <w:sz w:val="24"/>
        </w:rPr>
      </w:pPr>
    </w:p>
    <w:p w:rsidR="004D7F62" w:rsidRDefault="004D7F62" w:rsidP="004237B5">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Cena dle této smlouvy náleží Zhotoviteli po řádném provedení a dokončení činností uvedených v článku II. této smlouvy na základě faktury, která bude splňovat náležitosti daňového dokladu dle obecně závazných právních předpisů. </w:t>
      </w:r>
    </w:p>
    <w:p w:rsidR="004D7F62" w:rsidRDefault="004D7F62" w:rsidP="004237B5">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lastRenderedPageBreak/>
        <w:t>Splatnost faktury je 14 dnů ode dne jejího vystavení. Den uskutečnění zdanitelného plnění je den, kdy je Zhotovitel oprávněn podle smlouvy doklad vystavit. Faktura bude zaplacena připsáním účtované částky ve prospěch účtu Zhotovitele. Neúplnou, nesprávně účtovanou nebo příslušnými doklady nedoloženou fakturu je Objednatel</w:t>
      </w:r>
      <w:r w:rsidR="00EF1C86">
        <w:rPr>
          <w:rFonts w:ascii="Times New Roman" w:hAnsi="Times New Roman" w:cs="Times New Roman"/>
          <w:sz w:val="24"/>
        </w:rPr>
        <w:t xml:space="preserve"> ve lhůtě splatnosti oprávněn vrátit Zhotoviteli k opravě nebo vystavení nové faktury, aniž by se tím Objednatel dostal do prodlení se splatností. Důvod případného vrácení faktury musí být Objednatelem jednoznačně písemně vymezen.</w:t>
      </w:r>
    </w:p>
    <w:p w:rsidR="00EF1C86" w:rsidRDefault="00EF1C86" w:rsidP="00EF1C86">
      <w:pPr>
        <w:pStyle w:val="Odstavecseseznamem"/>
        <w:spacing w:after="0" w:line="240" w:lineRule="auto"/>
        <w:jc w:val="both"/>
        <w:rPr>
          <w:rFonts w:ascii="Times New Roman" w:hAnsi="Times New Roman" w:cs="Times New Roman"/>
          <w:sz w:val="24"/>
        </w:rPr>
      </w:pPr>
    </w:p>
    <w:p w:rsidR="00EF1C86" w:rsidRDefault="00EF1C86" w:rsidP="004237B5">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Zálohy na provedené práce nebudou poskytnuty.</w:t>
      </w:r>
    </w:p>
    <w:p w:rsidR="00EF1C86" w:rsidRDefault="00EF1C86" w:rsidP="00EF1C86">
      <w:pPr>
        <w:pStyle w:val="Odstavecseseznamem"/>
        <w:spacing w:after="0" w:line="240" w:lineRule="auto"/>
        <w:jc w:val="both"/>
        <w:rPr>
          <w:rFonts w:ascii="Times New Roman" w:hAnsi="Times New Roman" w:cs="Times New Roman"/>
          <w:sz w:val="24"/>
        </w:rPr>
      </w:pPr>
    </w:p>
    <w:p w:rsidR="00EF1C86" w:rsidRDefault="00EF1C86" w:rsidP="004237B5">
      <w:pPr>
        <w:pStyle w:val="Odstavecseseznamem"/>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V případě prodlení Objednatele se zaplacením faktury je Zhotovitel oprávněn vyúčtovat Objednateli úrok z prodlení ve výši 0,02 % z nezaplacené částky předmětné faktury za každý den prodlení a Objednatel je povinen tuto sankci uhradit.</w:t>
      </w:r>
    </w:p>
    <w:p w:rsidR="00EF1C86" w:rsidRDefault="00EF1C86" w:rsidP="00EF1C86">
      <w:pPr>
        <w:pStyle w:val="Odstavecseseznamem"/>
        <w:spacing w:after="0" w:line="240" w:lineRule="auto"/>
        <w:jc w:val="both"/>
        <w:rPr>
          <w:rFonts w:ascii="Times New Roman" w:hAnsi="Times New Roman" w:cs="Times New Roman"/>
          <w:sz w:val="24"/>
        </w:rPr>
      </w:pPr>
    </w:p>
    <w:p w:rsidR="00EF1C86" w:rsidRDefault="00EF1C86" w:rsidP="00EF1C86">
      <w:pPr>
        <w:spacing w:after="0" w:line="240" w:lineRule="auto"/>
        <w:jc w:val="both"/>
        <w:rPr>
          <w:rFonts w:ascii="Times New Roman" w:hAnsi="Times New Roman" w:cs="Times New Roman"/>
          <w:sz w:val="24"/>
        </w:rPr>
      </w:pPr>
    </w:p>
    <w:p w:rsidR="00EF1C86" w:rsidRPr="00EF1C86" w:rsidRDefault="00EF1C86" w:rsidP="00EF1C86">
      <w:pPr>
        <w:spacing w:after="0" w:line="240" w:lineRule="auto"/>
        <w:jc w:val="center"/>
        <w:rPr>
          <w:rFonts w:ascii="Times New Roman" w:hAnsi="Times New Roman" w:cs="Times New Roman"/>
          <w:b/>
          <w:sz w:val="24"/>
        </w:rPr>
      </w:pPr>
      <w:r w:rsidRPr="00EF1C86">
        <w:rPr>
          <w:rFonts w:ascii="Times New Roman" w:hAnsi="Times New Roman" w:cs="Times New Roman"/>
          <w:b/>
          <w:sz w:val="24"/>
        </w:rPr>
        <w:t xml:space="preserve">VI. </w:t>
      </w:r>
    </w:p>
    <w:p w:rsidR="00EF1C86" w:rsidRDefault="00EF1C86" w:rsidP="00EF1C86">
      <w:pPr>
        <w:spacing w:after="0" w:line="240" w:lineRule="auto"/>
        <w:jc w:val="center"/>
        <w:rPr>
          <w:rFonts w:ascii="Times New Roman" w:hAnsi="Times New Roman" w:cs="Times New Roman"/>
          <w:b/>
          <w:sz w:val="24"/>
          <w:u w:val="single"/>
        </w:rPr>
      </w:pPr>
      <w:r w:rsidRPr="00EF1C86">
        <w:rPr>
          <w:rFonts w:ascii="Times New Roman" w:hAnsi="Times New Roman" w:cs="Times New Roman"/>
          <w:b/>
          <w:sz w:val="24"/>
          <w:u w:val="single"/>
        </w:rPr>
        <w:t>Závazek mlčenlivosti</w:t>
      </w:r>
    </w:p>
    <w:p w:rsidR="00EF1C86" w:rsidRDefault="00EF1C86" w:rsidP="00EF1C86">
      <w:pPr>
        <w:pStyle w:val="Odstavecseseznamem"/>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Zhotovitel a jím pověření pracovníci jsou povinni zachovat mlčenlivost o všech skutečnostech, o nichž se dozvěděli v souvislosti s poskytováním služeb s výjimkou informací, které jsou obecně známy. Získané informace nesmí zneužít ke svému prospěchu nebo k prospěchu někoho jiného. </w:t>
      </w:r>
    </w:p>
    <w:p w:rsidR="00A6073B" w:rsidRDefault="00A6073B" w:rsidP="00A6073B">
      <w:pPr>
        <w:spacing w:after="0" w:line="240" w:lineRule="auto"/>
        <w:jc w:val="both"/>
        <w:rPr>
          <w:rFonts w:ascii="Times New Roman" w:hAnsi="Times New Roman" w:cs="Times New Roman"/>
          <w:sz w:val="24"/>
        </w:rPr>
      </w:pPr>
    </w:p>
    <w:p w:rsidR="00A6073B" w:rsidRDefault="00A6073B" w:rsidP="00A6073B">
      <w:pPr>
        <w:spacing w:after="0" w:line="240" w:lineRule="auto"/>
        <w:jc w:val="both"/>
        <w:rPr>
          <w:rFonts w:ascii="Times New Roman" w:hAnsi="Times New Roman" w:cs="Times New Roman"/>
          <w:sz w:val="24"/>
        </w:rPr>
      </w:pPr>
    </w:p>
    <w:p w:rsidR="00A6073B" w:rsidRPr="00A6073B" w:rsidRDefault="00A6073B" w:rsidP="00A6073B">
      <w:pPr>
        <w:spacing w:after="0" w:line="240" w:lineRule="auto"/>
        <w:jc w:val="center"/>
        <w:rPr>
          <w:rFonts w:ascii="Times New Roman" w:hAnsi="Times New Roman" w:cs="Times New Roman"/>
          <w:b/>
          <w:sz w:val="24"/>
        </w:rPr>
      </w:pPr>
      <w:r w:rsidRPr="00A6073B">
        <w:rPr>
          <w:rFonts w:ascii="Times New Roman" w:hAnsi="Times New Roman" w:cs="Times New Roman"/>
          <w:b/>
          <w:sz w:val="24"/>
        </w:rPr>
        <w:t>VII.</w:t>
      </w:r>
    </w:p>
    <w:p w:rsidR="00A6073B" w:rsidRDefault="00A6073B" w:rsidP="00A6073B">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Ustanovení závěr</w:t>
      </w:r>
      <w:r w:rsidRPr="00A6073B">
        <w:rPr>
          <w:rFonts w:ascii="Times New Roman" w:hAnsi="Times New Roman" w:cs="Times New Roman"/>
          <w:b/>
          <w:sz w:val="24"/>
          <w:u w:val="single"/>
        </w:rPr>
        <w:t>ečná</w:t>
      </w:r>
    </w:p>
    <w:p w:rsidR="00A6073B" w:rsidRPr="00A6073B" w:rsidRDefault="00A6073B" w:rsidP="00A6073B">
      <w:pPr>
        <w:spacing w:after="0" w:line="240" w:lineRule="auto"/>
        <w:jc w:val="center"/>
        <w:rPr>
          <w:rFonts w:ascii="Times New Roman" w:hAnsi="Times New Roman" w:cs="Times New Roman"/>
          <w:b/>
          <w:sz w:val="24"/>
          <w:u w:val="single"/>
        </w:rPr>
      </w:pPr>
    </w:p>
    <w:p w:rsidR="00D33A7F" w:rsidRDefault="00A6073B" w:rsidP="00A6073B">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Smlouva je sepsána ve dvou vyhotoveních, po jednom pro každou smluvní stranu. </w:t>
      </w:r>
    </w:p>
    <w:p w:rsidR="00A6073B" w:rsidRDefault="00A6073B" w:rsidP="00A6073B">
      <w:pPr>
        <w:pStyle w:val="Odstavecseseznamem"/>
        <w:spacing w:after="0" w:line="240" w:lineRule="auto"/>
        <w:jc w:val="both"/>
        <w:rPr>
          <w:rFonts w:ascii="Times New Roman" w:hAnsi="Times New Roman" w:cs="Times New Roman"/>
          <w:sz w:val="24"/>
        </w:rPr>
      </w:pPr>
    </w:p>
    <w:p w:rsidR="00A6073B" w:rsidRDefault="00A6073B" w:rsidP="00A6073B">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Smlouva je uzavřena na dobu určitou, potřebnou ke zhotovení předmětné zprávy. Obě strany mají právo smlouvu písemně vypovědět v souladu se zákonem o auditorech. Obě smluvní strany mohou smlouvu vypovědět okamžitě, pokud druhá ze smluvních stran vstoupí do konkursu, vyrovnání nebo likvidace. V těchto případech má Zhotovitel nárok na úhradu příslušné části smluvní ceny a vedlejších nákladů. Výše úhrady bude odpovídat času strávenému Zhotovitelem nebo jeho případnými spolupracovníky na ověření a jejich standardním hodinovým sazbám, případně bude zahrnovat vedlejší náklady, které Zhotoviteli vznikly. </w:t>
      </w:r>
    </w:p>
    <w:p w:rsidR="00A6073B" w:rsidRDefault="00A6073B" w:rsidP="00A6073B">
      <w:pPr>
        <w:pStyle w:val="Odstavecseseznamem"/>
        <w:spacing w:after="0" w:line="240" w:lineRule="auto"/>
        <w:jc w:val="both"/>
        <w:rPr>
          <w:rFonts w:ascii="Times New Roman" w:hAnsi="Times New Roman" w:cs="Times New Roman"/>
          <w:sz w:val="24"/>
        </w:rPr>
      </w:pPr>
    </w:p>
    <w:p w:rsidR="00A6073B" w:rsidRDefault="00A6073B" w:rsidP="00A6073B">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Smlouvu lze měnit písemným dodatkem po dohodě obou smluvních stran.</w:t>
      </w:r>
    </w:p>
    <w:p w:rsidR="00A6073B" w:rsidRDefault="00A6073B" w:rsidP="00A6073B">
      <w:pPr>
        <w:pStyle w:val="Odstavecseseznamem"/>
        <w:spacing w:after="0" w:line="240" w:lineRule="auto"/>
        <w:jc w:val="both"/>
        <w:rPr>
          <w:rFonts w:ascii="Times New Roman" w:hAnsi="Times New Roman" w:cs="Times New Roman"/>
          <w:sz w:val="24"/>
        </w:rPr>
      </w:pPr>
    </w:p>
    <w:p w:rsidR="00A6073B" w:rsidRDefault="00A6073B" w:rsidP="00A6073B">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Obě strany mají také nárok na náhradu škody způsobenou druhou stranou porušením podmínek této smlouvy nebo obecně závazných předpisů.</w:t>
      </w:r>
    </w:p>
    <w:p w:rsidR="00A6073B" w:rsidRDefault="00A6073B" w:rsidP="00A6073B">
      <w:pPr>
        <w:pStyle w:val="Odstavecseseznamem"/>
        <w:spacing w:after="0" w:line="240" w:lineRule="auto"/>
        <w:jc w:val="both"/>
        <w:rPr>
          <w:rFonts w:ascii="Times New Roman" w:hAnsi="Times New Roman" w:cs="Times New Roman"/>
          <w:sz w:val="24"/>
        </w:rPr>
      </w:pPr>
    </w:p>
    <w:p w:rsidR="00A6073B" w:rsidRDefault="00A6073B" w:rsidP="00A6073B">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Smlouva nabývá platnosti a účinnosti dnem podpisu obou smluvních stran.</w:t>
      </w:r>
    </w:p>
    <w:p w:rsidR="00D529AD" w:rsidRDefault="00D529AD" w:rsidP="00D529AD">
      <w:pPr>
        <w:pStyle w:val="Odstavecseseznamem"/>
        <w:spacing w:after="0" w:line="240" w:lineRule="auto"/>
        <w:jc w:val="both"/>
        <w:rPr>
          <w:rFonts w:ascii="Times New Roman" w:hAnsi="Times New Roman" w:cs="Times New Roman"/>
          <w:sz w:val="24"/>
        </w:rPr>
      </w:pPr>
    </w:p>
    <w:p w:rsidR="00D529AD" w:rsidRDefault="00D529AD" w:rsidP="00A6073B">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Smluvní strany prohlašují, že je jim obsah této smlouvy dobře znám, že tato smlouva byla před jejím podpisem jejich zástupci přečtena, že byla uzavřena po vzájemném projednání podle jejich pravé a svobodné vůle, určitě, vážně, srozumitelně, nikoliv v tísni nebo za nápadně nevýhodných podmínek.</w:t>
      </w:r>
    </w:p>
    <w:p w:rsidR="00D529AD" w:rsidRDefault="00D529AD" w:rsidP="00D529AD">
      <w:pPr>
        <w:pStyle w:val="Odstavecseseznamem"/>
        <w:spacing w:after="0" w:line="240" w:lineRule="auto"/>
        <w:jc w:val="both"/>
        <w:rPr>
          <w:rFonts w:ascii="Times New Roman" w:hAnsi="Times New Roman" w:cs="Times New Roman"/>
          <w:sz w:val="24"/>
        </w:rPr>
      </w:pPr>
    </w:p>
    <w:p w:rsidR="00D529AD" w:rsidRDefault="00D529AD" w:rsidP="00A6073B">
      <w:pPr>
        <w:pStyle w:val="Odstavecseseznamem"/>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Autentičnost této smlouvy stvrzují podpisy zástupců obou smluvních stran.</w:t>
      </w:r>
    </w:p>
    <w:p w:rsidR="00D529AD" w:rsidRDefault="00D529AD" w:rsidP="00D529AD">
      <w:pPr>
        <w:spacing w:after="0" w:line="240" w:lineRule="auto"/>
        <w:jc w:val="both"/>
        <w:rPr>
          <w:rFonts w:ascii="Times New Roman" w:hAnsi="Times New Roman" w:cs="Times New Roman"/>
          <w:sz w:val="24"/>
        </w:rPr>
      </w:pPr>
      <w:r>
        <w:rPr>
          <w:rFonts w:ascii="Times New Roman" w:hAnsi="Times New Roman" w:cs="Times New Roman"/>
          <w:sz w:val="24"/>
        </w:rPr>
        <w:lastRenderedPageBreak/>
        <w:t>V </w:t>
      </w:r>
      <w:proofErr w:type="spellStart"/>
      <w:r>
        <w:rPr>
          <w:rFonts w:ascii="Times New Roman" w:hAnsi="Times New Roman" w:cs="Times New Roman"/>
          <w:sz w:val="24"/>
        </w:rPr>
        <w:t>Otovicích</w:t>
      </w:r>
      <w:proofErr w:type="spellEnd"/>
      <w:r>
        <w:rPr>
          <w:rFonts w:ascii="Times New Roman" w:hAnsi="Times New Roman" w:cs="Times New Roman"/>
          <w:sz w:val="24"/>
        </w:rPr>
        <w:t xml:space="preserve"> dne: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V Praze dne</w:t>
      </w: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r>
        <w:rPr>
          <w:rFonts w:ascii="Times New Roman" w:hAnsi="Times New Roman" w:cs="Times New Roman"/>
          <w:sz w:val="24"/>
        </w:rPr>
        <w:t>Za Údržbu silnic Karlovarského kraje, a.s.: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Za BENE FACTUM, a.s.</w:t>
      </w: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r>
        <w:rPr>
          <w:rFonts w:ascii="Times New Roman" w:hAnsi="Times New Roman" w:cs="Times New Roman"/>
          <w:sz w:val="24"/>
        </w:rPr>
        <w:t>Ing. Martin Leichter, MBA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Ing. Miloš Havránek</w:t>
      </w:r>
    </w:p>
    <w:p w:rsidR="00D529AD" w:rsidRDefault="00D529AD" w:rsidP="00D529AD">
      <w:pPr>
        <w:spacing w:after="0" w:line="240" w:lineRule="auto"/>
        <w:jc w:val="both"/>
        <w:rPr>
          <w:rFonts w:ascii="Times New Roman" w:hAnsi="Times New Roman" w:cs="Times New Roman"/>
          <w:sz w:val="24"/>
        </w:rPr>
      </w:pPr>
      <w:r>
        <w:rPr>
          <w:rFonts w:ascii="Times New Roman" w:hAnsi="Times New Roman" w:cs="Times New Roman"/>
          <w:sz w:val="24"/>
        </w:rPr>
        <w:t>předseda představenstva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místopředseda představenstva</w:t>
      </w: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p>
    <w:p w:rsidR="00D529AD" w:rsidRDefault="00D529AD" w:rsidP="00D529AD">
      <w:pPr>
        <w:spacing w:after="0" w:line="240" w:lineRule="auto"/>
        <w:jc w:val="both"/>
        <w:rPr>
          <w:rFonts w:ascii="Times New Roman" w:hAnsi="Times New Roman" w:cs="Times New Roman"/>
          <w:sz w:val="24"/>
        </w:rPr>
      </w:pPr>
      <w:r>
        <w:rPr>
          <w:rFonts w:ascii="Times New Roman" w:hAnsi="Times New Roman" w:cs="Times New Roman"/>
          <w:sz w:val="24"/>
        </w:rPr>
        <w:t>Ing. Jan Lichtneger</w:t>
      </w:r>
    </w:p>
    <w:p w:rsidR="00D529AD" w:rsidRPr="00D529AD" w:rsidRDefault="00D529AD" w:rsidP="00D529AD">
      <w:pPr>
        <w:spacing w:after="0" w:line="240" w:lineRule="auto"/>
        <w:jc w:val="both"/>
        <w:rPr>
          <w:rFonts w:ascii="Times New Roman" w:hAnsi="Times New Roman" w:cs="Times New Roman"/>
          <w:sz w:val="24"/>
        </w:rPr>
      </w:pPr>
      <w:r>
        <w:rPr>
          <w:rFonts w:ascii="Times New Roman" w:hAnsi="Times New Roman" w:cs="Times New Roman"/>
          <w:sz w:val="24"/>
        </w:rPr>
        <w:t>místopředseda představenstva</w:t>
      </w:r>
    </w:p>
    <w:p w:rsidR="00D33A7F" w:rsidRPr="00D33A7F" w:rsidRDefault="00D33A7F" w:rsidP="00D33A7F">
      <w:pPr>
        <w:spacing w:after="0" w:line="240" w:lineRule="auto"/>
        <w:jc w:val="both"/>
        <w:rPr>
          <w:rFonts w:ascii="Times New Roman" w:hAnsi="Times New Roman" w:cs="Times New Roman"/>
          <w:b/>
          <w:sz w:val="24"/>
          <w:u w:val="single"/>
        </w:rPr>
      </w:pPr>
    </w:p>
    <w:sectPr w:rsidR="00D33A7F" w:rsidRPr="00D33A7F" w:rsidSect="00EB4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5C69"/>
    <w:multiLevelType w:val="hybridMultilevel"/>
    <w:tmpl w:val="BC6893CA"/>
    <w:lvl w:ilvl="0" w:tplc="7FF2CA1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43C7130"/>
    <w:multiLevelType w:val="hybridMultilevel"/>
    <w:tmpl w:val="BC6893CA"/>
    <w:lvl w:ilvl="0" w:tplc="7FF2CA1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F901D52"/>
    <w:multiLevelType w:val="hybridMultilevel"/>
    <w:tmpl w:val="F98858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55C245AD"/>
    <w:multiLevelType w:val="hybridMultilevel"/>
    <w:tmpl w:val="7DBC38EC"/>
    <w:lvl w:ilvl="0" w:tplc="7FF2CA1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960723"/>
    <w:multiLevelType w:val="hybridMultilevel"/>
    <w:tmpl w:val="0A3CD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EE5D34"/>
    <w:multiLevelType w:val="hybridMultilevel"/>
    <w:tmpl w:val="B32C2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9C61A0"/>
    <w:multiLevelType w:val="hybridMultilevel"/>
    <w:tmpl w:val="956854A4"/>
    <w:lvl w:ilvl="0" w:tplc="04050001">
      <w:start w:val="1"/>
      <w:numFmt w:val="bullet"/>
      <w:lvlText w:val=""/>
      <w:lvlJc w:val="left"/>
      <w:pPr>
        <w:ind w:left="1428" w:hanging="360"/>
      </w:pPr>
      <w:rPr>
        <w:rFonts w:ascii="Symbol" w:hAnsi="Symbol" w:hint="default"/>
      </w:rPr>
    </w:lvl>
    <w:lvl w:ilvl="1" w:tplc="04050001">
      <w:start w:val="1"/>
      <w:numFmt w:val="bullet"/>
      <w:lvlText w:val=""/>
      <w:lvlJc w:val="left"/>
      <w:pPr>
        <w:ind w:left="2148" w:hanging="360"/>
      </w:pPr>
      <w:rPr>
        <w:rFonts w:ascii="Symbol" w:hAnsi="Symbol" w:hint="default"/>
        <w:i w:val="0"/>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7A5448F5"/>
    <w:multiLevelType w:val="hybridMultilevel"/>
    <w:tmpl w:val="5638215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8">
    <w:nsid w:val="7DE810E3"/>
    <w:multiLevelType w:val="hybridMultilevel"/>
    <w:tmpl w:val="0A3CD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5"/>
  </w:num>
  <w:num w:numId="6">
    <w:abstractNumId w:val="1"/>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7503"/>
    <w:rsid w:val="002C068C"/>
    <w:rsid w:val="00384625"/>
    <w:rsid w:val="004237B5"/>
    <w:rsid w:val="004D7F62"/>
    <w:rsid w:val="008D46A8"/>
    <w:rsid w:val="00911C4B"/>
    <w:rsid w:val="009C337D"/>
    <w:rsid w:val="009E7503"/>
    <w:rsid w:val="00A51787"/>
    <w:rsid w:val="00A6073B"/>
    <w:rsid w:val="00C74E1E"/>
    <w:rsid w:val="00C82A11"/>
    <w:rsid w:val="00D33A7F"/>
    <w:rsid w:val="00D529AD"/>
    <w:rsid w:val="00E85E54"/>
    <w:rsid w:val="00EB4DC0"/>
    <w:rsid w:val="00EF1C86"/>
    <w:rsid w:val="00F021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4DC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1C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873</Words>
  <Characters>5153</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Údržba silnic Karlovarského kraje, a.s.</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Sochová Martina</dc:creator>
  <cp:keywords/>
  <dc:description/>
  <cp:lastModifiedBy>Sochová Martina</cp:lastModifiedBy>
  <cp:revision>7</cp:revision>
  <dcterms:created xsi:type="dcterms:W3CDTF">2017-02-23T07:16:00Z</dcterms:created>
  <dcterms:modified xsi:type="dcterms:W3CDTF">2017-02-24T10:31:00Z</dcterms:modified>
</cp:coreProperties>
</file>