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9E" w:rsidRPr="00D744D2" w:rsidRDefault="00F35D9E" w:rsidP="00F35D9E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caps/>
          <w:spacing w:val="60"/>
          <w:sz w:val="36"/>
          <w:szCs w:val="36"/>
        </w:rPr>
      </w:pPr>
      <w:bookmarkStart w:id="0" w:name="_Toc444044332"/>
      <w:r w:rsidRPr="00D744D2">
        <w:rPr>
          <w:rFonts w:ascii="Arial" w:hAnsi="Arial" w:cs="Arial"/>
          <w:b/>
          <w:caps/>
          <w:spacing w:val="60"/>
          <w:sz w:val="36"/>
          <w:szCs w:val="36"/>
        </w:rPr>
        <w:t>Smlouva o dílo</w:t>
      </w:r>
    </w:p>
    <w:p w:rsidR="00F35D9E" w:rsidRPr="00D744D2" w:rsidRDefault="00F35D9E" w:rsidP="00F35D9E">
      <w:pPr>
        <w:spacing w:before="120"/>
        <w:rPr>
          <w:rFonts w:ascii="Arial" w:hAnsi="Arial" w:cs="Arial"/>
          <w:b/>
        </w:rPr>
      </w:pPr>
    </w:p>
    <w:p w:rsidR="00F35D9E" w:rsidRPr="00D744D2" w:rsidRDefault="00485753" w:rsidP="00F35D9E">
      <w:pPr>
        <w:spacing w:before="120"/>
        <w:rPr>
          <w:rFonts w:ascii="Arial" w:hAnsi="Arial" w:cs="Arial"/>
          <w:b/>
          <w:sz w:val="24"/>
          <w:szCs w:val="24"/>
        </w:rPr>
      </w:pPr>
      <w:r w:rsidRPr="00D744D2">
        <w:rPr>
          <w:rFonts w:ascii="Arial" w:hAnsi="Arial" w:cs="Arial"/>
          <w:b/>
          <w:sz w:val="24"/>
          <w:szCs w:val="24"/>
        </w:rPr>
        <w:t xml:space="preserve">Číslo objednatele:  </w:t>
      </w:r>
      <w:r w:rsidR="00AD71F5" w:rsidRPr="00D744D2">
        <w:rPr>
          <w:rFonts w:ascii="Arial" w:hAnsi="Arial" w:cs="Arial"/>
          <w:b/>
          <w:sz w:val="24"/>
          <w:szCs w:val="24"/>
        </w:rPr>
        <w:t>SML/</w:t>
      </w:r>
      <w:r w:rsidR="00B473DF" w:rsidRPr="00432C68">
        <w:rPr>
          <w:rFonts w:ascii="Arial" w:hAnsi="Arial" w:cs="Arial"/>
          <w:b/>
          <w:sz w:val="24"/>
          <w:szCs w:val="24"/>
        </w:rPr>
        <w:t>0</w:t>
      </w:r>
      <w:r w:rsidR="00432C68" w:rsidRPr="00432C68">
        <w:rPr>
          <w:rFonts w:ascii="Arial" w:hAnsi="Arial" w:cs="Arial"/>
          <w:b/>
          <w:sz w:val="24"/>
          <w:szCs w:val="24"/>
        </w:rPr>
        <w:t>23</w:t>
      </w:r>
      <w:r w:rsidR="00B473DF" w:rsidRPr="00432C68">
        <w:rPr>
          <w:rFonts w:ascii="Arial" w:hAnsi="Arial" w:cs="Arial"/>
          <w:b/>
          <w:sz w:val="24"/>
          <w:szCs w:val="24"/>
        </w:rPr>
        <w:t>1</w:t>
      </w:r>
      <w:r w:rsidR="00AD71F5" w:rsidRPr="00D744D2">
        <w:rPr>
          <w:rFonts w:ascii="Arial" w:hAnsi="Arial" w:cs="Arial"/>
          <w:b/>
          <w:sz w:val="24"/>
          <w:szCs w:val="24"/>
        </w:rPr>
        <w:t>/2016</w:t>
      </w:r>
      <w:r w:rsidR="001A77BE" w:rsidRPr="00D744D2">
        <w:rPr>
          <w:rFonts w:ascii="Arial" w:hAnsi="Arial" w:cs="Arial"/>
          <w:b/>
          <w:sz w:val="24"/>
          <w:szCs w:val="24"/>
        </w:rPr>
        <w:tab/>
      </w:r>
      <w:r w:rsidR="00B473DF" w:rsidRPr="00D744D2">
        <w:rPr>
          <w:rFonts w:ascii="Arial" w:hAnsi="Arial" w:cs="Arial"/>
          <w:b/>
          <w:sz w:val="24"/>
          <w:szCs w:val="24"/>
        </w:rPr>
        <w:tab/>
      </w:r>
      <w:r w:rsidR="00B473DF" w:rsidRPr="00D744D2">
        <w:rPr>
          <w:rFonts w:ascii="Arial" w:hAnsi="Arial" w:cs="Arial"/>
          <w:b/>
          <w:sz w:val="24"/>
          <w:szCs w:val="24"/>
        </w:rPr>
        <w:tab/>
      </w:r>
      <w:r w:rsidR="001A77BE" w:rsidRPr="00D744D2">
        <w:rPr>
          <w:rFonts w:ascii="Arial" w:hAnsi="Arial" w:cs="Arial"/>
          <w:b/>
          <w:sz w:val="24"/>
          <w:szCs w:val="24"/>
        </w:rPr>
        <w:tab/>
      </w:r>
      <w:r w:rsidR="00F35D9E" w:rsidRPr="00D744D2">
        <w:rPr>
          <w:rFonts w:ascii="Arial" w:hAnsi="Arial" w:cs="Arial"/>
          <w:b/>
          <w:sz w:val="24"/>
          <w:szCs w:val="24"/>
        </w:rPr>
        <w:t xml:space="preserve">Číslo zhotovitele: </w:t>
      </w:r>
      <w:r w:rsidRPr="00D744D2">
        <w:rPr>
          <w:rFonts w:ascii="Arial" w:hAnsi="Arial" w:cs="Arial"/>
          <w:b/>
          <w:sz w:val="24"/>
          <w:szCs w:val="24"/>
        </w:rPr>
        <w:t xml:space="preserve"> </w:t>
      </w:r>
      <w:r w:rsidR="00F509AE">
        <w:rPr>
          <w:rFonts w:ascii="Arial" w:hAnsi="Arial" w:cs="Arial"/>
          <w:b/>
          <w:sz w:val="24"/>
          <w:szCs w:val="24"/>
        </w:rPr>
        <w:t>21</w:t>
      </w:r>
      <w:r w:rsidR="00174516" w:rsidRPr="00D744D2">
        <w:rPr>
          <w:rFonts w:ascii="Arial" w:hAnsi="Arial" w:cs="Arial"/>
          <w:b/>
          <w:sz w:val="24"/>
          <w:szCs w:val="24"/>
        </w:rPr>
        <w:t>/2016</w:t>
      </w:r>
    </w:p>
    <w:p w:rsidR="00F35D9E" w:rsidRPr="00D744D2" w:rsidRDefault="00F35D9E" w:rsidP="001A77BE">
      <w:pPr>
        <w:rPr>
          <w:rFonts w:ascii="Arial" w:hAnsi="Arial" w:cs="Arial"/>
          <w:b/>
          <w:sz w:val="24"/>
        </w:rPr>
      </w:pPr>
      <w:r w:rsidRPr="00D744D2">
        <w:rPr>
          <w:rFonts w:ascii="Arial" w:hAnsi="Arial" w:cs="Arial"/>
          <w:b/>
          <w:sz w:val="24"/>
        </w:rPr>
        <w:t>na zhotovení díla:</w:t>
      </w:r>
    </w:p>
    <w:p w:rsidR="001A77BE" w:rsidRPr="00D744D2" w:rsidRDefault="001A77BE" w:rsidP="001A77BE">
      <w:pPr>
        <w:pStyle w:val="Zkladntext1-smlouva"/>
      </w:pPr>
    </w:p>
    <w:p w:rsidR="001A77BE" w:rsidRPr="00D744D2" w:rsidRDefault="00F509AE" w:rsidP="001A77B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Rekonstrukce propustku v místní části Litovel – Savín </w:t>
      </w:r>
    </w:p>
    <w:p w:rsidR="001A77BE" w:rsidRPr="00D744D2" w:rsidRDefault="001A77BE" w:rsidP="001A77B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1A77BE" w:rsidRPr="00D744D2" w:rsidRDefault="001A77BE" w:rsidP="001A77BE">
      <w:pPr>
        <w:jc w:val="center"/>
        <w:rPr>
          <w:rFonts w:ascii="Arial" w:hAnsi="Arial" w:cs="Arial"/>
        </w:rPr>
      </w:pPr>
    </w:p>
    <w:p w:rsidR="00F35D9E" w:rsidRPr="00D744D2" w:rsidRDefault="00F35D9E" w:rsidP="001A77BE">
      <w:pPr>
        <w:jc w:val="center"/>
        <w:rPr>
          <w:rFonts w:ascii="Arial" w:hAnsi="Arial" w:cs="Arial"/>
        </w:rPr>
      </w:pPr>
      <w:r w:rsidRPr="00D744D2">
        <w:rPr>
          <w:rFonts w:ascii="Arial" w:hAnsi="Arial" w:cs="Arial"/>
        </w:rPr>
        <w:t>Smluvní strany:</w:t>
      </w:r>
    </w:p>
    <w:p w:rsidR="00F35D9E" w:rsidRPr="00D744D2" w:rsidRDefault="00AD71F5" w:rsidP="00F35D9E">
      <w:pPr>
        <w:pStyle w:val="Zkladntext2-smlouva"/>
        <w:numPr>
          <w:ilvl w:val="0"/>
          <w:numId w:val="0"/>
        </w:numPr>
        <w:ind w:left="-288" w:firstLine="288"/>
        <w:rPr>
          <w:rFonts w:ascii="Arial" w:hAnsi="Arial" w:cs="Arial"/>
          <w:b/>
          <w:bCs w:val="0"/>
          <w:sz w:val="22"/>
          <w:szCs w:val="22"/>
        </w:rPr>
      </w:pPr>
      <w:r w:rsidRPr="00D744D2">
        <w:rPr>
          <w:rFonts w:ascii="Arial" w:hAnsi="Arial" w:cs="Arial"/>
          <w:b/>
          <w:bCs w:val="0"/>
          <w:sz w:val="22"/>
          <w:szCs w:val="22"/>
        </w:rPr>
        <w:t>m</w:t>
      </w:r>
      <w:r w:rsidR="00F35D9E" w:rsidRPr="00D744D2">
        <w:rPr>
          <w:rFonts w:ascii="Arial" w:hAnsi="Arial" w:cs="Arial"/>
          <w:b/>
          <w:bCs w:val="0"/>
          <w:sz w:val="22"/>
          <w:szCs w:val="22"/>
        </w:rPr>
        <w:t>ěsto Litovel</w:t>
      </w:r>
    </w:p>
    <w:p w:rsidR="00F35D9E" w:rsidRPr="00D744D2" w:rsidRDefault="00F35D9E" w:rsidP="00F35D9E">
      <w:pPr>
        <w:spacing w:after="0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se sídlem: </w:t>
      </w:r>
      <w:r w:rsidRPr="00D744D2">
        <w:rPr>
          <w:rFonts w:ascii="Arial" w:hAnsi="Arial" w:cs="Arial"/>
        </w:rPr>
        <w:tab/>
      </w:r>
      <w:r w:rsidRPr="00D744D2">
        <w:rPr>
          <w:rFonts w:ascii="Arial" w:hAnsi="Arial" w:cs="Arial"/>
        </w:rPr>
        <w:tab/>
      </w:r>
      <w:r w:rsidRPr="00D744D2">
        <w:rPr>
          <w:rFonts w:ascii="Arial" w:hAnsi="Arial" w:cs="Arial"/>
        </w:rPr>
        <w:tab/>
        <w:t>nám. Přemysla Otakara 778, 784 01 Litovel,</w:t>
      </w:r>
    </w:p>
    <w:p w:rsidR="00F35D9E" w:rsidRPr="00D744D2" w:rsidRDefault="00F35D9E" w:rsidP="00F35D9E">
      <w:pPr>
        <w:spacing w:after="0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IČ: </w:t>
      </w:r>
      <w:r w:rsidRPr="00D744D2">
        <w:rPr>
          <w:rFonts w:ascii="Arial" w:hAnsi="Arial" w:cs="Arial"/>
        </w:rPr>
        <w:tab/>
      </w:r>
      <w:r w:rsidRPr="00D744D2">
        <w:rPr>
          <w:rFonts w:ascii="Arial" w:hAnsi="Arial" w:cs="Arial"/>
        </w:rPr>
        <w:tab/>
      </w:r>
      <w:r w:rsidRPr="00D744D2">
        <w:rPr>
          <w:rFonts w:ascii="Arial" w:hAnsi="Arial" w:cs="Arial"/>
        </w:rPr>
        <w:tab/>
      </w:r>
      <w:r w:rsidRPr="00D744D2">
        <w:rPr>
          <w:rFonts w:ascii="Arial" w:hAnsi="Arial" w:cs="Arial"/>
        </w:rPr>
        <w:tab/>
        <w:t>00299138</w:t>
      </w:r>
    </w:p>
    <w:p w:rsidR="00F35D9E" w:rsidRPr="00D744D2" w:rsidRDefault="00F35D9E" w:rsidP="00F35D9E">
      <w:pPr>
        <w:spacing w:after="0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DIČ: </w:t>
      </w:r>
      <w:r w:rsidRPr="00D744D2">
        <w:rPr>
          <w:rFonts w:ascii="Arial" w:hAnsi="Arial" w:cs="Arial"/>
        </w:rPr>
        <w:tab/>
      </w:r>
      <w:r w:rsidRPr="00D744D2">
        <w:rPr>
          <w:rFonts w:ascii="Arial" w:hAnsi="Arial" w:cs="Arial"/>
        </w:rPr>
        <w:tab/>
      </w:r>
      <w:r w:rsidRPr="00D744D2">
        <w:rPr>
          <w:rFonts w:ascii="Arial" w:hAnsi="Arial" w:cs="Arial"/>
        </w:rPr>
        <w:tab/>
      </w:r>
      <w:r w:rsidRPr="00D744D2">
        <w:rPr>
          <w:rFonts w:ascii="Arial" w:hAnsi="Arial" w:cs="Arial"/>
        </w:rPr>
        <w:tab/>
        <w:t>CZ00299138</w:t>
      </w:r>
    </w:p>
    <w:p w:rsidR="00AD71F5" w:rsidRPr="00D744D2" w:rsidRDefault="00AD71F5" w:rsidP="00AD71F5">
      <w:pPr>
        <w:pStyle w:val="Zhlav"/>
        <w:tabs>
          <w:tab w:val="clear" w:pos="4536"/>
          <w:tab w:val="left" w:pos="2835"/>
        </w:tabs>
        <w:rPr>
          <w:rFonts w:ascii="Arial" w:hAnsi="Arial" w:cs="Arial"/>
          <w:sz w:val="22"/>
        </w:rPr>
      </w:pPr>
      <w:r w:rsidRPr="00D744D2">
        <w:rPr>
          <w:rFonts w:ascii="Arial" w:hAnsi="Arial" w:cs="Arial"/>
        </w:rPr>
        <w:t xml:space="preserve">Zastoupené: </w:t>
      </w:r>
      <w:r w:rsidRPr="00D744D2">
        <w:rPr>
          <w:rFonts w:ascii="Arial" w:hAnsi="Arial" w:cs="Arial"/>
          <w:sz w:val="32"/>
        </w:rPr>
        <w:tab/>
      </w:r>
      <w:r w:rsidRPr="00D744D2">
        <w:rPr>
          <w:rFonts w:ascii="Arial" w:hAnsi="Arial" w:cs="Arial"/>
          <w:sz w:val="22"/>
        </w:rPr>
        <w:t>Ing. Zdeňkem Potužákem, starostou – ve věcech smluvních</w:t>
      </w:r>
    </w:p>
    <w:p w:rsidR="00AD71F5" w:rsidRPr="00D744D2" w:rsidRDefault="00AD71F5" w:rsidP="00AD71F5">
      <w:pPr>
        <w:pStyle w:val="Zhlav"/>
        <w:tabs>
          <w:tab w:val="clear" w:pos="4536"/>
          <w:tab w:val="left" w:pos="2835"/>
        </w:tabs>
        <w:rPr>
          <w:rFonts w:ascii="Arial" w:hAnsi="Arial" w:cs="Arial"/>
          <w:sz w:val="22"/>
        </w:rPr>
      </w:pPr>
      <w:r w:rsidRPr="00D744D2">
        <w:rPr>
          <w:rFonts w:ascii="Arial" w:hAnsi="Arial" w:cs="Arial"/>
          <w:sz w:val="22"/>
        </w:rPr>
        <w:tab/>
        <w:t>Miroslav Skácel, vedoucí odboru MHaSI – ve věcech technických</w:t>
      </w:r>
      <w:r w:rsidRPr="00D744D2">
        <w:rPr>
          <w:rFonts w:ascii="Arial" w:hAnsi="Arial" w:cs="Arial"/>
          <w:sz w:val="22"/>
        </w:rPr>
        <w:tab/>
      </w:r>
      <w:r w:rsidRPr="00D744D2">
        <w:rPr>
          <w:rFonts w:ascii="Arial" w:hAnsi="Arial" w:cs="Arial"/>
          <w:sz w:val="22"/>
        </w:rPr>
        <w:tab/>
        <w:t>Petr Navrátil, referent odboru MHaSI – ve věcech technických</w:t>
      </w:r>
    </w:p>
    <w:p w:rsidR="00F35D9E" w:rsidRPr="00D744D2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D9E" w:rsidRPr="00D744D2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Bankovní spojení: </w:t>
      </w:r>
      <w:r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  <w:t>Komerční banka, a.s., číslo účtu: 3620811/0100</w:t>
      </w:r>
    </w:p>
    <w:p w:rsidR="00F35D9E" w:rsidRPr="00D744D2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Tel. spojení: </w:t>
      </w:r>
      <w:r w:rsidR="00AD71F5"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  <w:t xml:space="preserve">585 153 135 </w:t>
      </w:r>
      <w:r w:rsidR="00AD71F5" w:rsidRPr="00D744D2">
        <w:rPr>
          <w:rFonts w:ascii="Arial" w:hAnsi="Arial" w:cs="Arial"/>
          <w:sz w:val="22"/>
          <w:szCs w:val="22"/>
        </w:rPr>
        <w:t xml:space="preserve"> </w:t>
      </w:r>
    </w:p>
    <w:p w:rsidR="00F35D9E" w:rsidRPr="00D744D2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e-mail: </w:t>
      </w:r>
      <w:r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</w:r>
      <w:hyperlink r:id="rId8" w:history="1">
        <w:r w:rsidRPr="00D744D2">
          <w:rPr>
            <w:rStyle w:val="Hypertextovodkaz"/>
            <w:rFonts w:ascii="Arial" w:hAnsi="Arial" w:cs="Arial"/>
            <w:sz w:val="22"/>
            <w:szCs w:val="22"/>
          </w:rPr>
          <w:t>sekretariat@mestolitovel.cz</w:t>
        </w:r>
      </w:hyperlink>
      <w:r w:rsidRPr="00D744D2">
        <w:rPr>
          <w:rFonts w:ascii="Arial" w:hAnsi="Arial" w:cs="Arial"/>
          <w:sz w:val="22"/>
          <w:szCs w:val="22"/>
        </w:rPr>
        <w:t xml:space="preserve">  </w:t>
      </w:r>
    </w:p>
    <w:p w:rsidR="00F35D9E" w:rsidRPr="00D744D2" w:rsidRDefault="00F35D9E" w:rsidP="00F35D9E">
      <w:pPr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dále jen: </w:t>
      </w:r>
      <w:r w:rsidRPr="00D744D2">
        <w:rPr>
          <w:rFonts w:ascii="Arial" w:hAnsi="Arial" w:cs="Arial"/>
          <w:b/>
          <w:bCs/>
        </w:rPr>
        <w:t>objednatel,</w:t>
      </w:r>
    </w:p>
    <w:p w:rsidR="00F35D9E" w:rsidRPr="00D744D2" w:rsidRDefault="00F35D9E" w:rsidP="00F35D9E">
      <w:pPr>
        <w:rPr>
          <w:rFonts w:ascii="Arial" w:hAnsi="Arial" w:cs="Arial"/>
        </w:rPr>
      </w:pPr>
    </w:p>
    <w:p w:rsidR="00F35D9E" w:rsidRPr="00D744D2" w:rsidRDefault="00F35D9E" w:rsidP="00F35D9E">
      <w:pPr>
        <w:jc w:val="center"/>
        <w:rPr>
          <w:rFonts w:ascii="Arial" w:hAnsi="Arial" w:cs="Arial"/>
          <w:b/>
        </w:rPr>
      </w:pPr>
      <w:r w:rsidRPr="00D744D2">
        <w:rPr>
          <w:rFonts w:ascii="Arial" w:hAnsi="Arial" w:cs="Arial"/>
          <w:b/>
        </w:rPr>
        <w:t>a</w:t>
      </w:r>
    </w:p>
    <w:p w:rsidR="00F35D9E" w:rsidRPr="00D744D2" w:rsidRDefault="00F509AE" w:rsidP="00F35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Stavební firma Global</w:t>
      </w:r>
      <w:r w:rsidR="00174516" w:rsidRPr="00D744D2">
        <w:rPr>
          <w:rFonts w:ascii="Arial" w:hAnsi="Arial" w:cs="Arial"/>
          <w:b/>
        </w:rPr>
        <w:t xml:space="preserve"> s r.o.</w:t>
      </w:r>
    </w:p>
    <w:p w:rsidR="00F35D9E" w:rsidRPr="00D744D2" w:rsidRDefault="00F35D9E" w:rsidP="00F35D9E">
      <w:pPr>
        <w:pStyle w:val="Osloven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společnost zapsaná v obchodním rejstříku</w:t>
      </w:r>
      <w:r w:rsidRPr="00D744D2">
        <w:rPr>
          <w:rFonts w:ascii="Arial" w:hAnsi="Arial" w:cs="Arial"/>
          <w:sz w:val="22"/>
          <w:szCs w:val="22"/>
        </w:rPr>
        <w:tab/>
      </w:r>
      <w:r w:rsidR="00174516" w:rsidRPr="00D744D2">
        <w:rPr>
          <w:rFonts w:ascii="Arial" w:hAnsi="Arial" w:cs="Arial"/>
          <w:sz w:val="22"/>
          <w:szCs w:val="22"/>
        </w:rPr>
        <w:t xml:space="preserve">u Krajského soudu v Ostravě, oddíl C, vložka 54398  </w:t>
      </w:r>
    </w:p>
    <w:p w:rsidR="00F35D9E" w:rsidRPr="00D744D2" w:rsidRDefault="00F35D9E" w:rsidP="00F35D9E">
      <w:pPr>
        <w:pStyle w:val="Osloven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se sídlem:</w:t>
      </w:r>
      <w:r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</w:r>
      <w:r w:rsidR="00F509AE">
        <w:rPr>
          <w:rFonts w:ascii="Arial" w:hAnsi="Arial" w:cs="Arial"/>
          <w:sz w:val="22"/>
          <w:szCs w:val="22"/>
        </w:rPr>
        <w:t>Svatoplukova 153/7a, 784 01 Litovel</w:t>
      </w:r>
    </w:p>
    <w:p w:rsidR="00F35D9E" w:rsidRPr="00F509AE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F509AE">
        <w:rPr>
          <w:rFonts w:ascii="Arial" w:hAnsi="Arial" w:cs="Arial"/>
          <w:sz w:val="22"/>
        </w:rPr>
        <w:t>IČ:</w:t>
      </w:r>
      <w:r w:rsidRPr="00F509AE">
        <w:rPr>
          <w:rFonts w:ascii="Arial" w:hAnsi="Arial" w:cs="Arial"/>
          <w:sz w:val="22"/>
        </w:rPr>
        <w:tab/>
      </w:r>
      <w:r w:rsidRPr="00F509AE">
        <w:rPr>
          <w:rFonts w:ascii="Arial" w:hAnsi="Arial" w:cs="Arial"/>
          <w:sz w:val="22"/>
        </w:rPr>
        <w:tab/>
      </w:r>
      <w:r w:rsidRPr="00F509AE">
        <w:rPr>
          <w:rFonts w:ascii="Arial" w:hAnsi="Arial" w:cs="Arial"/>
          <w:sz w:val="22"/>
        </w:rPr>
        <w:tab/>
      </w:r>
      <w:r w:rsidRPr="00F509AE">
        <w:rPr>
          <w:rFonts w:ascii="Arial" w:hAnsi="Arial" w:cs="Arial"/>
          <w:sz w:val="22"/>
        </w:rPr>
        <w:tab/>
      </w:r>
      <w:r w:rsidR="00F509AE" w:rsidRPr="00F509AE">
        <w:rPr>
          <w:rFonts w:ascii="Arial" w:hAnsi="Arial" w:cs="Arial"/>
          <w:sz w:val="22"/>
        </w:rPr>
        <w:t>25821610</w:t>
      </w:r>
    </w:p>
    <w:p w:rsidR="00F35D9E" w:rsidRPr="00F509AE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F509AE">
        <w:rPr>
          <w:rFonts w:ascii="Arial" w:hAnsi="Arial" w:cs="Arial"/>
          <w:sz w:val="22"/>
        </w:rPr>
        <w:t xml:space="preserve">DIČ: </w:t>
      </w:r>
      <w:r w:rsidRPr="00F509AE">
        <w:rPr>
          <w:rFonts w:ascii="Arial" w:hAnsi="Arial" w:cs="Arial"/>
          <w:sz w:val="22"/>
        </w:rPr>
        <w:tab/>
      </w:r>
      <w:r w:rsidRPr="00F509AE">
        <w:rPr>
          <w:rFonts w:ascii="Arial" w:hAnsi="Arial" w:cs="Arial"/>
          <w:sz w:val="22"/>
        </w:rPr>
        <w:tab/>
      </w:r>
      <w:r w:rsidRPr="00F509AE">
        <w:rPr>
          <w:rFonts w:ascii="Arial" w:hAnsi="Arial" w:cs="Arial"/>
          <w:sz w:val="22"/>
        </w:rPr>
        <w:tab/>
      </w:r>
      <w:r w:rsidRPr="00F509AE">
        <w:rPr>
          <w:rFonts w:ascii="Arial" w:hAnsi="Arial" w:cs="Arial"/>
          <w:sz w:val="22"/>
        </w:rPr>
        <w:tab/>
        <w:t>CZ</w:t>
      </w:r>
      <w:r w:rsidR="008F3DF8" w:rsidRPr="00F509AE">
        <w:rPr>
          <w:rFonts w:ascii="Arial" w:hAnsi="Arial" w:cs="Arial"/>
          <w:sz w:val="22"/>
        </w:rPr>
        <w:t xml:space="preserve"> </w:t>
      </w:r>
      <w:r w:rsidR="00F509AE" w:rsidRPr="00F509AE">
        <w:rPr>
          <w:rFonts w:ascii="Arial" w:hAnsi="Arial" w:cs="Arial"/>
          <w:sz w:val="22"/>
        </w:rPr>
        <w:t>25821610</w:t>
      </w:r>
      <w:r w:rsidR="00174516" w:rsidRPr="00F509AE">
        <w:rPr>
          <w:rFonts w:ascii="Arial" w:hAnsi="Arial" w:cs="Arial"/>
          <w:sz w:val="22"/>
        </w:rPr>
        <w:t xml:space="preserve"> </w:t>
      </w:r>
    </w:p>
    <w:p w:rsidR="00F35D9E" w:rsidRPr="00D744D2" w:rsidRDefault="00F35D9E" w:rsidP="00F35D9E">
      <w:pPr>
        <w:rPr>
          <w:rFonts w:ascii="Arial" w:hAnsi="Arial" w:cs="Arial"/>
        </w:rPr>
      </w:pPr>
      <w:r w:rsidRPr="00283A30">
        <w:rPr>
          <w:rFonts w:ascii="Arial" w:hAnsi="Arial" w:cs="Arial"/>
        </w:rPr>
        <w:t xml:space="preserve">Zastoupené: </w:t>
      </w:r>
      <w:r w:rsidRPr="00283A30">
        <w:rPr>
          <w:rFonts w:ascii="Arial" w:hAnsi="Arial" w:cs="Arial"/>
        </w:rPr>
        <w:tab/>
      </w:r>
      <w:r w:rsidRPr="00283A30">
        <w:rPr>
          <w:rFonts w:ascii="Arial" w:hAnsi="Arial" w:cs="Arial"/>
        </w:rPr>
        <w:tab/>
      </w:r>
      <w:r w:rsidRPr="00283A30">
        <w:rPr>
          <w:rFonts w:ascii="Arial" w:hAnsi="Arial" w:cs="Arial"/>
        </w:rPr>
        <w:tab/>
      </w:r>
      <w:r w:rsidR="00283A30" w:rsidRPr="00283A30">
        <w:rPr>
          <w:rFonts w:ascii="Arial" w:hAnsi="Arial" w:cs="Arial"/>
        </w:rPr>
        <w:t>František Musil</w:t>
      </w:r>
      <w:r w:rsidR="00F509AE" w:rsidRPr="00283A30">
        <w:rPr>
          <w:rFonts w:ascii="Arial" w:hAnsi="Arial" w:cs="Arial"/>
        </w:rPr>
        <w:t xml:space="preserve">, </w:t>
      </w:r>
      <w:r w:rsidR="00174516" w:rsidRPr="00283A30">
        <w:rPr>
          <w:rFonts w:ascii="Arial" w:hAnsi="Arial" w:cs="Arial"/>
        </w:rPr>
        <w:t>jednatel společnosti</w:t>
      </w:r>
      <w:r w:rsidR="00174516" w:rsidRPr="00D744D2">
        <w:rPr>
          <w:rFonts w:ascii="Arial" w:hAnsi="Arial" w:cs="Arial"/>
        </w:rPr>
        <w:t xml:space="preserve"> </w:t>
      </w:r>
    </w:p>
    <w:p w:rsidR="00F35D9E" w:rsidRPr="00D744D2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Bankovní spojení: </w:t>
      </w:r>
      <w:r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</w:r>
      <w:r w:rsidR="00F509AE" w:rsidRPr="00F509AE">
        <w:rPr>
          <w:rFonts w:ascii="Arial" w:hAnsi="Arial" w:cs="Arial"/>
          <w:sz w:val="22"/>
          <w:szCs w:val="22"/>
        </w:rPr>
        <w:t>KB Litovel,</w:t>
      </w:r>
      <w:r w:rsidR="000E3B0C">
        <w:rPr>
          <w:rFonts w:ascii="Arial" w:hAnsi="Arial" w:cs="Arial"/>
          <w:sz w:val="22"/>
          <w:szCs w:val="22"/>
        </w:rPr>
        <w:t xml:space="preserve"> </w:t>
      </w:r>
      <w:r w:rsidR="00F509AE" w:rsidRPr="00F509AE">
        <w:rPr>
          <w:rFonts w:ascii="Arial" w:hAnsi="Arial" w:cs="Arial"/>
          <w:sz w:val="22"/>
          <w:szCs w:val="22"/>
        </w:rPr>
        <w:t>č.</w:t>
      </w:r>
      <w:r w:rsidR="000E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3B0C">
        <w:rPr>
          <w:rFonts w:ascii="Arial" w:hAnsi="Arial" w:cs="Arial"/>
          <w:sz w:val="22"/>
          <w:szCs w:val="22"/>
        </w:rPr>
        <w:t>ú.</w:t>
      </w:r>
      <w:proofErr w:type="spellEnd"/>
      <w:r w:rsidR="00F509AE" w:rsidRPr="00F509AE">
        <w:rPr>
          <w:rFonts w:ascii="Arial" w:hAnsi="Arial" w:cs="Arial"/>
          <w:sz w:val="22"/>
          <w:szCs w:val="22"/>
        </w:rPr>
        <w:t>: 19-1184790207/0100</w:t>
      </w:r>
    </w:p>
    <w:p w:rsidR="00F35D9E" w:rsidRPr="00D744D2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Tel. / fax spojení:</w:t>
      </w:r>
      <w:r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</w:r>
      <w:r w:rsidR="00D1118C">
        <w:rPr>
          <w:rFonts w:ascii="Arial" w:hAnsi="Arial" w:cs="Arial"/>
          <w:sz w:val="22"/>
          <w:szCs w:val="22"/>
        </w:rPr>
        <w:t>585 319 039, 605 269 812</w:t>
      </w:r>
    </w:p>
    <w:p w:rsidR="00F509AE" w:rsidRPr="00F509AE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D744D2">
        <w:rPr>
          <w:rFonts w:ascii="Arial" w:hAnsi="Arial" w:cs="Arial"/>
          <w:sz w:val="22"/>
          <w:szCs w:val="22"/>
        </w:rPr>
        <w:t xml:space="preserve">e-mail: </w:t>
      </w:r>
      <w:r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</w:r>
      <w:hyperlink r:id="rId9" w:history="1">
        <w:r w:rsidR="00F509AE" w:rsidRPr="00F509AE">
          <w:rPr>
            <w:rStyle w:val="Hypertextovodkaz"/>
            <w:rFonts w:ascii="Arial" w:hAnsi="Arial" w:cs="Arial"/>
            <w:sz w:val="22"/>
          </w:rPr>
          <w:t>global.stav@volny.cz</w:t>
        </w:r>
      </w:hyperlink>
      <w:r w:rsidR="00F509AE">
        <w:rPr>
          <w:rFonts w:ascii="Arial" w:hAnsi="Arial" w:cs="Arial"/>
          <w:sz w:val="22"/>
        </w:rPr>
        <w:t xml:space="preserve"> </w:t>
      </w:r>
    </w:p>
    <w:p w:rsidR="00F35D9E" w:rsidRPr="00D744D2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dále jen: </w:t>
      </w:r>
      <w:r w:rsidRPr="00D744D2">
        <w:rPr>
          <w:rFonts w:ascii="Arial" w:hAnsi="Arial" w:cs="Arial"/>
          <w:b/>
          <w:bCs/>
          <w:sz w:val="22"/>
          <w:szCs w:val="22"/>
        </w:rPr>
        <w:t>zhotovitel</w:t>
      </w:r>
      <w:r w:rsidRPr="00D744D2">
        <w:rPr>
          <w:rFonts w:ascii="Arial" w:hAnsi="Arial" w:cs="Arial"/>
          <w:b/>
          <w:bCs/>
          <w:sz w:val="22"/>
          <w:szCs w:val="22"/>
        </w:rPr>
        <w:tab/>
      </w:r>
    </w:p>
    <w:p w:rsidR="008E33E0" w:rsidRPr="00D744D2" w:rsidRDefault="00F35D9E" w:rsidP="00F35D9E">
      <w:pPr>
        <w:spacing w:before="240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uzavřely níže uvedeného dne, měsíce a roku podle § </w:t>
      </w:r>
      <w:r w:rsidR="000175DE" w:rsidRPr="00D744D2">
        <w:rPr>
          <w:rFonts w:ascii="Arial" w:hAnsi="Arial" w:cs="Arial"/>
        </w:rPr>
        <w:t>2586</w:t>
      </w:r>
      <w:r w:rsidRPr="00D744D2">
        <w:rPr>
          <w:rFonts w:ascii="Arial" w:hAnsi="Arial" w:cs="Arial"/>
        </w:rPr>
        <w:t xml:space="preserve"> a násled</w:t>
      </w:r>
      <w:r w:rsidR="000175DE" w:rsidRPr="00D744D2">
        <w:rPr>
          <w:rFonts w:ascii="Arial" w:hAnsi="Arial" w:cs="Arial"/>
        </w:rPr>
        <w:t>ujících ustanovení zákona č. 89</w:t>
      </w:r>
      <w:r w:rsidRPr="00D744D2">
        <w:rPr>
          <w:rFonts w:ascii="Arial" w:hAnsi="Arial" w:cs="Arial"/>
        </w:rPr>
        <w:t>/</w:t>
      </w:r>
      <w:r w:rsidR="000175DE" w:rsidRPr="00D744D2">
        <w:rPr>
          <w:rFonts w:ascii="Arial" w:hAnsi="Arial" w:cs="Arial"/>
        </w:rPr>
        <w:t>2012</w:t>
      </w:r>
      <w:r w:rsidRPr="00D744D2">
        <w:rPr>
          <w:rFonts w:ascii="Arial" w:hAnsi="Arial" w:cs="Arial"/>
        </w:rPr>
        <w:t xml:space="preserve"> Sb., ob</w:t>
      </w:r>
      <w:r w:rsidR="000175DE" w:rsidRPr="00D744D2">
        <w:rPr>
          <w:rFonts w:ascii="Arial" w:hAnsi="Arial" w:cs="Arial"/>
        </w:rPr>
        <w:t xml:space="preserve">čanského </w:t>
      </w:r>
      <w:r w:rsidRPr="00D744D2">
        <w:rPr>
          <w:rFonts w:ascii="Arial" w:hAnsi="Arial" w:cs="Arial"/>
        </w:rPr>
        <w:t>zákoník</w:t>
      </w:r>
      <w:r w:rsidR="000175DE" w:rsidRPr="00D744D2">
        <w:rPr>
          <w:rFonts w:ascii="Arial" w:hAnsi="Arial" w:cs="Arial"/>
        </w:rPr>
        <w:t>u</w:t>
      </w:r>
      <w:r w:rsidRPr="00D744D2">
        <w:rPr>
          <w:rFonts w:ascii="Arial" w:hAnsi="Arial" w:cs="Arial"/>
        </w:rPr>
        <w:t xml:space="preserve"> v jeho platném znění, tuto smlouvu o dílo:</w:t>
      </w:r>
    </w:p>
    <w:p w:rsidR="00F35D9E" w:rsidRPr="00D744D2" w:rsidRDefault="008E33E0" w:rsidP="008E33E0">
      <w:pPr>
        <w:spacing w:after="0"/>
        <w:rPr>
          <w:rFonts w:ascii="Arial" w:hAnsi="Arial" w:cs="Arial"/>
        </w:rPr>
      </w:pPr>
      <w:r w:rsidRPr="00D744D2">
        <w:rPr>
          <w:rFonts w:ascii="Arial" w:hAnsi="Arial" w:cs="Arial"/>
        </w:rPr>
        <w:br w:type="page"/>
      </w:r>
    </w:p>
    <w:p w:rsidR="00F35D9E" w:rsidRPr="00D744D2" w:rsidRDefault="00CD0B4C" w:rsidP="002D4F98">
      <w:pPr>
        <w:pStyle w:val="Zkladntext1-smlouva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  <w:r w:rsidRPr="00D744D2">
        <w:lastRenderedPageBreak/>
        <w:t xml:space="preserve">I. </w:t>
      </w:r>
      <w:r w:rsidR="00F35D9E" w:rsidRPr="00D744D2">
        <w:t xml:space="preserve">Předmět </w:t>
      </w:r>
      <w:bookmarkEnd w:id="2"/>
      <w:r w:rsidR="00F35D9E" w:rsidRPr="00D744D2">
        <w:t>smlouvy</w:t>
      </w:r>
      <w:bookmarkEnd w:id="3"/>
    </w:p>
    <w:p w:rsidR="00F35D9E" w:rsidRPr="00D744D2" w:rsidRDefault="00F35D9E" w:rsidP="00CD6C6C">
      <w:pPr>
        <w:pStyle w:val="Zkladntext2-smlouva"/>
        <w:tabs>
          <w:tab w:val="clear" w:pos="567"/>
          <w:tab w:val="num" w:pos="284"/>
          <w:tab w:val="left" w:pos="709"/>
        </w:tabs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Na základě této smlouvy se zhotovitel zavazuje provést pro objednatele dílo specifikované v článku </w:t>
      </w:r>
      <w:r w:rsidR="000175DE" w:rsidRPr="00D744D2">
        <w:rPr>
          <w:rFonts w:ascii="Arial" w:hAnsi="Arial" w:cs="Arial"/>
          <w:sz w:val="22"/>
          <w:szCs w:val="22"/>
        </w:rPr>
        <w:t>II. „Předmět díla“ této smlouvy včas a za sjednanou cenu.</w:t>
      </w:r>
    </w:p>
    <w:p w:rsidR="00F35D9E" w:rsidRPr="00D744D2" w:rsidRDefault="00F35D9E" w:rsidP="00CD6C6C">
      <w:pPr>
        <w:pStyle w:val="Zkladntext2-smlouva"/>
        <w:tabs>
          <w:tab w:val="left" w:pos="709"/>
        </w:tabs>
        <w:spacing w:line="276" w:lineRule="auto"/>
        <w:ind w:firstLine="5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Objednatel se zavazuje od zhotovitele dokončené dílo převzít a zaplatit za něj zhotoviteli cenu za jeho provedení sjednanou v článku „</w:t>
      </w:r>
      <w:r w:rsidR="00C70223" w:rsidRPr="00D744D2">
        <w:rPr>
          <w:rFonts w:ascii="Arial" w:hAnsi="Arial" w:cs="Arial"/>
          <w:sz w:val="22"/>
          <w:szCs w:val="22"/>
        </w:rPr>
        <w:t>IV</w:t>
      </w:r>
      <w:r w:rsidRPr="00D744D2">
        <w:rPr>
          <w:rFonts w:ascii="Arial" w:hAnsi="Arial" w:cs="Arial"/>
          <w:sz w:val="22"/>
          <w:szCs w:val="22"/>
        </w:rPr>
        <w:t>. Cena díla“ této smlouvy dle platebních podmínek sjednaných v článku „</w:t>
      </w:r>
      <w:r w:rsidR="00C70223" w:rsidRPr="00D744D2">
        <w:rPr>
          <w:rFonts w:ascii="Arial" w:hAnsi="Arial" w:cs="Arial"/>
          <w:sz w:val="22"/>
          <w:szCs w:val="22"/>
        </w:rPr>
        <w:t>VI</w:t>
      </w:r>
      <w:r w:rsidRPr="00D744D2">
        <w:rPr>
          <w:rFonts w:ascii="Arial" w:hAnsi="Arial" w:cs="Arial"/>
          <w:sz w:val="22"/>
          <w:szCs w:val="22"/>
        </w:rPr>
        <w:t>. Platební podmínky“ této smlouvy.</w:t>
      </w:r>
    </w:p>
    <w:p w:rsidR="000175DE" w:rsidRPr="00D744D2" w:rsidRDefault="000175DE" w:rsidP="00CD6C6C">
      <w:pPr>
        <w:pStyle w:val="Zkladntext2-smlouva"/>
        <w:tabs>
          <w:tab w:val="left" w:pos="709"/>
        </w:tabs>
        <w:spacing w:line="276" w:lineRule="auto"/>
        <w:ind w:firstLine="5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Zhotovitel prohlašuje, že se plně seznámil s rozsahem a povahou díla a s místem provádění stavby, že jsou mu známy veškeré technické, kvalitativní a jiné podmínky provádění díla a disponuje takovými kapacitami a odbornými znalostmi, které jsou pro řádné provádění díla nezbytné. Zhotovitel potvrzuje, že prověřil podklady a pokyny, které obdržel od objednatele do uzavření této smlouvy, že s nimi souhlasí, a že je shledal vhodnými.</w:t>
      </w:r>
    </w:p>
    <w:p w:rsidR="00C7252C" w:rsidRPr="00D744D2" w:rsidRDefault="00CD0B4C" w:rsidP="00C7252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b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F35D9E" w:rsidRPr="00D744D2" w:rsidRDefault="00CD0B4C" w:rsidP="002D4F98">
      <w:pPr>
        <w:pStyle w:val="Zkladntext1-smlouva"/>
      </w:pPr>
      <w:bookmarkStart w:id="5" w:name="_Ref105915434"/>
      <w:bookmarkEnd w:id="4"/>
      <w:r w:rsidRPr="00D744D2">
        <w:t>II. PŘEDMĚT DÍLA</w:t>
      </w:r>
    </w:p>
    <w:p w:rsidR="001A77BE" w:rsidRPr="00D744D2" w:rsidRDefault="00CD0B4C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rFonts w:ascii="Arial" w:hAnsi="Arial" w:cs="Arial"/>
          <w:sz w:val="22"/>
        </w:rPr>
      </w:pPr>
      <w:r w:rsidRPr="00D744D2">
        <w:rPr>
          <w:rFonts w:ascii="Arial" w:hAnsi="Arial" w:cs="Arial"/>
          <w:sz w:val="22"/>
          <w:szCs w:val="22"/>
        </w:rPr>
        <w:t>2.1.</w:t>
      </w:r>
      <w:r w:rsidR="00AD71F5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 xml:space="preserve">Předmětem díla je </w:t>
      </w:r>
      <w:r w:rsidR="003C47B8" w:rsidRPr="00D744D2">
        <w:rPr>
          <w:rFonts w:ascii="Arial" w:hAnsi="Arial" w:cs="Arial"/>
          <w:sz w:val="22"/>
          <w:szCs w:val="22"/>
        </w:rPr>
        <w:t xml:space="preserve">kompletní </w:t>
      </w:r>
      <w:r w:rsidR="00F35D9E" w:rsidRPr="00D744D2">
        <w:rPr>
          <w:rFonts w:ascii="Arial" w:hAnsi="Arial" w:cs="Arial"/>
          <w:sz w:val="22"/>
          <w:szCs w:val="22"/>
        </w:rPr>
        <w:t xml:space="preserve">zhotovení díla </w:t>
      </w:r>
      <w:r w:rsidR="00F35D9E" w:rsidRPr="00D744D2">
        <w:rPr>
          <w:rFonts w:ascii="Arial" w:hAnsi="Arial" w:cs="Arial"/>
          <w:b/>
          <w:sz w:val="22"/>
          <w:szCs w:val="22"/>
        </w:rPr>
        <w:t>„</w:t>
      </w:r>
      <w:r w:rsidR="00D1118C">
        <w:rPr>
          <w:rFonts w:ascii="Arial" w:hAnsi="Arial" w:cs="Arial"/>
          <w:b/>
          <w:sz w:val="22"/>
          <w:szCs w:val="22"/>
        </w:rPr>
        <w:t>Rekonstrukce propustku v místní části Litovel - Savín</w:t>
      </w:r>
      <w:r w:rsidR="00E64201" w:rsidRPr="00D744D2">
        <w:rPr>
          <w:rFonts w:ascii="Arial" w:hAnsi="Arial" w:cs="Arial"/>
          <w:b/>
          <w:sz w:val="22"/>
          <w:szCs w:val="22"/>
        </w:rPr>
        <w:t>“</w:t>
      </w:r>
      <w:r w:rsidR="00DC7554" w:rsidRPr="00D744D2">
        <w:rPr>
          <w:rFonts w:ascii="Arial" w:hAnsi="Arial" w:cs="Arial"/>
          <w:b/>
          <w:sz w:val="22"/>
          <w:szCs w:val="22"/>
        </w:rPr>
        <w:t>.</w:t>
      </w:r>
      <w:r w:rsidR="00F35D9E" w:rsidRPr="00D744D2">
        <w:rPr>
          <w:rFonts w:ascii="Arial" w:hAnsi="Arial" w:cs="Arial"/>
          <w:b/>
          <w:sz w:val="22"/>
          <w:szCs w:val="22"/>
        </w:rPr>
        <w:t xml:space="preserve"> </w:t>
      </w:r>
      <w:r w:rsidR="001A77BE" w:rsidRPr="00D744D2">
        <w:rPr>
          <w:rFonts w:ascii="Arial" w:hAnsi="Arial" w:cs="Arial"/>
          <w:sz w:val="22"/>
        </w:rPr>
        <w:t xml:space="preserve">Podkladem je projektová dokumentace pro zadání stavby, kterou zpracovala společnost </w:t>
      </w:r>
      <w:r w:rsidR="00D1118C" w:rsidRPr="00D1118C">
        <w:rPr>
          <w:rFonts w:ascii="Arial" w:hAnsi="Arial" w:cs="Arial"/>
          <w:sz w:val="22"/>
        </w:rPr>
        <w:t>NELL PROJEKT s.r.o.</w:t>
      </w:r>
      <w:r w:rsidR="00D1118C">
        <w:rPr>
          <w:rFonts w:ascii="Arial" w:hAnsi="Arial" w:cs="Arial"/>
          <w:sz w:val="22"/>
        </w:rPr>
        <w:t>, Plesníkova 5559, 760 05</w:t>
      </w:r>
      <w:r w:rsidR="00D1118C" w:rsidRPr="00D1118C">
        <w:rPr>
          <w:rFonts w:ascii="Arial" w:hAnsi="Arial" w:cs="Arial"/>
          <w:sz w:val="22"/>
        </w:rPr>
        <w:t xml:space="preserve"> Zlín</w:t>
      </w:r>
      <w:r w:rsidR="001A77BE" w:rsidRPr="00D744D2">
        <w:rPr>
          <w:rFonts w:ascii="Arial" w:hAnsi="Arial" w:cs="Arial"/>
          <w:sz w:val="22"/>
        </w:rPr>
        <w:t>, dat 0</w:t>
      </w:r>
      <w:r w:rsidR="00D1118C">
        <w:rPr>
          <w:rFonts w:ascii="Arial" w:hAnsi="Arial" w:cs="Arial"/>
          <w:sz w:val="22"/>
        </w:rPr>
        <w:t>6</w:t>
      </w:r>
      <w:r w:rsidR="001A77BE" w:rsidRPr="00D744D2">
        <w:rPr>
          <w:rFonts w:ascii="Arial" w:hAnsi="Arial" w:cs="Arial"/>
          <w:sz w:val="22"/>
        </w:rPr>
        <w:t>/201</w:t>
      </w:r>
      <w:r w:rsidR="00D1118C">
        <w:rPr>
          <w:rFonts w:ascii="Arial" w:hAnsi="Arial" w:cs="Arial"/>
          <w:sz w:val="22"/>
        </w:rPr>
        <w:t>3.</w:t>
      </w:r>
    </w:p>
    <w:p w:rsidR="003C47B8" w:rsidRPr="00D744D2" w:rsidRDefault="00CD0B4C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2.2.</w:t>
      </w:r>
      <w:r w:rsidR="00AD71F5" w:rsidRPr="00D744D2">
        <w:rPr>
          <w:rFonts w:ascii="Arial" w:hAnsi="Arial" w:cs="Arial"/>
          <w:sz w:val="22"/>
          <w:szCs w:val="22"/>
        </w:rPr>
        <w:t xml:space="preserve"> </w:t>
      </w:r>
      <w:r w:rsidR="003C47B8" w:rsidRPr="00D744D2">
        <w:rPr>
          <w:rFonts w:ascii="Arial" w:hAnsi="Arial" w:cs="Arial"/>
          <w:sz w:val="22"/>
          <w:szCs w:val="22"/>
        </w:rPr>
        <w:t>Projektová</w:t>
      </w:r>
      <w:r w:rsidR="007736B7" w:rsidRPr="00D744D2">
        <w:rPr>
          <w:rFonts w:ascii="Arial" w:hAnsi="Arial" w:cs="Arial"/>
          <w:sz w:val="22"/>
          <w:szCs w:val="22"/>
        </w:rPr>
        <w:t xml:space="preserve"> </w:t>
      </w:r>
      <w:r w:rsidR="003C47B8" w:rsidRPr="00D744D2">
        <w:rPr>
          <w:rFonts w:ascii="Arial" w:hAnsi="Arial" w:cs="Arial"/>
          <w:sz w:val="22"/>
          <w:szCs w:val="22"/>
        </w:rPr>
        <w:t xml:space="preserve">dokumentace obsahuje technické specifikace, </w:t>
      </w:r>
      <w:r w:rsidR="00194C40" w:rsidRPr="00D744D2">
        <w:rPr>
          <w:rFonts w:ascii="Arial" w:hAnsi="Arial" w:cs="Arial"/>
          <w:sz w:val="22"/>
          <w:szCs w:val="22"/>
        </w:rPr>
        <w:t>technické a uživatelské standard</w:t>
      </w:r>
      <w:r w:rsidR="003C47B8" w:rsidRPr="00D744D2">
        <w:rPr>
          <w:rFonts w:ascii="Arial" w:hAnsi="Arial" w:cs="Arial"/>
          <w:sz w:val="22"/>
          <w:szCs w:val="22"/>
        </w:rPr>
        <w:t xml:space="preserve">y stavby, podrobný soupis prací a výkaz výměr, kterou předá Objednatel Zhotoviteli nejpozději k datu předání staveniště ve </w:t>
      </w:r>
      <w:r w:rsidR="00D1118C">
        <w:rPr>
          <w:rFonts w:ascii="Arial" w:hAnsi="Arial" w:cs="Arial"/>
          <w:sz w:val="22"/>
          <w:szCs w:val="22"/>
        </w:rPr>
        <w:t>2</w:t>
      </w:r>
      <w:r w:rsidR="003C47B8" w:rsidRPr="00D744D2">
        <w:rPr>
          <w:rFonts w:ascii="Arial" w:hAnsi="Arial" w:cs="Arial"/>
          <w:sz w:val="22"/>
          <w:szCs w:val="22"/>
        </w:rPr>
        <w:t xml:space="preserve"> vyhotoveních v papírové formě</w:t>
      </w:r>
    </w:p>
    <w:p w:rsidR="00CD6C6C" w:rsidRPr="00D744D2" w:rsidRDefault="00CD0B4C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2.3.</w:t>
      </w:r>
      <w:r w:rsidR="00CD6C6C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>Dílo bude zhotoveno</w:t>
      </w:r>
      <w:r w:rsidR="00F35D9E" w:rsidRPr="00D744D2">
        <w:rPr>
          <w:rFonts w:ascii="Arial" w:hAnsi="Arial" w:cs="Arial"/>
          <w:b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>plně v souladu s touto smlouvou o dílo, z</w:t>
      </w:r>
      <w:r w:rsidR="00DC7554" w:rsidRPr="00D744D2">
        <w:rPr>
          <w:rFonts w:ascii="Arial" w:hAnsi="Arial" w:cs="Arial"/>
          <w:sz w:val="22"/>
          <w:szCs w:val="22"/>
        </w:rPr>
        <w:t xml:space="preserve">adávací dokumentací </w:t>
      </w:r>
      <w:r w:rsidR="00F35D9E" w:rsidRPr="00D744D2">
        <w:rPr>
          <w:rFonts w:ascii="Arial" w:hAnsi="Arial" w:cs="Arial"/>
          <w:sz w:val="22"/>
          <w:szCs w:val="22"/>
        </w:rPr>
        <w:t>a</w:t>
      </w:r>
      <w:r w:rsidR="00923FC1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>nabídkou zhotovitele ze dne</w:t>
      </w:r>
      <w:r w:rsidR="00174516" w:rsidRPr="00D744D2">
        <w:rPr>
          <w:rFonts w:ascii="Arial" w:hAnsi="Arial" w:cs="Arial"/>
          <w:sz w:val="22"/>
          <w:szCs w:val="22"/>
        </w:rPr>
        <w:t xml:space="preserve"> </w:t>
      </w:r>
      <w:r w:rsidR="00D1118C">
        <w:rPr>
          <w:rFonts w:ascii="Arial" w:hAnsi="Arial" w:cs="Arial"/>
          <w:sz w:val="22"/>
          <w:szCs w:val="22"/>
        </w:rPr>
        <w:t>03</w:t>
      </w:r>
      <w:r w:rsidR="00174516" w:rsidRPr="00D744D2">
        <w:rPr>
          <w:rFonts w:ascii="Arial" w:hAnsi="Arial" w:cs="Arial"/>
          <w:sz w:val="22"/>
          <w:szCs w:val="22"/>
        </w:rPr>
        <w:t>. 0</w:t>
      </w:r>
      <w:r w:rsidR="00D1118C">
        <w:rPr>
          <w:rFonts w:ascii="Arial" w:hAnsi="Arial" w:cs="Arial"/>
          <w:sz w:val="22"/>
          <w:szCs w:val="22"/>
        </w:rPr>
        <w:t>8</w:t>
      </w:r>
      <w:r w:rsidR="00174516" w:rsidRPr="00D744D2">
        <w:rPr>
          <w:rFonts w:ascii="Arial" w:hAnsi="Arial" w:cs="Arial"/>
          <w:sz w:val="22"/>
          <w:szCs w:val="22"/>
        </w:rPr>
        <w:t>. 2016</w:t>
      </w:r>
      <w:bookmarkEnd w:id="5"/>
      <w:r w:rsidR="00174516" w:rsidRPr="00D744D2">
        <w:rPr>
          <w:rFonts w:ascii="Arial" w:hAnsi="Arial" w:cs="Arial"/>
          <w:sz w:val="22"/>
          <w:szCs w:val="22"/>
        </w:rPr>
        <w:t xml:space="preserve"> </w:t>
      </w:r>
    </w:p>
    <w:p w:rsidR="00B57296" w:rsidRPr="00D744D2" w:rsidRDefault="00CD0B4C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  <w:highlight w:val="yellow"/>
        </w:rPr>
      </w:pPr>
      <w:r w:rsidRPr="00D744D2">
        <w:rPr>
          <w:rFonts w:ascii="Arial" w:hAnsi="Arial" w:cs="Arial"/>
          <w:sz w:val="22"/>
          <w:szCs w:val="22"/>
        </w:rPr>
        <w:t>2.4.</w:t>
      </w:r>
      <w:r w:rsidR="00CD6C6C" w:rsidRPr="00D744D2">
        <w:rPr>
          <w:rFonts w:ascii="Arial" w:hAnsi="Arial" w:cs="Arial"/>
          <w:sz w:val="22"/>
          <w:szCs w:val="22"/>
        </w:rPr>
        <w:t xml:space="preserve"> </w:t>
      </w:r>
      <w:r w:rsidR="00B57296" w:rsidRPr="00D744D2">
        <w:rPr>
          <w:rFonts w:ascii="Arial" w:hAnsi="Arial" w:cs="Arial"/>
          <w:sz w:val="22"/>
          <w:szCs w:val="22"/>
        </w:rPr>
        <w:t xml:space="preserve">Součástí díla </w:t>
      </w:r>
      <w:r w:rsidR="00527948" w:rsidRPr="00D744D2">
        <w:rPr>
          <w:rFonts w:ascii="Arial" w:hAnsi="Arial" w:cs="Arial"/>
          <w:sz w:val="22"/>
          <w:szCs w:val="22"/>
        </w:rPr>
        <w:t>a jeho cen</w:t>
      </w:r>
      <w:r w:rsidR="00485753" w:rsidRPr="00D744D2">
        <w:rPr>
          <w:rFonts w:ascii="Arial" w:hAnsi="Arial" w:cs="Arial"/>
          <w:sz w:val="22"/>
          <w:szCs w:val="22"/>
        </w:rPr>
        <w:t>y je dále povinnost zhotovitele zajistit plnění podmínek, které vyplývají</w:t>
      </w:r>
      <w:r w:rsidR="005969B4" w:rsidRPr="00D744D2">
        <w:rPr>
          <w:rFonts w:ascii="Arial" w:hAnsi="Arial" w:cs="Arial"/>
          <w:sz w:val="22"/>
          <w:szCs w:val="22"/>
        </w:rPr>
        <w:t>,</w:t>
      </w:r>
      <w:r w:rsidR="003C47B8" w:rsidRPr="00D744D2">
        <w:rPr>
          <w:rFonts w:ascii="Arial" w:hAnsi="Arial" w:cs="Arial"/>
          <w:sz w:val="22"/>
          <w:szCs w:val="22"/>
        </w:rPr>
        <w:t xml:space="preserve"> </w:t>
      </w:r>
      <w:r w:rsidR="00485753" w:rsidRPr="00D744D2">
        <w:rPr>
          <w:rFonts w:ascii="Arial" w:hAnsi="Arial" w:cs="Arial"/>
          <w:sz w:val="22"/>
          <w:szCs w:val="22"/>
        </w:rPr>
        <w:t>z</w:t>
      </w:r>
      <w:r w:rsidR="002549B9" w:rsidRPr="00D744D2">
        <w:rPr>
          <w:rFonts w:ascii="Arial" w:hAnsi="Arial" w:cs="Arial"/>
          <w:sz w:val="22"/>
          <w:szCs w:val="22"/>
        </w:rPr>
        <w:t> </w:t>
      </w:r>
      <w:r w:rsidR="003C47B8" w:rsidRPr="00D744D2">
        <w:rPr>
          <w:rFonts w:ascii="Arial" w:hAnsi="Arial" w:cs="Arial"/>
          <w:sz w:val="22"/>
          <w:szCs w:val="22"/>
        </w:rPr>
        <w:t>d</w:t>
      </w:r>
      <w:r w:rsidR="005969B4" w:rsidRPr="00D744D2">
        <w:rPr>
          <w:rFonts w:ascii="Arial" w:hAnsi="Arial" w:cs="Arial"/>
          <w:sz w:val="22"/>
          <w:szCs w:val="22"/>
        </w:rPr>
        <w:t>okladové</w:t>
      </w:r>
      <w:r w:rsidR="002549B9" w:rsidRPr="00D744D2">
        <w:rPr>
          <w:rFonts w:ascii="Arial" w:hAnsi="Arial" w:cs="Arial"/>
          <w:sz w:val="22"/>
          <w:szCs w:val="22"/>
        </w:rPr>
        <w:t xml:space="preserve"> </w:t>
      </w:r>
      <w:r w:rsidR="005969B4" w:rsidRPr="00D744D2">
        <w:rPr>
          <w:rFonts w:ascii="Arial" w:hAnsi="Arial" w:cs="Arial"/>
          <w:sz w:val="22"/>
          <w:szCs w:val="22"/>
        </w:rPr>
        <w:t>části projektu stavby:</w:t>
      </w:r>
    </w:p>
    <w:p w:rsidR="00485753" w:rsidRPr="00D744D2" w:rsidRDefault="00485753" w:rsidP="00CD6C6C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D744D2">
        <w:rPr>
          <w:rFonts w:ascii="Arial" w:hAnsi="Arial" w:cs="Arial"/>
        </w:rPr>
        <w:t>Stavební povolení odboru dopravy MěÚ Litovel</w:t>
      </w:r>
      <w:r w:rsidR="00CD6C6C" w:rsidRPr="00D744D2">
        <w:rPr>
          <w:rFonts w:ascii="Arial" w:hAnsi="Arial" w:cs="Arial"/>
        </w:rPr>
        <w:t xml:space="preserve"> pod č. j. LIT 2</w:t>
      </w:r>
      <w:r w:rsidR="00C23977">
        <w:rPr>
          <w:rFonts w:ascii="Arial" w:hAnsi="Arial" w:cs="Arial"/>
        </w:rPr>
        <w:t>3539</w:t>
      </w:r>
      <w:r w:rsidR="00CD6C6C" w:rsidRPr="00D744D2">
        <w:rPr>
          <w:rFonts w:ascii="Arial" w:hAnsi="Arial" w:cs="Arial"/>
        </w:rPr>
        <w:t xml:space="preserve">/2015 ze dne </w:t>
      </w:r>
      <w:proofErr w:type="gramStart"/>
      <w:r w:rsidR="00C23977">
        <w:rPr>
          <w:rFonts w:ascii="Arial" w:hAnsi="Arial" w:cs="Arial"/>
        </w:rPr>
        <w:t>09</w:t>
      </w:r>
      <w:r w:rsidR="00CD6C6C" w:rsidRPr="00D744D2">
        <w:rPr>
          <w:rFonts w:ascii="Arial" w:hAnsi="Arial" w:cs="Arial"/>
        </w:rPr>
        <w:t>.1</w:t>
      </w:r>
      <w:r w:rsidR="00C23977">
        <w:rPr>
          <w:rFonts w:ascii="Arial" w:hAnsi="Arial" w:cs="Arial"/>
        </w:rPr>
        <w:t>2</w:t>
      </w:r>
      <w:r w:rsidR="00CD6C6C" w:rsidRPr="00D744D2">
        <w:rPr>
          <w:rFonts w:ascii="Arial" w:hAnsi="Arial" w:cs="Arial"/>
        </w:rPr>
        <w:t>.2015</w:t>
      </w:r>
      <w:proofErr w:type="gramEnd"/>
      <w:r w:rsidR="00CD6C6C" w:rsidRPr="00D744D2">
        <w:rPr>
          <w:rFonts w:ascii="Arial" w:hAnsi="Arial" w:cs="Arial"/>
        </w:rPr>
        <w:t xml:space="preserve"> </w:t>
      </w:r>
    </w:p>
    <w:p w:rsidR="003C47B8" w:rsidRPr="00D744D2" w:rsidRDefault="003C47B8" w:rsidP="00CD6C6C">
      <w:pPr>
        <w:ind w:left="360"/>
        <w:rPr>
          <w:rFonts w:ascii="Arial" w:hAnsi="Arial" w:cs="Arial"/>
        </w:rPr>
      </w:pPr>
      <w:r w:rsidRPr="00D744D2">
        <w:rPr>
          <w:rFonts w:ascii="Arial" w:hAnsi="Arial" w:cs="Arial"/>
        </w:rPr>
        <w:t>t</w:t>
      </w:r>
      <w:r w:rsidR="005969B4" w:rsidRPr="00D744D2">
        <w:rPr>
          <w:rFonts w:ascii="Arial" w:hAnsi="Arial" w:cs="Arial"/>
        </w:rPr>
        <w:t xml:space="preserve">ak i </w:t>
      </w:r>
      <w:r w:rsidRPr="00D744D2">
        <w:rPr>
          <w:rFonts w:ascii="Arial" w:hAnsi="Arial" w:cs="Arial"/>
        </w:rPr>
        <w:t> dalších povinností souvisejíc</w:t>
      </w:r>
      <w:r w:rsidR="005969B4" w:rsidRPr="00D744D2">
        <w:rPr>
          <w:rFonts w:ascii="Arial" w:hAnsi="Arial" w:cs="Arial"/>
        </w:rPr>
        <w:t>ích s vlastní realizací stavby</w:t>
      </w:r>
      <w:r w:rsidR="007736B7" w:rsidRPr="00D744D2">
        <w:rPr>
          <w:rFonts w:ascii="Arial" w:hAnsi="Arial" w:cs="Arial"/>
        </w:rPr>
        <w:t>:</w:t>
      </w:r>
    </w:p>
    <w:p w:rsidR="00497D9E" w:rsidRPr="00D744D2" w:rsidRDefault="00497D9E" w:rsidP="00CD0B4C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D744D2">
        <w:rPr>
          <w:rFonts w:ascii="Arial" w:hAnsi="Arial" w:cs="Arial"/>
        </w:rPr>
        <w:t>Další povinnosti související s realizací stavby:</w:t>
      </w:r>
    </w:p>
    <w:p w:rsidR="00AF5940" w:rsidRPr="00283A30" w:rsidRDefault="00AF5940" w:rsidP="00AC54F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 xml:space="preserve">Zajištění všech nezbytných průzkumů nutných pro řádné dokončení díla. </w:t>
      </w:r>
    </w:p>
    <w:p w:rsidR="000E3B0C" w:rsidRPr="00283A30" w:rsidRDefault="000E3B0C" w:rsidP="00AC54F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Zajištění průjezdnosti přes místo stavby pro obyvatele během rekonstrukce propustku</w:t>
      </w:r>
    </w:p>
    <w:p w:rsidR="00C66BAC" w:rsidRPr="00283A30" w:rsidRDefault="00AF5940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Provedení zdokumentování stavebně technického stavu konstrukcí dotčených sousedních nadzemních a podzemních objektů před zahájením výstavby.</w:t>
      </w:r>
    </w:p>
    <w:p w:rsidR="00AF5940" w:rsidRPr="00283A30" w:rsidRDefault="00AF5940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 xml:space="preserve">Řádná likvidace, odvoz a uložení vybouraných hmot, stavební suti a odtěžených sedimentů na skládku včetně poplatku za uskladnění v souladu s ustanovením zákona o odpadech. </w:t>
      </w:r>
    </w:p>
    <w:p w:rsidR="00521C55" w:rsidRPr="00283A30" w:rsidRDefault="00521C55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Zhotovitel si zajistí na vlastní náklady připojovací místa energii, včetně úhrady za jejich spotřebu.</w:t>
      </w:r>
    </w:p>
    <w:p w:rsidR="00B50DCD" w:rsidRPr="00283A30" w:rsidRDefault="00B50DCD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Veškeré práce a dodávky související s bezpečnostním opatřením na ochranu lidí a majetku (zejména chodců a vozidel v místech dotčených stavbou</w:t>
      </w:r>
    </w:p>
    <w:p w:rsidR="00B50DCD" w:rsidRPr="00283A30" w:rsidRDefault="00B50DCD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Zajištění dopravního značení k dopravním omezením včetně jeho řádného projednání, stanove</w:t>
      </w:r>
      <w:r w:rsidR="007736B7" w:rsidRPr="00283A30">
        <w:rPr>
          <w:rFonts w:ascii="Arial" w:hAnsi="Arial" w:cs="Arial"/>
        </w:rPr>
        <w:t xml:space="preserve">ní a odsouhlasení Objednatelem </w:t>
      </w:r>
      <w:r w:rsidRPr="00283A30">
        <w:rPr>
          <w:rFonts w:ascii="Arial" w:hAnsi="Arial" w:cs="Arial"/>
        </w:rPr>
        <w:t>a z něho vyplývajících dopravně-inženýrských opatření; údržba přechodného dopravního značení, přemísťování a následné odstranění.</w:t>
      </w:r>
    </w:p>
    <w:p w:rsidR="00B50DCD" w:rsidRPr="00283A30" w:rsidRDefault="00B50DCD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Zajištění a provedení všech nutných zkoušek a revizí dle ČSN.</w:t>
      </w:r>
    </w:p>
    <w:p w:rsidR="00B50DCD" w:rsidRPr="00283A30" w:rsidRDefault="00B50DCD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Zajištění atestů a dokladů o požadovaných vlastnostech výrobků k</w:t>
      </w:r>
      <w:r w:rsidR="004F06D0" w:rsidRPr="00283A30">
        <w:rPr>
          <w:rFonts w:ascii="Arial" w:hAnsi="Arial" w:cs="Arial"/>
        </w:rPr>
        <w:t> trvalému užívání.</w:t>
      </w:r>
    </w:p>
    <w:p w:rsidR="004F06D0" w:rsidRPr="00283A30" w:rsidRDefault="004F06D0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lastRenderedPageBreak/>
        <w:t>Zřízení, provoz a odstranění zařízení staveniště včetně napojení na inženýrské sítě.</w:t>
      </w:r>
    </w:p>
    <w:p w:rsidR="004F06D0" w:rsidRPr="00283A30" w:rsidRDefault="004F06D0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Uvedení všech povrchů dotčených stavbou do původního stavu (komunikace a zeleň).</w:t>
      </w:r>
    </w:p>
    <w:p w:rsidR="004F06D0" w:rsidRPr="00283A30" w:rsidRDefault="004F06D0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Celkový úklid stavby, staveniště a okolí před předáním a</w:t>
      </w:r>
      <w:r w:rsidR="00194C40" w:rsidRPr="00283A30">
        <w:rPr>
          <w:rFonts w:ascii="Arial" w:hAnsi="Arial" w:cs="Arial"/>
        </w:rPr>
        <w:t xml:space="preserve"> </w:t>
      </w:r>
      <w:r w:rsidRPr="00283A30">
        <w:rPr>
          <w:rFonts w:ascii="Arial" w:hAnsi="Arial" w:cs="Arial"/>
        </w:rPr>
        <w:t>převzetím</w:t>
      </w:r>
      <w:r w:rsidR="00AC54FC" w:rsidRPr="00283A30">
        <w:rPr>
          <w:rFonts w:ascii="Arial" w:hAnsi="Arial" w:cs="Arial"/>
        </w:rPr>
        <w:t xml:space="preserve"> </w:t>
      </w:r>
      <w:r w:rsidRPr="00283A30">
        <w:rPr>
          <w:rFonts w:ascii="Arial" w:hAnsi="Arial" w:cs="Arial"/>
          <w:i/>
        </w:rPr>
        <w:t>(</w:t>
      </w:r>
      <w:r w:rsidR="00CD6C6C" w:rsidRPr="00283A30">
        <w:rPr>
          <w:rFonts w:ascii="Arial" w:hAnsi="Arial" w:cs="Arial"/>
          <w:i/>
        </w:rPr>
        <w:t>c</w:t>
      </w:r>
      <w:r w:rsidRPr="00283A30">
        <w:rPr>
          <w:rFonts w:ascii="Arial" w:hAnsi="Arial" w:cs="Arial"/>
          <w:i/>
        </w:rPr>
        <w:t>elkový úklid před předáním díla zahrnuje kompletní a úplné vyčištění stavby, staveniště a okolí před předáním a převzetím, a to v takovém rozsahu, který umožní okamžité užívání bez provádění jakéhokoliv dalšího úklidu ze st</w:t>
      </w:r>
      <w:r w:rsidR="007736B7" w:rsidRPr="00283A30">
        <w:rPr>
          <w:rFonts w:ascii="Arial" w:hAnsi="Arial" w:cs="Arial"/>
          <w:i/>
        </w:rPr>
        <w:t>ra</w:t>
      </w:r>
      <w:r w:rsidRPr="00283A30">
        <w:rPr>
          <w:rFonts w:ascii="Arial" w:hAnsi="Arial" w:cs="Arial"/>
          <w:i/>
        </w:rPr>
        <w:t>ny Objednatele. Součástí úklidu je i úklid okolních ploch a komunikací, uvedení okolí stavby do stavu podle projektu – pokud je okolí stavby projektem řešeno, nebo do stavu před zahájením realizace – tj. u ploch a komunikací, které nejsou projektem řešeny</w:t>
      </w:r>
      <w:r w:rsidR="00CD6C6C" w:rsidRPr="00283A30">
        <w:rPr>
          <w:rFonts w:ascii="Arial" w:hAnsi="Arial" w:cs="Arial"/>
          <w:i/>
        </w:rPr>
        <w:t>)</w:t>
      </w:r>
      <w:r w:rsidRPr="00283A30">
        <w:rPr>
          <w:rFonts w:ascii="Arial" w:hAnsi="Arial" w:cs="Arial"/>
          <w:i/>
        </w:rPr>
        <w:t>.</w:t>
      </w:r>
    </w:p>
    <w:p w:rsidR="00A629B1" w:rsidRPr="00283A30" w:rsidRDefault="003B1C11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Průběžné pořizování fotodokumentace postupu provádění stavb</w:t>
      </w:r>
      <w:r w:rsidR="002549B9" w:rsidRPr="00283A30">
        <w:rPr>
          <w:rFonts w:ascii="Arial" w:hAnsi="Arial" w:cs="Arial"/>
        </w:rPr>
        <w:t xml:space="preserve">y, která bude při předání díla </w:t>
      </w:r>
      <w:r w:rsidRPr="00283A30">
        <w:rPr>
          <w:rFonts w:ascii="Arial" w:hAnsi="Arial" w:cs="Arial"/>
        </w:rPr>
        <w:t xml:space="preserve">předána Objednateli </w:t>
      </w:r>
      <w:r w:rsidR="009E67DD" w:rsidRPr="00283A30">
        <w:rPr>
          <w:rFonts w:ascii="Arial" w:hAnsi="Arial" w:cs="Arial"/>
        </w:rPr>
        <w:t>(</w:t>
      </w:r>
      <w:r w:rsidR="00C66BAC" w:rsidRPr="00283A30">
        <w:rPr>
          <w:rFonts w:ascii="Arial" w:hAnsi="Arial" w:cs="Arial"/>
        </w:rPr>
        <w:t>1</w:t>
      </w:r>
      <w:r w:rsidR="009E67DD" w:rsidRPr="00283A30">
        <w:rPr>
          <w:rFonts w:ascii="Arial" w:hAnsi="Arial" w:cs="Arial"/>
        </w:rPr>
        <w:t xml:space="preserve">x </w:t>
      </w:r>
      <w:r w:rsidRPr="00283A30">
        <w:rPr>
          <w:rFonts w:ascii="Arial" w:hAnsi="Arial" w:cs="Arial"/>
        </w:rPr>
        <w:t>na DVD</w:t>
      </w:r>
      <w:r w:rsidR="009E67DD" w:rsidRPr="00283A30">
        <w:rPr>
          <w:rFonts w:ascii="Arial" w:hAnsi="Arial" w:cs="Arial"/>
        </w:rPr>
        <w:t>)</w:t>
      </w:r>
      <w:r w:rsidRPr="00283A30">
        <w:rPr>
          <w:rFonts w:ascii="Arial" w:hAnsi="Arial" w:cs="Arial"/>
        </w:rPr>
        <w:t>.</w:t>
      </w:r>
    </w:p>
    <w:p w:rsidR="00521C55" w:rsidRPr="00283A30" w:rsidRDefault="00521C55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V případě, kdy dojde k zakrytí části díla zeminou před kontrolou technického dozoru, musí zhotovitel zeminu odhrnout na vlastní náklady a zpřístupnit kontrole.</w:t>
      </w:r>
    </w:p>
    <w:p w:rsidR="006E40AE" w:rsidRPr="00283A30" w:rsidRDefault="006E40AE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Zajištění bezpečnosti práce a ochrany životního prostředí.</w:t>
      </w:r>
    </w:p>
    <w:p w:rsidR="006E40AE" w:rsidRPr="00283A30" w:rsidRDefault="006E40AE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 xml:space="preserve">Provedení veškerých předepsaných zkoušek včetně vystavení dokladů o jejich provedení, doložení atestů, certifikátů o shodě apod. a jejich předání Objednateli ve 3 vyhotoveních </w:t>
      </w:r>
      <w:r w:rsidR="00CD6C6C" w:rsidRPr="00283A30">
        <w:rPr>
          <w:rFonts w:ascii="Arial" w:hAnsi="Arial" w:cs="Arial"/>
          <w:i/>
        </w:rPr>
        <w:t>(d</w:t>
      </w:r>
      <w:r w:rsidRPr="00283A30">
        <w:rPr>
          <w:rFonts w:ascii="Arial" w:hAnsi="Arial" w:cs="Arial"/>
          <w:i/>
        </w:rPr>
        <w:t>oklady o provedení předepsaných zkoušek, atesty, certifikáty, prohlášení o shodě bude Zhotovitel dokládat v průběhu realizace díla, a to vždy k termínu vystavení faktury.</w:t>
      </w:r>
      <w:r w:rsidR="00CD6C6C" w:rsidRPr="00283A30">
        <w:rPr>
          <w:rFonts w:ascii="Arial" w:hAnsi="Arial" w:cs="Arial"/>
          <w:i/>
        </w:rPr>
        <w:t xml:space="preserve"> </w:t>
      </w:r>
      <w:r w:rsidRPr="00283A30">
        <w:rPr>
          <w:rFonts w:ascii="Arial" w:hAnsi="Arial" w:cs="Arial"/>
          <w:i/>
        </w:rPr>
        <w:t>Faktura za provedené práce nebude bez doložení těchto dokladů uhrazena. Doklady bude archivovat TDS, který provede jejich kompletaci před předáním a převzetím díla a uvedení stavby do trvalého užívání).</w:t>
      </w:r>
    </w:p>
    <w:p w:rsidR="008759E9" w:rsidRPr="00283A30" w:rsidRDefault="008759E9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Účast Zhotovitele na kolaudačním řízení stavby a to v rozsahu vyplývajícím z příslušných předpisů, popř. v rozsahu požadovaném Objednatelem</w:t>
      </w:r>
      <w:r w:rsidR="004736C8" w:rsidRPr="00283A30">
        <w:rPr>
          <w:rFonts w:ascii="Arial" w:hAnsi="Arial" w:cs="Arial"/>
        </w:rPr>
        <w:t>.</w:t>
      </w:r>
    </w:p>
    <w:p w:rsidR="00497D9E" w:rsidRPr="00283A30" w:rsidRDefault="00AB07E5" w:rsidP="00C66BAC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283A30">
        <w:rPr>
          <w:rFonts w:ascii="Arial" w:hAnsi="Arial" w:cs="Arial"/>
        </w:rPr>
        <w:t>Nebude-li možné z důvodů výstavby provádět svoz komunálního odpadu ze stávajících míst, je zhotovitel povinen přepravovat ve dnech svozu nádoby na komunální odpad na náhradní místa schválená provozovatelem svozu a vrátit je zpět na původní místo.</w:t>
      </w:r>
    </w:p>
    <w:p w:rsidR="0074417F" w:rsidRPr="00D744D2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2.5.</w:t>
      </w:r>
      <w:r w:rsidR="009E67DD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>Rozsah díla, jeho vlastnosti a technické parametry jsou dány touto smlouvou, zadávací dokumentací a položkovým rozpočtem zpracovaným zhotovitelem a dalším</w:t>
      </w:r>
      <w:r w:rsidR="00735797" w:rsidRPr="00D744D2">
        <w:rPr>
          <w:rFonts w:ascii="Arial" w:hAnsi="Arial" w:cs="Arial"/>
          <w:sz w:val="22"/>
          <w:szCs w:val="22"/>
        </w:rPr>
        <w:t xml:space="preserve">i součástmi nabídky zhotovitele (včetně povinností zhotovitele – viz čl. </w:t>
      </w:r>
      <w:r w:rsidR="00BE4CF3" w:rsidRPr="00D744D2">
        <w:rPr>
          <w:rFonts w:ascii="Arial" w:hAnsi="Arial" w:cs="Arial"/>
          <w:sz w:val="22"/>
          <w:szCs w:val="22"/>
        </w:rPr>
        <w:t>II.</w:t>
      </w:r>
      <w:r w:rsidR="00735797" w:rsidRPr="00D744D2">
        <w:rPr>
          <w:rFonts w:ascii="Arial" w:hAnsi="Arial" w:cs="Arial"/>
          <w:sz w:val="22"/>
          <w:szCs w:val="22"/>
        </w:rPr>
        <w:t xml:space="preserve"> a dalšími součástmi nabídky zhotovitele.</w:t>
      </w:r>
      <w:r w:rsidR="00F35D9E" w:rsidRPr="00D744D2">
        <w:rPr>
          <w:rFonts w:ascii="Arial" w:hAnsi="Arial" w:cs="Arial"/>
          <w:sz w:val="22"/>
          <w:szCs w:val="22"/>
        </w:rPr>
        <w:t xml:space="preserve"> </w:t>
      </w:r>
    </w:p>
    <w:p w:rsidR="004736C8" w:rsidRPr="00D744D2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2.6.</w:t>
      </w:r>
      <w:r w:rsidR="009E67DD" w:rsidRPr="00D744D2">
        <w:rPr>
          <w:rFonts w:ascii="Arial" w:hAnsi="Arial" w:cs="Arial"/>
          <w:sz w:val="22"/>
          <w:szCs w:val="22"/>
        </w:rPr>
        <w:t xml:space="preserve"> </w:t>
      </w:r>
      <w:r w:rsidR="004736C8" w:rsidRPr="00D744D2">
        <w:rPr>
          <w:rFonts w:ascii="Arial" w:hAnsi="Arial" w:cs="Arial"/>
          <w:sz w:val="22"/>
          <w:szCs w:val="22"/>
        </w:rPr>
        <w:t>Zhotovitel se zavazuje provést dílo v kvalitě stanovené touto smlouvou, technickými specif</w:t>
      </w:r>
      <w:r w:rsidR="00194C40" w:rsidRPr="00D744D2">
        <w:rPr>
          <w:rFonts w:ascii="Arial" w:hAnsi="Arial" w:cs="Arial"/>
          <w:sz w:val="22"/>
          <w:szCs w:val="22"/>
        </w:rPr>
        <w:t>ikacemi a uživatelskými standard</w:t>
      </w:r>
      <w:r w:rsidR="004736C8" w:rsidRPr="00D744D2">
        <w:rPr>
          <w:rFonts w:ascii="Arial" w:hAnsi="Arial" w:cs="Arial"/>
          <w:sz w:val="22"/>
          <w:szCs w:val="22"/>
        </w:rPr>
        <w:t>y, které jsou součástí PROJEKTU a ROZPOČTU, podle POVOLENÍ a v souladu s právními předpisy a technickými normami, případně v kvalitě obvyklé. V případě, že mezi PROJEKTEM a ROZPOČTEM vznikne rozdíl, je pro stanovení rozsahu díla rozhodující ROZPOČET.</w:t>
      </w:r>
    </w:p>
    <w:p w:rsidR="0074417F" w:rsidRPr="00D744D2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2.7.</w:t>
      </w:r>
      <w:r w:rsidR="009E67DD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>Zhotovitel se zavazuje provést dílo vlastním jménem a na vlastní odpovědnost, za podmínek dohodnutých touto smlouvou.</w:t>
      </w:r>
    </w:p>
    <w:p w:rsidR="00F35D9E" w:rsidRPr="00D744D2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2.8.</w:t>
      </w:r>
      <w:r w:rsidR="009E67DD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 xml:space="preserve">Dílo zhotovené v rozsahu podle tohoto článku smlouvy bude mít vlastnosti, základní technické parametry a ukazatele jakosti dané </w:t>
      </w:r>
      <w:r w:rsidR="00497D9E" w:rsidRPr="00D744D2">
        <w:rPr>
          <w:rFonts w:ascii="Arial" w:hAnsi="Arial" w:cs="Arial"/>
          <w:sz w:val="22"/>
          <w:szCs w:val="22"/>
        </w:rPr>
        <w:t xml:space="preserve">zadávací </w:t>
      </w:r>
      <w:r w:rsidR="00F35D9E" w:rsidRPr="00D744D2">
        <w:rPr>
          <w:rFonts w:ascii="Arial" w:hAnsi="Arial" w:cs="Arial"/>
          <w:sz w:val="22"/>
          <w:szCs w:val="22"/>
        </w:rPr>
        <w:t>dokumentací a závaznými předpisy.</w:t>
      </w:r>
    </w:p>
    <w:p w:rsidR="00AC54FC" w:rsidRPr="00D744D2" w:rsidRDefault="00AC54FC" w:rsidP="00C80491">
      <w:pPr>
        <w:pStyle w:val="Zkladntext2-smlouva"/>
        <w:numPr>
          <w:ilvl w:val="0"/>
          <w:numId w:val="0"/>
        </w:num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</w:p>
    <w:p w:rsidR="00F35D9E" w:rsidRPr="00D744D2" w:rsidRDefault="00E318ED" w:rsidP="00E318ED">
      <w:pPr>
        <w:pStyle w:val="Zkladntext2-smlouva"/>
        <w:numPr>
          <w:ilvl w:val="0"/>
          <w:numId w:val="0"/>
        </w:numPr>
        <w:ind w:left="279" w:firstLine="288"/>
        <w:rPr>
          <w:rFonts w:ascii="Arial" w:hAnsi="Arial" w:cs="Arial"/>
          <w:b/>
        </w:rPr>
      </w:pPr>
      <w:bookmarkStart w:id="6" w:name="_Toc108578395"/>
      <w:bookmarkStart w:id="7" w:name="_Ref121189956"/>
      <w:bookmarkStart w:id="8" w:name="_Ref126640183"/>
      <w:bookmarkStart w:id="9" w:name="_Ref499014648"/>
      <w:bookmarkStart w:id="10" w:name="_Ref500567091"/>
      <w:bookmarkStart w:id="11" w:name="_Ref20838151"/>
      <w:bookmarkStart w:id="12" w:name="_Ref43616197"/>
      <w:bookmarkStart w:id="13" w:name="_Ref73344904"/>
      <w:r w:rsidRPr="00D744D2">
        <w:rPr>
          <w:b/>
        </w:rPr>
        <w:t xml:space="preserve">                            </w:t>
      </w:r>
      <w:r w:rsidRPr="00D744D2">
        <w:rPr>
          <w:rFonts w:ascii="Arial" w:hAnsi="Arial" w:cs="Arial"/>
          <w:b/>
        </w:rPr>
        <w:t xml:space="preserve">III. </w:t>
      </w:r>
      <w:r w:rsidR="00F35D9E" w:rsidRPr="00D744D2">
        <w:rPr>
          <w:rFonts w:ascii="Arial" w:hAnsi="Arial" w:cs="Arial"/>
          <w:b/>
        </w:rPr>
        <w:t>D</w:t>
      </w:r>
      <w:r w:rsidRPr="00D744D2">
        <w:rPr>
          <w:rFonts w:ascii="Arial" w:hAnsi="Arial" w:cs="Arial"/>
          <w:b/>
        </w:rPr>
        <w:t>OBA PLNĚNÍ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4736C8" w:rsidRPr="00D744D2">
        <w:rPr>
          <w:rFonts w:ascii="Arial" w:hAnsi="Arial" w:cs="Arial"/>
          <w:b/>
        </w:rPr>
        <w:t>, HARMONOGRAM a MÍSTO PLNĚNÍ</w:t>
      </w:r>
    </w:p>
    <w:p w:rsidR="00B53BBE" w:rsidRPr="00D744D2" w:rsidRDefault="00B53BBE" w:rsidP="00E318ED">
      <w:pPr>
        <w:pStyle w:val="Zkladntext2-smlouva"/>
        <w:numPr>
          <w:ilvl w:val="0"/>
          <w:numId w:val="0"/>
        </w:numPr>
        <w:ind w:left="279" w:firstLine="288"/>
        <w:rPr>
          <w:rFonts w:ascii="Arial" w:hAnsi="Arial" w:cs="Arial"/>
          <w:b/>
        </w:rPr>
      </w:pPr>
    </w:p>
    <w:p w:rsidR="00B53BBE" w:rsidRPr="00D744D2" w:rsidRDefault="00B53BBE" w:rsidP="00B53BBE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:rsidR="00B53BBE" w:rsidRPr="00D744D2" w:rsidRDefault="00B53BBE" w:rsidP="00B53BBE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:rsidR="00B53BBE" w:rsidRPr="00D744D2" w:rsidRDefault="00B53BBE" w:rsidP="00B53BBE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:rsidR="00B53BBE" w:rsidRPr="00D744D2" w:rsidRDefault="00F8178F" w:rsidP="00F8178F">
      <w:pPr>
        <w:widowControl w:val="0"/>
        <w:suppressAutoHyphens/>
        <w:spacing w:after="0"/>
        <w:ind w:left="284"/>
        <w:jc w:val="both"/>
        <w:rPr>
          <w:rFonts w:ascii="Arial" w:eastAsia="Times New Roman" w:hAnsi="Arial" w:cs="Arial"/>
        </w:rPr>
      </w:pPr>
      <w:r w:rsidRPr="00D744D2">
        <w:rPr>
          <w:rFonts w:ascii="Arial" w:hAnsi="Arial" w:cs="Arial"/>
        </w:rPr>
        <w:t xml:space="preserve">3.1. </w:t>
      </w:r>
      <w:r w:rsidR="00B53BBE" w:rsidRPr="00D744D2">
        <w:rPr>
          <w:rFonts w:ascii="Arial" w:hAnsi="Arial" w:cs="Arial"/>
        </w:rPr>
        <w:t>Zhotovitel provede dílo v následujících termínech:</w:t>
      </w:r>
    </w:p>
    <w:p w:rsidR="00B53BBE" w:rsidRPr="00D744D2" w:rsidRDefault="00B53BBE" w:rsidP="00F8178F">
      <w:pPr>
        <w:widowControl w:val="0"/>
        <w:suppressAutoHyphens/>
        <w:spacing w:after="0"/>
        <w:ind w:left="284"/>
        <w:jc w:val="both"/>
        <w:rPr>
          <w:rFonts w:ascii="Arial" w:eastAsia="Times New Roman" w:hAnsi="Arial" w:cs="Arial"/>
        </w:rPr>
      </w:pPr>
      <w:r w:rsidRPr="00D744D2">
        <w:rPr>
          <w:rFonts w:ascii="Arial" w:hAnsi="Arial" w:cs="Arial"/>
        </w:rPr>
        <w:t xml:space="preserve">Zhotovitel zahájí práce do 5 (pěti) pracovních dnů od doručení písemné výzvy Objednatele k zahájení prací. </w:t>
      </w:r>
      <w:r w:rsidR="00F8178F" w:rsidRPr="00D744D2">
        <w:rPr>
          <w:rFonts w:ascii="Arial" w:hAnsi="Arial" w:cs="Arial"/>
        </w:rPr>
        <w:t>P</w:t>
      </w:r>
      <w:r w:rsidRPr="00D744D2">
        <w:rPr>
          <w:rFonts w:ascii="Arial" w:hAnsi="Arial" w:cs="Arial"/>
        </w:rPr>
        <w:t xml:space="preserve">ředpokládané datum zahájení prací bude </w:t>
      </w:r>
      <w:r w:rsidRPr="00D744D2">
        <w:rPr>
          <w:rFonts w:ascii="Arial" w:hAnsi="Arial" w:cs="Arial"/>
          <w:bCs/>
        </w:rPr>
        <w:t xml:space="preserve">měsíc </w:t>
      </w:r>
      <w:r w:rsidR="00C23977">
        <w:rPr>
          <w:rFonts w:ascii="Arial" w:hAnsi="Arial" w:cs="Arial"/>
          <w:bCs/>
        </w:rPr>
        <w:t xml:space="preserve">září </w:t>
      </w:r>
      <w:r w:rsidRPr="00D744D2">
        <w:rPr>
          <w:rFonts w:ascii="Arial" w:hAnsi="Arial" w:cs="Arial"/>
          <w:bCs/>
        </w:rPr>
        <w:t>roku 2016</w:t>
      </w:r>
      <w:r w:rsidRPr="00D744D2">
        <w:rPr>
          <w:rStyle w:val="Odkaznakoment2"/>
          <w:rFonts w:ascii="Arial" w:hAnsi="Arial" w:cs="Arial"/>
          <w:bCs/>
          <w:sz w:val="22"/>
          <w:szCs w:val="22"/>
        </w:rPr>
        <w:t>.</w:t>
      </w:r>
    </w:p>
    <w:p w:rsidR="00B53BBE" w:rsidRPr="00D744D2" w:rsidRDefault="00B53BBE" w:rsidP="00F8178F">
      <w:pPr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Plnění předmětu Smlouvy je zahájeno protokolárním předáním staveniště zhotoviteli a ukončeno </w:t>
      </w:r>
      <w:r w:rsidRPr="00D744D2">
        <w:rPr>
          <w:rFonts w:ascii="Arial" w:hAnsi="Arial" w:cs="Arial"/>
        </w:rPr>
        <w:lastRenderedPageBreak/>
        <w:t>bude v souladu s čl. VIII. této Smlouvy.</w:t>
      </w:r>
    </w:p>
    <w:p w:rsidR="00B53BBE" w:rsidRPr="00D744D2" w:rsidRDefault="00B53BBE" w:rsidP="00F8178F">
      <w:pPr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Objednatel se zavazuje předat zhotoviteli staveniště včetně všech dokladů pro provedení díla nejpozději v den zahájení stavby.</w:t>
      </w:r>
    </w:p>
    <w:p w:rsidR="00B53BBE" w:rsidRPr="00D744D2" w:rsidRDefault="00B53BBE" w:rsidP="00F8178F">
      <w:pPr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Jestliže zhotovitel provede dílo bez vad a nedodělků před sjednaným termínem dokončení, zavazuje se objednatel toto dílo převzít i v dřívějším nabídnutém termínu.</w:t>
      </w:r>
    </w:p>
    <w:p w:rsidR="00497D9E" w:rsidRPr="00283A30" w:rsidRDefault="004736C8" w:rsidP="0074417F">
      <w:pPr>
        <w:pStyle w:val="Zkladntext2-smlouva"/>
        <w:numPr>
          <w:ilvl w:val="0"/>
          <w:numId w:val="0"/>
        </w:numPr>
        <w:ind w:left="279" w:firstLine="5"/>
        <w:rPr>
          <w:rFonts w:ascii="Arial" w:hAnsi="Arial" w:cs="Arial"/>
          <w:b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a) příprava pro plnění</w:t>
      </w:r>
      <w:r w:rsidR="00497D9E" w:rsidRPr="00D744D2">
        <w:rPr>
          <w:rFonts w:ascii="Arial" w:hAnsi="Arial" w:cs="Arial"/>
          <w:sz w:val="22"/>
          <w:szCs w:val="22"/>
        </w:rPr>
        <w:t xml:space="preserve"> podmínek</w:t>
      </w:r>
      <w:r w:rsidRPr="00D744D2">
        <w:rPr>
          <w:rFonts w:ascii="Arial" w:hAnsi="Arial" w:cs="Arial"/>
          <w:sz w:val="22"/>
          <w:szCs w:val="22"/>
        </w:rPr>
        <w:t xml:space="preserve"> dle </w:t>
      </w:r>
      <w:r w:rsidR="00497D9E" w:rsidRPr="00D744D2">
        <w:rPr>
          <w:rFonts w:ascii="Arial" w:hAnsi="Arial" w:cs="Arial"/>
          <w:sz w:val="22"/>
          <w:szCs w:val="22"/>
        </w:rPr>
        <w:t>dokladové části</w:t>
      </w:r>
      <w:r w:rsidR="00F8178F" w:rsidRPr="00D744D2">
        <w:rPr>
          <w:rFonts w:ascii="Arial" w:hAnsi="Arial" w:cs="Arial"/>
          <w:sz w:val="22"/>
          <w:szCs w:val="22"/>
        </w:rPr>
        <w:t xml:space="preserve"> </w:t>
      </w:r>
      <w:r w:rsidR="00F8178F" w:rsidRPr="00283A30">
        <w:rPr>
          <w:rFonts w:ascii="Arial" w:hAnsi="Arial" w:cs="Arial"/>
          <w:sz w:val="22"/>
          <w:szCs w:val="22"/>
        </w:rPr>
        <w:t>(</w:t>
      </w:r>
      <w:r w:rsidR="00F8178F" w:rsidRPr="00283A30">
        <w:rPr>
          <w:rFonts w:ascii="Arial" w:hAnsi="Arial" w:cs="Arial"/>
          <w:b/>
          <w:sz w:val="22"/>
          <w:szCs w:val="22"/>
        </w:rPr>
        <w:t>předání staveniště</w:t>
      </w:r>
      <w:r w:rsidR="00F8178F" w:rsidRPr="00283A30">
        <w:rPr>
          <w:rFonts w:ascii="Arial" w:hAnsi="Arial" w:cs="Arial"/>
          <w:sz w:val="22"/>
          <w:szCs w:val="22"/>
        </w:rPr>
        <w:t>):</w:t>
      </w:r>
      <w:r w:rsidR="009E67DD" w:rsidRPr="00283A30">
        <w:rPr>
          <w:rFonts w:ascii="Arial" w:hAnsi="Arial" w:cs="Arial"/>
          <w:sz w:val="22"/>
          <w:szCs w:val="22"/>
        </w:rPr>
        <w:tab/>
      </w:r>
      <w:r w:rsidR="00C23977" w:rsidRPr="00283A30">
        <w:rPr>
          <w:rFonts w:ascii="Arial" w:hAnsi="Arial" w:cs="Arial"/>
          <w:b/>
          <w:sz w:val="22"/>
          <w:szCs w:val="22"/>
        </w:rPr>
        <w:t>2</w:t>
      </w:r>
      <w:r w:rsidR="00283A30" w:rsidRPr="00283A30">
        <w:rPr>
          <w:rFonts w:ascii="Arial" w:hAnsi="Arial" w:cs="Arial"/>
          <w:b/>
          <w:sz w:val="22"/>
          <w:szCs w:val="22"/>
        </w:rPr>
        <w:t>9</w:t>
      </w:r>
      <w:r w:rsidR="00497D9E" w:rsidRPr="00283A30">
        <w:rPr>
          <w:rFonts w:ascii="Arial" w:hAnsi="Arial" w:cs="Arial"/>
          <w:b/>
          <w:sz w:val="22"/>
          <w:szCs w:val="22"/>
        </w:rPr>
        <w:t>.</w:t>
      </w:r>
      <w:r w:rsidR="002D19C2" w:rsidRPr="00283A30">
        <w:rPr>
          <w:rFonts w:ascii="Arial" w:hAnsi="Arial" w:cs="Arial"/>
          <w:b/>
          <w:sz w:val="22"/>
          <w:szCs w:val="22"/>
        </w:rPr>
        <w:t xml:space="preserve"> </w:t>
      </w:r>
      <w:r w:rsidR="003D40FE" w:rsidRPr="00283A30">
        <w:rPr>
          <w:rFonts w:ascii="Arial" w:hAnsi="Arial" w:cs="Arial"/>
          <w:b/>
          <w:sz w:val="22"/>
          <w:szCs w:val="22"/>
        </w:rPr>
        <w:t>0</w:t>
      </w:r>
      <w:r w:rsidR="00283A30" w:rsidRPr="00283A30">
        <w:rPr>
          <w:rFonts w:ascii="Arial" w:hAnsi="Arial" w:cs="Arial"/>
          <w:b/>
          <w:sz w:val="22"/>
          <w:szCs w:val="22"/>
        </w:rPr>
        <w:t>9</w:t>
      </w:r>
      <w:r w:rsidR="00497D9E" w:rsidRPr="00283A30">
        <w:rPr>
          <w:rFonts w:ascii="Arial" w:hAnsi="Arial" w:cs="Arial"/>
          <w:b/>
          <w:sz w:val="22"/>
          <w:szCs w:val="22"/>
        </w:rPr>
        <w:t>. 2016</w:t>
      </w:r>
    </w:p>
    <w:p w:rsidR="00F8178F" w:rsidRPr="00283A30" w:rsidRDefault="00F8178F" w:rsidP="0074417F">
      <w:pPr>
        <w:pStyle w:val="Zkladntext2-smlouva"/>
        <w:numPr>
          <w:ilvl w:val="0"/>
          <w:numId w:val="0"/>
        </w:numPr>
        <w:ind w:left="279" w:firstLine="5"/>
        <w:rPr>
          <w:rFonts w:ascii="Arial" w:hAnsi="Arial" w:cs="Arial"/>
          <w:sz w:val="22"/>
          <w:szCs w:val="22"/>
        </w:rPr>
      </w:pPr>
    </w:p>
    <w:p w:rsidR="00E30A28" w:rsidRPr="00D744D2" w:rsidRDefault="00E14090" w:rsidP="00C23977">
      <w:pPr>
        <w:pStyle w:val="Zkladntext2-smlouva"/>
        <w:numPr>
          <w:ilvl w:val="0"/>
          <w:numId w:val="0"/>
        </w:numPr>
        <w:ind w:left="279" w:firstLine="5"/>
        <w:rPr>
          <w:rFonts w:ascii="Arial" w:hAnsi="Arial" w:cs="Arial"/>
          <w:sz w:val="22"/>
          <w:szCs w:val="22"/>
        </w:rPr>
      </w:pPr>
      <w:r w:rsidRPr="00283A30">
        <w:rPr>
          <w:rFonts w:ascii="Arial" w:hAnsi="Arial" w:cs="Arial"/>
          <w:sz w:val="22"/>
          <w:szCs w:val="22"/>
        </w:rPr>
        <w:t xml:space="preserve">3.2.  </w:t>
      </w:r>
      <w:r w:rsidR="00F35D9E" w:rsidRPr="00283A30">
        <w:rPr>
          <w:rFonts w:ascii="Arial" w:hAnsi="Arial" w:cs="Arial"/>
          <w:sz w:val="22"/>
          <w:szCs w:val="22"/>
          <w:u w:val="single"/>
        </w:rPr>
        <w:t>Jako termín dokončení, předání a převzetí díla</w:t>
      </w:r>
      <w:r w:rsidR="00F35D9E" w:rsidRPr="00283A30">
        <w:rPr>
          <w:rFonts w:ascii="Arial" w:hAnsi="Arial" w:cs="Arial"/>
          <w:sz w:val="22"/>
          <w:szCs w:val="22"/>
        </w:rPr>
        <w:t xml:space="preserve"> se sjednává nejpozději</w:t>
      </w:r>
      <w:r w:rsidR="00946B77" w:rsidRPr="00283A30">
        <w:rPr>
          <w:rFonts w:ascii="Arial" w:hAnsi="Arial" w:cs="Arial"/>
          <w:b/>
          <w:sz w:val="22"/>
          <w:szCs w:val="22"/>
        </w:rPr>
        <w:t xml:space="preserve">: </w:t>
      </w:r>
      <w:r w:rsidR="00946B77" w:rsidRPr="00283A30">
        <w:rPr>
          <w:rFonts w:ascii="Arial" w:hAnsi="Arial" w:cs="Arial"/>
          <w:b/>
          <w:sz w:val="22"/>
          <w:szCs w:val="22"/>
          <w:u w:val="single"/>
        </w:rPr>
        <w:t>3</w:t>
      </w:r>
      <w:r w:rsidR="00283A30" w:rsidRPr="00283A30">
        <w:rPr>
          <w:rFonts w:ascii="Arial" w:hAnsi="Arial" w:cs="Arial"/>
          <w:b/>
          <w:sz w:val="22"/>
          <w:szCs w:val="22"/>
          <w:u w:val="single"/>
        </w:rPr>
        <w:t>0</w:t>
      </w:r>
      <w:r w:rsidR="002D19C2" w:rsidRPr="00283A30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C23977" w:rsidRPr="00283A30">
        <w:rPr>
          <w:rFonts w:ascii="Arial" w:hAnsi="Arial" w:cs="Arial"/>
          <w:b/>
          <w:sz w:val="22"/>
          <w:szCs w:val="22"/>
          <w:u w:val="single"/>
        </w:rPr>
        <w:t>1</w:t>
      </w:r>
      <w:r w:rsidR="00283A30" w:rsidRPr="00283A30">
        <w:rPr>
          <w:rFonts w:ascii="Arial" w:hAnsi="Arial" w:cs="Arial"/>
          <w:b/>
          <w:sz w:val="22"/>
          <w:szCs w:val="22"/>
          <w:u w:val="single"/>
        </w:rPr>
        <w:t>1</w:t>
      </w:r>
      <w:r w:rsidR="002D19C2" w:rsidRPr="00283A30">
        <w:rPr>
          <w:rFonts w:ascii="Arial" w:hAnsi="Arial" w:cs="Arial"/>
          <w:b/>
          <w:sz w:val="22"/>
          <w:szCs w:val="22"/>
          <w:u w:val="single"/>
        </w:rPr>
        <w:t>. 2016</w:t>
      </w:r>
    </w:p>
    <w:p w:rsidR="00A33834" w:rsidRPr="00D744D2" w:rsidRDefault="00E30A28" w:rsidP="008C6492">
      <w:pPr>
        <w:pStyle w:val="Zkladntext2-smlouva"/>
        <w:numPr>
          <w:ilvl w:val="0"/>
          <w:numId w:val="0"/>
        </w:numPr>
        <w:tabs>
          <w:tab w:val="left" w:pos="1134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Zh</w:t>
      </w:r>
      <w:r w:rsidR="00F35D9E" w:rsidRPr="00D744D2">
        <w:rPr>
          <w:rFonts w:ascii="Arial" w:hAnsi="Arial" w:cs="Arial"/>
          <w:sz w:val="22"/>
          <w:szCs w:val="22"/>
        </w:rPr>
        <w:t>otovitel je oprávněn dokončit práce na předmětu díla i před sjednaným termínem dokončení a objednatel je povinen dříve dokončené dílo převzít a zaplatit.</w:t>
      </w:r>
    </w:p>
    <w:p w:rsidR="0074417F" w:rsidRPr="00D744D2" w:rsidRDefault="00F35D9E" w:rsidP="008C6492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Sjednané termíny plnění dle této smlouvy platí za předpokla</w:t>
      </w:r>
      <w:r w:rsidR="00A33834" w:rsidRPr="00D744D2">
        <w:rPr>
          <w:rFonts w:ascii="Arial" w:hAnsi="Arial" w:cs="Arial"/>
          <w:sz w:val="22"/>
          <w:szCs w:val="22"/>
        </w:rPr>
        <w:t xml:space="preserve">du, že objednatel splní řádně a </w:t>
      </w:r>
      <w:r w:rsidRPr="00D744D2">
        <w:rPr>
          <w:rFonts w:ascii="Arial" w:hAnsi="Arial" w:cs="Arial"/>
          <w:sz w:val="22"/>
          <w:szCs w:val="22"/>
        </w:rPr>
        <w:t>ve sjednaných termínech své závazky a povinnosti dohodnuté v této smlouvě. Dojde-li k prodlení objednatele s plněním těchto povinností a závazků prodlužují se sjednané termíny plnění o dobu prodlení, nedohodnou-li se smluvní strany jinak. V takovém případě zhotovitel není v prodlení a není povinen platit sankce za nesplnění termínu dle této smlouvy.</w:t>
      </w:r>
    </w:p>
    <w:p w:rsidR="008C6492" w:rsidRPr="00D744D2" w:rsidRDefault="00E2368B" w:rsidP="000E3B0C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</w:pPr>
      <w:r>
        <w:rPr>
          <w:rFonts w:ascii="Arial" w:hAnsi="Arial" w:cs="Arial"/>
          <w:sz w:val="22"/>
          <w:szCs w:val="22"/>
        </w:rPr>
        <w:t xml:space="preserve"> </w:t>
      </w:r>
      <w:bookmarkStart w:id="14" w:name="_Toc101760702"/>
      <w:bookmarkStart w:id="15" w:name="_Toc108578396"/>
      <w:bookmarkStart w:id="16" w:name="_Ref129740607"/>
      <w:bookmarkStart w:id="17" w:name="_Ref133812136"/>
      <w:r w:rsidR="00E318ED" w:rsidRPr="00D744D2">
        <w:t xml:space="preserve">                                    </w:t>
      </w:r>
    </w:p>
    <w:p w:rsidR="00F35D9E" w:rsidRPr="00D744D2" w:rsidRDefault="00E318ED" w:rsidP="008C6492">
      <w:pPr>
        <w:pStyle w:val="Zkladntext2-smlouva"/>
        <w:numPr>
          <w:ilvl w:val="0"/>
          <w:numId w:val="0"/>
        </w:numPr>
        <w:ind w:left="567"/>
        <w:jc w:val="center"/>
      </w:pPr>
      <w:r w:rsidRPr="00D744D2">
        <w:rPr>
          <w:rFonts w:ascii="Arial" w:hAnsi="Arial" w:cs="Arial"/>
          <w:b/>
        </w:rPr>
        <w:t>IV. CENA DÍL</w:t>
      </w:r>
      <w:r w:rsidR="00F872A0" w:rsidRPr="00D744D2">
        <w:rPr>
          <w:rFonts w:ascii="Arial" w:hAnsi="Arial" w:cs="Arial"/>
          <w:b/>
        </w:rPr>
        <w:t>A</w:t>
      </w:r>
      <w:bookmarkEnd w:id="14"/>
      <w:bookmarkEnd w:id="15"/>
      <w:bookmarkEnd w:id="16"/>
      <w:bookmarkEnd w:id="17"/>
    </w:p>
    <w:p w:rsidR="00F35D9E" w:rsidRPr="00D744D2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bookmarkStart w:id="18" w:name="_Ref498906537"/>
      <w:r w:rsidRPr="00D744D2">
        <w:rPr>
          <w:rFonts w:ascii="Arial" w:hAnsi="Arial" w:cs="Arial"/>
          <w:sz w:val="22"/>
          <w:szCs w:val="22"/>
        </w:rPr>
        <w:t>4.1.</w:t>
      </w:r>
      <w:r w:rsidR="008C6492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>Cena za provedení předmětu díla dle článku II. této smlouvy je sjednána dohodou smluvních stran ve výši:</w:t>
      </w:r>
      <w:bookmarkEnd w:id="18"/>
      <w:r w:rsidR="00F35D9E" w:rsidRPr="00D744D2">
        <w:rPr>
          <w:rFonts w:ascii="Arial" w:hAnsi="Arial" w:cs="Arial"/>
          <w:sz w:val="22"/>
          <w:szCs w:val="22"/>
        </w:rPr>
        <w:t xml:space="preserve"> </w:t>
      </w:r>
    </w:p>
    <w:p w:rsidR="008C6492" w:rsidRPr="00D744D2" w:rsidRDefault="008C6492" w:rsidP="008C6492">
      <w:pPr>
        <w:spacing w:before="120"/>
        <w:ind w:left="284"/>
        <w:rPr>
          <w:rFonts w:ascii="Verdana" w:hAnsi="Verdana" w:cs="Arial"/>
          <w:b/>
          <w:bCs/>
          <w:sz w:val="20"/>
          <w:szCs w:val="20"/>
        </w:rPr>
      </w:pPr>
      <w:bookmarkStart w:id="19" w:name="_Ref119718461"/>
      <w:r w:rsidRPr="00D744D2">
        <w:rPr>
          <w:rFonts w:ascii="Verdana" w:hAnsi="Verdana" w:cs="Arial"/>
          <w:b/>
          <w:bCs/>
          <w:sz w:val="20"/>
          <w:szCs w:val="20"/>
        </w:rPr>
        <w:t>Celková nabídková cena bez DPH:</w:t>
      </w:r>
      <w:r w:rsidRPr="00D744D2">
        <w:rPr>
          <w:rFonts w:ascii="Verdana" w:hAnsi="Verdana" w:cs="Arial"/>
          <w:b/>
          <w:bCs/>
          <w:sz w:val="20"/>
          <w:szCs w:val="20"/>
        </w:rPr>
        <w:tab/>
      </w:r>
      <w:r w:rsidRPr="00D744D2">
        <w:rPr>
          <w:rFonts w:ascii="Verdana" w:hAnsi="Verdana" w:cs="Arial"/>
          <w:b/>
          <w:bCs/>
          <w:sz w:val="20"/>
          <w:szCs w:val="20"/>
        </w:rPr>
        <w:tab/>
      </w:r>
      <w:r w:rsidRPr="00D744D2">
        <w:rPr>
          <w:rFonts w:ascii="Verdana" w:hAnsi="Verdana" w:cs="Arial"/>
          <w:b/>
          <w:bCs/>
          <w:sz w:val="20"/>
          <w:szCs w:val="20"/>
        </w:rPr>
        <w:tab/>
      </w:r>
      <w:r w:rsidRPr="00D744D2">
        <w:rPr>
          <w:rFonts w:ascii="Verdana" w:hAnsi="Verdana" w:cs="Arial"/>
          <w:b/>
          <w:bCs/>
          <w:sz w:val="20"/>
          <w:szCs w:val="20"/>
        </w:rPr>
        <w:tab/>
      </w:r>
      <w:r w:rsidR="00E2368B">
        <w:rPr>
          <w:rFonts w:ascii="Verdana" w:hAnsi="Verdana" w:cs="Arial"/>
          <w:b/>
          <w:bCs/>
          <w:sz w:val="20"/>
          <w:szCs w:val="20"/>
        </w:rPr>
        <w:t>198</w:t>
      </w:r>
      <w:r w:rsidRPr="00D744D2">
        <w:rPr>
          <w:rFonts w:ascii="Verdana" w:hAnsi="Verdana" w:cs="Arial"/>
          <w:b/>
          <w:bCs/>
          <w:sz w:val="20"/>
          <w:szCs w:val="20"/>
        </w:rPr>
        <w:t>.</w:t>
      </w:r>
      <w:r w:rsidR="00E2368B">
        <w:rPr>
          <w:rFonts w:ascii="Verdana" w:hAnsi="Verdana" w:cs="Arial"/>
          <w:b/>
          <w:bCs/>
          <w:sz w:val="20"/>
          <w:szCs w:val="20"/>
        </w:rPr>
        <w:t>821,00</w:t>
      </w:r>
      <w:r w:rsidRPr="00D744D2">
        <w:rPr>
          <w:rFonts w:ascii="Verdana" w:hAnsi="Verdana" w:cs="Arial"/>
          <w:b/>
          <w:bCs/>
          <w:sz w:val="20"/>
          <w:szCs w:val="20"/>
        </w:rPr>
        <w:t xml:space="preserve"> Kč      </w:t>
      </w:r>
    </w:p>
    <w:p w:rsidR="008C6492" w:rsidRPr="00D744D2" w:rsidRDefault="008C6492" w:rsidP="008C6492">
      <w:pPr>
        <w:spacing w:before="40"/>
        <w:ind w:left="284"/>
        <w:rPr>
          <w:rFonts w:ascii="Verdana" w:hAnsi="Verdana" w:cs="Arial"/>
          <w:sz w:val="20"/>
          <w:szCs w:val="20"/>
        </w:rPr>
      </w:pPr>
      <w:r w:rsidRPr="00D744D2">
        <w:rPr>
          <w:rFonts w:ascii="Verdana" w:hAnsi="Verdana" w:cs="Arial"/>
          <w:sz w:val="20"/>
          <w:szCs w:val="20"/>
        </w:rPr>
        <w:t xml:space="preserve">DPH (21%) k celkové nabídkové ceně:            </w:t>
      </w:r>
      <w:r w:rsidRPr="00D744D2">
        <w:rPr>
          <w:rFonts w:ascii="Verdana" w:hAnsi="Verdana" w:cs="Arial"/>
          <w:sz w:val="20"/>
          <w:szCs w:val="20"/>
        </w:rPr>
        <w:tab/>
      </w:r>
      <w:r w:rsidRPr="00D744D2">
        <w:rPr>
          <w:rFonts w:ascii="Verdana" w:hAnsi="Verdana" w:cs="Arial"/>
          <w:b/>
          <w:sz w:val="20"/>
          <w:szCs w:val="20"/>
        </w:rPr>
        <w:t xml:space="preserve">     </w:t>
      </w:r>
      <w:r w:rsidRPr="00D744D2">
        <w:rPr>
          <w:rFonts w:ascii="Verdana" w:hAnsi="Verdana" w:cs="Arial"/>
          <w:b/>
          <w:sz w:val="20"/>
          <w:szCs w:val="20"/>
        </w:rPr>
        <w:tab/>
        <w:t xml:space="preserve"> </w:t>
      </w:r>
      <w:r w:rsidR="00E2368B">
        <w:rPr>
          <w:rFonts w:ascii="Verdana" w:hAnsi="Verdana" w:cs="Arial"/>
          <w:b/>
          <w:sz w:val="20"/>
          <w:szCs w:val="20"/>
        </w:rPr>
        <w:t xml:space="preserve"> 42</w:t>
      </w:r>
      <w:r w:rsidRPr="00D744D2">
        <w:rPr>
          <w:rFonts w:ascii="Verdana" w:hAnsi="Verdana" w:cs="Arial"/>
          <w:b/>
          <w:sz w:val="20"/>
          <w:szCs w:val="20"/>
        </w:rPr>
        <w:t>.</w:t>
      </w:r>
      <w:r w:rsidR="00E2368B">
        <w:rPr>
          <w:rFonts w:ascii="Verdana" w:hAnsi="Verdana" w:cs="Arial"/>
          <w:b/>
          <w:sz w:val="20"/>
          <w:szCs w:val="20"/>
        </w:rPr>
        <w:t>752</w:t>
      </w:r>
      <w:r w:rsidRPr="00D744D2">
        <w:rPr>
          <w:rFonts w:ascii="Verdana" w:hAnsi="Verdana" w:cs="Arial"/>
          <w:b/>
          <w:sz w:val="20"/>
          <w:szCs w:val="20"/>
        </w:rPr>
        <w:t>,</w:t>
      </w:r>
      <w:r w:rsidR="00E2368B">
        <w:rPr>
          <w:rFonts w:ascii="Verdana" w:hAnsi="Verdana" w:cs="Arial"/>
          <w:b/>
          <w:sz w:val="20"/>
          <w:szCs w:val="20"/>
        </w:rPr>
        <w:t>41</w:t>
      </w:r>
      <w:r w:rsidRPr="00D744D2">
        <w:rPr>
          <w:rFonts w:ascii="Verdana" w:hAnsi="Verdana" w:cs="Arial"/>
          <w:b/>
          <w:bCs/>
          <w:sz w:val="20"/>
          <w:szCs w:val="20"/>
        </w:rPr>
        <w:t xml:space="preserve"> Kč  </w:t>
      </w:r>
      <w:r w:rsidRPr="00D744D2">
        <w:rPr>
          <w:rFonts w:ascii="Verdana" w:hAnsi="Verdana" w:cs="Arial"/>
          <w:sz w:val="20"/>
          <w:szCs w:val="20"/>
        </w:rPr>
        <w:t xml:space="preserve">       </w:t>
      </w:r>
    </w:p>
    <w:p w:rsidR="008C6492" w:rsidRPr="00D744D2" w:rsidRDefault="008C6492" w:rsidP="008C6492">
      <w:pPr>
        <w:tabs>
          <w:tab w:val="left" w:pos="6379"/>
          <w:tab w:val="right" w:pos="7938"/>
        </w:tabs>
        <w:spacing w:before="40" w:after="0"/>
        <w:ind w:firstLine="284"/>
        <w:rPr>
          <w:rFonts w:ascii="Verdana" w:hAnsi="Verdana" w:cs="Arial"/>
          <w:b/>
          <w:bCs/>
          <w:sz w:val="20"/>
          <w:szCs w:val="20"/>
        </w:rPr>
      </w:pPr>
      <w:r w:rsidRPr="00D744D2">
        <w:rPr>
          <w:rFonts w:ascii="Verdana" w:hAnsi="Verdana" w:cs="Arial"/>
          <w:b/>
          <w:bCs/>
          <w:sz w:val="20"/>
          <w:szCs w:val="20"/>
        </w:rPr>
        <w:t xml:space="preserve">Celková cena s DPH 21%:  </w:t>
      </w:r>
      <w:r w:rsidRPr="00D744D2">
        <w:rPr>
          <w:rFonts w:ascii="Verdana" w:hAnsi="Verdana" w:cs="Arial"/>
          <w:b/>
          <w:bCs/>
          <w:sz w:val="20"/>
          <w:szCs w:val="20"/>
        </w:rPr>
        <w:tab/>
      </w:r>
      <w:r w:rsidR="00E2368B">
        <w:rPr>
          <w:rFonts w:ascii="Verdana" w:hAnsi="Verdana" w:cs="Arial"/>
          <w:b/>
          <w:bCs/>
          <w:sz w:val="20"/>
          <w:szCs w:val="20"/>
        </w:rPr>
        <w:t>240</w:t>
      </w:r>
      <w:r w:rsidRPr="00D744D2">
        <w:rPr>
          <w:rFonts w:ascii="Verdana" w:hAnsi="Verdana" w:cs="Arial"/>
          <w:b/>
          <w:bCs/>
          <w:sz w:val="20"/>
          <w:szCs w:val="20"/>
        </w:rPr>
        <w:t>.</w:t>
      </w:r>
      <w:r w:rsidR="00E2368B">
        <w:rPr>
          <w:rFonts w:ascii="Verdana" w:hAnsi="Verdana" w:cs="Arial"/>
          <w:b/>
          <w:bCs/>
          <w:sz w:val="20"/>
          <w:szCs w:val="20"/>
        </w:rPr>
        <w:t>573</w:t>
      </w:r>
      <w:r w:rsidRPr="00D744D2">
        <w:rPr>
          <w:rFonts w:ascii="Verdana" w:hAnsi="Verdana" w:cs="Arial"/>
          <w:b/>
          <w:bCs/>
          <w:sz w:val="20"/>
          <w:szCs w:val="20"/>
        </w:rPr>
        <w:t>,</w:t>
      </w:r>
      <w:r w:rsidR="00E2368B">
        <w:rPr>
          <w:rFonts w:ascii="Verdana" w:hAnsi="Verdana" w:cs="Arial"/>
          <w:b/>
          <w:bCs/>
          <w:sz w:val="20"/>
          <w:szCs w:val="20"/>
        </w:rPr>
        <w:t>4</w:t>
      </w:r>
      <w:r w:rsidR="00174516" w:rsidRPr="00D744D2">
        <w:rPr>
          <w:rFonts w:ascii="Verdana" w:hAnsi="Verdana" w:cs="Arial"/>
          <w:b/>
          <w:bCs/>
          <w:sz w:val="20"/>
          <w:szCs w:val="20"/>
        </w:rPr>
        <w:t>1</w:t>
      </w:r>
      <w:r w:rsidRPr="00D744D2">
        <w:rPr>
          <w:rFonts w:ascii="Verdana" w:hAnsi="Verdana" w:cs="Arial"/>
          <w:b/>
          <w:bCs/>
          <w:sz w:val="20"/>
          <w:szCs w:val="20"/>
        </w:rPr>
        <w:t xml:space="preserve"> Kč</w:t>
      </w:r>
    </w:p>
    <w:p w:rsidR="008C6492" w:rsidRPr="00D744D2" w:rsidRDefault="008C6492" w:rsidP="008C6492">
      <w:pPr>
        <w:tabs>
          <w:tab w:val="right" w:pos="7938"/>
        </w:tabs>
        <w:spacing w:before="40" w:after="0"/>
        <w:ind w:firstLine="284"/>
        <w:rPr>
          <w:rFonts w:ascii="Verdana" w:hAnsi="Verdana" w:cs="Arial"/>
          <w:b/>
          <w:bCs/>
          <w:sz w:val="20"/>
          <w:szCs w:val="20"/>
        </w:rPr>
      </w:pPr>
    </w:p>
    <w:p w:rsidR="0025681B" w:rsidRPr="00D744D2" w:rsidRDefault="00F35D9E" w:rsidP="008C6492">
      <w:pPr>
        <w:tabs>
          <w:tab w:val="right" w:pos="7938"/>
        </w:tabs>
        <w:spacing w:before="40" w:after="0"/>
        <w:ind w:firstLine="284"/>
        <w:rPr>
          <w:rFonts w:ascii="Arial" w:hAnsi="Arial" w:cs="Arial"/>
          <w:bCs/>
        </w:rPr>
      </w:pPr>
      <w:r w:rsidRPr="00D744D2">
        <w:rPr>
          <w:rFonts w:ascii="Arial" w:hAnsi="Arial" w:cs="Arial"/>
          <w:bCs/>
        </w:rPr>
        <w:t>Cena zahrnuje plnění všech</w:t>
      </w:r>
      <w:r w:rsidR="00527948" w:rsidRPr="00D744D2">
        <w:rPr>
          <w:rFonts w:ascii="Arial" w:hAnsi="Arial" w:cs="Arial"/>
          <w:bCs/>
        </w:rPr>
        <w:t xml:space="preserve"> stavebních objektů - </w:t>
      </w:r>
      <w:r w:rsidRPr="00D744D2">
        <w:rPr>
          <w:rFonts w:ascii="Arial" w:hAnsi="Arial" w:cs="Arial"/>
          <w:bCs/>
        </w:rPr>
        <w:t>částí zakázky včetně všech vedlejších</w:t>
      </w:r>
    </w:p>
    <w:p w:rsidR="00F35D9E" w:rsidRPr="00D744D2" w:rsidRDefault="00552D02" w:rsidP="0025681B">
      <w:pPr>
        <w:tabs>
          <w:tab w:val="right" w:pos="7938"/>
        </w:tabs>
        <w:spacing w:before="40" w:after="0"/>
        <w:ind w:firstLine="284"/>
        <w:rPr>
          <w:rFonts w:ascii="Arial" w:hAnsi="Arial" w:cs="Arial"/>
          <w:bCs/>
        </w:rPr>
      </w:pPr>
      <w:r w:rsidRPr="00D744D2">
        <w:rPr>
          <w:rFonts w:ascii="Arial" w:hAnsi="Arial" w:cs="Arial"/>
          <w:bCs/>
        </w:rPr>
        <w:t>nákladů uvedených v čl. 2.4</w:t>
      </w:r>
      <w:r w:rsidR="00735797" w:rsidRPr="00D744D2">
        <w:rPr>
          <w:rFonts w:ascii="Arial" w:hAnsi="Arial" w:cs="Arial"/>
          <w:bCs/>
        </w:rPr>
        <w:t>.</w:t>
      </w:r>
      <w:r w:rsidR="00F35D9E" w:rsidRPr="00D744D2">
        <w:rPr>
          <w:rFonts w:ascii="Arial" w:hAnsi="Arial" w:cs="Arial"/>
          <w:bCs/>
        </w:rPr>
        <w:t xml:space="preserve"> </w:t>
      </w:r>
      <w:r w:rsidR="0025681B" w:rsidRPr="00D744D2">
        <w:rPr>
          <w:rFonts w:ascii="Arial" w:hAnsi="Arial" w:cs="Arial"/>
          <w:bCs/>
        </w:rPr>
        <w:t xml:space="preserve">  </w:t>
      </w:r>
      <w:r w:rsidR="00F35D9E" w:rsidRPr="00D744D2">
        <w:rPr>
          <w:rFonts w:ascii="Arial" w:hAnsi="Arial" w:cs="Arial"/>
          <w:bCs/>
        </w:rPr>
        <w:tab/>
      </w:r>
    </w:p>
    <w:p w:rsidR="00F35D9E" w:rsidRPr="00D744D2" w:rsidRDefault="00E318ED" w:rsidP="008C6492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4.2.</w:t>
      </w:r>
      <w:r w:rsidR="00190D32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>Detailní rozpis ceny dle jednotlivých položek předmětu plnění, tak jak jsou specifikovány ve výkazu výměr, je uveden v  položkovém rozpočtu, který tvoří nedílnou přílohu této smlouvy.</w:t>
      </w:r>
    </w:p>
    <w:p w:rsidR="00C7252C" w:rsidRPr="00D744D2" w:rsidRDefault="00E318ED" w:rsidP="008C6492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     4.3.</w:t>
      </w:r>
      <w:r w:rsidR="008C6492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>Celková nabídková cena musí být plně v soulad</w:t>
      </w:r>
      <w:r w:rsidR="00DC7554" w:rsidRPr="00D744D2">
        <w:rPr>
          <w:rFonts w:ascii="Arial" w:hAnsi="Arial" w:cs="Arial"/>
          <w:sz w:val="22"/>
          <w:szCs w:val="22"/>
        </w:rPr>
        <w:t>u s oceněným výkazem výměr.</w:t>
      </w:r>
    </w:p>
    <w:p w:rsidR="00086CA5" w:rsidRPr="00D744D2" w:rsidRDefault="008F3DF8" w:rsidP="008C6492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4.4. </w:t>
      </w:r>
      <w:r w:rsidR="00735797" w:rsidRPr="00D744D2">
        <w:rPr>
          <w:rFonts w:ascii="Arial" w:hAnsi="Arial" w:cs="Arial"/>
          <w:sz w:val="22"/>
          <w:szCs w:val="22"/>
        </w:rPr>
        <w:t>Zhotovitel nemá právo d</w:t>
      </w:r>
      <w:r w:rsidR="00552D02" w:rsidRPr="00D744D2">
        <w:rPr>
          <w:rFonts w:ascii="Arial" w:hAnsi="Arial" w:cs="Arial"/>
          <w:sz w:val="22"/>
          <w:szCs w:val="22"/>
        </w:rPr>
        <w:t>omáhat se zvýšení sjednané ceny</w:t>
      </w:r>
      <w:r w:rsidR="00735797" w:rsidRPr="00D744D2">
        <w:rPr>
          <w:rFonts w:ascii="Arial" w:hAnsi="Arial" w:cs="Arial"/>
          <w:sz w:val="22"/>
          <w:szCs w:val="22"/>
        </w:rPr>
        <w:t xml:space="preserve"> z důvodů chyb, nebo nedostatků v položkovém rozpočtu, pokud jsou tyto chyby důsledkem nepřesného, nebo neúplného ocenění výkazu výměr.</w:t>
      </w:r>
    </w:p>
    <w:p w:rsidR="008F3DF8" w:rsidRPr="00D744D2" w:rsidRDefault="008F3DF8" w:rsidP="008C6492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4.5. V předchozích odstavcích tohoto článku uvedená cena se sjednává jako cena konečná a nepřekročitelná s vý</w:t>
      </w:r>
      <w:r w:rsidR="00190D32" w:rsidRPr="00D744D2">
        <w:rPr>
          <w:rFonts w:ascii="Arial" w:hAnsi="Arial" w:cs="Arial"/>
          <w:sz w:val="22"/>
          <w:szCs w:val="22"/>
        </w:rPr>
        <w:t xml:space="preserve">jimkou uvedenou v odstavci </w:t>
      </w:r>
      <w:proofErr w:type="gramStart"/>
      <w:r w:rsidR="00190D32" w:rsidRPr="00D744D2">
        <w:rPr>
          <w:rFonts w:ascii="Arial" w:hAnsi="Arial" w:cs="Arial"/>
          <w:sz w:val="22"/>
          <w:szCs w:val="22"/>
        </w:rPr>
        <w:t xml:space="preserve">4.6. </w:t>
      </w:r>
      <w:r w:rsidRPr="00D744D2">
        <w:rPr>
          <w:rFonts w:ascii="Arial" w:hAnsi="Arial" w:cs="Arial"/>
          <w:sz w:val="22"/>
          <w:szCs w:val="22"/>
        </w:rPr>
        <w:t>tohoto</w:t>
      </w:r>
      <w:proofErr w:type="gramEnd"/>
      <w:r w:rsidRPr="00D744D2">
        <w:rPr>
          <w:rFonts w:ascii="Arial" w:hAnsi="Arial" w:cs="Arial"/>
          <w:sz w:val="22"/>
          <w:szCs w:val="22"/>
        </w:rPr>
        <w:t xml:space="preserve"> článku</w:t>
      </w:r>
      <w:r w:rsidR="0040497A" w:rsidRPr="00D744D2">
        <w:rPr>
          <w:rFonts w:ascii="Arial" w:hAnsi="Arial" w:cs="Arial"/>
          <w:sz w:val="22"/>
          <w:szCs w:val="22"/>
        </w:rPr>
        <w:t>,</w:t>
      </w:r>
      <w:r w:rsidR="00D46F62" w:rsidRPr="00D744D2">
        <w:rPr>
          <w:rFonts w:ascii="Arial" w:hAnsi="Arial" w:cs="Arial"/>
          <w:sz w:val="22"/>
          <w:szCs w:val="22"/>
        </w:rPr>
        <w:t xml:space="preserve"> platná po celou dobu </w:t>
      </w:r>
      <w:r w:rsidR="0040497A" w:rsidRPr="00D744D2">
        <w:rPr>
          <w:rFonts w:ascii="Arial" w:hAnsi="Arial" w:cs="Arial"/>
          <w:sz w:val="22"/>
          <w:szCs w:val="22"/>
        </w:rPr>
        <w:t xml:space="preserve">provádění díla až po jeho dokončení a předání, zahrnující veškeré náklady zhotovitele na realizaci díla včetně dopadů změn cenové úrovně až do skutečného data předání tohoto díla a která nepřevyšuje nabídkovou cenu Zhotovitele, s níž se podle podmínek zadávacího řízení ucházel o tuto zakázku. Kalkulace ceny byla provedena podle výkazu výměr zpracovaného projektantem jako součást projektu a zadávací dokumentace. Zhotovitel potvrzuje, že cena díla obsahuje veškeré náklady spojené s úplným a kvalitním provedením a dokončením díla, zaškolení obsluh a proškolení údržby, včetně veškerých předpokládaných rizik a vlivů (včetně inflačních) během </w:t>
      </w:r>
      <w:r w:rsidR="0040497A" w:rsidRPr="00D744D2">
        <w:rPr>
          <w:rFonts w:ascii="Arial" w:hAnsi="Arial" w:cs="Arial"/>
          <w:sz w:val="22"/>
          <w:szCs w:val="22"/>
        </w:rPr>
        <w:lastRenderedPageBreak/>
        <w:t>provádění díla, zejména (nikoliv však výlučně) včetně nákladů na zařízení staveniště a jeho provoz, dodávky elektřiny, vodného a stočného a likvidace odpadů, poplatků za skládky, nákladů na dopravní omezení a povolení veřejného užívání komunikací a ostatních ploch, nákladů na používání strojů, služeb, střežení staveniště, nákladů na zhotovení, výrobu, obstarávání, přepravu zařízení, materiálů a dodávek</w:t>
      </w:r>
      <w:r w:rsidR="00194C40" w:rsidRPr="00D744D2">
        <w:rPr>
          <w:rFonts w:ascii="Arial" w:hAnsi="Arial" w:cs="Arial"/>
          <w:sz w:val="22"/>
          <w:szCs w:val="22"/>
        </w:rPr>
        <w:t>, provádění př</w:t>
      </w:r>
      <w:r w:rsidR="0040497A" w:rsidRPr="00D744D2">
        <w:rPr>
          <w:rFonts w:ascii="Arial" w:hAnsi="Arial" w:cs="Arial"/>
          <w:sz w:val="22"/>
          <w:szCs w:val="22"/>
        </w:rPr>
        <w:t>edepsaných zkoušek, zabezpečení prohlášení o shodě, certifikátů a atestů všech materiálů a prvků</w:t>
      </w:r>
      <w:r w:rsidR="00E701F6" w:rsidRPr="00D744D2">
        <w:rPr>
          <w:rFonts w:ascii="Arial" w:hAnsi="Arial" w:cs="Arial"/>
          <w:sz w:val="22"/>
          <w:szCs w:val="22"/>
        </w:rPr>
        <w:t>, náklady na účast Zhotovitele při kolaudačním řízení včetně nákladů na odstranění případných kolaudačních závad způsobených Zhotovitelem, nákladů na komplexní záruční servis a jakýchkoliv dalších výdajů spojených s realizací stavby.</w:t>
      </w:r>
    </w:p>
    <w:p w:rsidR="00E701F6" w:rsidRPr="00D744D2" w:rsidRDefault="00E701F6" w:rsidP="008C6492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4.6. Smluvní strany se dohodly, že cena díla může být měněna pouze v případech uvedených v čl. </w:t>
      </w:r>
      <w:proofErr w:type="gramStart"/>
      <w:r w:rsidRPr="00D744D2">
        <w:rPr>
          <w:rFonts w:ascii="Arial" w:hAnsi="Arial" w:cs="Arial"/>
          <w:sz w:val="22"/>
          <w:szCs w:val="22"/>
        </w:rPr>
        <w:t>5.1. této</w:t>
      </w:r>
      <w:proofErr w:type="gramEnd"/>
      <w:r w:rsidRPr="00D744D2">
        <w:rPr>
          <w:rFonts w:ascii="Arial" w:hAnsi="Arial" w:cs="Arial"/>
          <w:sz w:val="22"/>
          <w:szCs w:val="22"/>
        </w:rPr>
        <w:t xml:space="preserve"> smlouvy a dále již jen pokud v průběhu provádění stavby dojde ke změnám sazeb DPH, a to vždy postupem v souladu s touto smlouvou, nedohodnou-li se smluvní strany pro konkrétní případ písemně jinak.</w:t>
      </w:r>
    </w:p>
    <w:p w:rsidR="00E701F6" w:rsidRPr="00D744D2" w:rsidRDefault="00E701F6" w:rsidP="008C6492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4.7. Práce či dodávky, které nebudou po dohodě smluvních stran provedeny, ačkoliv jsou součástí sjednaného předmětu plnění, bud</w:t>
      </w:r>
      <w:r w:rsidR="00194C40" w:rsidRPr="00D744D2">
        <w:rPr>
          <w:rFonts w:ascii="Arial" w:hAnsi="Arial" w:cs="Arial"/>
          <w:sz w:val="22"/>
          <w:szCs w:val="22"/>
        </w:rPr>
        <w:t xml:space="preserve">ou z celkové ceny díla odečteny a to v cenách a rozsahu uvedeném ve smluvním rozpočtu. Při oceňování případných Objednatelem požadovaných víceprací, budou ceny </w:t>
      </w:r>
      <w:r w:rsidR="00816941" w:rsidRPr="00D744D2">
        <w:rPr>
          <w:rFonts w:ascii="Arial" w:hAnsi="Arial" w:cs="Arial"/>
          <w:sz w:val="22"/>
          <w:szCs w:val="22"/>
        </w:rPr>
        <w:t xml:space="preserve">(pokud nejsou uvedeny v položkách z výběrového řízení) </w:t>
      </w:r>
      <w:r w:rsidR="00194C40" w:rsidRPr="00D744D2">
        <w:rPr>
          <w:rFonts w:ascii="Arial" w:hAnsi="Arial" w:cs="Arial"/>
          <w:sz w:val="22"/>
          <w:szCs w:val="22"/>
        </w:rPr>
        <w:t>víceprací tvořeny položkově a v souladu s aktuálními ceníky cenové soustavy ÚRS</w:t>
      </w:r>
      <w:r w:rsidR="003A285D" w:rsidRPr="00D744D2">
        <w:rPr>
          <w:rFonts w:ascii="Arial" w:hAnsi="Arial" w:cs="Arial"/>
          <w:sz w:val="22"/>
          <w:szCs w:val="22"/>
        </w:rPr>
        <w:t xml:space="preserve"> – 15%</w:t>
      </w:r>
      <w:r w:rsidR="00194C40" w:rsidRPr="00D744D2">
        <w:rPr>
          <w:rFonts w:ascii="Arial" w:hAnsi="Arial" w:cs="Arial"/>
          <w:sz w:val="22"/>
          <w:szCs w:val="22"/>
        </w:rPr>
        <w:t>.</w:t>
      </w:r>
    </w:p>
    <w:p w:rsidR="00E701F6" w:rsidRPr="00D744D2" w:rsidRDefault="00E701F6" w:rsidP="00086CA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E701F6" w:rsidRPr="00D744D2" w:rsidRDefault="00E318ED" w:rsidP="00AC54FC">
      <w:pPr>
        <w:pStyle w:val="Zkladntext2-smlouva"/>
        <w:numPr>
          <w:ilvl w:val="0"/>
          <w:numId w:val="0"/>
        </w:numPr>
        <w:ind w:left="426"/>
        <w:jc w:val="center"/>
        <w:rPr>
          <w:rFonts w:ascii="Arial" w:hAnsi="Arial" w:cs="Arial"/>
          <w:b/>
        </w:rPr>
      </w:pPr>
      <w:r w:rsidRPr="00D744D2">
        <w:rPr>
          <w:rFonts w:ascii="Arial" w:hAnsi="Arial" w:cs="Arial"/>
          <w:b/>
        </w:rPr>
        <w:t>V. ZMĚNY DÍLA</w:t>
      </w:r>
    </w:p>
    <w:p w:rsidR="00AC54FC" w:rsidRPr="00D744D2" w:rsidRDefault="00AC54FC" w:rsidP="00F47446">
      <w:pPr>
        <w:ind w:left="360"/>
        <w:rPr>
          <w:rFonts w:ascii="Arial" w:hAnsi="Arial" w:cs="Arial"/>
        </w:rPr>
      </w:pPr>
    </w:p>
    <w:p w:rsidR="00F47446" w:rsidRPr="00D744D2" w:rsidRDefault="00F47446" w:rsidP="00F47446">
      <w:pPr>
        <w:ind w:left="360"/>
        <w:rPr>
          <w:rFonts w:ascii="Arial" w:hAnsi="Arial" w:cs="Arial"/>
        </w:rPr>
      </w:pPr>
      <w:r w:rsidRPr="00D744D2">
        <w:rPr>
          <w:rFonts w:ascii="Arial" w:hAnsi="Arial" w:cs="Arial"/>
        </w:rPr>
        <w:t>5.1. Objednatel je oprávněn požadovat, aniž by učinil tuto smlouvu neplatnou, změny díla s tím, že cena, termín případně ostatní ustanovení této smlouvy budou odpovídajícím způsobem upraveny dodatkem ke smlouvě. Změny díla může objednatel vyžadovat za dodržení některé z těchto podmínek:</w:t>
      </w:r>
    </w:p>
    <w:p w:rsidR="00F47446" w:rsidRPr="00D744D2" w:rsidRDefault="00F47446" w:rsidP="00F47446">
      <w:pPr>
        <w:spacing w:after="0"/>
        <w:ind w:left="360"/>
        <w:rPr>
          <w:rFonts w:ascii="Arial" w:hAnsi="Arial" w:cs="Arial"/>
        </w:rPr>
      </w:pPr>
      <w:r w:rsidRPr="00D744D2">
        <w:rPr>
          <w:rFonts w:ascii="Arial" w:hAnsi="Arial" w:cs="Arial"/>
        </w:rPr>
        <w:t>- pokud změnou dojde k zúžení díla a ke snížení ceny díla (méně</w:t>
      </w:r>
      <w:r w:rsidR="00194C40" w:rsidRPr="00D744D2">
        <w:rPr>
          <w:rFonts w:ascii="Arial" w:hAnsi="Arial" w:cs="Arial"/>
        </w:rPr>
        <w:t xml:space="preserve"> </w:t>
      </w:r>
      <w:r w:rsidRPr="00D744D2">
        <w:rPr>
          <w:rFonts w:ascii="Arial" w:hAnsi="Arial" w:cs="Arial"/>
        </w:rPr>
        <w:t>práce);</w:t>
      </w:r>
    </w:p>
    <w:p w:rsidR="00F47446" w:rsidRPr="00D744D2" w:rsidRDefault="00F47446" w:rsidP="00F47446">
      <w:pPr>
        <w:spacing w:after="0"/>
        <w:ind w:left="360"/>
        <w:rPr>
          <w:rFonts w:ascii="Arial" w:hAnsi="Arial" w:cs="Arial"/>
        </w:rPr>
      </w:pPr>
      <w:r w:rsidRPr="00D744D2">
        <w:rPr>
          <w:rFonts w:ascii="Arial" w:hAnsi="Arial" w:cs="Arial"/>
        </w:rPr>
        <w:t>- pokud změna nebude mít vliv na cenu díla;</w:t>
      </w:r>
    </w:p>
    <w:p w:rsidR="00F47446" w:rsidRPr="00D744D2" w:rsidRDefault="00F47446" w:rsidP="00F47446">
      <w:pPr>
        <w:spacing w:after="0"/>
        <w:ind w:left="360"/>
        <w:rPr>
          <w:rFonts w:ascii="Arial" w:hAnsi="Arial" w:cs="Arial"/>
        </w:rPr>
      </w:pPr>
      <w:r w:rsidRPr="00D744D2">
        <w:rPr>
          <w:rFonts w:ascii="Arial" w:hAnsi="Arial" w:cs="Arial"/>
        </w:rPr>
        <w:t>- pokud změna vyplyne z</w:t>
      </w:r>
      <w:r w:rsidR="002911F5" w:rsidRPr="00D744D2">
        <w:rPr>
          <w:rFonts w:ascii="Arial" w:hAnsi="Arial" w:cs="Arial"/>
        </w:rPr>
        <w:t> realizační dokumentace, nebo její úpravy</w:t>
      </w:r>
    </w:p>
    <w:p w:rsidR="002911F5" w:rsidRPr="00D744D2" w:rsidRDefault="002911F5" w:rsidP="00F47446">
      <w:pPr>
        <w:spacing w:after="0"/>
        <w:ind w:left="360"/>
        <w:rPr>
          <w:rFonts w:ascii="Arial" w:hAnsi="Arial" w:cs="Arial"/>
        </w:rPr>
      </w:pPr>
      <w:r w:rsidRPr="00D744D2">
        <w:rPr>
          <w:rFonts w:ascii="Arial" w:hAnsi="Arial" w:cs="Arial"/>
        </w:rPr>
        <w:t>- pokud změna bude povahy nepředvídatelných prací při realizaci díla</w:t>
      </w:r>
    </w:p>
    <w:p w:rsidR="002911F5" w:rsidRPr="00D744D2" w:rsidRDefault="002911F5" w:rsidP="00F47446">
      <w:pPr>
        <w:spacing w:after="0"/>
        <w:ind w:left="360"/>
        <w:rPr>
          <w:rFonts w:ascii="Arial" w:hAnsi="Arial" w:cs="Arial"/>
        </w:rPr>
      </w:pPr>
      <w:r w:rsidRPr="00D744D2">
        <w:rPr>
          <w:rFonts w:ascii="Arial" w:hAnsi="Arial" w:cs="Arial"/>
        </w:rPr>
        <w:t>- pokud si objednatel výslovně objedná provedení víceprací</w:t>
      </w:r>
    </w:p>
    <w:p w:rsidR="002911F5" w:rsidRPr="00D744D2" w:rsidRDefault="002911F5" w:rsidP="00F47446">
      <w:pPr>
        <w:spacing w:after="0"/>
        <w:ind w:left="360"/>
        <w:rPr>
          <w:rFonts w:ascii="Arial" w:hAnsi="Arial" w:cs="Arial"/>
        </w:rPr>
      </w:pPr>
    </w:p>
    <w:p w:rsidR="00E701F6" w:rsidRPr="00D744D2" w:rsidRDefault="002911F5" w:rsidP="002911F5">
      <w:pPr>
        <w:spacing w:after="0"/>
        <w:ind w:left="360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5.2. Žádné změny díla podle odstavce </w:t>
      </w:r>
      <w:proofErr w:type="gramStart"/>
      <w:r w:rsidRPr="00D744D2">
        <w:rPr>
          <w:rFonts w:ascii="Arial" w:hAnsi="Arial" w:cs="Arial"/>
        </w:rPr>
        <w:t>5.1. nebudou</w:t>
      </w:r>
      <w:proofErr w:type="gramEnd"/>
      <w:r w:rsidRPr="00D744D2">
        <w:rPr>
          <w:rFonts w:ascii="Arial" w:hAnsi="Arial" w:cs="Arial"/>
        </w:rPr>
        <w:t xml:space="preserve"> započaty ani prováděny bez předchozího písemného pokynu zástupce Objednatele, a žádný nárok ani požadavek na změnu ceny nebo termínu nebude platný, nebude-li k němu takovýto písemný pokyn předem vydán a nebude-li tato změna smlouvy sjednána v souladu s touto smlouvou. Evidence změn bude prováděna formou technických listů změn („dále jen změnových listů“).</w:t>
      </w:r>
    </w:p>
    <w:p w:rsidR="008F3DF8" w:rsidRPr="00D744D2" w:rsidRDefault="008F3DF8" w:rsidP="00086CA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F35D9E" w:rsidRPr="00D744D2" w:rsidRDefault="00E318ED" w:rsidP="008C6492">
      <w:pPr>
        <w:pStyle w:val="Zkladntext2-smlouva"/>
        <w:numPr>
          <w:ilvl w:val="0"/>
          <w:numId w:val="0"/>
        </w:numPr>
        <w:ind w:left="567"/>
        <w:jc w:val="center"/>
      </w:pPr>
      <w:bookmarkStart w:id="20" w:name="_Toc101760703"/>
      <w:bookmarkStart w:id="21" w:name="_Toc108578397"/>
      <w:bookmarkStart w:id="22" w:name="_Ref129740843"/>
      <w:bookmarkStart w:id="23" w:name="_Ref133812154"/>
      <w:bookmarkStart w:id="24" w:name="_Ref498912828"/>
      <w:bookmarkEnd w:id="19"/>
      <w:r w:rsidRPr="00D744D2">
        <w:rPr>
          <w:rFonts w:ascii="Arial" w:hAnsi="Arial" w:cs="Arial"/>
          <w:b/>
        </w:rPr>
        <w:t>VI</w:t>
      </w:r>
      <w:r w:rsidR="008C6492" w:rsidRPr="00D744D2">
        <w:rPr>
          <w:rFonts w:ascii="Arial" w:hAnsi="Arial" w:cs="Arial"/>
          <w:b/>
        </w:rPr>
        <w:t>.</w:t>
      </w:r>
      <w:r w:rsidRPr="00D744D2">
        <w:rPr>
          <w:rFonts w:ascii="Arial" w:hAnsi="Arial" w:cs="Arial"/>
          <w:b/>
        </w:rPr>
        <w:t xml:space="preserve"> PLATEBNÍ PODMÍNKY</w:t>
      </w:r>
      <w:bookmarkEnd w:id="20"/>
      <w:bookmarkEnd w:id="21"/>
      <w:bookmarkEnd w:id="22"/>
      <w:bookmarkEnd w:id="23"/>
    </w:p>
    <w:p w:rsidR="003B62EE" w:rsidRPr="00D744D2" w:rsidRDefault="00F35D9E" w:rsidP="00E318ED">
      <w:pPr>
        <w:pStyle w:val="Zkladntext2-smlouva"/>
        <w:numPr>
          <w:ilvl w:val="1"/>
          <w:numId w:val="21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Objednatel nebude zhotoviteli poskytovat zálohy.</w:t>
      </w:r>
    </w:p>
    <w:p w:rsidR="004E65EE" w:rsidRPr="00D744D2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6.2.</w:t>
      </w:r>
      <w:r w:rsidR="00DC5FFA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 xml:space="preserve">Platba za provedení díla bude realizována </w:t>
      </w:r>
      <w:r w:rsidR="004E65EE" w:rsidRPr="00D744D2">
        <w:rPr>
          <w:rFonts w:ascii="Arial" w:hAnsi="Arial" w:cs="Arial"/>
          <w:sz w:val="22"/>
          <w:szCs w:val="22"/>
        </w:rPr>
        <w:t xml:space="preserve">měsíční fakturací </w:t>
      </w:r>
      <w:r w:rsidR="00F57826" w:rsidRPr="00D744D2">
        <w:rPr>
          <w:rFonts w:ascii="Arial" w:hAnsi="Arial" w:cs="Arial"/>
          <w:sz w:val="22"/>
          <w:szCs w:val="22"/>
        </w:rPr>
        <w:t xml:space="preserve">na základě odsouhlasení provedených prací. Konečná faktura bude uhrazena </w:t>
      </w:r>
      <w:r w:rsidR="004E65EE" w:rsidRPr="00D744D2">
        <w:rPr>
          <w:rFonts w:ascii="Arial" w:hAnsi="Arial" w:cs="Arial"/>
          <w:sz w:val="22"/>
          <w:szCs w:val="22"/>
        </w:rPr>
        <w:t>po konečném předání a odstranění nedodělků a vad stavby.</w:t>
      </w:r>
    </w:p>
    <w:p w:rsidR="00527948" w:rsidRPr="00D744D2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lastRenderedPageBreak/>
        <w:t>6.3.</w:t>
      </w:r>
      <w:r w:rsidR="00DC5FFA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 xml:space="preserve">Splatnost faktury je stanovena na </w:t>
      </w:r>
      <w:r w:rsidR="00E2368B">
        <w:rPr>
          <w:rFonts w:ascii="Arial" w:hAnsi="Arial" w:cs="Arial"/>
          <w:b/>
          <w:sz w:val="22"/>
          <w:szCs w:val="22"/>
        </w:rPr>
        <w:t xml:space="preserve">21 </w:t>
      </w:r>
      <w:r w:rsidR="00F35D9E" w:rsidRPr="00D744D2">
        <w:rPr>
          <w:rFonts w:ascii="Arial" w:hAnsi="Arial" w:cs="Arial"/>
          <w:b/>
          <w:sz w:val="22"/>
          <w:szCs w:val="22"/>
        </w:rPr>
        <w:t>dnů</w:t>
      </w:r>
      <w:r w:rsidR="00F35D9E" w:rsidRPr="00D744D2">
        <w:rPr>
          <w:rFonts w:ascii="Arial" w:hAnsi="Arial" w:cs="Arial"/>
          <w:sz w:val="22"/>
          <w:szCs w:val="22"/>
        </w:rPr>
        <w:t xml:space="preserve"> ode dne jejího </w:t>
      </w:r>
      <w:r w:rsidR="00816941" w:rsidRPr="00D744D2">
        <w:rPr>
          <w:rFonts w:ascii="Arial" w:hAnsi="Arial" w:cs="Arial"/>
          <w:sz w:val="22"/>
          <w:szCs w:val="22"/>
        </w:rPr>
        <w:t xml:space="preserve">faktického </w:t>
      </w:r>
      <w:r w:rsidR="00F35D9E" w:rsidRPr="00D744D2">
        <w:rPr>
          <w:rFonts w:ascii="Arial" w:hAnsi="Arial" w:cs="Arial"/>
          <w:sz w:val="22"/>
          <w:szCs w:val="22"/>
        </w:rPr>
        <w:t xml:space="preserve">doručení objednateli. Faktura bude </w:t>
      </w:r>
      <w:r w:rsidR="004E65EE" w:rsidRPr="00D744D2">
        <w:rPr>
          <w:rFonts w:ascii="Arial" w:hAnsi="Arial" w:cs="Arial"/>
          <w:sz w:val="22"/>
          <w:szCs w:val="22"/>
        </w:rPr>
        <w:t xml:space="preserve">předložena objednateli vždy ve </w:t>
      </w:r>
      <w:r w:rsidR="00E2368B">
        <w:rPr>
          <w:rFonts w:ascii="Arial" w:hAnsi="Arial" w:cs="Arial"/>
          <w:sz w:val="22"/>
          <w:szCs w:val="22"/>
        </w:rPr>
        <w:t>2</w:t>
      </w:r>
      <w:r w:rsidR="00F35D9E" w:rsidRPr="00D744D2">
        <w:rPr>
          <w:rFonts w:ascii="Arial" w:hAnsi="Arial" w:cs="Arial"/>
          <w:sz w:val="22"/>
          <w:szCs w:val="22"/>
        </w:rPr>
        <w:t xml:space="preserve"> vyhotoveních</w:t>
      </w:r>
      <w:r w:rsidR="00816941" w:rsidRPr="00D744D2">
        <w:rPr>
          <w:rFonts w:ascii="Arial" w:hAnsi="Arial" w:cs="Arial"/>
          <w:sz w:val="22"/>
          <w:szCs w:val="22"/>
        </w:rPr>
        <w:t xml:space="preserve"> (včetně oboustranně odsouhlaseného soupisu provedených prací)</w:t>
      </w:r>
      <w:r w:rsidR="00F35D9E" w:rsidRPr="00D744D2">
        <w:rPr>
          <w:rFonts w:ascii="Arial" w:hAnsi="Arial" w:cs="Arial"/>
          <w:sz w:val="22"/>
          <w:szCs w:val="22"/>
        </w:rPr>
        <w:t xml:space="preserve">, každé s platností originálu. </w:t>
      </w:r>
    </w:p>
    <w:p w:rsidR="00F8178F" w:rsidRPr="00D744D2" w:rsidRDefault="00F8178F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6.4. Nedojde-li mezi oběma smluvními stranami k dohodě při odsouhlasení množství nebo druhu provedených prací a dodávek, je zhotovitel oprávněn fakturovat pouze ty práce, u kterých nedošlo k rozporu. Pokud bude faktura – daňový doklad zhotovitele obsahovat i ty práce, které nebyly objednatelem odsouhlaseny, je objednatel oprávněn uhradit pouze tu část faktury – daňového dokladu, se kterou souhlasí. Na zbývající část faktury – daňového dokladu nemůže zhotovitel uplatňovat žádné majetkové sankce vyplývající z peněžitého dluhu objednatele.</w:t>
      </w:r>
    </w:p>
    <w:p w:rsidR="00F8178F" w:rsidRPr="00D744D2" w:rsidRDefault="00F8178F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</w:p>
    <w:p w:rsidR="00F8178F" w:rsidRPr="00E2368B" w:rsidRDefault="00F8178F" w:rsidP="00F8178F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</w:rPr>
      </w:pPr>
      <w:r w:rsidRPr="00E2368B">
        <w:rPr>
          <w:rFonts w:ascii="Arial" w:hAnsi="Arial" w:cs="Arial"/>
          <w:sz w:val="22"/>
        </w:rPr>
        <w:t>6.5.</w:t>
      </w:r>
      <w:r w:rsidRPr="00E2368B">
        <w:rPr>
          <w:rFonts w:eastAsia="Lucida Sans Unicode"/>
          <w:kern w:val="1"/>
          <w:sz w:val="22"/>
          <w:lang w:eastAsia="zh-CN" w:bidi="hi-IN"/>
        </w:rPr>
        <w:t xml:space="preserve"> </w:t>
      </w:r>
      <w:r w:rsidRPr="00E2368B">
        <w:rPr>
          <w:rFonts w:ascii="Arial" w:hAnsi="Arial" w:cs="Arial"/>
          <w:sz w:val="22"/>
        </w:rPr>
        <w:t>Objednatel může platbu odmítnout v případě, kdy platební doklad:</w:t>
      </w:r>
    </w:p>
    <w:p w:rsidR="00F8178F" w:rsidRPr="00E2368B" w:rsidRDefault="00F8178F" w:rsidP="00F8178F">
      <w:pPr>
        <w:pStyle w:val="Zkladntext2-smlouva"/>
        <w:numPr>
          <w:ilvl w:val="2"/>
          <w:numId w:val="33"/>
        </w:numPr>
        <w:tabs>
          <w:tab w:val="left" w:pos="709"/>
        </w:tabs>
        <w:rPr>
          <w:rFonts w:ascii="Arial" w:hAnsi="Arial" w:cs="Arial"/>
          <w:sz w:val="22"/>
        </w:rPr>
      </w:pPr>
      <w:r w:rsidRPr="00E2368B">
        <w:rPr>
          <w:rFonts w:ascii="Arial" w:hAnsi="Arial" w:cs="Arial"/>
          <w:sz w:val="22"/>
        </w:rPr>
        <w:t xml:space="preserve"> obsahuje nesprávné nebo neúplné údaje,</w:t>
      </w:r>
    </w:p>
    <w:p w:rsidR="00F8178F" w:rsidRPr="00E2368B" w:rsidRDefault="00F8178F" w:rsidP="00F8178F">
      <w:pPr>
        <w:pStyle w:val="Zkladntext2-smlouva"/>
        <w:numPr>
          <w:ilvl w:val="2"/>
          <w:numId w:val="33"/>
        </w:numPr>
        <w:tabs>
          <w:tab w:val="left" w:pos="709"/>
        </w:tabs>
        <w:rPr>
          <w:rFonts w:ascii="Arial" w:hAnsi="Arial" w:cs="Arial"/>
          <w:sz w:val="22"/>
        </w:rPr>
      </w:pPr>
      <w:r w:rsidRPr="00E2368B">
        <w:rPr>
          <w:rFonts w:ascii="Arial" w:hAnsi="Arial" w:cs="Arial"/>
          <w:sz w:val="22"/>
        </w:rPr>
        <w:t xml:space="preserve"> obsahuje chybné cenové údaje.</w:t>
      </w:r>
    </w:p>
    <w:p w:rsidR="00F8178F" w:rsidRPr="00D744D2" w:rsidRDefault="00F8178F" w:rsidP="00F872A0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</w:rPr>
      </w:pPr>
      <w:r w:rsidRPr="00D744D2">
        <w:rPr>
          <w:rFonts w:ascii="Arial" w:hAnsi="Arial" w:cs="Arial"/>
          <w:sz w:val="22"/>
        </w:rPr>
        <w:t>Objednatel musí platební doklad vrátit bez zbytečného prodlení, nejpozději do data jeho splatnosti, jinak je v prodlení s placením částky, která měla být fakturována správně. U opraveného dokladu běží nová lhůta splatnosti.</w:t>
      </w:r>
    </w:p>
    <w:p w:rsidR="00F8178F" w:rsidRPr="00D744D2" w:rsidRDefault="00F872A0" w:rsidP="00F872A0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</w:rPr>
      </w:pPr>
      <w:r w:rsidRPr="00D744D2">
        <w:rPr>
          <w:rFonts w:ascii="Arial" w:hAnsi="Arial" w:cs="Arial"/>
          <w:sz w:val="22"/>
        </w:rPr>
        <w:t xml:space="preserve">6.6. </w:t>
      </w:r>
      <w:r w:rsidR="00F8178F" w:rsidRPr="00D744D2">
        <w:rPr>
          <w:rFonts w:ascii="Arial" w:hAnsi="Arial" w:cs="Arial"/>
          <w:sz w:val="22"/>
        </w:rPr>
        <w:t>Objednatel se zavazuje, že výše dohodnuté platební podmínky dodrží a ve sjednaných termínech poukáže platby na účet zhotovitele. V případě prodlení s úhradou je zhotovitel do doby skutečného zaplacení plateb oprávněn přerušit práce na stavbě a požadovat změnu Smlouvy v příslušných částech, zejména v čase plnění. V případě přerušení práce je objednatel povinen zaplatit zhotoviteli veškeré náklady a škody, které mu v této souvislosti vznikly.</w:t>
      </w:r>
    </w:p>
    <w:p w:rsidR="00B14219" w:rsidRPr="00D744D2" w:rsidRDefault="00B14219" w:rsidP="00B14219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B14219" w:rsidRPr="00D744D2" w:rsidRDefault="00E318ED" w:rsidP="008C6492">
      <w:pPr>
        <w:pStyle w:val="Zkladntext2-smlouva"/>
        <w:numPr>
          <w:ilvl w:val="0"/>
          <w:numId w:val="0"/>
        </w:numPr>
        <w:ind w:left="279"/>
        <w:jc w:val="center"/>
      </w:pPr>
      <w:r w:rsidRPr="00D744D2">
        <w:rPr>
          <w:rFonts w:ascii="Arial" w:hAnsi="Arial" w:cs="Arial"/>
          <w:b/>
        </w:rPr>
        <w:t>VII. KONTROLNÍ DNY A STAVEBNÍ DENÍK</w:t>
      </w:r>
    </w:p>
    <w:p w:rsidR="00B14219" w:rsidRPr="00D744D2" w:rsidRDefault="00B14219" w:rsidP="003A285D">
      <w:pPr>
        <w:pStyle w:val="Zkladntext1-smlouva"/>
        <w:jc w:val="both"/>
      </w:pPr>
    </w:p>
    <w:p w:rsidR="00B14219" w:rsidRPr="00E2368B" w:rsidRDefault="00B14219" w:rsidP="007134FA">
      <w:pPr>
        <w:pStyle w:val="Bezmezer"/>
        <w:ind w:left="284"/>
        <w:jc w:val="both"/>
        <w:rPr>
          <w:rFonts w:ascii="Arial" w:hAnsi="Arial" w:cs="Arial"/>
        </w:rPr>
      </w:pPr>
      <w:r w:rsidRPr="00E2368B">
        <w:rPr>
          <w:rFonts w:ascii="Arial" w:hAnsi="Arial" w:cs="Arial"/>
        </w:rPr>
        <w:t>7.1. Zhotovitel je povinen organizovat a zúčastňovat se v termínech, které budou</w:t>
      </w:r>
      <w:r w:rsidR="003A285D" w:rsidRPr="00E2368B">
        <w:rPr>
          <w:rFonts w:ascii="Arial" w:hAnsi="Arial" w:cs="Arial"/>
        </w:rPr>
        <w:t xml:space="preserve"> </w:t>
      </w:r>
      <w:r w:rsidRPr="00E2368B">
        <w:rPr>
          <w:rFonts w:ascii="Arial" w:hAnsi="Arial" w:cs="Arial"/>
        </w:rPr>
        <w:t>dohodnuty při předání staveniště, kontrolních dnů za účelem kontroly provádění díla za účasti  TDS, Objednatele a jim přizvaných dalších osob. Kontrolní dny budou zaměřeny zejména na dodržování časového har</w:t>
      </w:r>
      <w:r w:rsidR="00DC5FFA" w:rsidRPr="00E2368B">
        <w:rPr>
          <w:rFonts w:ascii="Arial" w:hAnsi="Arial" w:cs="Arial"/>
        </w:rPr>
        <w:t xml:space="preserve">monogramu výstavby a na kvalitu </w:t>
      </w:r>
      <w:r w:rsidRPr="00E2368B">
        <w:rPr>
          <w:rFonts w:ascii="Arial" w:hAnsi="Arial" w:cs="Arial"/>
        </w:rPr>
        <w:t>prováděných prací.</w:t>
      </w:r>
    </w:p>
    <w:p w:rsidR="00E42D77" w:rsidRPr="00E2368B" w:rsidRDefault="00E42D77" w:rsidP="00B14219">
      <w:pPr>
        <w:pStyle w:val="Bezmezer"/>
        <w:ind w:left="360"/>
        <w:jc w:val="both"/>
        <w:rPr>
          <w:rFonts w:ascii="Arial" w:hAnsi="Arial" w:cs="Arial"/>
        </w:rPr>
      </w:pPr>
    </w:p>
    <w:p w:rsidR="00E42D77" w:rsidRPr="00E2368B" w:rsidRDefault="00E42D77" w:rsidP="00B14219">
      <w:pPr>
        <w:pStyle w:val="Bezmezer"/>
        <w:ind w:left="360"/>
        <w:jc w:val="both"/>
        <w:rPr>
          <w:rFonts w:ascii="Arial" w:hAnsi="Arial" w:cs="Arial"/>
        </w:rPr>
      </w:pPr>
      <w:r w:rsidRPr="00E2368B">
        <w:rPr>
          <w:rFonts w:ascii="Arial" w:hAnsi="Arial" w:cs="Arial"/>
        </w:rPr>
        <w:t>7.2. Kontrolní den povede TDS, který bude z jednání pořizovat zápis</w:t>
      </w:r>
    </w:p>
    <w:p w:rsidR="00E42D77" w:rsidRPr="00E2368B" w:rsidRDefault="00E42D77" w:rsidP="00B14219">
      <w:pPr>
        <w:pStyle w:val="Bezmezer"/>
        <w:ind w:left="360"/>
        <w:jc w:val="both"/>
        <w:rPr>
          <w:rFonts w:ascii="Arial" w:hAnsi="Arial" w:cs="Arial"/>
        </w:rPr>
      </w:pPr>
    </w:p>
    <w:p w:rsidR="00E42D77" w:rsidRPr="00E2368B" w:rsidRDefault="00DC5FFA" w:rsidP="00B14219">
      <w:pPr>
        <w:pStyle w:val="Bezmezer"/>
        <w:ind w:left="360"/>
        <w:jc w:val="both"/>
        <w:rPr>
          <w:rFonts w:ascii="Arial" w:hAnsi="Arial" w:cs="Arial"/>
        </w:rPr>
      </w:pPr>
      <w:r w:rsidRPr="00E2368B">
        <w:rPr>
          <w:rFonts w:ascii="Arial" w:hAnsi="Arial" w:cs="Arial"/>
        </w:rPr>
        <w:t>7.3.</w:t>
      </w:r>
      <w:r w:rsidR="003A285D" w:rsidRPr="00E2368B">
        <w:rPr>
          <w:rFonts w:ascii="Arial" w:hAnsi="Arial" w:cs="Arial"/>
        </w:rPr>
        <w:t xml:space="preserve"> </w:t>
      </w:r>
      <w:r w:rsidR="00E42D77" w:rsidRPr="00E2368B">
        <w:rPr>
          <w:rFonts w:ascii="Arial" w:hAnsi="Arial" w:cs="Arial"/>
        </w:rPr>
        <w:t>Kontrolními dny nejsou dotčeny průběžné kontroly provádění díla TDS, Objednatelem a osobou pověřenou dohledem jak je dodržována BOZP a dalších oprávněných osob na staveništi (autorský dozor, projektant), kteří mohou provádět záznamy do stavebního deníku.</w:t>
      </w:r>
    </w:p>
    <w:p w:rsidR="00DC5FFA" w:rsidRPr="00E2368B" w:rsidRDefault="00DC5FFA" w:rsidP="00B14219">
      <w:pPr>
        <w:pStyle w:val="Bezmezer"/>
        <w:ind w:left="360"/>
        <w:jc w:val="both"/>
        <w:rPr>
          <w:rFonts w:ascii="Arial" w:hAnsi="Arial" w:cs="Arial"/>
        </w:rPr>
      </w:pPr>
    </w:p>
    <w:p w:rsidR="00E42D77" w:rsidRPr="00E2368B" w:rsidRDefault="00E42D77" w:rsidP="00B14219">
      <w:pPr>
        <w:pStyle w:val="Bezmezer"/>
        <w:ind w:left="360"/>
        <w:jc w:val="both"/>
        <w:rPr>
          <w:rFonts w:ascii="Arial" w:hAnsi="Arial" w:cs="Arial"/>
        </w:rPr>
      </w:pPr>
      <w:r w:rsidRPr="00E2368B">
        <w:rPr>
          <w:rFonts w:ascii="Arial" w:hAnsi="Arial" w:cs="Arial"/>
        </w:rPr>
        <w:t>7.4. Zápisy ve stavebním deníku ani zápisy z kontrolních dnů se nepovažují za změnu smlouvy ani nezakládají nárok na změnu smlouvy.</w:t>
      </w:r>
    </w:p>
    <w:p w:rsidR="00E42D77" w:rsidRPr="00E2368B" w:rsidRDefault="00E42D77" w:rsidP="00B14219">
      <w:pPr>
        <w:pStyle w:val="Bezmezer"/>
        <w:ind w:left="360"/>
        <w:jc w:val="both"/>
        <w:rPr>
          <w:rFonts w:ascii="Arial" w:hAnsi="Arial" w:cs="Arial"/>
        </w:rPr>
      </w:pPr>
    </w:p>
    <w:p w:rsidR="00B14219" w:rsidRPr="00E2368B" w:rsidRDefault="00F51EDA" w:rsidP="00F51EDA">
      <w:pPr>
        <w:pStyle w:val="Bezmezer"/>
        <w:ind w:left="360"/>
        <w:jc w:val="both"/>
      </w:pPr>
      <w:r w:rsidRPr="00E2368B">
        <w:rPr>
          <w:rFonts w:ascii="Arial" w:hAnsi="Arial" w:cs="Arial"/>
        </w:rPr>
        <w:t>7.</w:t>
      </w:r>
      <w:r w:rsidR="008C6492" w:rsidRPr="00E2368B">
        <w:rPr>
          <w:rFonts w:ascii="Arial" w:hAnsi="Arial" w:cs="Arial"/>
        </w:rPr>
        <w:t>5</w:t>
      </w:r>
      <w:r w:rsidRPr="00E2368B">
        <w:rPr>
          <w:rFonts w:ascii="Arial" w:hAnsi="Arial" w:cs="Arial"/>
        </w:rPr>
        <w:t>. Sml</w:t>
      </w:r>
      <w:r w:rsidR="00E42D77" w:rsidRPr="00E2368B">
        <w:rPr>
          <w:rFonts w:ascii="Arial" w:hAnsi="Arial" w:cs="Arial"/>
        </w:rPr>
        <w:t>uvní strany se zavazují dodržovat termíny sjednané na kontrolních dnech stavby a uvedené v zápise z kontrolních dnů, pro předkládání podkladů, dokladů, různých písemných materiálů, vzorků atd. Pokud smluvený termín nebude dodržen a nesjedná-li strana, která je v prodlení s jeho dodržením nápravu ani po výzvě druhé strany a v přiměřené lhůtě, která ji druhá strana pos</w:t>
      </w:r>
      <w:r w:rsidRPr="00E2368B">
        <w:rPr>
          <w:rFonts w:ascii="Arial" w:hAnsi="Arial" w:cs="Arial"/>
        </w:rPr>
        <w:t>k</w:t>
      </w:r>
      <w:r w:rsidR="00E42D77" w:rsidRPr="00E2368B">
        <w:rPr>
          <w:rFonts w:ascii="Arial" w:hAnsi="Arial" w:cs="Arial"/>
        </w:rPr>
        <w:t>ytne</w:t>
      </w:r>
      <w:r w:rsidRPr="00E2368B">
        <w:rPr>
          <w:rFonts w:ascii="Arial" w:hAnsi="Arial" w:cs="Arial"/>
        </w:rPr>
        <w:t>, je povinna uhradit druhé straně smluvní pokutu, pokud se druhá strana nevyjádří, že prodloužení dohodnutého termínu akceptuje bez sankce.</w:t>
      </w:r>
    </w:p>
    <w:p w:rsidR="00B14219" w:rsidRDefault="00B14219" w:rsidP="00B14219"/>
    <w:p w:rsidR="00E2368B" w:rsidRPr="00D744D2" w:rsidRDefault="00E2368B" w:rsidP="00B14219"/>
    <w:p w:rsidR="00F872A0" w:rsidRPr="00D744D2" w:rsidRDefault="00F872A0" w:rsidP="00F51EDA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</w:p>
    <w:bookmarkEnd w:id="24"/>
    <w:p w:rsidR="00F35D9E" w:rsidRPr="00D744D2" w:rsidRDefault="00F51EDA" w:rsidP="002D4F98">
      <w:pPr>
        <w:pStyle w:val="Zkladntext1-smlouva"/>
      </w:pPr>
      <w:r w:rsidRPr="00D744D2">
        <w:lastRenderedPageBreak/>
        <w:t>VIII. PŘEDÁNÍ DÍLA</w:t>
      </w:r>
      <w:r w:rsidR="00867C7A" w:rsidRPr="00D744D2">
        <w:t>, NÁVODY NA PROVOZ A ÚDRŽBU DÍLA</w:t>
      </w:r>
    </w:p>
    <w:p w:rsidR="00F51EDA" w:rsidRPr="00D744D2" w:rsidRDefault="00F51EDA" w:rsidP="002D4F98">
      <w:pPr>
        <w:pStyle w:val="Zkladntext1-smlouva"/>
      </w:pPr>
    </w:p>
    <w:p w:rsidR="00261358" w:rsidRPr="00D744D2" w:rsidRDefault="00F51EDA" w:rsidP="008C6492">
      <w:pPr>
        <w:ind w:left="284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8.1. Předání díla probíhá jako řízení</w:t>
      </w:r>
      <w:r w:rsidR="003A774F" w:rsidRPr="00D744D2">
        <w:rPr>
          <w:rFonts w:ascii="Arial" w:hAnsi="Arial" w:cs="Arial"/>
        </w:rPr>
        <w:t>, jehož předmětem je šetření o skutečném stavu dokončeného díla, případně jeho části, na staveništi za účasti TDS, Zhotovitele, budoucího uživatele (provozovatele), Objednatele a jím přizvaných dalších osob.</w:t>
      </w:r>
    </w:p>
    <w:p w:rsidR="00F51EDA" w:rsidRPr="00D744D2" w:rsidRDefault="003A774F" w:rsidP="008C6492">
      <w:pPr>
        <w:ind w:left="284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8.2. Zhotovitel dílo odevzdá a Objednatel převezme formou protokolu o předání a převzetí díla. Zhotovitel nejpozději 7 kalendářních dnů předem oznámí písemně Objednateli a TDS, že dílo je připraveno k převzetí. Zhotovitel a TDS dohodnou harmonogram přejímky. Na tomto základě TDS svolá předávací a přejímací řízení.</w:t>
      </w:r>
    </w:p>
    <w:p w:rsidR="001C2E64" w:rsidRPr="00D744D2" w:rsidRDefault="001C2E64" w:rsidP="008C6492">
      <w:pPr>
        <w:ind w:left="284"/>
        <w:jc w:val="both"/>
        <w:rPr>
          <w:rFonts w:ascii="Arial" w:hAnsi="Arial" w:cs="Arial"/>
        </w:rPr>
      </w:pPr>
    </w:p>
    <w:p w:rsidR="003A774F" w:rsidRPr="00D744D2" w:rsidRDefault="003A774F" w:rsidP="005214EA">
      <w:pPr>
        <w:widowControl w:val="0"/>
        <w:tabs>
          <w:tab w:val="left" w:pos="165"/>
        </w:tabs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8.3. </w:t>
      </w:r>
      <w:r w:rsidR="005214EA" w:rsidRPr="00D744D2">
        <w:rPr>
          <w:rFonts w:ascii="Arial" w:hAnsi="Arial" w:cs="Arial"/>
        </w:rPr>
        <w:t>Z</w:t>
      </w:r>
      <w:r w:rsidRPr="00D744D2">
        <w:rPr>
          <w:rFonts w:ascii="Arial" w:hAnsi="Arial" w:cs="Arial"/>
        </w:rPr>
        <w:t>hotovitel je povinen u přejímacího řízení</w:t>
      </w:r>
      <w:r w:rsidR="005214EA" w:rsidRPr="00D744D2">
        <w:rPr>
          <w:rFonts w:ascii="Arial" w:hAnsi="Arial" w:cs="Arial"/>
        </w:rPr>
        <w:t xml:space="preserve"> (bude pořízen zápis o předání a převzetí díla ve </w:t>
      </w:r>
      <w:r w:rsidR="00E2368B">
        <w:rPr>
          <w:rFonts w:ascii="Arial" w:hAnsi="Arial" w:cs="Arial"/>
        </w:rPr>
        <w:t>2</w:t>
      </w:r>
      <w:r w:rsidR="005214EA" w:rsidRPr="00D744D2">
        <w:rPr>
          <w:rFonts w:ascii="Arial" w:hAnsi="Arial" w:cs="Arial"/>
        </w:rPr>
        <w:t xml:space="preserve"> vyhotoveních pro objednatele)</w:t>
      </w:r>
      <w:r w:rsidRPr="00D744D2">
        <w:rPr>
          <w:rFonts w:ascii="Arial" w:hAnsi="Arial" w:cs="Arial"/>
        </w:rPr>
        <w:t xml:space="preserve"> předat Objednateli minimálně ve </w:t>
      </w:r>
      <w:r w:rsidR="00E2368B">
        <w:rPr>
          <w:rFonts w:ascii="Arial" w:hAnsi="Arial" w:cs="Arial"/>
        </w:rPr>
        <w:t>dvou</w:t>
      </w:r>
      <w:r w:rsidRPr="00D744D2">
        <w:rPr>
          <w:rFonts w:ascii="Arial" w:hAnsi="Arial" w:cs="Arial"/>
        </w:rPr>
        <w:t xml:space="preserve"> vyhotoveních veškeré nezbytné doklady:</w:t>
      </w:r>
    </w:p>
    <w:p w:rsidR="00DC5FFA" w:rsidRPr="00D744D2" w:rsidRDefault="003A774F" w:rsidP="001C2E64">
      <w:pPr>
        <w:spacing w:after="0"/>
        <w:ind w:left="284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- doklady o zajištění likvidace odpadů </w:t>
      </w:r>
      <w:r w:rsidR="009E33C7" w:rsidRPr="00D744D2">
        <w:rPr>
          <w:rFonts w:ascii="Arial" w:hAnsi="Arial" w:cs="Arial"/>
        </w:rPr>
        <w:t xml:space="preserve">vzniklých stavebními pracemi na díle v souladu s platným </w:t>
      </w:r>
      <w:r w:rsidR="00DC5FFA" w:rsidRPr="00D744D2">
        <w:rPr>
          <w:rFonts w:ascii="Arial" w:hAnsi="Arial" w:cs="Arial"/>
        </w:rPr>
        <w:t xml:space="preserve"> </w:t>
      </w:r>
    </w:p>
    <w:p w:rsidR="003A774F" w:rsidRPr="00D744D2" w:rsidRDefault="00DC5FFA" w:rsidP="001C2E64">
      <w:pPr>
        <w:spacing w:after="0"/>
        <w:ind w:left="284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  zněním zákona o nakládání s odpady a jeho prováděcími předpisy;     </w:t>
      </w:r>
      <w:r w:rsidR="009E33C7" w:rsidRPr="00D744D2">
        <w:rPr>
          <w:rFonts w:ascii="Arial" w:hAnsi="Arial" w:cs="Arial"/>
        </w:rPr>
        <w:t xml:space="preserve"> </w:t>
      </w:r>
      <w:r w:rsidRPr="00D744D2">
        <w:rPr>
          <w:rFonts w:ascii="Arial" w:hAnsi="Arial" w:cs="Arial"/>
        </w:rPr>
        <w:t xml:space="preserve">       </w:t>
      </w:r>
      <w:r w:rsidR="009E33C7" w:rsidRPr="00D744D2">
        <w:rPr>
          <w:rFonts w:ascii="Arial" w:hAnsi="Arial" w:cs="Arial"/>
        </w:rPr>
        <w:t xml:space="preserve"> </w:t>
      </w:r>
      <w:r w:rsidRPr="00D744D2">
        <w:rPr>
          <w:rFonts w:ascii="Arial" w:hAnsi="Arial" w:cs="Arial"/>
        </w:rPr>
        <w:t xml:space="preserve">                                    </w:t>
      </w:r>
    </w:p>
    <w:p w:rsidR="009E33C7" w:rsidRPr="00D744D2" w:rsidRDefault="009E33C7" w:rsidP="001C2E64">
      <w:pPr>
        <w:spacing w:after="0"/>
        <w:ind w:left="284"/>
        <w:rPr>
          <w:rFonts w:ascii="Arial" w:hAnsi="Arial" w:cs="Arial"/>
        </w:rPr>
      </w:pPr>
      <w:r w:rsidRPr="00D744D2">
        <w:rPr>
          <w:rFonts w:ascii="Arial" w:hAnsi="Arial" w:cs="Arial"/>
        </w:rPr>
        <w:t>- zápisy o prověření prací a konstrukcí zakrytých v průběhu prací;</w:t>
      </w:r>
    </w:p>
    <w:p w:rsidR="009B2DEB" w:rsidRPr="00D744D2" w:rsidRDefault="009B2DEB" w:rsidP="001C2E64">
      <w:pPr>
        <w:spacing w:after="0"/>
        <w:ind w:left="284"/>
        <w:rPr>
          <w:rFonts w:ascii="Arial" w:hAnsi="Arial" w:cs="Arial"/>
        </w:rPr>
      </w:pPr>
      <w:r w:rsidRPr="00D744D2">
        <w:rPr>
          <w:rFonts w:ascii="Arial" w:hAnsi="Arial" w:cs="Arial"/>
        </w:rPr>
        <w:t>- originál stavebního deníku;</w:t>
      </w:r>
    </w:p>
    <w:p w:rsidR="009B2DEB" w:rsidRPr="00D744D2" w:rsidRDefault="009B2DEB" w:rsidP="001C2E64">
      <w:pPr>
        <w:spacing w:after="0"/>
        <w:ind w:left="284"/>
        <w:rPr>
          <w:rFonts w:ascii="Arial" w:hAnsi="Arial" w:cs="Arial"/>
        </w:rPr>
      </w:pPr>
      <w:r w:rsidRPr="00D744D2">
        <w:rPr>
          <w:rFonts w:ascii="Arial" w:hAnsi="Arial" w:cs="Arial"/>
        </w:rPr>
        <w:t>- případné další doklady požadované objednatelem, případně další dokumentace potřebné pro</w:t>
      </w:r>
    </w:p>
    <w:p w:rsidR="009B2DEB" w:rsidRPr="00D744D2" w:rsidRDefault="00DC5FFA" w:rsidP="001C2E64">
      <w:pPr>
        <w:spacing w:after="0"/>
        <w:ind w:left="284"/>
        <w:rPr>
          <w:rFonts w:ascii="Arial" w:hAnsi="Arial" w:cs="Arial"/>
        </w:rPr>
      </w:pPr>
      <w:r w:rsidRPr="00D744D2">
        <w:rPr>
          <w:rFonts w:ascii="Arial" w:hAnsi="Arial" w:cs="Arial"/>
        </w:rPr>
        <w:t>zajištění řádného užívání díla;</w:t>
      </w:r>
    </w:p>
    <w:p w:rsidR="009B2DEB" w:rsidRPr="00D744D2" w:rsidRDefault="00DC5FFA" w:rsidP="00261358">
      <w:pPr>
        <w:spacing w:after="0"/>
        <w:ind w:left="284" w:hanging="284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     </w:t>
      </w:r>
      <w:r w:rsidR="009B2DEB" w:rsidRPr="00D744D2">
        <w:rPr>
          <w:rFonts w:ascii="Arial" w:hAnsi="Arial" w:cs="Arial"/>
        </w:rPr>
        <w:t xml:space="preserve">Kompletní návody na provoz a údržbu díla, kde budou popsány jednotlivé součástí díla (stavební i technologické) podmínky, které musí Objednatel dodržet a činnosti a servisní úkony, </w:t>
      </w:r>
      <w:r w:rsidR="00867C7A" w:rsidRPr="00D744D2">
        <w:rPr>
          <w:rFonts w:ascii="Arial" w:hAnsi="Arial" w:cs="Arial"/>
        </w:rPr>
        <w:t>které</w:t>
      </w:r>
      <w:r w:rsidR="009B2DEB" w:rsidRPr="00D744D2">
        <w:rPr>
          <w:rFonts w:ascii="Arial" w:hAnsi="Arial" w:cs="Arial"/>
        </w:rPr>
        <w:t xml:space="preserve"> musí uživatel a provozovatel pravidelně v průběhu provoz</w:t>
      </w:r>
      <w:r w:rsidR="00867C7A" w:rsidRPr="00D744D2">
        <w:rPr>
          <w:rFonts w:ascii="Arial" w:hAnsi="Arial" w:cs="Arial"/>
        </w:rPr>
        <w:t>ování díla provádět, aby platil</w:t>
      </w:r>
      <w:r w:rsidR="00261358" w:rsidRPr="00D744D2">
        <w:rPr>
          <w:rFonts w:ascii="Arial" w:hAnsi="Arial" w:cs="Arial"/>
        </w:rPr>
        <w:t>a</w:t>
      </w:r>
      <w:r w:rsidR="00867C7A" w:rsidRPr="00D744D2">
        <w:rPr>
          <w:rFonts w:ascii="Arial" w:hAnsi="Arial" w:cs="Arial"/>
        </w:rPr>
        <w:t xml:space="preserve"> </w:t>
      </w:r>
      <w:r w:rsidR="009B2DEB" w:rsidRPr="00D744D2">
        <w:rPr>
          <w:rFonts w:ascii="Arial" w:hAnsi="Arial" w:cs="Arial"/>
        </w:rPr>
        <w:t>záruka za dílo poskytovaná Zhotovitelem podle této smlouvy.</w:t>
      </w:r>
    </w:p>
    <w:p w:rsidR="009B2DEB" w:rsidRPr="00D744D2" w:rsidRDefault="009B2DEB" w:rsidP="009B2DEB">
      <w:pPr>
        <w:spacing w:after="0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       </w:t>
      </w:r>
    </w:p>
    <w:p w:rsidR="009B2DEB" w:rsidRPr="00D744D2" w:rsidRDefault="009B2DEB" w:rsidP="009B2DEB">
      <w:pPr>
        <w:pStyle w:val="Odstavecseseznamem"/>
        <w:spacing w:after="0"/>
        <w:ind w:left="660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 </w:t>
      </w:r>
    </w:p>
    <w:p w:rsidR="00261358" w:rsidRPr="00D744D2" w:rsidRDefault="00261358" w:rsidP="009B2DEB">
      <w:pPr>
        <w:pStyle w:val="Odstavecseseznamem"/>
        <w:spacing w:after="0"/>
        <w:ind w:left="660"/>
        <w:jc w:val="both"/>
        <w:rPr>
          <w:rFonts w:ascii="Arial" w:hAnsi="Arial" w:cs="Arial"/>
        </w:rPr>
      </w:pPr>
    </w:p>
    <w:p w:rsidR="009E33C7" w:rsidRPr="00D744D2" w:rsidRDefault="000F2E86" w:rsidP="00261358">
      <w:pPr>
        <w:ind w:firstLine="279"/>
        <w:jc w:val="center"/>
        <w:rPr>
          <w:rFonts w:ascii="Arial" w:hAnsi="Arial" w:cs="Arial"/>
          <w:b/>
          <w:sz w:val="24"/>
          <w:szCs w:val="24"/>
        </w:rPr>
      </w:pPr>
      <w:r w:rsidRPr="00D744D2">
        <w:rPr>
          <w:rFonts w:ascii="Arial" w:hAnsi="Arial" w:cs="Arial"/>
          <w:b/>
          <w:sz w:val="24"/>
          <w:szCs w:val="24"/>
        </w:rPr>
        <w:t>IX</w:t>
      </w:r>
      <w:r w:rsidR="0088164F" w:rsidRPr="00D744D2">
        <w:rPr>
          <w:rFonts w:ascii="Arial" w:hAnsi="Arial" w:cs="Arial"/>
          <w:b/>
          <w:sz w:val="24"/>
          <w:szCs w:val="24"/>
        </w:rPr>
        <w:t>.</w:t>
      </w:r>
      <w:r w:rsidRPr="00D744D2">
        <w:rPr>
          <w:rFonts w:ascii="Arial" w:hAnsi="Arial" w:cs="Arial"/>
          <w:b/>
          <w:sz w:val="24"/>
          <w:szCs w:val="24"/>
        </w:rPr>
        <w:t xml:space="preserve"> VYŠŠÍ MOC</w:t>
      </w:r>
    </w:p>
    <w:p w:rsidR="000F2E86" w:rsidRPr="00D744D2" w:rsidRDefault="000F2E86" w:rsidP="00261358">
      <w:pPr>
        <w:spacing w:after="0"/>
        <w:ind w:left="284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9.1. Smluvní strany se osvobozují od odpovědnosti za částečné, nebo úplné nesplnění smluvních závazků, jestliže se tak stalo v důsledku vyšší moci. Za vyšší moc se pokládají okolnosti, které vznikly po uzavření této smlouvy o dílo v důsledku stranami nepředvídaných</w:t>
      </w:r>
      <w:r w:rsidR="00261358" w:rsidRPr="00D744D2">
        <w:rPr>
          <w:rFonts w:ascii="Arial" w:hAnsi="Arial" w:cs="Arial"/>
        </w:rPr>
        <w:t xml:space="preserve"> </w:t>
      </w:r>
      <w:r w:rsidRPr="00D744D2">
        <w:rPr>
          <w:rFonts w:ascii="Arial" w:hAnsi="Arial" w:cs="Arial"/>
        </w:rPr>
        <w:t>a neodvratitelných událostí mimořádné a neodvratitelné povahy a mají bezprostřední vliv</w:t>
      </w:r>
      <w:r w:rsidR="00261358" w:rsidRPr="00D744D2">
        <w:rPr>
          <w:rFonts w:ascii="Arial" w:hAnsi="Arial" w:cs="Arial"/>
        </w:rPr>
        <w:t xml:space="preserve"> </w:t>
      </w:r>
      <w:r w:rsidRPr="00D744D2">
        <w:rPr>
          <w:rFonts w:ascii="Arial" w:hAnsi="Arial" w:cs="Arial"/>
        </w:rPr>
        <w:t>na plnění předmětu této smlouvy. Jedná se především o živelné pohromy, válečné události</w:t>
      </w:r>
    </w:p>
    <w:p w:rsidR="00261358" w:rsidRPr="00D744D2" w:rsidRDefault="00261358" w:rsidP="00261358">
      <w:pPr>
        <w:spacing w:after="0"/>
        <w:ind w:firstLine="279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e</w:t>
      </w:r>
      <w:r w:rsidR="000F2E86" w:rsidRPr="00D744D2">
        <w:rPr>
          <w:rFonts w:ascii="Arial" w:hAnsi="Arial" w:cs="Arial"/>
        </w:rPr>
        <w:t>mbarga či vládní zásahy.</w:t>
      </w:r>
    </w:p>
    <w:p w:rsidR="00261358" w:rsidRPr="00D744D2" w:rsidRDefault="00261358" w:rsidP="00261358">
      <w:pPr>
        <w:spacing w:after="0"/>
        <w:ind w:firstLine="279"/>
        <w:jc w:val="both"/>
        <w:rPr>
          <w:rFonts w:ascii="Arial" w:hAnsi="Arial" w:cs="Arial"/>
        </w:rPr>
      </w:pPr>
    </w:p>
    <w:p w:rsidR="000F2E86" w:rsidRPr="00D744D2" w:rsidRDefault="000F2E86" w:rsidP="00261358">
      <w:pPr>
        <w:spacing w:after="0"/>
        <w:ind w:firstLine="279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9.2. Strana, která se bude chtít odvolat na vyšší moc, je toto povinna učinit do 15 kalendářních</w:t>
      </w:r>
    </w:p>
    <w:p w:rsidR="000F2E86" w:rsidRPr="00D744D2" w:rsidRDefault="000F2E86" w:rsidP="00261358">
      <w:pPr>
        <w:spacing w:after="0"/>
        <w:ind w:firstLine="279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dnů od výskytu vyšší moci.</w:t>
      </w:r>
    </w:p>
    <w:p w:rsidR="00261358" w:rsidRPr="00D744D2" w:rsidRDefault="00261358" w:rsidP="00261358">
      <w:pPr>
        <w:spacing w:after="0"/>
        <w:ind w:firstLine="279"/>
        <w:jc w:val="both"/>
        <w:rPr>
          <w:rFonts w:ascii="Arial" w:hAnsi="Arial" w:cs="Arial"/>
        </w:rPr>
      </w:pPr>
    </w:p>
    <w:p w:rsidR="000F2E86" w:rsidRPr="00D744D2" w:rsidRDefault="000F2E86" w:rsidP="00261358">
      <w:pPr>
        <w:spacing w:after="0"/>
        <w:ind w:firstLine="279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9.3. </w:t>
      </w:r>
      <w:r w:rsidR="0088164F" w:rsidRPr="00D744D2">
        <w:rPr>
          <w:rFonts w:ascii="Arial" w:hAnsi="Arial" w:cs="Arial"/>
        </w:rPr>
        <w:t>Nastanou-li okolnosti vyšší moci dle odst.</w:t>
      </w:r>
      <w:r w:rsidR="00261358" w:rsidRPr="00D744D2">
        <w:rPr>
          <w:rFonts w:ascii="Arial" w:hAnsi="Arial" w:cs="Arial"/>
        </w:rPr>
        <w:t xml:space="preserve"> </w:t>
      </w:r>
      <w:proofErr w:type="gramStart"/>
      <w:r w:rsidR="0088164F" w:rsidRPr="00D744D2">
        <w:rPr>
          <w:rFonts w:ascii="Arial" w:hAnsi="Arial" w:cs="Arial"/>
        </w:rPr>
        <w:t>9.1. prodlužuje</w:t>
      </w:r>
      <w:proofErr w:type="gramEnd"/>
      <w:r w:rsidR="0088164F" w:rsidRPr="00D744D2">
        <w:rPr>
          <w:rFonts w:ascii="Arial" w:hAnsi="Arial" w:cs="Arial"/>
        </w:rPr>
        <w:t xml:space="preserve"> se doba plnění o dobu, po kterou</w:t>
      </w:r>
    </w:p>
    <w:p w:rsidR="0088164F" w:rsidRPr="00D744D2" w:rsidRDefault="0088164F" w:rsidP="00261358">
      <w:pPr>
        <w:spacing w:after="0"/>
        <w:ind w:firstLine="279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budou okolnosti vyšší moci působit. Tato doba bude vzájemně odsouhlasena dodatkem k této </w:t>
      </w:r>
    </w:p>
    <w:p w:rsidR="0088164F" w:rsidRPr="00D744D2" w:rsidRDefault="0088164F" w:rsidP="00261358">
      <w:pPr>
        <w:spacing w:after="0"/>
        <w:ind w:firstLine="279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smlouvě, nebude-li dohodnuto později jinak.</w:t>
      </w:r>
    </w:p>
    <w:p w:rsidR="000F2E86" w:rsidRPr="00D744D2" w:rsidRDefault="000F2E86" w:rsidP="0088164F">
      <w:pPr>
        <w:ind w:firstLine="279"/>
        <w:jc w:val="both"/>
        <w:rPr>
          <w:rFonts w:ascii="Arial" w:hAnsi="Arial" w:cs="Arial"/>
        </w:rPr>
      </w:pPr>
    </w:p>
    <w:p w:rsidR="001C2E64" w:rsidRPr="00D744D2" w:rsidRDefault="001C2E64" w:rsidP="0088164F">
      <w:pPr>
        <w:ind w:firstLine="279"/>
        <w:jc w:val="both"/>
        <w:rPr>
          <w:rFonts w:ascii="Arial" w:hAnsi="Arial" w:cs="Arial"/>
        </w:rPr>
      </w:pPr>
    </w:p>
    <w:p w:rsidR="001C2E64" w:rsidRPr="00D744D2" w:rsidRDefault="001C2E64" w:rsidP="0088164F">
      <w:pPr>
        <w:ind w:firstLine="279"/>
        <w:jc w:val="both"/>
        <w:rPr>
          <w:rFonts w:ascii="Arial" w:hAnsi="Arial" w:cs="Arial"/>
        </w:rPr>
      </w:pPr>
    </w:p>
    <w:p w:rsidR="001C2E64" w:rsidRPr="00D744D2" w:rsidRDefault="001C2E64" w:rsidP="0088164F">
      <w:pPr>
        <w:ind w:firstLine="279"/>
        <w:jc w:val="both"/>
        <w:rPr>
          <w:rFonts w:ascii="Arial" w:hAnsi="Arial" w:cs="Arial"/>
        </w:rPr>
      </w:pPr>
    </w:p>
    <w:p w:rsidR="000F2E86" w:rsidRPr="00D744D2" w:rsidRDefault="0088164F" w:rsidP="009E33C7">
      <w:pPr>
        <w:ind w:firstLine="279"/>
        <w:jc w:val="both"/>
        <w:rPr>
          <w:rFonts w:ascii="Arial" w:hAnsi="Arial" w:cs="Arial"/>
          <w:b/>
          <w:sz w:val="24"/>
          <w:szCs w:val="24"/>
        </w:rPr>
      </w:pPr>
      <w:r w:rsidRPr="00D744D2">
        <w:rPr>
          <w:rFonts w:ascii="Arial" w:hAnsi="Arial" w:cs="Arial"/>
        </w:rPr>
        <w:lastRenderedPageBreak/>
        <w:t xml:space="preserve">              </w:t>
      </w:r>
      <w:r w:rsidRPr="00D744D2">
        <w:rPr>
          <w:rFonts w:ascii="Arial" w:hAnsi="Arial" w:cs="Arial"/>
          <w:b/>
          <w:sz w:val="24"/>
          <w:szCs w:val="24"/>
        </w:rPr>
        <w:t>X. ZAJIŠTĚNÍ DODRŽOVÁNÍ ZÁSAD BOZP PŘI PROVÁDĚNÍ DÍLA</w:t>
      </w:r>
    </w:p>
    <w:p w:rsidR="0088164F" w:rsidRPr="00D744D2" w:rsidRDefault="0088164F" w:rsidP="00A16002">
      <w:pPr>
        <w:spacing w:after="0"/>
        <w:ind w:firstLine="279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10.1. </w:t>
      </w:r>
      <w:r w:rsidR="00DC5FFA" w:rsidRPr="00D744D2">
        <w:rPr>
          <w:rFonts w:ascii="Arial" w:hAnsi="Arial" w:cs="Arial"/>
        </w:rPr>
        <w:t>Zhotovitel je povin</w:t>
      </w:r>
      <w:r w:rsidR="00A16002" w:rsidRPr="00D744D2">
        <w:rPr>
          <w:rFonts w:ascii="Arial" w:hAnsi="Arial" w:cs="Arial"/>
        </w:rPr>
        <w:t xml:space="preserve">en v souladu s ustanovením §§ 2 – 6 zákona č.309/2006 Sb. při </w:t>
      </w:r>
    </w:p>
    <w:p w:rsidR="00A16002" w:rsidRPr="00D744D2" w:rsidRDefault="00A16002" w:rsidP="00A16002">
      <w:pPr>
        <w:spacing w:after="0"/>
        <w:ind w:firstLine="279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realizaci stavby zajistit zákonem stanovené požadavky:</w:t>
      </w:r>
    </w:p>
    <w:p w:rsidR="00A16002" w:rsidRPr="00D744D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požadavky na pracoviště a pracovní prostředí na staveništi</w:t>
      </w:r>
    </w:p>
    <w:p w:rsidR="00A16002" w:rsidRPr="00D744D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požadavky na výrobní a pracovní prostředky a zařízení</w:t>
      </w:r>
    </w:p>
    <w:p w:rsidR="00A16002" w:rsidRPr="00D744D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požadavky na organizaci práce a pracovní postupy</w:t>
      </w:r>
    </w:p>
    <w:p w:rsidR="00A16002" w:rsidRPr="00D744D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bezpečnostní značky, značení a signály</w:t>
      </w:r>
    </w:p>
    <w:p w:rsidR="00A16002" w:rsidRPr="00D744D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bližší minimální požadavky na bezpečnost a ochranu zdraví při práci na staveništi jsou stanoveny v Nařízení vlády č. 591/2006 Sb. a v jejich přílohách</w:t>
      </w:r>
      <w:r w:rsidR="00092EB9" w:rsidRPr="00D744D2">
        <w:rPr>
          <w:rFonts w:ascii="Arial" w:hAnsi="Arial" w:cs="Arial"/>
        </w:rPr>
        <w:t>.</w:t>
      </w:r>
    </w:p>
    <w:p w:rsidR="00261358" w:rsidRPr="00D744D2" w:rsidRDefault="00261358" w:rsidP="00261358">
      <w:pPr>
        <w:spacing w:after="0"/>
        <w:ind w:left="435"/>
        <w:jc w:val="both"/>
        <w:rPr>
          <w:rFonts w:ascii="Arial" w:hAnsi="Arial" w:cs="Arial"/>
        </w:rPr>
      </w:pPr>
    </w:p>
    <w:p w:rsidR="00092EB9" w:rsidRPr="00D744D2" w:rsidRDefault="00092EB9" w:rsidP="00261358">
      <w:pPr>
        <w:spacing w:after="0"/>
        <w:ind w:left="426" w:hanging="151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10.2. Zhotovitel je odpovědný za dodržování zásad BOZP na stavbě podle citovaných právních předpisů. K tomu účelu je povinen zajistit interní kontrolu dodržování povinností daných zákonem č. 309/2006 Sb</w:t>
      </w:r>
      <w:r w:rsidR="00DC5FFA" w:rsidRPr="00D744D2">
        <w:rPr>
          <w:rFonts w:ascii="Arial" w:hAnsi="Arial" w:cs="Arial"/>
        </w:rPr>
        <w:t>.</w:t>
      </w:r>
      <w:r w:rsidRPr="00D744D2">
        <w:rPr>
          <w:rFonts w:ascii="Arial" w:hAnsi="Arial" w:cs="Arial"/>
        </w:rPr>
        <w:t xml:space="preserve"> a nařízením vlády č. 591/2006 Sb., a to jak u vlastních zaměstnanců, tak u svých subdodavatelů. Zhotovitel je zejména povinen zajistit:</w:t>
      </w:r>
    </w:p>
    <w:p w:rsidR="00261358" w:rsidRPr="00D744D2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- aby všichni pracovníci Zhotovitele a všech subdodavatelů nosili na stavbě pracovní</w:t>
      </w:r>
    </w:p>
    <w:p w:rsidR="00092EB9" w:rsidRPr="00D744D2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pomůcky;</w:t>
      </w:r>
    </w:p>
    <w:p w:rsidR="00092EB9" w:rsidRPr="00D744D2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- aby byl v prostorách stavby dodržován zákaz kouření, vyjma míst ke kouření určených,</w:t>
      </w:r>
    </w:p>
    <w:p w:rsidR="00261358" w:rsidRPr="00D744D2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- aby byla dodržována bezpečnostní opatření (např. ohrazení, oplocení, pažení, osvětlení, </w:t>
      </w:r>
    </w:p>
    <w:p w:rsidR="00261358" w:rsidRPr="00D744D2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opatření proti vstupu nepovolaných osob, opatření proti pádu z výšky, nebo pádu do hloubky, </w:t>
      </w:r>
    </w:p>
    <w:p w:rsidR="00092EB9" w:rsidRPr="00D744D2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uložení materiálů – viz přílohy k Nařízení vlády č. 591/2006 </w:t>
      </w:r>
      <w:proofErr w:type="spellStart"/>
      <w:r w:rsidRPr="00D744D2">
        <w:rPr>
          <w:rFonts w:ascii="Arial" w:hAnsi="Arial" w:cs="Arial"/>
        </w:rPr>
        <w:t>Sb</w:t>
      </w:r>
      <w:proofErr w:type="spellEnd"/>
      <w:r w:rsidRPr="00D744D2">
        <w:rPr>
          <w:rFonts w:ascii="Arial" w:hAnsi="Arial" w:cs="Arial"/>
        </w:rPr>
        <w:t>,</w:t>
      </w:r>
    </w:p>
    <w:p w:rsidR="00261358" w:rsidRPr="00D744D2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- poskytnout potřebnou součinnost koordinátorovi BOZP k provedení ustanovení §16 zákona </w:t>
      </w:r>
    </w:p>
    <w:p w:rsidR="00092EB9" w:rsidRPr="00D744D2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č. 309/2006 Sb.</w:t>
      </w:r>
    </w:p>
    <w:p w:rsidR="00092EB9" w:rsidRPr="00D744D2" w:rsidRDefault="00092EB9" w:rsidP="00DC5FFA">
      <w:pPr>
        <w:spacing w:after="0"/>
        <w:jc w:val="both"/>
        <w:rPr>
          <w:rFonts w:ascii="Arial" w:hAnsi="Arial" w:cs="Arial"/>
        </w:rPr>
      </w:pPr>
    </w:p>
    <w:p w:rsidR="00092EB9" w:rsidRPr="00D744D2" w:rsidRDefault="00092EB9" w:rsidP="00092EB9">
      <w:pPr>
        <w:spacing w:after="0"/>
        <w:ind w:left="435"/>
        <w:jc w:val="both"/>
        <w:rPr>
          <w:rFonts w:ascii="Arial" w:hAnsi="Arial" w:cs="Arial"/>
        </w:rPr>
      </w:pPr>
    </w:p>
    <w:p w:rsidR="00092EB9" w:rsidRPr="00D744D2" w:rsidRDefault="00092EB9" w:rsidP="00092EB9">
      <w:pPr>
        <w:spacing w:after="0"/>
        <w:ind w:left="435"/>
        <w:jc w:val="both"/>
        <w:rPr>
          <w:rFonts w:ascii="Arial" w:hAnsi="Arial" w:cs="Arial"/>
          <w:b/>
          <w:sz w:val="24"/>
          <w:szCs w:val="24"/>
        </w:rPr>
      </w:pPr>
      <w:r w:rsidRPr="00D744D2">
        <w:rPr>
          <w:rFonts w:ascii="Arial" w:hAnsi="Arial" w:cs="Arial"/>
        </w:rPr>
        <w:t xml:space="preserve">                                           </w:t>
      </w:r>
      <w:r w:rsidRPr="00D744D2">
        <w:rPr>
          <w:rFonts w:ascii="Arial" w:hAnsi="Arial" w:cs="Arial"/>
          <w:b/>
          <w:sz w:val="24"/>
          <w:szCs w:val="24"/>
        </w:rPr>
        <w:t>XI. ZÁRUČNÍ PODMÍNKY</w:t>
      </w:r>
    </w:p>
    <w:p w:rsidR="00092EB9" w:rsidRPr="00D744D2" w:rsidRDefault="00092EB9" w:rsidP="00092EB9">
      <w:pPr>
        <w:spacing w:after="0"/>
        <w:ind w:left="435"/>
        <w:jc w:val="both"/>
        <w:rPr>
          <w:rFonts w:ascii="Arial" w:hAnsi="Arial" w:cs="Arial"/>
          <w:b/>
          <w:sz w:val="24"/>
          <w:szCs w:val="24"/>
        </w:rPr>
      </w:pPr>
    </w:p>
    <w:p w:rsidR="00092EB9" w:rsidRPr="00D744D2" w:rsidRDefault="00092EB9" w:rsidP="00092EB9">
      <w:pPr>
        <w:spacing w:after="0"/>
        <w:ind w:left="435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11.1. Zhotovitel poskytne objednateli na zhotovené dílo záruční lhůtu v délce </w:t>
      </w:r>
      <w:r w:rsidR="00F20091">
        <w:rPr>
          <w:rFonts w:ascii="Arial" w:hAnsi="Arial" w:cs="Arial"/>
          <w:b/>
        </w:rPr>
        <w:t>36</w:t>
      </w:r>
      <w:r w:rsidRPr="00D744D2">
        <w:rPr>
          <w:rFonts w:ascii="Arial" w:hAnsi="Arial" w:cs="Arial"/>
          <w:b/>
        </w:rPr>
        <w:t xml:space="preserve"> měsíců.</w:t>
      </w:r>
    </w:p>
    <w:p w:rsidR="00092EB9" w:rsidRPr="00D744D2" w:rsidRDefault="00092EB9" w:rsidP="00092EB9">
      <w:pPr>
        <w:spacing w:after="0"/>
        <w:ind w:left="435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Záruční lhůta začíná běžet dnem protokolárního předání a převzetí díla bez vad a nedodělků.</w:t>
      </w:r>
    </w:p>
    <w:p w:rsidR="00261358" w:rsidRPr="00D744D2" w:rsidRDefault="00261358" w:rsidP="009E33C7">
      <w:pPr>
        <w:ind w:firstLine="279"/>
        <w:jc w:val="both"/>
        <w:rPr>
          <w:rFonts w:ascii="Arial" w:hAnsi="Arial" w:cs="Arial"/>
        </w:rPr>
      </w:pPr>
    </w:p>
    <w:p w:rsidR="000F2E86" w:rsidRPr="00D744D2" w:rsidRDefault="002F5629" w:rsidP="00AC54FC">
      <w:pPr>
        <w:ind w:firstLine="279"/>
        <w:jc w:val="center"/>
        <w:rPr>
          <w:rFonts w:ascii="Arial" w:hAnsi="Arial" w:cs="Arial"/>
          <w:b/>
          <w:sz w:val="24"/>
          <w:szCs w:val="24"/>
        </w:rPr>
      </w:pPr>
      <w:r w:rsidRPr="00D744D2">
        <w:rPr>
          <w:rFonts w:ascii="Arial" w:hAnsi="Arial" w:cs="Arial"/>
          <w:b/>
          <w:sz w:val="24"/>
          <w:szCs w:val="24"/>
        </w:rPr>
        <w:t>XII. SANKCE</w:t>
      </w:r>
    </w:p>
    <w:p w:rsidR="002F5629" w:rsidRPr="00D744D2" w:rsidRDefault="002F5629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 w:rsidRPr="00D744D2">
        <w:rPr>
          <w:rFonts w:ascii="Arial" w:hAnsi="Arial" w:cs="Arial"/>
        </w:rPr>
        <w:t xml:space="preserve">12.1. </w:t>
      </w:r>
      <w:r w:rsidRPr="00D744D2">
        <w:rPr>
          <w:rFonts w:ascii="Arial" w:hAnsi="Arial" w:cs="Arial"/>
          <w:u w:val="single"/>
        </w:rPr>
        <w:t>Sankce za neplnění podmínek, které vyplývají z dokladové části projektu stavby dle článku II.</w:t>
      </w:r>
      <w:r w:rsidR="001744EE" w:rsidRPr="00D744D2">
        <w:rPr>
          <w:rFonts w:ascii="Arial" w:hAnsi="Arial" w:cs="Arial"/>
          <w:u w:val="single"/>
        </w:rPr>
        <w:t xml:space="preserve"> bod </w:t>
      </w:r>
      <w:proofErr w:type="gramStart"/>
      <w:r w:rsidR="001744EE" w:rsidRPr="00D744D2">
        <w:rPr>
          <w:rFonts w:ascii="Arial" w:hAnsi="Arial" w:cs="Arial"/>
          <w:u w:val="single"/>
        </w:rPr>
        <w:t>2.4. pí</w:t>
      </w:r>
      <w:r w:rsidR="00DC5FFA" w:rsidRPr="00D744D2">
        <w:rPr>
          <w:rFonts w:ascii="Arial" w:hAnsi="Arial" w:cs="Arial"/>
          <w:u w:val="single"/>
        </w:rPr>
        <w:t>sm.</w:t>
      </w:r>
      <w:proofErr w:type="gramEnd"/>
      <w:r w:rsidR="00DC5FFA" w:rsidRPr="00D744D2">
        <w:rPr>
          <w:rFonts w:ascii="Arial" w:hAnsi="Arial" w:cs="Arial"/>
          <w:u w:val="single"/>
        </w:rPr>
        <w:t xml:space="preserve"> a) a </w:t>
      </w:r>
      <w:r w:rsidR="001C2E64" w:rsidRPr="00D744D2">
        <w:rPr>
          <w:rFonts w:ascii="Arial" w:hAnsi="Arial" w:cs="Arial"/>
          <w:u w:val="single"/>
        </w:rPr>
        <w:t>b</w:t>
      </w:r>
      <w:r w:rsidR="001744EE" w:rsidRPr="00D744D2">
        <w:rPr>
          <w:rFonts w:ascii="Arial" w:hAnsi="Arial" w:cs="Arial"/>
          <w:u w:val="single"/>
        </w:rPr>
        <w:t>)</w:t>
      </w:r>
    </w:p>
    <w:p w:rsidR="002F5629" w:rsidRPr="00D744D2" w:rsidRDefault="001744EE" w:rsidP="00261358">
      <w:pPr>
        <w:spacing w:after="0"/>
        <w:ind w:left="426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12.1.1. Pokud nebude zhotovitel plnit stanovené podmínky v požadovaných termínech, je povinen zaplatit objednateli smluvní pokutu ve výši </w:t>
      </w:r>
      <w:r w:rsidR="00432C68">
        <w:rPr>
          <w:rFonts w:ascii="Arial" w:hAnsi="Arial" w:cs="Arial"/>
          <w:b/>
        </w:rPr>
        <w:t>1</w:t>
      </w:r>
      <w:r w:rsidRPr="00D744D2">
        <w:rPr>
          <w:rFonts w:ascii="Arial" w:hAnsi="Arial" w:cs="Arial"/>
          <w:b/>
        </w:rPr>
        <w:t xml:space="preserve"> 000.00 Kč </w:t>
      </w:r>
      <w:r w:rsidRPr="00D744D2">
        <w:rPr>
          <w:rFonts w:ascii="Arial" w:hAnsi="Arial" w:cs="Arial"/>
        </w:rPr>
        <w:t>za každou nesplněnou podmínku a den prodlení jejího nesplnění. Pohledávka na zaplacení smluvní pokuty může být započítána s pohledávkou Zhotovitele na zaplacení ceny za dílo.</w:t>
      </w:r>
    </w:p>
    <w:p w:rsidR="00F872A0" w:rsidRPr="00D744D2" w:rsidRDefault="00F872A0" w:rsidP="001744EE">
      <w:pPr>
        <w:spacing w:after="0"/>
        <w:ind w:firstLine="279"/>
        <w:jc w:val="both"/>
        <w:rPr>
          <w:rFonts w:ascii="Arial" w:hAnsi="Arial" w:cs="Arial"/>
        </w:rPr>
      </w:pPr>
    </w:p>
    <w:p w:rsidR="001744EE" w:rsidRPr="00D744D2" w:rsidRDefault="001744EE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 w:rsidRPr="00D744D2">
        <w:rPr>
          <w:rFonts w:ascii="Arial" w:hAnsi="Arial" w:cs="Arial"/>
        </w:rPr>
        <w:t xml:space="preserve">12.2. </w:t>
      </w:r>
      <w:r w:rsidRPr="00D744D2">
        <w:rPr>
          <w:rFonts w:ascii="Arial" w:hAnsi="Arial" w:cs="Arial"/>
          <w:u w:val="single"/>
        </w:rPr>
        <w:t>Sankce za neplnění povinností v oblasti bezpečnosti práce</w:t>
      </w:r>
    </w:p>
    <w:p w:rsidR="00627D04" w:rsidRPr="00D744D2" w:rsidRDefault="001744EE" w:rsidP="00261358">
      <w:pPr>
        <w:spacing w:after="0"/>
        <w:ind w:left="426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12.2.1.</w:t>
      </w:r>
      <w:r w:rsidR="00627D04" w:rsidRPr="00D744D2">
        <w:rPr>
          <w:rFonts w:ascii="Arial" w:hAnsi="Arial" w:cs="Arial"/>
        </w:rPr>
        <w:t xml:space="preserve"> Pokud zhotovitel nebude neprodleně (do 24 hodin) plnit požadavek objednatele na nápravu v oblasti bezpečnosti a organizace práce na staveništi (zejména dodržování zákonů</w:t>
      </w:r>
      <w:r w:rsidR="00261358" w:rsidRPr="00D744D2">
        <w:rPr>
          <w:rFonts w:ascii="Arial" w:hAnsi="Arial" w:cs="Arial"/>
        </w:rPr>
        <w:t xml:space="preserve"> </w:t>
      </w:r>
      <w:r w:rsidR="00627D04" w:rsidRPr="00D744D2">
        <w:rPr>
          <w:rFonts w:ascii="Arial" w:hAnsi="Arial" w:cs="Arial"/>
        </w:rPr>
        <w:t>č.309/2006 Sb., stavebního zákona, nařízení vlády č.591/2006 Sb. a zákona č. 262/2006 Sb.)</w:t>
      </w:r>
      <w:r w:rsidR="00261358" w:rsidRPr="00D744D2">
        <w:rPr>
          <w:rFonts w:ascii="Arial" w:hAnsi="Arial" w:cs="Arial"/>
        </w:rPr>
        <w:t xml:space="preserve"> </w:t>
      </w:r>
      <w:r w:rsidR="00627D04" w:rsidRPr="00D744D2">
        <w:rPr>
          <w:rFonts w:ascii="Arial" w:hAnsi="Arial" w:cs="Arial"/>
        </w:rPr>
        <w:t xml:space="preserve">je povinen zaplatit Objednateli smluvní pokutu ve výši </w:t>
      </w:r>
      <w:r w:rsidR="00F20091">
        <w:rPr>
          <w:rFonts w:ascii="Arial" w:hAnsi="Arial" w:cs="Arial"/>
          <w:b/>
        </w:rPr>
        <w:t>1</w:t>
      </w:r>
      <w:r w:rsidR="00627D04" w:rsidRPr="00D744D2">
        <w:rPr>
          <w:rFonts w:ascii="Arial" w:hAnsi="Arial" w:cs="Arial"/>
          <w:b/>
        </w:rPr>
        <w:t> 000.00 Kč</w:t>
      </w:r>
      <w:r w:rsidR="00627D04" w:rsidRPr="00D744D2">
        <w:rPr>
          <w:rFonts w:ascii="Arial" w:hAnsi="Arial" w:cs="Arial"/>
        </w:rPr>
        <w:t xml:space="preserve"> za každý písemně (postačí e-mail) oznámený případ</w:t>
      </w:r>
      <w:r w:rsidR="00DC5FFA" w:rsidRPr="00D744D2">
        <w:rPr>
          <w:rFonts w:ascii="Arial" w:hAnsi="Arial" w:cs="Arial"/>
        </w:rPr>
        <w:t>.</w:t>
      </w:r>
    </w:p>
    <w:p w:rsidR="00627D04" w:rsidRPr="00D744D2" w:rsidRDefault="00627D04" w:rsidP="00261358">
      <w:pPr>
        <w:spacing w:after="0"/>
        <w:ind w:left="426"/>
        <w:jc w:val="both"/>
        <w:rPr>
          <w:rFonts w:ascii="Arial" w:hAnsi="Arial" w:cs="Arial"/>
        </w:rPr>
      </w:pPr>
    </w:p>
    <w:p w:rsidR="00627D04" w:rsidRPr="00D744D2" w:rsidRDefault="00627D04" w:rsidP="00261358">
      <w:pPr>
        <w:spacing w:after="0"/>
        <w:ind w:left="426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12.2.2. Smluvní pokuta je splatná do 15 dní</w:t>
      </w:r>
      <w:r w:rsidR="002670BA" w:rsidRPr="00D744D2">
        <w:rPr>
          <w:rFonts w:ascii="Arial" w:hAnsi="Arial" w:cs="Arial"/>
        </w:rPr>
        <w:t xml:space="preserve"> od data, kdy byla Zhotoviteli </w:t>
      </w:r>
      <w:r w:rsidRPr="00D744D2">
        <w:rPr>
          <w:rFonts w:ascii="Arial" w:hAnsi="Arial" w:cs="Arial"/>
        </w:rPr>
        <w:t>doručena výzva</w:t>
      </w:r>
      <w:r w:rsidR="00261358" w:rsidRPr="00D744D2">
        <w:rPr>
          <w:rFonts w:ascii="Arial" w:hAnsi="Arial" w:cs="Arial"/>
        </w:rPr>
        <w:t xml:space="preserve"> </w:t>
      </w:r>
      <w:r w:rsidRPr="00D744D2">
        <w:rPr>
          <w:rFonts w:ascii="Arial" w:hAnsi="Arial" w:cs="Arial"/>
        </w:rPr>
        <w:t>k jejímu zaplacení ze strany Objednatele a to na účet Objednatele uvedený v písemné výzvě.</w:t>
      </w:r>
      <w:r w:rsidR="00261358" w:rsidRPr="00D744D2">
        <w:rPr>
          <w:rFonts w:ascii="Arial" w:hAnsi="Arial" w:cs="Arial"/>
        </w:rPr>
        <w:t xml:space="preserve"> </w:t>
      </w:r>
      <w:r w:rsidRPr="00D744D2">
        <w:rPr>
          <w:rFonts w:ascii="Arial" w:hAnsi="Arial" w:cs="Arial"/>
        </w:rPr>
        <w:lastRenderedPageBreak/>
        <w:t>Pohledávka na zaplacení smluvní pokuty může být započítána s pohledávkou Zhotovitele</w:t>
      </w:r>
      <w:r w:rsidR="00261358" w:rsidRPr="00D744D2">
        <w:rPr>
          <w:rFonts w:ascii="Arial" w:hAnsi="Arial" w:cs="Arial"/>
        </w:rPr>
        <w:t xml:space="preserve"> </w:t>
      </w:r>
      <w:r w:rsidR="00DC5FFA" w:rsidRPr="00D744D2">
        <w:rPr>
          <w:rFonts w:ascii="Arial" w:hAnsi="Arial" w:cs="Arial"/>
        </w:rPr>
        <w:t>n</w:t>
      </w:r>
      <w:r w:rsidRPr="00D744D2">
        <w:rPr>
          <w:rFonts w:ascii="Arial" w:hAnsi="Arial" w:cs="Arial"/>
        </w:rPr>
        <w:t>a zaplacení ceny za dílo.</w:t>
      </w:r>
    </w:p>
    <w:p w:rsidR="00627D04" w:rsidRPr="00D744D2" w:rsidRDefault="00627D04" w:rsidP="001744EE">
      <w:pPr>
        <w:spacing w:after="0"/>
        <w:ind w:firstLine="279"/>
        <w:jc w:val="both"/>
        <w:rPr>
          <w:rFonts w:ascii="Arial" w:hAnsi="Arial" w:cs="Arial"/>
        </w:rPr>
      </w:pPr>
    </w:p>
    <w:p w:rsidR="00627D04" w:rsidRPr="00D744D2" w:rsidRDefault="00627D04" w:rsidP="00261358">
      <w:pPr>
        <w:spacing w:after="0"/>
        <w:ind w:left="426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12.2.3. Zaplacením</w:t>
      </w:r>
      <w:r w:rsidR="00DC5FFA" w:rsidRPr="00D744D2">
        <w:rPr>
          <w:rFonts w:ascii="Arial" w:hAnsi="Arial" w:cs="Arial"/>
        </w:rPr>
        <w:t xml:space="preserve"> </w:t>
      </w:r>
      <w:r w:rsidRPr="00D744D2">
        <w:rPr>
          <w:rFonts w:ascii="Arial" w:hAnsi="Arial" w:cs="Arial"/>
        </w:rPr>
        <w:t>smluvní pokuty není dotčen nárok Objednatele na náhradu škody, která</w:t>
      </w:r>
      <w:r w:rsidR="00261358" w:rsidRPr="00D744D2">
        <w:rPr>
          <w:rFonts w:ascii="Arial" w:hAnsi="Arial" w:cs="Arial"/>
        </w:rPr>
        <w:t xml:space="preserve"> </w:t>
      </w:r>
      <w:r w:rsidRPr="00D744D2">
        <w:rPr>
          <w:rFonts w:ascii="Arial" w:hAnsi="Arial" w:cs="Arial"/>
        </w:rPr>
        <w:t>mu vznikla</w:t>
      </w:r>
      <w:r w:rsidR="0001607C" w:rsidRPr="00D744D2">
        <w:rPr>
          <w:rFonts w:ascii="Arial" w:hAnsi="Arial" w:cs="Arial"/>
        </w:rPr>
        <w:t xml:space="preserve"> v důsledku nesplnění povinnosti Zhotovitele, na níž se sankce vztahuje.</w:t>
      </w:r>
    </w:p>
    <w:p w:rsidR="001744EE" w:rsidRPr="00D744D2" w:rsidRDefault="001744EE" w:rsidP="00261358">
      <w:pPr>
        <w:spacing w:after="0"/>
        <w:ind w:left="426"/>
        <w:jc w:val="both"/>
        <w:rPr>
          <w:rFonts w:ascii="Arial" w:hAnsi="Arial" w:cs="Arial"/>
        </w:rPr>
      </w:pPr>
    </w:p>
    <w:p w:rsidR="002F5629" w:rsidRPr="00D744D2" w:rsidRDefault="001744EE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 w:rsidRPr="00D744D2">
        <w:rPr>
          <w:rFonts w:ascii="Arial" w:hAnsi="Arial" w:cs="Arial"/>
        </w:rPr>
        <w:t>12.3</w:t>
      </w:r>
      <w:r w:rsidR="002F5629" w:rsidRPr="00D744D2">
        <w:rPr>
          <w:rFonts w:ascii="Arial" w:hAnsi="Arial" w:cs="Arial"/>
        </w:rPr>
        <w:t xml:space="preserve">.  </w:t>
      </w:r>
      <w:r w:rsidR="002F5629" w:rsidRPr="00D744D2">
        <w:rPr>
          <w:rFonts w:ascii="Arial" w:hAnsi="Arial" w:cs="Arial"/>
          <w:u w:val="single"/>
        </w:rPr>
        <w:t>Sankce za neplnění dohodnutých termínů:</w:t>
      </w:r>
    </w:p>
    <w:p w:rsidR="002F5629" w:rsidRPr="00D744D2" w:rsidRDefault="001744EE" w:rsidP="00261358">
      <w:pPr>
        <w:spacing w:after="0"/>
        <w:ind w:left="426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12.3</w:t>
      </w:r>
      <w:r w:rsidR="002F5629" w:rsidRPr="00D744D2">
        <w:rPr>
          <w:rFonts w:ascii="Arial" w:hAnsi="Arial" w:cs="Arial"/>
        </w:rPr>
        <w:t>.1. Pokud bude zhot</w:t>
      </w:r>
      <w:r w:rsidR="002A3169" w:rsidRPr="00D744D2">
        <w:rPr>
          <w:rFonts w:ascii="Arial" w:hAnsi="Arial" w:cs="Arial"/>
        </w:rPr>
        <w:t xml:space="preserve">ovitel v prodlení proti smluveným termínům uvedených v čl. III, je povinen </w:t>
      </w:r>
      <w:r w:rsidR="002F5629" w:rsidRPr="00D744D2">
        <w:rPr>
          <w:rFonts w:ascii="Arial" w:hAnsi="Arial" w:cs="Arial"/>
        </w:rPr>
        <w:t xml:space="preserve">zaplatit objednateli smluvní pokutu ve výši </w:t>
      </w:r>
      <w:r w:rsidR="00F20091">
        <w:rPr>
          <w:rFonts w:ascii="Arial" w:hAnsi="Arial" w:cs="Arial"/>
          <w:b/>
        </w:rPr>
        <w:t>1</w:t>
      </w:r>
      <w:r w:rsidR="002F5629" w:rsidRPr="00D744D2">
        <w:rPr>
          <w:rFonts w:ascii="Arial" w:hAnsi="Arial" w:cs="Arial"/>
          <w:b/>
        </w:rPr>
        <w:t xml:space="preserve"> 000.00 Kč </w:t>
      </w:r>
      <w:r w:rsidR="002F5629" w:rsidRPr="00D744D2">
        <w:rPr>
          <w:rFonts w:ascii="Arial" w:hAnsi="Arial" w:cs="Arial"/>
        </w:rPr>
        <w:t>za každý i započatý den</w:t>
      </w:r>
      <w:r w:rsidR="002A3169" w:rsidRPr="00D744D2">
        <w:rPr>
          <w:rFonts w:ascii="Arial" w:hAnsi="Arial" w:cs="Arial"/>
        </w:rPr>
        <w:t xml:space="preserve"> prodlení. </w:t>
      </w:r>
      <w:r w:rsidR="002F5629" w:rsidRPr="00D744D2">
        <w:rPr>
          <w:rFonts w:ascii="Arial" w:hAnsi="Arial" w:cs="Arial"/>
        </w:rPr>
        <w:t xml:space="preserve">Pohledávka na zaplacení smluvní pokuty může být započítána s pohledávkou </w:t>
      </w:r>
      <w:r w:rsidR="002A3169" w:rsidRPr="00D744D2">
        <w:rPr>
          <w:rFonts w:ascii="Arial" w:hAnsi="Arial" w:cs="Arial"/>
        </w:rPr>
        <w:t>zho</w:t>
      </w:r>
      <w:r w:rsidR="002F5629" w:rsidRPr="00D744D2">
        <w:rPr>
          <w:rFonts w:ascii="Arial" w:hAnsi="Arial" w:cs="Arial"/>
        </w:rPr>
        <w:t>tovitele na z</w:t>
      </w:r>
      <w:r w:rsidRPr="00D744D2">
        <w:rPr>
          <w:rFonts w:ascii="Arial" w:hAnsi="Arial" w:cs="Arial"/>
        </w:rPr>
        <w:t>aplacení ceny za dílo</w:t>
      </w:r>
      <w:r w:rsidR="002A3169" w:rsidRPr="00D744D2">
        <w:rPr>
          <w:rFonts w:ascii="Arial" w:hAnsi="Arial" w:cs="Arial"/>
        </w:rPr>
        <w:t>.</w:t>
      </w:r>
    </w:p>
    <w:p w:rsidR="0001607C" w:rsidRPr="00D744D2" w:rsidRDefault="0001607C" w:rsidP="00261358">
      <w:pPr>
        <w:spacing w:after="0"/>
        <w:ind w:left="426"/>
        <w:jc w:val="both"/>
        <w:rPr>
          <w:rFonts w:ascii="Arial" w:hAnsi="Arial" w:cs="Arial"/>
        </w:rPr>
      </w:pPr>
    </w:p>
    <w:p w:rsidR="0001607C" w:rsidRPr="00D744D2" w:rsidRDefault="0001607C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 w:rsidRPr="00D744D2">
        <w:rPr>
          <w:rFonts w:ascii="Arial" w:hAnsi="Arial" w:cs="Arial"/>
        </w:rPr>
        <w:t xml:space="preserve">12.4. </w:t>
      </w:r>
      <w:r w:rsidRPr="00D744D2">
        <w:rPr>
          <w:rFonts w:ascii="Arial" w:hAnsi="Arial" w:cs="Arial"/>
          <w:u w:val="single"/>
        </w:rPr>
        <w:t>Sankce za neodstranění případných vad a nedodělků zjištěných při předání a převzetí díla</w:t>
      </w:r>
    </w:p>
    <w:p w:rsidR="00946B77" w:rsidRPr="00D744D2" w:rsidRDefault="00946B77" w:rsidP="00261358">
      <w:pPr>
        <w:spacing w:after="0"/>
        <w:ind w:left="426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12.4.1. Pokud Z</w:t>
      </w:r>
      <w:r w:rsidR="0001607C" w:rsidRPr="00D744D2">
        <w:rPr>
          <w:rFonts w:ascii="Arial" w:hAnsi="Arial" w:cs="Arial"/>
        </w:rPr>
        <w:t>hotov</w:t>
      </w:r>
      <w:r w:rsidRPr="00D744D2">
        <w:rPr>
          <w:rFonts w:ascii="Arial" w:hAnsi="Arial" w:cs="Arial"/>
        </w:rPr>
        <w:t xml:space="preserve">itel neodstraní nedodělky či vady uvedené v zápise o předání a převzetí </w:t>
      </w:r>
    </w:p>
    <w:p w:rsidR="00946B77" w:rsidRPr="00D744D2" w:rsidRDefault="00946B77" w:rsidP="00261358">
      <w:pPr>
        <w:spacing w:after="0"/>
        <w:ind w:left="426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díla v dohodnutém termínu, zaplatí Objednateli </w:t>
      </w:r>
      <w:r w:rsidR="006741C9" w:rsidRPr="00D744D2">
        <w:rPr>
          <w:rFonts w:ascii="Arial" w:hAnsi="Arial" w:cs="Arial"/>
        </w:rPr>
        <w:t xml:space="preserve">smluvní pokutu </w:t>
      </w:r>
      <w:r w:rsidR="006741C9" w:rsidRPr="00D744D2">
        <w:rPr>
          <w:rFonts w:ascii="Arial" w:hAnsi="Arial" w:cs="Arial"/>
          <w:b/>
        </w:rPr>
        <w:t> </w:t>
      </w:r>
      <w:r w:rsidR="00F20091">
        <w:rPr>
          <w:rFonts w:ascii="Arial" w:hAnsi="Arial" w:cs="Arial"/>
          <w:b/>
        </w:rPr>
        <w:t xml:space="preserve">1 </w:t>
      </w:r>
      <w:r w:rsidR="006741C9" w:rsidRPr="00D744D2">
        <w:rPr>
          <w:rFonts w:ascii="Arial" w:hAnsi="Arial" w:cs="Arial"/>
          <w:b/>
        </w:rPr>
        <w:t>000.00 Kč</w:t>
      </w:r>
      <w:r w:rsidR="006741C9" w:rsidRPr="00D744D2">
        <w:rPr>
          <w:rFonts w:ascii="Arial" w:hAnsi="Arial" w:cs="Arial"/>
        </w:rPr>
        <w:t xml:space="preserve"> za každý nedodělek či vadu, u nichž je v prodlení, a za každý den prodlení.</w:t>
      </w:r>
      <w:r w:rsidRPr="00D744D2">
        <w:rPr>
          <w:rFonts w:ascii="Arial" w:hAnsi="Arial" w:cs="Arial"/>
        </w:rPr>
        <w:t xml:space="preserve"> </w:t>
      </w:r>
    </w:p>
    <w:p w:rsidR="006741C9" w:rsidRPr="00D744D2" w:rsidRDefault="006741C9" w:rsidP="00261358">
      <w:pPr>
        <w:spacing w:after="0"/>
        <w:ind w:left="426"/>
        <w:jc w:val="both"/>
        <w:rPr>
          <w:rFonts w:ascii="Arial" w:hAnsi="Arial" w:cs="Arial"/>
        </w:rPr>
      </w:pPr>
    </w:p>
    <w:p w:rsidR="006741C9" w:rsidRPr="00D744D2" w:rsidRDefault="006741C9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 w:rsidRPr="00D744D2">
        <w:rPr>
          <w:rFonts w:ascii="Arial" w:hAnsi="Arial" w:cs="Arial"/>
        </w:rPr>
        <w:t xml:space="preserve">12.5. </w:t>
      </w:r>
      <w:r w:rsidRPr="00D744D2">
        <w:rPr>
          <w:rFonts w:ascii="Arial" w:hAnsi="Arial" w:cs="Arial"/>
          <w:u w:val="single"/>
        </w:rPr>
        <w:t>Sankce za neodstranění reklamovaných a havarijních vad</w:t>
      </w:r>
    </w:p>
    <w:p w:rsidR="006741C9" w:rsidRPr="00D744D2" w:rsidRDefault="006741C9" w:rsidP="00261358">
      <w:pPr>
        <w:spacing w:after="0"/>
        <w:ind w:left="426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12.5.1. Pokud Zhotovitel neodstraní reklamovanou vadu ve sjednaném termínu, je povinen</w:t>
      </w:r>
      <w:r w:rsidR="00261358" w:rsidRPr="00D744D2">
        <w:rPr>
          <w:rFonts w:ascii="Arial" w:hAnsi="Arial" w:cs="Arial"/>
        </w:rPr>
        <w:t xml:space="preserve"> z</w:t>
      </w:r>
      <w:r w:rsidRPr="00D744D2">
        <w:rPr>
          <w:rFonts w:ascii="Arial" w:hAnsi="Arial" w:cs="Arial"/>
        </w:rPr>
        <w:t xml:space="preserve">aplatit objednateli smluvní pokutu </w:t>
      </w:r>
      <w:r w:rsidR="00F20091">
        <w:rPr>
          <w:rFonts w:ascii="Arial" w:hAnsi="Arial" w:cs="Arial"/>
          <w:b/>
        </w:rPr>
        <w:t>1</w:t>
      </w:r>
      <w:r w:rsidRPr="00D744D2">
        <w:rPr>
          <w:rFonts w:ascii="Arial" w:hAnsi="Arial" w:cs="Arial"/>
          <w:b/>
        </w:rPr>
        <w:t> 000.00 Kč</w:t>
      </w:r>
      <w:r w:rsidRPr="00D744D2">
        <w:rPr>
          <w:rFonts w:ascii="Arial" w:hAnsi="Arial" w:cs="Arial"/>
        </w:rPr>
        <w:t xml:space="preserve"> za každou reklamovanou vadu, u nichž je</w:t>
      </w:r>
      <w:r w:rsidR="00261358" w:rsidRPr="00D744D2">
        <w:rPr>
          <w:rFonts w:ascii="Arial" w:hAnsi="Arial" w:cs="Arial"/>
        </w:rPr>
        <w:t xml:space="preserve"> v</w:t>
      </w:r>
      <w:r w:rsidRPr="00D744D2">
        <w:rPr>
          <w:rFonts w:ascii="Arial" w:hAnsi="Arial" w:cs="Arial"/>
        </w:rPr>
        <w:t> prodlení, a za každý den prodlení.</w:t>
      </w:r>
    </w:p>
    <w:p w:rsidR="006741C9" w:rsidRPr="00D744D2" w:rsidRDefault="006741C9" w:rsidP="00261358">
      <w:pPr>
        <w:spacing w:after="0"/>
        <w:ind w:left="426"/>
        <w:jc w:val="both"/>
        <w:rPr>
          <w:rFonts w:ascii="Arial" w:hAnsi="Arial" w:cs="Arial"/>
        </w:rPr>
      </w:pPr>
    </w:p>
    <w:p w:rsidR="006741C9" w:rsidRPr="00D744D2" w:rsidRDefault="006741C9" w:rsidP="00261358">
      <w:pPr>
        <w:spacing w:after="0"/>
        <w:ind w:left="426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>12.5.2. Pokud Zhotovitel neodstraní reklamovanou havarijní vadu ve sjednaném termínu,</w:t>
      </w:r>
      <w:r w:rsidR="00261358" w:rsidRPr="00D744D2">
        <w:rPr>
          <w:rFonts w:ascii="Arial" w:hAnsi="Arial" w:cs="Arial"/>
        </w:rPr>
        <w:t xml:space="preserve"> j</w:t>
      </w:r>
      <w:r w:rsidRPr="00D744D2">
        <w:rPr>
          <w:rFonts w:ascii="Arial" w:hAnsi="Arial" w:cs="Arial"/>
        </w:rPr>
        <w:t xml:space="preserve">e povinen zaplatit Objednateli smluvní pokutu </w:t>
      </w:r>
      <w:r w:rsidR="00F20091">
        <w:rPr>
          <w:rFonts w:ascii="Arial" w:hAnsi="Arial" w:cs="Arial"/>
          <w:b/>
        </w:rPr>
        <w:t>3</w:t>
      </w:r>
      <w:r w:rsidRPr="00D744D2">
        <w:rPr>
          <w:rFonts w:ascii="Arial" w:hAnsi="Arial" w:cs="Arial"/>
          <w:b/>
        </w:rPr>
        <w:t xml:space="preserve"> 000.00 Kč </w:t>
      </w:r>
      <w:r w:rsidRPr="00D744D2">
        <w:rPr>
          <w:rFonts w:ascii="Arial" w:hAnsi="Arial" w:cs="Arial"/>
        </w:rPr>
        <w:t>havarijní vadu, u níž je</w:t>
      </w:r>
      <w:r w:rsidR="00261358" w:rsidRPr="00D744D2">
        <w:rPr>
          <w:rFonts w:ascii="Arial" w:hAnsi="Arial" w:cs="Arial"/>
        </w:rPr>
        <w:t xml:space="preserve"> v</w:t>
      </w:r>
      <w:r w:rsidRPr="00D744D2">
        <w:rPr>
          <w:rFonts w:ascii="Arial" w:hAnsi="Arial" w:cs="Arial"/>
        </w:rPr>
        <w:t> prodlení, a za každý den prodlení.</w:t>
      </w:r>
    </w:p>
    <w:p w:rsidR="00F872A0" w:rsidRPr="00D744D2" w:rsidRDefault="00F872A0" w:rsidP="00261358">
      <w:pPr>
        <w:spacing w:after="0"/>
        <w:ind w:left="426"/>
        <w:jc w:val="both"/>
        <w:rPr>
          <w:rFonts w:ascii="Arial" w:hAnsi="Arial" w:cs="Arial"/>
        </w:rPr>
      </w:pPr>
    </w:p>
    <w:p w:rsidR="00F872A0" w:rsidRPr="00D744D2" w:rsidRDefault="00F872A0" w:rsidP="00F872A0">
      <w:pPr>
        <w:spacing w:after="0"/>
        <w:ind w:left="426"/>
        <w:jc w:val="both"/>
        <w:rPr>
          <w:rFonts w:ascii="Arial" w:hAnsi="Arial" w:cs="Arial"/>
        </w:rPr>
      </w:pPr>
      <w:r w:rsidRPr="00D744D2">
        <w:rPr>
          <w:rFonts w:ascii="Arial" w:hAnsi="Arial" w:cs="Arial"/>
        </w:rPr>
        <w:t xml:space="preserve">12.6. Smluvní pokuta za prodlení objednatele se zaplacením dohodnutých plateb ve sjednané lhůtě splatnosti ve výši </w:t>
      </w:r>
      <w:r w:rsidRPr="00D744D2">
        <w:rPr>
          <w:rFonts w:ascii="Arial" w:hAnsi="Arial" w:cs="Arial"/>
          <w:b/>
          <w:bCs/>
        </w:rPr>
        <w:t>0,02 %</w:t>
      </w:r>
      <w:r w:rsidRPr="00D744D2">
        <w:rPr>
          <w:rFonts w:ascii="Arial" w:hAnsi="Arial" w:cs="Arial"/>
        </w:rPr>
        <w:t xml:space="preserve"> z dlužné částky za každý i započatý den prodlení.</w:t>
      </w:r>
    </w:p>
    <w:p w:rsidR="00F872A0" w:rsidRPr="00D744D2" w:rsidRDefault="00F872A0" w:rsidP="00261358">
      <w:pPr>
        <w:spacing w:after="0"/>
        <w:ind w:left="426"/>
        <w:jc w:val="both"/>
        <w:rPr>
          <w:rFonts w:ascii="Arial" w:hAnsi="Arial" w:cs="Arial"/>
        </w:rPr>
      </w:pPr>
    </w:p>
    <w:p w:rsidR="006741C9" w:rsidRPr="00D744D2" w:rsidRDefault="006741C9" w:rsidP="00946B77">
      <w:pPr>
        <w:spacing w:after="0"/>
        <w:ind w:firstLine="279"/>
        <w:rPr>
          <w:rFonts w:ascii="Arial" w:hAnsi="Arial" w:cs="Arial"/>
        </w:rPr>
      </w:pPr>
    </w:p>
    <w:p w:rsidR="00261358" w:rsidRPr="00D744D2" w:rsidRDefault="00261358" w:rsidP="00946B77">
      <w:pPr>
        <w:spacing w:after="0"/>
        <w:ind w:firstLine="279"/>
        <w:rPr>
          <w:rFonts w:ascii="Arial" w:hAnsi="Arial" w:cs="Arial"/>
        </w:rPr>
      </w:pPr>
    </w:p>
    <w:p w:rsidR="00F51EDA" w:rsidRPr="00D744D2" w:rsidRDefault="006741C9" w:rsidP="006741C9">
      <w:pPr>
        <w:spacing w:after="0"/>
        <w:ind w:firstLine="279"/>
        <w:rPr>
          <w:rFonts w:ascii="Arial" w:hAnsi="Arial" w:cs="Arial"/>
          <w:b/>
          <w:sz w:val="24"/>
          <w:szCs w:val="24"/>
        </w:rPr>
      </w:pPr>
      <w:r w:rsidRPr="00D744D2">
        <w:rPr>
          <w:rFonts w:ascii="Arial" w:hAnsi="Arial" w:cs="Arial"/>
          <w:b/>
          <w:sz w:val="24"/>
          <w:szCs w:val="24"/>
        </w:rPr>
        <w:t xml:space="preserve">                                          XIII. Ostatní ujednání</w:t>
      </w:r>
    </w:p>
    <w:p w:rsidR="00F35D9E" w:rsidRPr="00D744D2" w:rsidRDefault="006741C9" w:rsidP="00F51EDA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bookmarkStart w:id="25" w:name="_Ref74696089"/>
      <w:r w:rsidRPr="00D744D2">
        <w:rPr>
          <w:rFonts w:ascii="Arial" w:hAnsi="Arial" w:cs="Arial"/>
          <w:sz w:val="22"/>
          <w:szCs w:val="22"/>
        </w:rPr>
        <w:t xml:space="preserve">13.1. </w:t>
      </w:r>
      <w:r w:rsidR="00F35D9E" w:rsidRPr="00D744D2">
        <w:rPr>
          <w:rFonts w:ascii="Arial" w:hAnsi="Arial" w:cs="Arial"/>
          <w:sz w:val="22"/>
          <w:szCs w:val="22"/>
        </w:rPr>
        <w:t>Zhotovitel pro vzájemný styk a zabezpečení povinností vyplývajících z této smlouvy určuje zejména tyto osoby:</w:t>
      </w:r>
    </w:p>
    <w:p w:rsidR="00473BDD" w:rsidRDefault="00F20091" w:rsidP="00AD00DE">
      <w:pPr>
        <w:pStyle w:val="normlnodsazensodrkou"/>
        <w:numPr>
          <w:ilvl w:val="0"/>
          <w:numId w:val="0"/>
        </w:numPr>
        <w:ind w:left="567" w:hanging="283"/>
        <w:rPr>
          <w:rFonts w:ascii="Arial" w:hAnsi="Arial" w:cs="Arial"/>
        </w:rPr>
      </w:pPr>
      <w:r w:rsidRPr="00283A30">
        <w:rPr>
          <w:rFonts w:ascii="Arial" w:hAnsi="Arial" w:cs="Arial"/>
        </w:rPr>
        <w:t>František Musil</w:t>
      </w:r>
      <w:r w:rsidR="00473BDD" w:rsidRPr="00283A30">
        <w:rPr>
          <w:rFonts w:ascii="Arial" w:hAnsi="Arial" w:cs="Arial"/>
        </w:rPr>
        <w:t xml:space="preserve">, </w:t>
      </w:r>
      <w:r w:rsidR="00283A30" w:rsidRPr="00283A30">
        <w:rPr>
          <w:rFonts w:ascii="Arial" w:hAnsi="Arial" w:cs="Arial"/>
        </w:rPr>
        <w:t xml:space="preserve">jednatel společnosti </w:t>
      </w:r>
      <w:r w:rsidR="00473BDD" w:rsidRPr="00283A30">
        <w:rPr>
          <w:rFonts w:ascii="Arial" w:hAnsi="Arial" w:cs="Arial"/>
        </w:rPr>
        <w:tab/>
      </w:r>
      <w:r w:rsidR="00473BDD" w:rsidRPr="00283A30">
        <w:rPr>
          <w:rFonts w:ascii="Arial" w:hAnsi="Arial" w:cs="Arial"/>
        </w:rPr>
        <w:tab/>
        <w:t xml:space="preserve">tel.: </w:t>
      </w:r>
      <w:r w:rsidRPr="00283A30">
        <w:rPr>
          <w:rFonts w:ascii="Arial" w:hAnsi="Arial" w:cs="Arial"/>
        </w:rPr>
        <w:t>605 269</w:t>
      </w:r>
      <w:r w:rsidR="00283A30">
        <w:rPr>
          <w:rFonts w:ascii="Arial" w:hAnsi="Arial" w:cs="Arial"/>
        </w:rPr>
        <w:t> </w:t>
      </w:r>
      <w:r w:rsidRPr="00283A30">
        <w:rPr>
          <w:rFonts w:ascii="Arial" w:hAnsi="Arial" w:cs="Arial"/>
        </w:rPr>
        <w:t>812</w:t>
      </w:r>
    </w:p>
    <w:p w:rsidR="00283A30" w:rsidRPr="00D744D2" w:rsidRDefault="00283A30" w:rsidP="00AD00DE">
      <w:pPr>
        <w:pStyle w:val="normlnodsazensodrkou"/>
        <w:numPr>
          <w:ilvl w:val="0"/>
          <w:numId w:val="0"/>
        </w:numPr>
        <w:ind w:left="567" w:hanging="283"/>
        <w:rPr>
          <w:rFonts w:ascii="Arial" w:hAnsi="Arial" w:cs="Arial"/>
        </w:rPr>
      </w:pPr>
    </w:p>
    <w:p w:rsidR="00F35D9E" w:rsidRPr="00D744D2" w:rsidRDefault="0056246D" w:rsidP="00F51EDA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13</w:t>
      </w:r>
      <w:r w:rsidR="00F51EDA" w:rsidRPr="00D744D2">
        <w:rPr>
          <w:rFonts w:ascii="Arial" w:hAnsi="Arial" w:cs="Arial"/>
          <w:sz w:val="22"/>
          <w:szCs w:val="22"/>
        </w:rPr>
        <w:t>.2.</w:t>
      </w:r>
      <w:r w:rsidR="00AC54FC" w:rsidRPr="00D744D2">
        <w:rPr>
          <w:rFonts w:ascii="Arial" w:hAnsi="Arial" w:cs="Arial"/>
          <w:sz w:val="22"/>
          <w:szCs w:val="22"/>
        </w:rPr>
        <w:t xml:space="preserve"> </w:t>
      </w:r>
      <w:r w:rsidR="00F35D9E" w:rsidRPr="00D744D2">
        <w:rPr>
          <w:rFonts w:ascii="Arial" w:hAnsi="Arial" w:cs="Arial"/>
          <w:sz w:val="22"/>
          <w:szCs w:val="22"/>
        </w:rPr>
        <w:t>Objednatel pro vzájemný styk a zabezpečení povinností vyplývajících z této sm</w:t>
      </w:r>
      <w:r w:rsidR="00527948" w:rsidRPr="00D744D2">
        <w:rPr>
          <w:rFonts w:ascii="Arial" w:hAnsi="Arial" w:cs="Arial"/>
          <w:sz w:val="22"/>
          <w:szCs w:val="22"/>
        </w:rPr>
        <w:t>louvy určuje zejména tyto osoby:</w:t>
      </w:r>
    </w:p>
    <w:p w:rsidR="00AC54FC" w:rsidRPr="00D744D2" w:rsidRDefault="00527948" w:rsidP="00AC54FC">
      <w:pPr>
        <w:pStyle w:val="Zkladntext2-smlouva"/>
        <w:numPr>
          <w:ilvl w:val="0"/>
          <w:numId w:val="8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Miroslav Skácel, vedoucí odboru MH a SI</w:t>
      </w:r>
      <w:r w:rsidR="00F35D9E" w:rsidRPr="00D744D2">
        <w:rPr>
          <w:rFonts w:ascii="Arial" w:hAnsi="Arial" w:cs="Arial"/>
          <w:sz w:val="22"/>
          <w:szCs w:val="22"/>
        </w:rPr>
        <w:t xml:space="preserve">, tel. </w:t>
      </w:r>
      <w:r w:rsidRPr="00D744D2">
        <w:rPr>
          <w:rFonts w:ascii="Arial" w:hAnsi="Arial" w:cs="Arial"/>
          <w:sz w:val="22"/>
          <w:szCs w:val="22"/>
        </w:rPr>
        <w:t>602 786 079</w:t>
      </w:r>
      <w:r w:rsidR="00F35D9E" w:rsidRPr="00D744D2">
        <w:rPr>
          <w:rFonts w:ascii="Arial" w:hAnsi="Arial" w:cs="Arial"/>
          <w:sz w:val="22"/>
          <w:szCs w:val="22"/>
        </w:rPr>
        <w:t xml:space="preserve">, e-mail: </w:t>
      </w:r>
      <w:hyperlink r:id="rId10" w:history="1">
        <w:r w:rsidRPr="00D744D2">
          <w:rPr>
            <w:rStyle w:val="Hypertextovodkaz"/>
            <w:rFonts w:ascii="Arial" w:hAnsi="Arial" w:cs="Arial"/>
            <w:sz w:val="22"/>
            <w:szCs w:val="22"/>
          </w:rPr>
          <w:t>skacel@mestolitovel.cz</w:t>
        </w:r>
      </w:hyperlink>
      <w:r w:rsidR="004E65EE" w:rsidRPr="00D744D2">
        <w:rPr>
          <w:rFonts w:ascii="Arial" w:hAnsi="Arial" w:cs="Arial"/>
          <w:sz w:val="22"/>
          <w:szCs w:val="22"/>
        </w:rPr>
        <w:t xml:space="preserve">  </w:t>
      </w:r>
      <w:r w:rsidR="001E2D28" w:rsidRPr="00D744D2">
        <w:rPr>
          <w:rFonts w:ascii="Arial" w:hAnsi="Arial" w:cs="Arial"/>
          <w:sz w:val="22"/>
          <w:szCs w:val="22"/>
        </w:rPr>
        <w:t xml:space="preserve">    - dohled objednatele</w:t>
      </w:r>
      <w:r w:rsidR="00DC5FFA" w:rsidRPr="00D744D2">
        <w:rPr>
          <w:rFonts w:ascii="Arial" w:hAnsi="Arial" w:cs="Arial"/>
          <w:sz w:val="22"/>
          <w:szCs w:val="22"/>
        </w:rPr>
        <w:t xml:space="preserve"> </w:t>
      </w:r>
    </w:p>
    <w:p w:rsidR="00AC54FC" w:rsidRPr="00D744D2" w:rsidRDefault="00AC54FC" w:rsidP="00AC54FC">
      <w:pPr>
        <w:pStyle w:val="Zkladntext2-smlouva"/>
        <w:numPr>
          <w:ilvl w:val="0"/>
          <w:numId w:val="8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Petr Navrátil, referent odboru MH a SI, tel. 721 528 693, e-mail: </w:t>
      </w:r>
      <w:hyperlink r:id="rId11" w:history="1">
        <w:r w:rsidRPr="00D744D2">
          <w:rPr>
            <w:rStyle w:val="Hypertextovodkaz"/>
            <w:rFonts w:ascii="Arial" w:hAnsi="Arial" w:cs="Arial"/>
            <w:sz w:val="22"/>
            <w:szCs w:val="22"/>
          </w:rPr>
          <w:t>navratilp@mestolitovel.cz</w:t>
        </w:r>
      </w:hyperlink>
      <w:r w:rsidRPr="00D744D2">
        <w:rPr>
          <w:rFonts w:ascii="Arial" w:hAnsi="Arial" w:cs="Arial"/>
          <w:sz w:val="22"/>
          <w:szCs w:val="22"/>
        </w:rPr>
        <w:t xml:space="preserve">      - dohled objednatele </w:t>
      </w:r>
    </w:p>
    <w:p w:rsidR="00432C68" w:rsidRPr="00D744D2" w:rsidRDefault="00432C68" w:rsidP="0056246D">
      <w:pPr>
        <w:pStyle w:val="Zkladntext2-smlouva"/>
        <w:numPr>
          <w:ilvl w:val="0"/>
          <w:numId w:val="0"/>
        </w:numPr>
        <w:tabs>
          <w:tab w:val="left" w:pos="1134"/>
        </w:tabs>
        <w:spacing w:before="0"/>
        <w:rPr>
          <w:rFonts w:ascii="Arial" w:hAnsi="Arial" w:cs="Arial"/>
          <w:sz w:val="22"/>
          <w:szCs w:val="22"/>
        </w:rPr>
      </w:pPr>
    </w:p>
    <w:p w:rsidR="00F35D9E" w:rsidRPr="00D744D2" w:rsidRDefault="0056246D" w:rsidP="0056246D">
      <w:pPr>
        <w:pStyle w:val="Zkladntext2-smlouva"/>
        <w:numPr>
          <w:ilvl w:val="0"/>
          <w:numId w:val="0"/>
        </w:numPr>
        <w:tabs>
          <w:tab w:val="left" w:pos="1134"/>
        </w:tabs>
        <w:spacing w:before="0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    </w:t>
      </w:r>
      <w:r w:rsidR="00F35D9E" w:rsidRPr="00D744D2">
        <w:rPr>
          <w:rFonts w:ascii="Arial" w:hAnsi="Arial" w:cs="Arial"/>
          <w:sz w:val="22"/>
          <w:szCs w:val="22"/>
        </w:rPr>
        <w:t>Objednatel prohlašuje, že tato osoba je zmocněna objednatelem:</w:t>
      </w:r>
    </w:p>
    <w:p w:rsidR="005B5EC2" w:rsidRPr="00D744D2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předat zhotoviteli data nezbytná k provedení díla,</w:t>
      </w:r>
    </w:p>
    <w:p w:rsidR="00AD00DE" w:rsidRPr="00D744D2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odsouhlasit případné změny prací navržené zhotovitelem, které nevyžadují finanční plnění nad rámec uzavřené smlouvy o dílo,</w:t>
      </w:r>
    </w:p>
    <w:p w:rsidR="00AD00DE" w:rsidRPr="00D744D2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lastRenderedPageBreak/>
        <w:t>odsouhlasit zhotoviteli věcné a finanční plnění, odsouhlasit konečné vyúčtování provedených prací (podklad pro vystavení daňového dokladu),</w:t>
      </w:r>
    </w:p>
    <w:p w:rsidR="001E2D28" w:rsidRPr="00D744D2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převzít od zhotovitele předmět díla.</w:t>
      </w:r>
    </w:p>
    <w:p w:rsidR="00006BA0" w:rsidRPr="00D744D2" w:rsidRDefault="00006BA0" w:rsidP="00006BA0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ind w:left="851"/>
        <w:rPr>
          <w:rFonts w:ascii="Arial" w:hAnsi="Arial" w:cs="Arial"/>
          <w:sz w:val="22"/>
          <w:szCs w:val="22"/>
        </w:rPr>
      </w:pPr>
    </w:p>
    <w:p w:rsidR="00006BA0" w:rsidRPr="00D744D2" w:rsidRDefault="0056246D" w:rsidP="00F20091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ind w:left="709" w:hanging="425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13</w:t>
      </w:r>
      <w:r w:rsidR="00006BA0" w:rsidRPr="00D744D2">
        <w:rPr>
          <w:rFonts w:ascii="Arial" w:hAnsi="Arial" w:cs="Arial"/>
          <w:sz w:val="22"/>
          <w:szCs w:val="22"/>
        </w:rPr>
        <w:t xml:space="preserve">.3. </w:t>
      </w:r>
      <w:r w:rsidR="00F35D9E" w:rsidRPr="00D744D2">
        <w:rPr>
          <w:rFonts w:ascii="Arial" w:hAnsi="Arial" w:cs="Arial"/>
          <w:sz w:val="22"/>
          <w:szCs w:val="22"/>
        </w:rPr>
        <w:t>Zhotovitel i objednatel jsou oprávněni dodatečně změnit</w:t>
      </w:r>
      <w:r w:rsidR="00006BA0" w:rsidRPr="00D744D2">
        <w:rPr>
          <w:rFonts w:ascii="Arial" w:hAnsi="Arial" w:cs="Arial"/>
          <w:sz w:val="22"/>
          <w:szCs w:val="22"/>
        </w:rPr>
        <w:t xml:space="preserve"> pověřené </w:t>
      </w:r>
      <w:r w:rsidR="00F35D9E" w:rsidRPr="00D744D2">
        <w:rPr>
          <w:rFonts w:ascii="Arial" w:hAnsi="Arial" w:cs="Arial"/>
          <w:sz w:val="22"/>
          <w:szCs w:val="22"/>
        </w:rPr>
        <w:t>o</w:t>
      </w:r>
      <w:r w:rsidR="00006BA0" w:rsidRPr="00D744D2">
        <w:rPr>
          <w:rFonts w:ascii="Arial" w:hAnsi="Arial" w:cs="Arial"/>
          <w:sz w:val="22"/>
          <w:szCs w:val="22"/>
        </w:rPr>
        <w:t>soby pro zabezpečení povinností vyplývající ze znění smlouvy</w:t>
      </w:r>
    </w:p>
    <w:p w:rsidR="00AD00DE" w:rsidRPr="00D744D2" w:rsidRDefault="0056246D" w:rsidP="00006BA0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bCs w:val="0"/>
          <w:sz w:val="22"/>
          <w:szCs w:val="22"/>
        </w:rPr>
        <w:t>13</w:t>
      </w:r>
      <w:r w:rsidR="00F20091">
        <w:rPr>
          <w:rFonts w:ascii="Arial" w:hAnsi="Arial" w:cs="Arial"/>
          <w:bCs w:val="0"/>
          <w:sz w:val="22"/>
          <w:szCs w:val="22"/>
        </w:rPr>
        <w:t>.4</w:t>
      </w:r>
      <w:r w:rsidR="00006BA0" w:rsidRPr="00D744D2">
        <w:rPr>
          <w:rFonts w:ascii="Arial" w:hAnsi="Arial" w:cs="Arial"/>
          <w:bCs w:val="0"/>
          <w:sz w:val="22"/>
          <w:szCs w:val="22"/>
        </w:rPr>
        <w:t xml:space="preserve">. </w:t>
      </w:r>
      <w:r w:rsidR="00F35D9E" w:rsidRPr="00D744D2">
        <w:rPr>
          <w:rFonts w:ascii="Arial" w:hAnsi="Arial" w:cs="Arial"/>
          <w:bCs w:val="0"/>
          <w:sz w:val="22"/>
          <w:szCs w:val="22"/>
        </w:rPr>
        <w:t>Jakékoliv případné změny díla nad rámec uzavřené smlo</w:t>
      </w:r>
      <w:r w:rsidR="00006BA0" w:rsidRPr="00D744D2">
        <w:rPr>
          <w:rFonts w:ascii="Arial" w:hAnsi="Arial" w:cs="Arial"/>
          <w:bCs w:val="0"/>
          <w:sz w:val="22"/>
          <w:szCs w:val="22"/>
        </w:rPr>
        <w:t xml:space="preserve">uvy o dílo musí být před jejich </w:t>
      </w:r>
      <w:r w:rsidR="00F35D9E" w:rsidRPr="00D744D2">
        <w:rPr>
          <w:rFonts w:ascii="Arial" w:hAnsi="Arial" w:cs="Arial"/>
          <w:bCs w:val="0"/>
          <w:sz w:val="22"/>
          <w:szCs w:val="22"/>
        </w:rPr>
        <w:t xml:space="preserve">provedením projednány smluvními stranami a musí být uzavřen písemný dodatek ke smlouvě o dílo. </w:t>
      </w:r>
      <w:bookmarkEnd w:id="25"/>
    </w:p>
    <w:p w:rsidR="00AC54FC" w:rsidRPr="00D744D2" w:rsidRDefault="0056246D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13</w:t>
      </w:r>
      <w:r w:rsidR="00006BA0" w:rsidRPr="00D744D2">
        <w:rPr>
          <w:rFonts w:ascii="Arial" w:hAnsi="Arial" w:cs="Arial"/>
          <w:sz w:val="22"/>
          <w:szCs w:val="22"/>
        </w:rPr>
        <w:t>.</w:t>
      </w:r>
      <w:r w:rsidR="00F20091">
        <w:rPr>
          <w:rFonts w:ascii="Arial" w:hAnsi="Arial" w:cs="Arial"/>
          <w:sz w:val="22"/>
          <w:szCs w:val="22"/>
        </w:rPr>
        <w:t>5</w:t>
      </w:r>
      <w:r w:rsidR="00006BA0" w:rsidRPr="00D744D2">
        <w:rPr>
          <w:rFonts w:ascii="Arial" w:hAnsi="Arial" w:cs="Arial"/>
          <w:sz w:val="22"/>
          <w:szCs w:val="22"/>
        </w:rPr>
        <w:t xml:space="preserve">. </w:t>
      </w:r>
      <w:r w:rsidR="007843CC" w:rsidRPr="00D744D2">
        <w:rPr>
          <w:rFonts w:ascii="Arial" w:hAnsi="Arial" w:cs="Arial"/>
          <w:sz w:val="22"/>
          <w:szCs w:val="22"/>
        </w:rPr>
        <w:t>Dle §</w:t>
      </w:r>
      <w:r w:rsidR="00F35D9E" w:rsidRPr="00D744D2">
        <w:rPr>
          <w:rFonts w:ascii="Arial" w:hAnsi="Arial" w:cs="Arial"/>
          <w:sz w:val="22"/>
          <w:szCs w:val="22"/>
        </w:rPr>
        <w:t>2e) zákona č. 320/2001 Sb., o finanční kontrole ve veřejné správě je zhotovitel osobou povinnou spolupůsobit při výkonu finanční kontroly ve vztahu k této veřejné zakázce.</w:t>
      </w:r>
    </w:p>
    <w:p w:rsidR="00041A5D" w:rsidRPr="00D744D2" w:rsidRDefault="0056246D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13</w:t>
      </w:r>
      <w:r w:rsidR="00006BA0" w:rsidRPr="00D744D2">
        <w:rPr>
          <w:rFonts w:ascii="Arial" w:hAnsi="Arial" w:cs="Arial"/>
          <w:sz w:val="22"/>
          <w:szCs w:val="22"/>
        </w:rPr>
        <w:t>.</w:t>
      </w:r>
      <w:r w:rsidR="00F20091">
        <w:rPr>
          <w:rFonts w:ascii="Arial" w:hAnsi="Arial" w:cs="Arial"/>
          <w:sz w:val="22"/>
          <w:szCs w:val="22"/>
        </w:rPr>
        <w:t>6</w:t>
      </w:r>
      <w:r w:rsidR="00006BA0" w:rsidRPr="00D744D2">
        <w:rPr>
          <w:rFonts w:ascii="Arial" w:hAnsi="Arial" w:cs="Arial"/>
          <w:sz w:val="22"/>
          <w:szCs w:val="22"/>
        </w:rPr>
        <w:t xml:space="preserve">. </w:t>
      </w:r>
      <w:r w:rsidR="00F35D9E" w:rsidRPr="00D744D2">
        <w:rPr>
          <w:rFonts w:ascii="Arial" w:hAnsi="Arial" w:cs="Arial"/>
          <w:sz w:val="22"/>
          <w:szCs w:val="22"/>
        </w:rPr>
        <w:t xml:space="preserve">K plnění povinností uvedených v bodě </w:t>
      </w:r>
      <w:r w:rsidR="00740350" w:rsidRPr="00D744D2">
        <w:rPr>
          <w:rFonts w:ascii="Arial" w:hAnsi="Arial" w:cs="Arial"/>
          <w:sz w:val="22"/>
          <w:szCs w:val="22"/>
        </w:rPr>
        <w:t>II</w:t>
      </w:r>
      <w:r w:rsidR="00F35D9E" w:rsidRPr="00D744D2">
        <w:rPr>
          <w:rFonts w:ascii="Arial" w:hAnsi="Arial" w:cs="Arial"/>
          <w:sz w:val="22"/>
          <w:szCs w:val="22"/>
        </w:rPr>
        <w:t>.</w:t>
      </w:r>
      <w:r w:rsidR="00006BA0" w:rsidRPr="00D744D2">
        <w:rPr>
          <w:rFonts w:ascii="Arial" w:hAnsi="Arial" w:cs="Arial"/>
          <w:sz w:val="22"/>
          <w:szCs w:val="22"/>
        </w:rPr>
        <w:t xml:space="preserve"> </w:t>
      </w:r>
      <w:r w:rsidR="00740350" w:rsidRPr="00D744D2">
        <w:rPr>
          <w:rFonts w:ascii="Arial" w:hAnsi="Arial" w:cs="Arial"/>
          <w:sz w:val="22"/>
          <w:szCs w:val="22"/>
        </w:rPr>
        <w:t>2</w:t>
      </w:r>
      <w:r w:rsidR="00F35D9E" w:rsidRPr="00D744D2">
        <w:rPr>
          <w:rFonts w:ascii="Arial" w:hAnsi="Arial" w:cs="Arial"/>
          <w:sz w:val="22"/>
          <w:szCs w:val="22"/>
        </w:rPr>
        <w:t>.</w:t>
      </w:r>
      <w:r w:rsidR="00740350" w:rsidRPr="00D744D2">
        <w:rPr>
          <w:rFonts w:ascii="Arial" w:hAnsi="Arial" w:cs="Arial"/>
          <w:sz w:val="22"/>
          <w:szCs w:val="22"/>
        </w:rPr>
        <w:t>3</w:t>
      </w:r>
      <w:r w:rsidR="00F35D9E" w:rsidRPr="00D744D2">
        <w:rPr>
          <w:rFonts w:ascii="Arial" w:hAnsi="Arial" w:cs="Arial"/>
          <w:sz w:val="22"/>
          <w:szCs w:val="22"/>
        </w:rPr>
        <w:t xml:space="preserve"> této smlouvy je zhotovitel povinen smluvně zavázat i všechny své případné partnery a subdodavatele.</w:t>
      </w:r>
    </w:p>
    <w:p w:rsidR="0056246D" w:rsidRPr="00D744D2" w:rsidRDefault="0056246D" w:rsidP="0056246D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ind w:left="284"/>
        <w:rPr>
          <w:rFonts w:ascii="Arial" w:hAnsi="Arial" w:cs="Arial"/>
          <w:sz w:val="22"/>
          <w:szCs w:val="22"/>
        </w:rPr>
      </w:pPr>
    </w:p>
    <w:p w:rsidR="00AC54FC" w:rsidRPr="00D744D2" w:rsidRDefault="00AC54FC" w:rsidP="0056246D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ind w:left="284"/>
        <w:rPr>
          <w:rFonts w:ascii="Arial" w:hAnsi="Arial" w:cs="Arial"/>
          <w:sz w:val="22"/>
          <w:szCs w:val="22"/>
        </w:rPr>
      </w:pPr>
    </w:p>
    <w:p w:rsidR="00F35D9E" w:rsidRPr="00D744D2" w:rsidRDefault="00AC54FC" w:rsidP="002D4F98">
      <w:pPr>
        <w:pStyle w:val="Zkladntext1-smlouva"/>
      </w:pPr>
      <w:bookmarkStart w:id="26" w:name="_Toc101760709"/>
      <w:bookmarkStart w:id="27" w:name="_Toc108578402"/>
      <w:r w:rsidRPr="00D744D2">
        <w:t xml:space="preserve">XIV. </w:t>
      </w:r>
      <w:r w:rsidR="00086CA5" w:rsidRPr="00D744D2">
        <w:t>Z</w:t>
      </w:r>
      <w:r w:rsidR="00F35D9E" w:rsidRPr="00D744D2">
        <w:t>ávěrečné ujednání</w:t>
      </w:r>
      <w:bookmarkEnd w:id="26"/>
      <w:bookmarkEnd w:id="27"/>
    </w:p>
    <w:p w:rsidR="00041A5D" w:rsidRPr="00D744D2" w:rsidRDefault="00AC54FC" w:rsidP="00AC54FC">
      <w:pPr>
        <w:pStyle w:val="Zkladntext2-smlouva"/>
        <w:numPr>
          <w:ilvl w:val="0"/>
          <w:numId w:val="0"/>
        </w:numPr>
        <w:ind w:left="279" w:firstLine="5"/>
        <w:rPr>
          <w:rFonts w:ascii="Arial" w:hAnsi="Arial" w:cs="Arial"/>
          <w:sz w:val="22"/>
          <w:szCs w:val="22"/>
        </w:rPr>
      </w:pPr>
      <w:bookmarkStart w:id="28" w:name="_Ref269818232"/>
      <w:r w:rsidRPr="00D744D2">
        <w:rPr>
          <w:rFonts w:ascii="Arial" w:hAnsi="Arial" w:cs="Arial"/>
          <w:sz w:val="22"/>
          <w:szCs w:val="22"/>
        </w:rPr>
        <w:t xml:space="preserve">14.1. </w:t>
      </w:r>
      <w:r w:rsidR="00F35D9E" w:rsidRPr="00D744D2">
        <w:rPr>
          <w:rFonts w:ascii="Arial" w:hAnsi="Arial" w:cs="Arial"/>
          <w:sz w:val="22"/>
          <w:szCs w:val="22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8"/>
    </w:p>
    <w:p w:rsidR="00041A5D" w:rsidRPr="00D744D2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14.2. </w:t>
      </w:r>
      <w:r w:rsidR="00F35D9E" w:rsidRPr="00D744D2">
        <w:rPr>
          <w:rFonts w:ascii="Arial" w:hAnsi="Arial" w:cs="Arial"/>
          <w:sz w:val="22"/>
          <w:szCs w:val="22"/>
        </w:rPr>
        <w:t>Smlouva se vyhotov</w:t>
      </w:r>
      <w:r w:rsidR="0056246D" w:rsidRPr="00D744D2">
        <w:rPr>
          <w:rFonts w:ascii="Arial" w:hAnsi="Arial" w:cs="Arial"/>
          <w:sz w:val="22"/>
          <w:szCs w:val="22"/>
        </w:rPr>
        <w:t xml:space="preserve">uje v </w:t>
      </w:r>
      <w:r w:rsidR="001C2E64" w:rsidRPr="00D744D2">
        <w:rPr>
          <w:rFonts w:ascii="Arial" w:hAnsi="Arial" w:cs="Arial"/>
          <w:sz w:val="22"/>
          <w:szCs w:val="22"/>
        </w:rPr>
        <w:t>4</w:t>
      </w:r>
      <w:r w:rsidR="0056246D" w:rsidRPr="00D744D2">
        <w:rPr>
          <w:rFonts w:ascii="Arial" w:hAnsi="Arial" w:cs="Arial"/>
          <w:sz w:val="22"/>
          <w:szCs w:val="22"/>
        </w:rPr>
        <w:t xml:space="preserve"> stejnopisech, z nichž </w:t>
      </w:r>
      <w:r w:rsidR="001C2E64" w:rsidRPr="00D744D2">
        <w:rPr>
          <w:rFonts w:ascii="Arial" w:hAnsi="Arial" w:cs="Arial"/>
          <w:sz w:val="22"/>
          <w:szCs w:val="22"/>
        </w:rPr>
        <w:t>2</w:t>
      </w:r>
      <w:r w:rsidR="0056246D" w:rsidRPr="00D744D2">
        <w:rPr>
          <w:rFonts w:ascii="Arial" w:hAnsi="Arial" w:cs="Arial"/>
          <w:sz w:val="22"/>
          <w:szCs w:val="22"/>
        </w:rPr>
        <w:t xml:space="preserve"> obdrží objednatel a 2</w:t>
      </w:r>
      <w:r w:rsidR="00F35D9E" w:rsidRPr="00D744D2">
        <w:rPr>
          <w:rFonts w:ascii="Arial" w:hAnsi="Arial" w:cs="Arial"/>
          <w:sz w:val="22"/>
          <w:szCs w:val="22"/>
        </w:rPr>
        <w:t xml:space="preserve"> zhotovitel.</w:t>
      </w:r>
    </w:p>
    <w:p w:rsidR="00041A5D" w:rsidRPr="00D744D2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14.3. </w:t>
      </w:r>
      <w:r w:rsidR="00F35D9E" w:rsidRPr="00D744D2">
        <w:rPr>
          <w:rFonts w:ascii="Arial" w:hAnsi="Arial" w:cs="Arial"/>
          <w:sz w:val="22"/>
          <w:szCs w:val="22"/>
        </w:rPr>
        <w:t>Smlouvu lze měnit a doplňovat pouze písemnými dodatky, podepsanými oprávněnými zástupci obou smluvních stran.</w:t>
      </w:r>
    </w:p>
    <w:p w:rsidR="00041A5D" w:rsidRPr="00D744D2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14.4. </w:t>
      </w:r>
      <w:r w:rsidR="00F35D9E" w:rsidRPr="00D744D2">
        <w:rPr>
          <w:rFonts w:ascii="Arial" w:hAnsi="Arial" w:cs="Arial"/>
          <w:sz w:val="22"/>
          <w:szCs w:val="22"/>
        </w:rPr>
        <w:t xml:space="preserve">V ostatním, touto smlouvou a přílohami smlouvy nesjednaném, se obchodní závazkový vztah sjednaný dle této smlouvy řídí, v souladu </w:t>
      </w:r>
      <w:r w:rsidR="00D00075" w:rsidRPr="00D744D2">
        <w:rPr>
          <w:rFonts w:ascii="Arial" w:hAnsi="Arial" w:cs="Arial"/>
          <w:sz w:val="22"/>
          <w:szCs w:val="22"/>
        </w:rPr>
        <w:t>novým Občanským zákoníkem</w:t>
      </w:r>
      <w:r w:rsidR="00F35D9E" w:rsidRPr="00D744D2">
        <w:rPr>
          <w:rFonts w:ascii="Arial" w:hAnsi="Arial" w:cs="Arial"/>
          <w:sz w:val="22"/>
          <w:szCs w:val="22"/>
        </w:rPr>
        <w:t xml:space="preserve"> České republiky ve znění pozdějších předpisů</w:t>
      </w:r>
      <w:r w:rsidR="00D00075" w:rsidRPr="00D744D2">
        <w:rPr>
          <w:rFonts w:ascii="Arial" w:hAnsi="Arial" w:cs="Arial"/>
          <w:sz w:val="22"/>
          <w:szCs w:val="22"/>
        </w:rPr>
        <w:t xml:space="preserve">, </w:t>
      </w:r>
      <w:r w:rsidR="00F35D9E" w:rsidRPr="00D744D2">
        <w:rPr>
          <w:rFonts w:ascii="Arial" w:hAnsi="Arial" w:cs="Arial"/>
          <w:sz w:val="22"/>
          <w:szCs w:val="22"/>
        </w:rPr>
        <w:t>jinak právním řádem České republiky.</w:t>
      </w:r>
    </w:p>
    <w:p w:rsidR="00F35D9E" w:rsidRPr="00D744D2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14.5. </w:t>
      </w:r>
      <w:r w:rsidR="00F35D9E" w:rsidRPr="00D744D2">
        <w:rPr>
          <w:rFonts w:ascii="Arial" w:hAnsi="Arial" w:cs="Arial"/>
          <w:sz w:val="22"/>
          <w:szCs w:val="22"/>
        </w:rPr>
        <w:t>Následující uvedené dokumenty se považují za nedílnou součást této smlouvy a považují se za odsouhlasené a závazné pro obě strany:</w:t>
      </w:r>
    </w:p>
    <w:p w:rsidR="00F35D9E" w:rsidRPr="00D744D2" w:rsidRDefault="00F35D9E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Příloha č. 1 – Obchodní podmínky</w:t>
      </w:r>
    </w:p>
    <w:p w:rsidR="00F35D9E" w:rsidRPr="00D744D2" w:rsidRDefault="00F35D9E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Př</w:t>
      </w:r>
      <w:r w:rsidR="00041A5D" w:rsidRPr="00D744D2">
        <w:rPr>
          <w:rFonts w:ascii="Arial" w:hAnsi="Arial" w:cs="Arial"/>
          <w:sz w:val="22"/>
          <w:szCs w:val="22"/>
        </w:rPr>
        <w:t>íloha č. 2 – Položkový rozpočet</w:t>
      </w:r>
    </w:p>
    <w:p w:rsidR="00F20091" w:rsidRDefault="00067596" w:rsidP="00F71BC5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F20091">
        <w:rPr>
          <w:rFonts w:ascii="Arial" w:hAnsi="Arial" w:cs="Arial"/>
          <w:sz w:val="22"/>
          <w:szCs w:val="22"/>
        </w:rPr>
        <w:t>Prováděcí projektová dokumentace</w:t>
      </w:r>
    </w:p>
    <w:p w:rsidR="003C516D" w:rsidRPr="00D744D2" w:rsidRDefault="003C516D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Nabídka zhotovitele</w:t>
      </w:r>
    </w:p>
    <w:p w:rsidR="00041A5D" w:rsidRPr="00D744D2" w:rsidRDefault="00AC54FC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14.6. </w:t>
      </w:r>
      <w:r w:rsidR="00F35D9E" w:rsidRPr="00D744D2">
        <w:rPr>
          <w:rFonts w:ascii="Arial" w:hAnsi="Arial" w:cs="Arial"/>
          <w:sz w:val="22"/>
          <w:szCs w:val="22"/>
        </w:rPr>
        <w:t>Smluvní strany prohlašují, že se seznámily s ustanoveními této smlouvy a všemi přílohami, zejména pak s Obchodními podmínkami, a zavazují se jimi řídit a jsou těmito vázáni.</w:t>
      </w:r>
    </w:p>
    <w:p w:rsidR="00F35D9E" w:rsidRPr="00D744D2" w:rsidRDefault="00AC54FC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 xml:space="preserve">14.7. </w:t>
      </w:r>
      <w:r w:rsidR="0056246D" w:rsidRPr="00D744D2">
        <w:rPr>
          <w:rFonts w:ascii="Arial" w:hAnsi="Arial" w:cs="Arial"/>
          <w:sz w:val="22"/>
          <w:szCs w:val="22"/>
        </w:rPr>
        <w:t>Tato smlouva o dílo byla schv</w:t>
      </w:r>
      <w:r w:rsidR="00194C40" w:rsidRPr="00D744D2">
        <w:rPr>
          <w:rFonts w:ascii="Arial" w:hAnsi="Arial" w:cs="Arial"/>
          <w:sz w:val="22"/>
          <w:szCs w:val="22"/>
        </w:rPr>
        <w:t xml:space="preserve">álena Radou města Litovle na </w:t>
      </w:r>
      <w:r w:rsidR="0056246D" w:rsidRPr="00D744D2">
        <w:rPr>
          <w:rFonts w:ascii="Arial" w:hAnsi="Arial" w:cs="Arial"/>
          <w:sz w:val="22"/>
          <w:szCs w:val="22"/>
        </w:rPr>
        <w:t>schůzi dne</w:t>
      </w:r>
      <w:r w:rsidR="000E3B0C">
        <w:rPr>
          <w:rFonts w:ascii="Arial" w:hAnsi="Arial" w:cs="Arial"/>
          <w:sz w:val="22"/>
          <w:szCs w:val="22"/>
        </w:rPr>
        <w:t xml:space="preserve"> 25</w:t>
      </w:r>
      <w:r w:rsidR="0056246D" w:rsidRPr="00D744D2">
        <w:rPr>
          <w:rFonts w:ascii="Arial" w:hAnsi="Arial" w:cs="Arial"/>
          <w:sz w:val="22"/>
          <w:szCs w:val="22"/>
        </w:rPr>
        <w:t>.</w:t>
      </w:r>
      <w:r w:rsidR="001248A1" w:rsidRPr="00D744D2">
        <w:rPr>
          <w:rFonts w:ascii="Arial" w:hAnsi="Arial" w:cs="Arial"/>
          <w:sz w:val="22"/>
          <w:szCs w:val="22"/>
        </w:rPr>
        <w:t xml:space="preserve"> 0</w:t>
      </w:r>
      <w:r w:rsidR="000E3B0C">
        <w:rPr>
          <w:rFonts w:ascii="Arial" w:hAnsi="Arial" w:cs="Arial"/>
          <w:sz w:val="22"/>
          <w:szCs w:val="22"/>
        </w:rPr>
        <w:t>8</w:t>
      </w:r>
      <w:r w:rsidR="001248A1" w:rsidRPr="00D744D2">
        <w:rPr>
          <w:rFonts w:ascii="Arial" w:hAnsi="Arial" w:cs="Arial"/>
          <w:sz w:val="22"/>
          <w:szCs w:val="22"/>
        </w:rPr>
        <w:t>. 2016</w:t>
      </w:r>
      <w:r w:rsidR="0056246D" w:rsidRPr="00D744D2">
        <w:rPr>
          <w:rFonts w:ascii="Arial" w:hAnsi="Arial" w:cs="Arial"/>
          <w:sz w:val="22"/>
          <w:szCs w:val="22"/>
        </w:rPr>
        <w:t xml:space="preserve">. </w:t>
      </w:r>
      <w:r w:rsidR="00F35D9E" w:rsidRPr="00D744D2">
        <w:rPr>
          <w:rFonts w:ascii="Arial" w:hAnsi="Arial" w:cs="Arial"/>
          <w:sz w:val="22"/>
          <w:szCs w:val="22"/>
        </w:rPr>
        <w:t xml:space="preserve"> </w:t>
      </w:r>
    </w:p>
    <w:p w:rsidR="00D523ED" w:rsidRPr="00D744D2" w:rsidRDefault="00D523ED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</w:p>
    <w:p w:rsidR="00432C68" w:rsidRDefault="00432C68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</w:p>
    <w:p w:rsidR="00F35D9E" w:rsidRPr="00D744D2" w:rsidRDefault="00F35D9E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Za objednatele</w:t>
      </w:r>
      <w:r w:rsidR="00432C68">
        <w:rPr>
          <w:rFonts w:ascii="Arial" w:hAnsi="Arial" w:cs="Arial"/>
          <w:sz w:val="22"/>
          <w:szCs w:val="22"/>
        </w:rPr>
        <w:t xml:space="preserve"> v Litovli </w:t>
      </w:r>
      <w:r w:rsidR="00B51BC1">
        <w:rPr>
          <w:rFonts w:ascii="Arial" w:hAnsi="Arial" w:cs="Arial"/>
          <w:sz w:val="22"/>
          <w:szCs w:val="22"/>
        </w:rPr>
        <w:t>02</w:t>
      </w:r>
      <w:r w:rsidR="00432C68">
        <w:rPr>
          <w:rFonts w:ascii="Arial" w:hAnsi="Arial" w:cs="Arial"/>
          <w:sz w:val="22"/>
          <w:szCs w:val="22"/>
        </w:rPr>
        <w:t xml:space="preserve">. </w:t>
      </w:r>
      <w:r w:rsidR="00B51BC1">
        <w:rPr>
          <w:rFonts w:ascii="Arial" w:hAnsi="Arial" w:cs="Arial"/>
          <w:sz w:val="22"/>
          <w:szCs w:val="22"/>
        </w:rPr>
        <w:t>09</w:t>
      </w:r>
      <w:r w:rsidR="00432C68">
        <w:rPr>
          <w:rFonts w:ascii="Arial" w:hAnsi="Arial" w:cs="Arial"/>
          <w:sz w:val="22"/>
          <w:szCs w:val="22"/>
        </w:rPr>
        <w:t>. 2016</w:t>
      </w:r>
      <w:r w:rsidRPr="00D744D2">
        <w:rPr>
          <w:rFonts w:ascii="Arial" w:hAnsi="Arial" w:cs="Arial"/>
          <w:sz w:val="22"/>
          <w:szCs w:val="22"/>
        </w:rPr>
        <w:t xml:space="preserve">: </w:t>
      </w:r>
      <w:r w:rsidRPr="00D744D2">
        <w:rPr>
          <w:rFonts w:ascii="Arial" w:hAnsi="Arial" w:cs="Arial"/>
          <w:sz w:val="22"/>
          <w:szCs w:val="22"/>
        </w:rPr>
        <w:tab/>
      </w:r>
      <w:r w:rsidRPr="00D744D2">
        <w:rPr>
          <w:rFonts w:ascii="Arial" w:hAnsi="Arial" w:cs="Arial"/>
          <w:sz w:val="22"/>
          <w:szCs w:val="22"/>
        </w:rPr>
        <w:tab/>
        <w:t>Za zhotovitele</w:t>
      </w:r>
      <w:r w:rsidR="00432C68">
        <w:rPr>
          <w:rFonts w:ascii="Arial" w:hAnsi="Arial" w:cs="Arial"/>
          <w:sz w:val="22"/>
          <w:szCs w:val="22"/>
        </w:rPr>
        <w:t xml:space="preserve"> v Litovli </w:t>
      </w:r>
      <w:r w:rsidR="00B51BC1">
        <w:rPr>
          <w:rFonts w:ascii="Arial" w:hAnsi="Arial" w:cs="Arial"/>
          <w:sz w:val="22"/>
          <w:szCs w:val="22"/>
        </w:rPr>
        <w:t>0</w:t>
      </w:r>
      <w:r w:rsidR="00432C68">
        <w:rPr>
          <w:rFonts w:ascii="Arial" w:hAnsi="Arial" w:cs="Arial"/>
          <w:sz w:val="22"/>
          <w:szCs w:val="22"/>
        </w:rPr>
        <w:t xml:space="preserve">2. </w:t>
      </w:r>
      <w:r w:rsidR="00B51BC1">
        <w:rPr>
          <w:rFonts w:ascii="Arial" w:hAnsi="Arial" w:cs="Arial"/>
          <w:sz w:val="22"/>
          <w:szCs w:val="22"/>
        </w:rPr>
        <w:t>09</w:t>
      </w:r>
      <w:r w:rsidR="00432C68">
        <w:rPr>
          <w:rFonts w:ascii="Arial" w:hAnsi="Arial" w:cs="Arial"/>
          <w:sz w:val="22"/>
          <w:szCs w:val="22"/>
        </w:rPr>
        <w:t>. 2</w:t>
      </w:r>
      <w:bookmarkStart w:id="29" w:name="_GoBack"/>
      <w:bookmarkEnd w:id="29"/>
      <w:r w:rsidR="00432C68">
        <w:rPr>
          <w:rFonts w:ascii="Arial" w:hAnsi="Arial" w:cs="Arial"/>
          <w:sz w:val="22"/>
          <w:szCs w:val="22"/>
        </w:rPr>
        <w:t>016</w:t>
      </w:r>
      <w:r w:rsidRPr="00D744D2">
        <w:rPr>
          <w:rFonts w:ascii="Arial" w:hAnsi="Arial" w:cs="Arial"/>
          <w:sz w:val="22"/>
          <w:szCs w:val="22"/>
        </w:rPr>
        <w:t xml:space="preserve">: </w:t>
      </w:r>
    </w:p>
    <w:p w:rsidR="00086CA5" w:rsidRPr="00D744D2" w:rsidRDefault="00086CA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432C68" w:rsidRDefault="00432C68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432C68" w:rsidRDefault="00432C68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432C68" w:rsidRDefault="00432C68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432C68" w:rsidRPr="00D744D2" w:rsidRDefault="00432C68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3C516D" w:rsidRPr="00D744D2" w:rsidRDefault="003C516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3C516D" w:rsidRPr="00D744D2" w:rsidRDefault="00D523E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 w:rsidRPr="00D744D2">
        <w:rPr>
          <w:rFonts w:ascii="Arial" w:hAnsi="Arial" w:cs="Arial"/>
          <w:sz w:val="22"/>
          <w:szCs w:val="22"/>
        </w:rPr>
        <w:t>…………………………………………………           …………………………………………………..</w:t>
      </w:r>
    </w:p>
    <w:p w:rsidR="00740350" w:rsidRPr="00432C68" w:rsidRDefault="00086CA5" w:rsidP="00432C68">
      <w:pPr>
        <w:pStyle w:val="Bezmezer"/>
      </w:pPr>
      <w:r w:rsidRPr="00D744D2">
        <w:tab/>
      </w:r>
      <w:r w:rsidR="00432C68">
        <w:t xml:space="preserve">         </w:t>
      </w:r>
      <w:r w:rsidR="00432C68" w:rsidRPr="00432C68">
        <w:t>m</w:t>
      </w:r>
      <w:r w:rsidR="00F35D9E" w:rsidRPr="00432C68">
        <w:t>ěsto Litovel</w:t>
      </w:r>
      <w:r w:rsidR="00F35D9E" w:rsidRPr="00432C68">
        <w:tab/>
      </w:r>
      <w:r w:rsidR="00432C68">
        <w:tab/>
      </w:r>
      <w:r w:rsidR="00432C68">
        <w:tab/>
      </w:r>
      <w:r w:rsidR="00432C68">
        <w:tab/>
      </w:r>
      <w:r w:rsidR="00432C68">
        <w:tab/>
        <w:t xml:space="preserve">   </w:t>
      </w:r>
      <w:r w:rsidR="001248A1" w:rsidRPr="00432C68">
        <w:t>S</w:t>
      </w:r>
      <w:r w:rsidR="000E3B0C" w:rsidRPr="00432C68">
        <w:t xml:space="preserve">tavební firma Global </w:t>
      </w:r>
      <w:r w:rsidR="001248A1" w:rsidRPr="00432C68">
        <w:t>s</w:t>
      </w:r>
      <w:r w:rsidR="000E3B0C" w:rsidRPr="00432C68">
        <w:t>.</w:t>
      </w:r>
      <w:r w:rsidR="001248A1" w:rsidRPr="00432C68">
        <w:t>r.o.</w:t>
      </w:r>
    </w:p>
    <w:p w:rsidR="00F35D9E" w:rsidRPr="00432C68" w:rsidRDefault="00F35D9E" w:rsidP="00432C68">
      <w:pPr>
        <w:pStyle w:val="Bezmezer"/>
      </w:pPr>
      <w:r w:rsidRPr="00432C68">
        <w:tab/>
      </w:r>
      <w:r w:rsidR="00432C68">
        <w:t xml:space="preserve">  </w:t>
      </w:r>
      <w:r w:rsidRPr="00432C68">
        <w:t>Ing. Zdeněk Potužák</w:t>
      </w:r>
      <w:r w:rsidR="00432C68">
        <w:tab/>
      </w:r>
      <w:r w:rsidR="00432C68">
        <w:tab/>
      </w:r>
      <w:r w:rsidR="00432C68">
        <w:tab/>
      </w:r>
      <w:r w:rsidR="00432C68">
        <w:tab/>
      </w:r>
      <w:r w:rsidR="00432C68">
        <w:tab/>
      </w:r>
      <w:r w:rsidRPr="00432C68">
        <w:tab/>
      </w:r>
      <w:r w:rsidR="00283A30">
        <w:t>František Musil</w:t>
      </w:r>
      <w:r w:rsidR="000E3B0C" w:rsidRPr="00432C68">
        <w:t xml:space="preserve"> </w:t>
      </w:r>
      <w:r w:rsidRPr="00432C68">
        <w:t xml:space="preserve"> </w:t>
      </w:r>
    </w:p>
    <w:p w:rsidR="0056246D" w:rsidRPr="00D744D2" w:rsidRDefault="00F35D9E" w:rsidP="00117A99">
      <w:pPr>
        <w:pStyle w:val="Bezmezer"/>
        <w:rPr>
          <w:rFonts w:ascii="Arial" w:hAnsi="Arial" w:cs="Arial"/>
        </w:rPr>
      </w:pPr>
      <w:r w:rsidRPr="00432C68">
        <w:tab/>
      </w:r>
      <w:r w:rsidR="00432C68">
        <w:t xml:space="preserve">        </w:t>
      </w:r>
      <w:r w:rsidRPr="00432C68">
        <w:t>starosta města</w:t>
      </w:r>
      <w:r w:rsidRPr="00432C68">
        <w:tab/>
      </w:r>
      <w:bookmarkEnd w:id="0"/>
      <w:r w:rsidR="00432C68">
        <w:tab/>
      </w:r>
      <w:r w:rsidR="00432C68">
        <w:tab/>
      </w:r>
      <w:r w:rsidR="00432C68">
        <w:tab/>
      </w:r>
      <w:r w:rsidR="00432C68">
        <w:tab/>
        <w:t xml:space="preserve">          </w:t>
      </w:r>
      <w:r w:rsidR="001248A1" w:rsidRPr="00432C68">
        <w:t>jednatel společnosti</w:t>
      </w:r>
    </w:p>
    <w:sectPr w:rsidR="0056246D" w:rsidRPr="00D744D2" w:rsidSect="00AF1DC8">
      <w:footerReference w:type="default" r:id="rId12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DF" w:rsidRDefault="00B473DF" w:rsidP="00BF1B44">
      <w:pPr>
        <w:spacing w:after="0" w:line="240" w:lineRule="auto"/>
      </w:pPr>
      <w:r>
        <w:separator/>
      </w:r>
    </w:p>
  </w:endnote>
  <w:endnote w:type="continuationSeparator" w:id="0">
    <w:p w:rsidR="00B473DF" w:rsidRDefault="00B473DF" w:rsidP="00B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DF" w:rsidRDefault="000E3B0C" w:rsidP="001A77B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  <w:b/>
        <w:sz w:val="16"/>
      </w:rPr>
      <w:t>Rekonstrukce propustku v místní části Litovel - Savín</w:t>
    </w:r>
    <w:r w:rsidR="00B473DF" w:rsidRPr="001A77BE">
      <w:rPr>
        <w:b/>
        <w:bCs/>
        <w:sz w:val="16"/>
      </w:rPr>
      <w:t xml:space="preserve"> </w:t>
    </w:r>
    <w:r w:rsidR="00B473DF">
      <w:rPr>
        <w:rFonts w:asciiTheme="majorHAnsi" w:hAnsiTheme="majorHAnsi"/>
      </w:rPr>
      <w:ptab w:relativeTo="margin" w:alignment="right" w:leader="none"/>
    </w:r>
    <w:r w:rsidR="00B473DF">
      <w:rPr>
        <w:rFonts w:asciiTheme="majorHAnsi" w:hAnsiTheme="majorHAnsi"/>
      </w:rPr>
      <w:t xml:space="preserve">Stránka </w:t>
    </w:r>
    <w:r w:rsidR="00411F4F">
      <w:fldChar w:fldCharType="begin"/>
    </w:r>
    <w:r w:rsidR="00411F4F">
      <w:instrText xml:space="preserve"> PAGE   \* MERGEFORMAT </w:instrText>
    </w:r>
    <w:r w:rsidR="00411F4F">
      <w:fldChar w:fldCharType="separate"/>
    </w:r>
    <w:r w:rsidR="00B51BC1" w:rsidRPr="00B51BC1">
      <w:rPr>
        <w:rFonts w:asciiTheme="majorHAnsi" w:hAnsiTheme="majorHAnsi"/>
        <w:noProof/>
      </w:rPr>
      <w:t>10</w:t>
    </w:r>
    <w:r w:rsidR="00411F4F">
      <w:rPr>
        <w:rFonts w:asciiTheme="majorHAnsi" w:hAnsiTheme="majorHAnsi"/>
        <w:noProof/>
      </w:rPr>
      <w:fldChar w:fldCharType="end"/>
    </w:r>
  </w:p>
  <w:p w:rsidR="00B473DF" w:rsidRPr="00BF1AA7" w:rsidRDefault="00B473DF" w:rsidP="00BF1AA7">
    <w:pPr>
      <w:pStyle w:val="Zhlav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DF" w:rsidRDefault="00B473DF" w:rsidP="00BF1B44">
      <w:pPr>
        <w:spacing w:after="0" w:line="240" w:lineRule="auto"/>
      </w:pPr>
      <w:r>
        <w:separator/>
      </w:r>
    </w:p>
  </w:footnote>
  <w:footnote w:type="continuationSeparator" w:id="0">
    <w:p w:rsidR="00B473DF" w:rsidRDefault="00B473DF" w:rsidP="00BF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BE08DB4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Arial" w:hint="default"/>
        <w:b/>
        <w:bCs/>
        <w:i w:val="0"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Arial" w:hint="default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Aria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190AA3"/>
    <w:multiLevelType w:val="multilevel"/>
    <w:tmpl w:val="F5125388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4B1F40"/>
    <w:multiLevelType w:val="hybridMultilevel"/>
    <w:tmpl w:val="63C633D4"/>
    <w:lvl w:ilvl="0" w:tplc="14962E60">
      <w:start w:val="8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6A47EE3"/>
    <w:multiLevelType w:val="hybridMultilevel"/>
    <w:tmpl w:val="BCDA9BCA"/>
    <w:lvl w:ilvl="0" w:tplc="01A6AC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AE1"/>
    <w:multiLevelType w:val="hybridMultilevel"/>
    <w:tmpl w:val="BD68ADFA"/>
    <w:lvl w:ilvl="0" w:tplc="1706C90A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93872"/>
    <w:multiLevelType w:val="hybridMultilevel"/>
    <w:tmpl w:val="03FEA500"/>
    <w:lvl w:ilvl="0" w:tplc="BBBE089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B8F"/>
    <w:multiLevelType w:val="multilevel"/>
    <w:tmpl w:val="FE9A0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 w15:restartNumberingAfterBreak="0">
    <w:nsid w:val="127B1C8A"/>
    <w:multiLevelType w:val="multilevel"/>
    <w:tmpl w:val="CF08D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2C024B"/>
    <w:multiLevelType w:val="hybridMultilevel"/>
    <w:tmpl w:val="38C44308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0563DB2">
      <w:start w:val="1"/>
      <w:numFmt w:val="decimal"/>
      <w:lvlText w:val="1%2.1"/>
      <w:lvlJc w:val="left"/>
      <w:pPr>
        <w:ind w:left="1495" w:hanging="360"/>
      </w:pPr>
      <w:rPr>
        <w:rFonts w:hint="default"/>
        <w:b w:val="0"/>
      </w:rPr>
    </w:lvl>
    <w:lvl w:ilvl="2" w:tplc="79E48A78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418E1"/>
    <w:multiLevelType w:val="hybridMultilevel"/>
    <w:tmpl w:val="B602E52C"/>
    <w:lvl w:ilvl="0" w:tplc="4F6AEC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DB6D61"/>
    <w:multiLevelType w:val="multilevel"/>
    <w:tmpl w:val="AFD8A8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A3066"/>
    <w:multiLevelType w:val="hybridMultilevel"/>
    <w:tmpl w:val="D22A24AA"/>
    <w:lvl w:ilvl="0" w:tplc="4C083CF8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6389C"/>
    <w:multiLevelType w:val="multilevel"/>
    <w:tmpl w:val="CDB67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C45133D"/>
    <w:multiLevelType w:val="hybridMultilevel"/>
    <w:tmpl w:val="D4BA91C2"/>
    <w:lvl w:ilvl="0" w:tplc="4CF4852E">
      <w:start w:val="14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15" w:hanging="360"/>
      </w:pPr>
    </w:lvl>
    <w:lvl w:ilvl="2" w:tplc="0405001B" w:tentative="1">
      <w:start w:val="1"/>
      <w:numFmt w:val="lowerRoman"/>
      <w:lvlText w:val="%3."/>
      <w:lvlJc w:val="right"/>
      <w:pPr>
        <w:ind w:left="5535" w:hanging="180"/>
      </w:pPr>
    </w:lvl>
    <w:lvl w:ilvl="3" w:tplc="0405000F" w:tentative="1">
      <w:start w:val="1"/>
      <w:numFmt w:val="decimal"/>
      <w:lvlText w:val="%4."/>
      <w:lvlJc w:val="left"/>
      <w:pPr>
        <w:ind w:left="6255" w:hanging="360"/>
      </w:pPr>
    </w:lvl>
    <w:lvl w:ilvl="4" w:tplc="04050019" w:tentative="1">
      <w:start w:val="1"/>
      <w:numFmt w:val="lowerLetter"/>
      <w:lvlText w:val="%5."/>
      <w:lvlJc w:val="left"/>
      <w:pPr>
        <w:ind w:left="6975" w:hanging="360"/>
      </w:pPr>
    </w:lvl>
    <w:lvl w:ilvl="5" w:tplc="0405001B" w:tentative="1">
      <w:start w:val="1"/>
      <w:numFmt w:val="lowerRoman"/>
      <w:lvlText w:val="%6."/>
      <w:lvlJc w:val="right"/>
      <w:pPr>
        <w:ind w:left="7695" w:hanging="180"/>
      </w:pPr>
    </w:lvl>
    <w:lvl w:ilvl="6" w:tplc="0405000F" w:tentative="1">
      <w:start w:val="1"/>
      <w:numFmt w:val="decimal"/>
      <w:lvlText w:val="%7."/>
      <w:lvlJc w:val="left"/>
      <w:pPr>
        <w:ind w:left="8415" w:hanging="360"/>
      </w:pPr>
    </w:lvl>
    <w:lvl w:ilvl="7" w:tplc="04050019" w:tentative="1">
      <w:start w:val="1"/>
      <w:numFmt w:val="lowerLetter"/>
      <w:lvlText w:val="%8."/>
      <w:lvlJc w:val="left"/>
      <w:pPr>
        <w:ind w:left="9135" w:hanging="360"/>
      </w:pPr>
    </w:lvl>
    <w:lvl w:ilvl="8" w:tplc="0405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17" w15:restartNumberingAfterBreak="0">
    <w:nsid w:val="2DCA57AA"/>
    <w:multiLevelType w:val="multilevel"/>
    <w:tmpl w:val="ABE87C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2F1F790D"/>
    <w:multiLevelType w:val="hybridMultilevel"/>
    <w:tmpl w:val="774C004E"/>
    <w:lvl w:ilvl="0" w:tplc="4DCABE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21F09E3"/>
    <w:multiLevelType w:val="multilevel"/>
    <w:tmpl w:val="EFF07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32577B35"/>
    <w:multiLevelType w:val="hybridMultilevel"/>
    <w:tmpl w:val="2BE2C960"/>
    <w:lvl w:ilvl="0" w:tplc="4F6AEC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98454E"/>
    <w:multiLevelType w:val="hybridMultilevel"/>
    <w:tmpl w:val="44108014"/>
    <w:lvl w:ilvl="0" w:tplc="6F463A3C">
      <w:start w:val="1"/>
      <w:numFmt w:val="bullet"/>
      <w:pStyle w:val="Normlnodsazensodrkou2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0367E"/>
    <w:multiLevelType w:val="multilevel"/>
    <w:tmpl w:val="67CC5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4564C69"/>
    <w:multiLevelType w:val="multilevel"/>
    <w:tmpl w:val="4C3E6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11D1B7F"/>
    <w:multiLevelType w:val="hybridMultilevel"/>
    <w:tmpl w:val="FD10F3EC"/>
    <w:lvl w:ilvl="0" w:tplc="10EA3D58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36AF1"/>
    <w:multiLevelType w:val="multilevel"/>
    <w:tmpl w:val="D7C65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E5F314B"/>
    <w:multiLevelType w:val="hybridMultilevel"/>
    <w:tmpl w:val="B00E76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F539F5"/>
    <w:multiLevelType w:val="multilevel"/>
    <w:tmpl w:val="59440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626929FE"/>
    <w:multiLevelType w:val="multilevel"/>
    <w:tmpl w:val="5B8A28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679A50F4"/>
    <w:multiLevelType w:val="multilevel"/>
    <w:tmpl w:val="3460D2DE"/>
    <w:lvl w:ilvl="0">
      <w:start w:val="1"/>
      <w:numFmt w:val="upperRoman"/>
      <w:suff w:val="space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426"/>
        </w:tabs>
        <w:ind w:left="138" w:firstLine="2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30" w15:restartNumberingAfterBreak="0">
    <w:nsid w:val="67C40FDE"/>
    <w:multiLevelType w:val="multilevel"/>
    <w:tmpl w:val="C35E9F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6C913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7E2549"/>
    <w:multiLevelType w:val="hybridMultilevel"/>
    <w:tmpl w:val="35F664BE"/>
    <w:lvl w:ilvl="0" w:tplc="4880AD46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73094"/>
    <w:multiLevelType w:val="hybridMultilevel"/>
    <w:tmpl w:val="D812ED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11"/>
  </w:num>
  <w:num w:numId="3">
    <w:abstractNumId w:val="29"/>
  </w:num>
  <w:num w:numId="4">
    <w:abstractNumId w:val="21"/>
  </w:num>
  <w:num w:numId="5">
    <w:abstractNumId w:val="12"/>
  </w:num>
  <w:num w:numId="6">
    <w:abstractNumId w:val="13"/>
  </w:num>
  <w:num w:numId="7">
    <w:abstractNumId w:val="33"/>
  </w:num>
  <w:num w:numId="8">
    <w:abstractNumId w:val="18"/>
  </w:num>
  <w:num w:numId="9">
    <w:abstractNumId w:val="8"/>
  </w:num>
  <w:num w:numId="10">
    <w:abstractNumId w:val="30"/>
  </w:num>
  <w:num w:numId="11">
    <w:abstractNumId w:val="20"/>
  </w:num>
  <w:num w:numId="12">
    <w:abstractNumId w:val="7"/>
  </w:num>
  <w:num w:numId="13">
    <w:abstractNumId w:val="3"/>
  </w:num>
  <w:num w:numId="14">
    <w:abstractNumId w:val="23"/>
  </w:num>
  <w:num w:numId="15">
    <w:abstractNumId w:val="19"/>
  </w:num>
  <w:num w:numId="16">
    <w:abstractNumId w:val="15"/>
  </w:num>
  <w:num w:numId="17">
    <w:abstractNumId w:val="4"/>
  </w:num>
  <w:num w:numId="18">
    <w:abstractNumId w:val="25"/>
  </w:num>
  <w:num w:numId="19">
    <w:abstractNumId w:val="17"/>
  </w:num>
  <w:num w:numId="20">
    <w:abstractNumId w:val="22"/>
  </w:num>
  <w:num w:numId="21">
    <w:abstractNumId w:val="27"/>
  </w:num>
  <w:num w:numId="22">
    <w:abstractNumId w:val="28"/>
  </w:num>
  <w:num w:numId="23">
    <w:abstractNumId w:val="16"/>
  </w:num>
  <w:num w:numId="24">
    <w:abstractNumId w:val="9"/>
  </w:num>
  <w:num w:numId="25">
    <w:abstractNumId w:val="6"/>
  </w:num>
  <w:num w:numId="26">
    <w:abstractNumId w:val="26"/>
  </w:num>
  <w:num w:numId="27">
    <w:abstractNumId w:val="5"/>
  </w:num>
  <w:num w:numId="28">
    <w:abstractNumId w:val="24"/>
  </w:num>
  <w:num w:numId="29">
    <w:abstractNumId w:val="32"/>
  </w:num>
  <w:num w:numId="30">
    <w:abstractNumId w:val="14"/>
  </w:num>
  <w:num w:numId="31">
    <w:abstractNumId w:val="2"/>
  </w:num>
  <w:num w:numId="32">
    <w:abstractNumId w:val="0"/>
  </w:num>
  <w:num w:numId="33">
    <w:abstractNumId w:val="1"/>
  </w:num>
  <w:num w:numId="3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44"/>
    <w:rsid w:val="00006BA0"/>
    <w:rsid w:val="0001607C"/>
    <w:rsid w:val="000175DE"/>
    <w:rsid w:val="00017699"/>
    <w:rsid w:val="00041A5D"/>
    <w:rsid w:val="00067596"/>
    <w:rsid w:val="00086CA5"/>
    <w:rsid w:val="00092EB9"/>
    <w:rsid w:val="000B7925"/>
    <w:rsid w:val="000E3B0C"/>
    <w:rsid w:val="000F0649"/>
    <w:rsid w:val="000F2E86"/>
    <w:rsid w:val="000F5255"/>
    <w:rsid w:val="00113792"/>
    <w:rsid w:val="00117A99"/>
    <w:rsid w:val="001248A1"/>
    <w:rsid w:val="001317CF"/>
    <w:rsid w:val="00145A6F"/>
    <w:rsid w:val="001617F5"/>
    <w:rsid w:val="00167B3F"/>
    <w:rsid w:val="001744EE"/>
    <w:rsid w:val="00174516"/>
    <w:rsid w:val="00182FAB"/>
    <w:rsid w:val="00190D32"/>
    <w:rsid w:val="0019426E"/>
    <w:rsid w:val="00194C40"/>
    <w:rsid w:val="00196925"/>
    <w:rsid w:val="001A7659"/>
    <w:rsid w:val="001A77BE"/>
    <w:rsid w:val="001C2E64"/>
    <w:rsid w:val="001C6D0B"/>
    <w:rsid w:val="001D004F"/>
    <w:rsid w:val="001D71B8"/>
    <w:rsid w:val="001E2D28"/>
    <w:rsid w:val="001F08F2"/>
    <w:rsid w:val="002073F2"/>
    <w:rsid w:val="002101B5"/>
    <w:rsid w:val="00223B6B"/>
    <w:rsid w:val="0024591A"/>
    <w:rsid w:val="002549B9"/>
    <w:rsid w:val="0025681B"/>
    <w:rsid w:val="00261358"/>
    <w:rsid w:val="002670BA"/>
    <w:rsid w:val="00271AB8"/>
    <w:rsid w:val="00283A30"/>
    <w:rsid w:val="00290C80"/>
    <w:rsid w:val="002911F5"/>
    <w:rsid w:val="002A1B96"/>
    <w:rsid w:val="002A3169"/>
    <w:rsid w:val="002A4E33"/>
    <w:rsid w:val="002A791C"/>
    <w:rsid w:val="002B036E"/>
    <w:rsid w:val="002B3681"/>
    <w:rsid w:val="002D19C2"/>
    <w:rsid w:val="002D4F98"/>
    <w:rsid w:val="002F5629"/>
    <w:rsid w:val="00334432"/>
    <w:rsid w:val="00343BD8"/>
    <w:rsid w:val="0035171F"/>
    <w:rsid w:val="003559FD"/>
    <w:rsid w:val="0037201C"/>
    <w:rsid w:val="00374C77"/>
    <w:rsid w:val="003A285D"/>
    <w:rsid w:val="003A774F"/>
    <w:rsid w:val="003B1C11"/>
    <w:rsid w:val="003B3A34"/>
    <w:rsid w:val="003B62EE"/>
    <w:rsid w:val="003C47B8"/>
    <w:rsid w:val="003C516D"/>
    <w:rsid w:val="003D39DE"/>
    <w:rsid w:val="003D40FE"/>
    <w:rsid w:val="003F5B42"/>
    <w:rsid w:val="003F5FEF"/>
    <w:rsid w:val="0040497A"/>
    <w:rsid w:val="00411F4F"/>
    <w:rsid w:val="0043286E"/>
    <w:rsid w:val="00432C68"/>
    <w:rsid w:val="004642D3"/>
    <w:rsid w:val="004736C8"/>
    <w:rsid w:val="00473BDD"/>
    <w:rsid w:val="00474066"/>
    <w:rsid w:val="00485753"/>
    <w:rsid w:val="00497D9E"/>
    <w:rsid w:val="004C5544"/>
    <w:rsid w:val="004D0F7C"/>
    <w:rsid w:val="004D62C6"/>
    <w:rsid w:val="004E65EE"/>
    <w:rsid w:val="004F06D0"/>
    <w:rsid w:val="004F1149"/>
    <w:rsid w:val="00500512"/>
    <w:rsid w:val="00503D52"/>
    <w:rsid w:val="0050666D"/>
    <w:rsid w:val="00514569"/>
    <w:rsid w:val="005214EA"/>
    <w:rsid w:val="00521C55"/>
    <w:rsid w:val="00523A3D"/>
    <w:rsid w:val="00527948"/>
    <w:rsid w:val="00532915"/>
    <w:rsid w:val="00541142"/>
    <w:rsid w:val="005508C9"/>
    <w:rsid w:val="00552D02"/>
    <w:rsid w:val="0055461F"/>
    <w:rsid w:val="0056246D"/>
    <w:rsid w:val="00571265"/>
    <w:rsid w:val="00575A7B"/>
    <w:rsid w:val="005969B4"/>
    <w:rsid w:val="005B3047"/>
    <w:rsid w:val="005B5EC2"/>
    <w:rsid w:val="005C46C7"/>
    <w:rsid w:val="005C6347"/>
    <w:rsid w:val="005E094F"/>
    <w:rsid w:val="005F1518"/>
    <w:rsid w:val="00605E01"/>
    <w:rsid w:val="00626565"/>
    <w:rsid w:val="00627D04"/>
    <w:rsid w:val="006741C9"/>
    <w:rsid w:val="00675564"/>
    <w:rsid w:val="00680E34"/>
    <w:rsid w:val="00696273"/>
    <w:rsid w:val="006B4325"/>
    <w:rsid w:val="006E40AE"/>
    <w:rsid w:val="006F0C70"/>
    <w:rsid w:val="00706E06"/>
    <w:rsid w:val="007134FA"/>
    <w:rsid w:val="00720DEC"/>
    <w:rsid w:val="00735797"/>
    <w:rsid w:val="007368A5"/>
    <w:rsid w:val="00740350"/>
    <w:rsid w:val="00740D77"/>
    <w:rsid w:val="0074417F"/>
    <w:rsid w:val="00767EF0"/>
    <w:rsid w:val="0077344C"/>
    <w:rsid w:val="007736B7"/>
    <w:rsid w:val="007843CC"/>
    <w:rsid w:val="00785AF7"/>
    <w:rsid w:val="0079689F"/>
    <w:rsid w:val="007A5E8D"/>
    <w:rsid w:val="007A7928"/>
    <w:rsid w:val="007C589A"/>
    <w:rsid w:val="007D1302"/>
    <w:rsid w:val="007D7D32"/>
    <w:rsid w:val="007E7F4A"/>
    <w:rsid w:val="00800843"/>
    <w:rsid w:val="008132DC"/>
    <w:rsid w:val="00816941"/>
    <w:rsid w:val="0082190F"/>
    <w:rsid w:val="008315E1"/>
    <w:rsid w:val="00845BAC"/>
    <w:rsid w:val="008519CE"/>
    <w:rsid w:val="00863A6F"/>
    <w:rsid w:val="00867C7A"/>
    <w:rsid w:val="008719AF"/>
    <w:rsid w:val="008759E9"/>
    <w:rsid w:val="0088164F"/>
    <w:rsid w:val="008B3946"/>
    <w:rsid w:val="008C6492"/>
    <w:rsid w:val="008D2DC1"/>
    <w:rsid w:val="008E33E0"/>
    <w:rsid w:val="008F181A"/>
    <w:rsid w:val="008F3DF8"/>
    <w:rsid w:val="00923C3A"/>
    <w:rsid w:val="00923FC1"/>
    <w:rsid w:val="00927766"/>
    <w:rsid w:val="00946B77"/>
    <w:rsid w:val="00994CF3"/>
    <w:rsid w:val="00996EA3"/>
    <w:rsid w:val="009972CA"/>
    <w:rsid w:val="009A07F5"/>
    <w:rsid w:val="009B2D4D"/>
    <w:rsid w:val="009B2DEB"/>
    <w:rsid w:val="009B6E19"/>
    <w:rsid w:val="009C558F"/>
    <w:rsid w:val="009D13F8"/>
    <w:rsid w:val="009E33C7"/>
    <w:rsid w:val="009E67DD"/>
    <w:rsid w:val="009F26DC"/>
    <w:rsid w:val="009F30BE"/>
    <w:rsid w:val="009F7198"/>
    <w:rsid w:val="00A12F07"/>
    <w:rsid w:val="00A16002"/>
    <w:rsid w:val="00A16920"/>
    <w:rsid w:val="00A33834"/>
    <w:rsid w:val="00A3480F"/>
    <w:rsid w:val="00A460CB"/>
    <w:rsid w:val="00A629B1"/>
    <w:rsid w:val="00A77FFC"/>
    <w:rsid w:val="00A8301D"/>
    <w:rsid w:val="00A90CBE"/>
    <w:rsid w:val="00AB07E5"/>
    <w:rsid w:val="00AC54FC"/>
    <w:rsid w:val="00AD00DE"/>
    <w:rsid w:val="00AD15CB"/>
    <w:rsid w:val="00AD71F5"/>
    <w:rsid w:val="00AE23B3"/>
    <w:rsid w:val="00AE301A"/>
    <w:rsid w:val="00AE67A4"/>
    <w:rsid w:val="00AF1DC8"/>
    <w:rsid w:val="00AF5940"/>
    <w:rsid w:val="00B14219"/>
    <w:rsid w:val="00B36429"/>
    <w:rsid w:val="00B473DF"/>
    <w:rsid w:val="00B50DCD"/>
    <w:rsid w:val="00B51BC1"/>
    <w:rsid w:val="00B53BBE"/>
    <w:rsid w:val="00B57296"/>
    <w:rsid w:val="00B63D09"/>
    <w:rsid w:val="00B74488"/>
    <w:rsid w:val="00B81C86"/>
    <w:rsid w:val="00B91507"/>
    <w:rsid w:val="00BA3B07"/>
    <w:rsid w:val="00BA5861"/>
    <w:rsid w:val="00BD0868"/>
    <w:rsid w:val="00BD60E7"/>
    <w:rsid w:val="00BE4CF3"/>
    <w:rsid w:val="00BF1AA7"/>
    <w:rsid w:val="00BF1B44"/>
    <w:rsid w:val="00C013E7"/>
    <w:rsid w:val="00C23977"/>
    <w:rsid w:val="00C50682"/>
    <w:rsid w:val="00C57475"/>
    <w:rsid w:val="00C66BAC"/>
    <w:rsid w:val="00C70223"/>
    <w:rsid w:val="00C7252C"/>
    <w:rsid w:val="00C762AB"/>
    <w:rsid w:val="00C8039F"/>
    <w:rsid w:val="00C80491"/>
    <w:rsid w:val="00C82F1A"/>
    <w:rsid w:val="00C85C7D"/>
    <w:rsid w:val="00C86912"/>
    <w:rsid w:val="00C90875"/>
    <w:rsid w:val="00CB19E8"/>
    <w:rsid w:val="00CB2396"/>
    <w:rsid w:val="00CD0B4C"/>
    <w:rsid w:val="00CD6C6C"/>
    <w:rsid w:val="00CE1A30"/>
    <w:rsid w:val="00D00075"/>
    <w:rsid w:val="00D07DDB"/>
    <w:rsid w:val="00D10385"/>
    <w:rsid w:val="00D1118C"/>
    <w:rsid w:val="00D2593C"/>
    <w:rsid w:val="00D46A45"/>
    <w:rsid w:val="00D46F62"/>
    <w:rsid w:val="00D523ED"/>
    <w:rsid w:val="00D614B5"/>
    <w:rsid w:val="00D744D2"/>
    <w:rsid w:val="00D7558D"/>
    <w:rsid w:val="00D76F01"/>
    <w:rsid w:val="00D83AF2"/>
    <w:rsid w:val="00D85E7A"/>
    <w:rsid w:val="00D942FE"/>
    <w:rsid w:val="00DA3E55"/>
    <w:rsid w:val="00DC1D42"/>
    <w:rsid w:val="00DC5FFA"/>
    <w:rsid w:val="00DC7554"/>
    <w:rsid w:val="00DE2C1A"/>
    <w:rsid w:val="00E14090"/>
    <w:rsid w:val="00E2368B"/>
    <w:rsid w:val="00E30A28"/>
    <w:rsid w:val="00E318ED"/>
    <w:rsid w:val="00E42D77"/>
    <w:rsid w:val="00E45BCC"/>
    <w:rsid w:val="00E57795"/>
    <w:rsid w:val="00E62C4C"/>
    <w:rsid w:val="00E64201"/>
    <w:rsid w:val="00E701F6"/>
    <w:rsid w:val="00EA2857"/>
    <w:rsid w:val="00EB0240"/>
    <w:rsid w:val="00EC1723"/>
    <w:rsid w:val="00F20091"/>
    <w:rsid w:val="00F2494F"/>
    <w:rsid w:val="00F26685"/>
    <w:rsid w:val="00F35D9E"/>
    <w:rsid w:val="00F47446"/>
    <w:rsid w:val="00F509AE"/>
    <w:rsid w:val="00F51EDA"/>
    <w:rsid w:val="00F5271B"/>
    <w:rsid w:val="00F57826"/>
    <w:rsid w:val="00F80D2C"/>
    <w:rsid w:val="00F8178F"/>
    <w:rsid w:val="00F872A0"/>
    <w:rsid w:val="00FA16CC"/>
    <w:rsid w:val="00FA21C1"/>
    <w:rsid w:val="00FB4D35"/>
    <w:rsid w:val="00FF07B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48C385D"/>
  <w15:docId w15:val="{0379F9D2-722B-42B4-99E5-FB355369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2D4F98"/>
    <w:pPr>
      <w:spacing w:after="40"/>
      <w:ind w:left="142"/>
      <w:jc w:val="center"/>
      <w:outlineLvl w:val="0"/>
    </w:pPr>
    <w:rPr>
      <w:rFonts w:ascii="Arial" w:hAnsi="Arial" w:cs="Arial"/>
      <w:b/>
      <w:caps/>
      <w:snapToGrid/>
      <w:color w:val="auto"/>
      <w:szCs w:val="24"/>
    </w:rPr>
  </w:style>
  <w:style w:type="paragraph" w:customStyle="1" w:styleId="Zkladntext2-smlouva">
    <w:name w:val="Základní text (2) - smlouva"/>
    <w:basedOn w:val="Zkladntext2"/>
    <w:rsid w:val="00BF1B44"/>
    <w:pPr>
      <w:numPr>
        <w:ilvl w:val="1"/>
        <w:numId w:val="3"/>
      </w:numPr>
      <w:tabs>
        <w:tab w:val="clear" w:pos="426"/>
        <w:tab w:val="num" w:pos="567"/>
      </w:tabs>
      <w:spacing w:before="180" w:after="0" w:line="240" w:lineRule="auto"/>
      <w:ind w:left="279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5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F47446"/>
    <w:pPr>
      <w:spacing w:line="240" w:lineRule="auto"/>
    </w:pPr>
    <w:rPr>
      <w:rFonts w:ascii="Calibri" w:eastAsia="Calibri" w:hAnsi="Calibri"/>
    </w:rPr>
  </w:style>
  <w:style w:type="character" w:customStyle="1" w:styleId="Odkaznakoment2">
    <w:name w:val="Odkaz na komentář2"/>
    <w:rsid w:val="00B53B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estolitove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vratilp@mestolitove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acel@mestolitov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bal.stav@vol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10CD-7A4E-4E19-B08D-640E865B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3824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Dita</dc:creator>
  <cp:lastModifiedBy>Navrátil Petr</cp:lastModifiedBy>
  <cp:revision>6</cp:revision>
  <cp:lastPrinted>2016-05-20T05:15:00Z</cp:lastPrinted>
  <dcterms:created xsi:type="dcterms:W3CDTF">2016-08-19T08:11:00Z</dcterms:created>
  <dcterms:modified xsi:type="dcterms:W3CDTF">2016-09-02T05:32:00Z</dcterms:modified>
</cp:coreProperties>
</file>