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E83567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22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E8356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7501/ULB/2020-ULBH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E8356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UZSVM/ULB/7596/2020-ULBH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- Úřad pro zastupování státu ve věcech majetkových,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Rašínovo nábřeží 390/42, Nové Město, 128 00 Praha 2,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kterou právně jedná Ing. Petr Kalina, MBA, náměstek pro Ekonomiku a informatiku,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Příkazu generálního ředitele č. 6/2014, v platném znění,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69797111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„objednatel"), </w:t>
      </w:r>
    </w:p>
    <w:p w:rsidR="00481923" w:rsidRDefault="00481923" w:rsidP="00481923">
      <w:pPr>
        <w:pStyle w:val="Default"/>
        <w:rPr>
          <w:sz w:val="22"/>
          <w:szCs w:val="22"/>
        </w:rPr>
      </w:pP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81923" w:rsidRDefault="00481923" w:rsidP="00481923">
      <w:pPr>
        <w:pStyle w:val="Default"/>
        <w:rPr>
          <w:sz w:val="22"/>
          <w:szCs w:val="22"/>
        </w:rPr>
      </w:pP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INSTAV stavební práce, s.r.o.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Pod Skalkou 779/7, 466 01 Jablonec nad Nisou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 Pavlem Novákem, jednatelem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272 63 568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CZ27263568 </w:t>
      </w:r>
    </w:p>
    <w:p w:rsidR="00481923" w:rsidRDefault="00E83567" w:rsidP="00481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 3. 2. 2005 vedeném Krajským soudem v Ústí nad Labem, oddíl C, vložka 21427. </w:t>
      </w:r>
    </w:p>
    <w:p w:rsidR="00481923" w:rsidRDefault="00E83567" w:rsidP="00481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„zhotovitel“),</w:t>
      </w:r>
    </w:p>
    <w:p w:rsidR="00481923" w:rsidRDefault="00481923" w:rsidP="00481923">
      <w:pPr>
        <w:rPr>
          <w:rFonts w:ascii="Arial" w:hAnsi="Arial" w:cs="Arial"/>
        </w:rPr>
      </w:pPr>
    </w:p>
    <w:p w:rsidR="00481923" w:rsidRDefault="00E83567" w:rsidP="00481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uzavřeli ve smyslu ustanovení § 2586 a násl. zákona č. 89/2012 Sb., občanský zákoník, ve znění pozdějších předpisů (dále jen „občanský zákoník“) tento</w:t>
      </w:r>
    </w:p>
    <w:p w:rsidR="00481923" w:rsidRDefault="00481923" w:rsidP="00481923">
      <w:pPr>
        <w:rPr>
          <w:rFonts w:ascii="Arial" w:hAnsi="Arial" w:cs="Arial"/>
        </w:rPr>
      </w:pPr>
    </w:p>
    <w:p w:rsidR="00481923" w:rsidRDefault="00481923" w:rsidP="00481923">
      <w:pPr>
        <w:rPr>
          <w:rFonts w:ascii="Arial" w:hAnsi="Arial" w:cs="Arial"/>
          <w:sz w:val="16"/>
          <w:szCs w:val="16"/>
        </w:rPr>
      </w:pPr>
    </w:p>
    <w:p w:rsidR="00481923" w:rsidRDefault="00E83567" w:rsidP="004819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1 ke smlouvě o dílo ÚZSVM č. 194/2019</w:t>
      </w:r>
    </w:p>
    <w:p w:rsidR="00481923" w:rsidRDefault="00E83567" w:rsidP="0048192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na veřejnou zakázku</w:t>
      </w:r>
    </w:p>
    <w:p w:rsidR="00481923" w:rsidRDefault="00E83567" w:rsidP="00481923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„Stavební úpravy kuchyně a zasedací místnosti na kancelářské prostory“</w:t>
      </w:r>
    </w:p>
    <w:p w:rsidR="00481923" w:rsidRDefault="00481923" w:rsidP="00481923">
      <w:pPr>
        <w:pStyle w:val="Default"/>
        <w:jc w:val="both"/>
        <w:rPr>
          <w:sz w:val="22"/>
          <w:szCs w:val="22"/>
        </w:rPr>
      </w:pPr>
    </w:p>
    <w:p w:rsidR="00481923" w:rsidRDefault="00481923" w:rsidP="00481923">
      <w:pPr>
        <w:pStyle w:val="Default"/>
        <w:jc w:val="both"/>
        <w:rPr>
          <w:sz w:val="16"/>
          <w:szCs w:val="16"/>
        </w:rPr>
      </w:pPr>
    </w:p>
    <w:p w:rsidR="00481923" w:rsidRDefault="00481923" w:rsidP="00481923">
      <w:pPr>
        <w:pStyle w:val="Default"/>
        <w:jc w:val="both"/>
        <w:rPr>
          <w:sz w:val="16"/>
          <w:szCs w:val="16"/>
        </w:rPr>
      </w:pPr>
    </w:p>
    <w:p w:rsidR="00481923" w:rsidRDefault="00E83567" w:rsidP="0048192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1</w:t>
      </w:r>
    </w:p>
    <w:p w:rsidR="00481923" w:rsidRDefault="00E83567" w:rsidP="0048192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481923" w:rsidRDefault="00481923" w:rsidP="00481923">
      <w:pPr>
        <w:pStyle w:val="Default"/>
        <w:jc w:val="center"/>
        <w:rPr>
          <w:b/>
          <w:sz w:val="22"/>
          <w:szCs w:val="22"/>
        </w:rPr>
      </w:pPr>
    </w:p>
    <w:p w:rsidR="00481923" w:rsidRDefault="00E83567" w:rsidP="0048192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Záhlaví smlouvy se mění a nově zní takto:</w:t>
      </w:r>
    </w:p>
    <w:p w:rsidR="00481923" w:rsidRDefault="00481923" w:rsidP="00481923">
      <w:pPr>
        <w:pStyle w:val="Default"/>
        <w:rPr>
          <w:sz w:val="22"/>
          <w:szCs w:val="22"/>
        </w:rPr>
      </w:pP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- Úřad pro zastupování státu ve věcech majetkových,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se sídlem Rašínovo nábřeží 390/42, Nové Město, 128 00 Praha 2,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za kterou právně jedná Ing. Petr Kalina, MBA, náměstek pro Ekonomiku a investice,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na základě Příkazu generálního ředitele č. 6/2019, v platném znění,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IČO: 69797111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(dále jen „objednatel"), </w:t>
      </w:r>
    </w:p>
    <w:p w:rsidR="00481923" w:rsidRDefault="00481923" w:rsidP="00481923">
      <w:pPr>
        <w:pStyle w:val="Default"/>
        <w:ind w:left="284"/>
        <w:rPr>
          <w:sz w:val="22"/>
          <w:szCs w:val="22"/>
        </w:rPr>
      </w:pP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81923" w:rsidRDefault="00481923" w:rsidP="00481923">
      <w:pPr>
        <w:pStyle w:val="Default"/>
        <w:ind w:left="284"/>
        <w:rPr>
          <w:sz w:val="22"/>
          <w:szCs w:val="22"/>
        </w:rPr>
      </w:pP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INSTAV stavební práce, s.r.o.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t xml:space="preserve"> </w:t>
      </w:r>
      <w:r>
        <w:rPr>
          <w:sz w:val="22"/>
          <w:szCs w:val="22"/>
        </w:rPr>
        <w:t>č.p. 456, 468 27 Nová Ves nad Nisou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zastoupená Pavlem Novákem, jednatelem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IČO: 272 63 568 </w:t>
      </w:r>
    </w:p>
    <w:p w:rsidR="00481923" w:rsidRDefault="00E83567" w:rsidP="00481923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DIČ: CZ27263568 </w:t>
      </w:r>
    </w:p>
    <w:p w:rsidR="00481923" w:rsidRDefault="00E83567" w:rsidP="0048192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 3. 2. 2005 vedeném Krajským soudem v Ústí nad Labem, </w:t>
      </w:r>
      <w:r>
        <w:rPr>
          <w:sz w:val="22"/>
          <w:szCs w:val="22"/>
        </w:rPr>
        <w:br/>
        <w:t>oddíl C, vložka 21427</w:t>
      </w:r>
    </w:p>
    <w:p w:rsidR="00481923" w:rsidRDefault="00E83567" w:rsidP="0048192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„zhotovitel“),</w:t>
      </w:r>
    </w:p>
    <w:p w:rsidR="00481923" w:rsidRDefault="00481923" w:rsidP="00481923">
      <w:pPr>
        <w:pStyle w:val="Default"/>
        <w:rPr>
          <w:sz w:val="22"/>
          <w:szCs w:val="22"/>
        </w:rPr>
      </w:pPr>
    </w:p>
    <w:p w:rsidR="00481923" w:rsidRDefault="00481923" w:rsidP="00481923">
      <w:pPr>
        <w:pStyle w:val="Odstavecseseznamem"/>
        <w:spacing w:after="0" w:line="240" w:lineRule="auto"/>
        <w:ind w:left="284"/>
        <w:rPr>
          <w:rFonts w:ascii="Arial" w:hAnsi="Arial" w:cs="Arial"/>
        </w:rPr>
      </w:pPr>
    </w:p>
    <w:p w:rsidR="00481923" w:rsidRDefault="00E83567" w:rsidP="00481923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Čl. 4, odst. 1 smlouvy o dílo se mění a nově zní takto:</w:t>
      </w:r>
    </w:p>
    <w:p w:rsidR="00481923" w:rsidRDefault="00E83567" w:rsidP="0048192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cena díla včetně daně z přidané hodnoty (dále jen „smluvní cena“) činí 14 255 014,63 Kč bez DPH, částka DPH 2 993 553,07 Kč a 17 248 567,70 vč. DPH.</w:t>
      </w:r>
    </w:p>
    <w:p w:rsidR="00481923" w:rsidRDefault="00481923" w:rsidP="00481923">
      <w:pPr>
        <w:pStyle w:val="Default"/>
        <w:ind w:left="284"/>
        <w:jc w:val="both"/>
        <w:rPr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6"/>
        </w:numPr>
        <w:ind w:left="284" w:hanging="284"/>
        <w:jc w:val="both"/>
      </w:pPr>
      <w:r>
        <w:rPr>
          <w:sz w:val="22"/>
          <w:szCs w:val="22"/>
        </w:rPr>
        <w:t>Soupis stavebních prací, dodávek a služeb s výkazem výměr (položkový rozpočet), který je přílohou č. 1 smlouvy o dílo, se mění v rozsahu změnových listů č. 1 - 33.</w:t>
      </w:r>
    </w:p>
    <w:p w:rsidR="00481923" w:rsidRDefault="00481923" w:rsidP="00481923">
      <w:pPr>
        <w:pStyle w:val="Default"/>
        <w:ind w:left="284"/>
        <w:jc w:val="both"/>
      </w:pPr>
    </w:p>
    <w:p w:rsidR="00481923" w:rsidRDefault="00481923" w:rsidP="00481923">
      <w:pPr>
        <w:pStyle w:val="Default"/>
        <w:ind w:left="284"/>
        <w:jc w:val="both"/>
      </w:pPr>
    </w:p>
    <w:p w:rsidR="00481923" w:rsidRDefault="00E83567" w:rsidP="00481923">
      <w:pPr>
        <w:pStyle w:val="Odstavecseseznamem"/>
        <w:spacing w:after="0" w:line="240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481923" w:rsidRDefault="00E83567" w:rsidP="00481923">
      <w:pPr>
        <w:pStyle w:val="Odstavecseseznamem"/>
        <w:spacing w:after="0" w:line="240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481923" w:rsidRDefault="00481923" w:rsidP="00481923">
      <w:pPr>
        <w:pStyle w:val="Odstavecseseznamem"/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č. 1 nabývá platnosti dnem podpisu poslední ze smluvních stran a účinnosti dnem, kdy bude zhotoviteli doručeno ze strany objednatele písemné oznámení o vydání Stanovení výdajů na financování akce Ministerstvem financí ČR pro aktuální rok (dále jen „Stanovení výdajů“), a to v případě, že dodatek č. 1 již byl uveřejněn v registru smluv v souladu se zákonem č. 340/2015 Sb., o zvláštních podmínkách účinnosti některých smluv, uveřejňování těchto smluv a o registru smluv (zákon o registru smluv), ve znění pozdějších předpisů. Jestliže oznámení o vydání Stanovení výdajů bude doručeno zhotoviteli dříve, než dojde </w:t>
      </w:r>
      <w:r>
        <w:rPr>
          <w:sz w:val="22"/>
          <w:szCs w:val="22"/>
        </w:rPr>
        <w:br/>
        <w:t xml:space="preserve">k uveřejnění dodatku č. 1 v registru smluv, nabývá dodatek č. 1 účinnosti dnem uveřejnění </w:t>
      </w:r>
      <w:r>
        <w:rPr>
          <w:sz w:val="22"/>
          <w:szCs w:val="22"/>
        </w:rPr>
        <w:br/>
        <w:t xml:space="preserve">v registru smluv, o čemž bude zhotovitel objednatelem bezodkladně informován. Uveřejnění dodatku č. 1 v registru smluv zajistí objednatel. </w:t>
      </w:r>
    </w:p>
    <w:p w:rsidR="00481923" w:rsidRDefault="00481923" w:rsidP="00481923">
      <w:pPr>
        <w:pStyle w:val="Default"/>
        <w:ind w:left="360"/>
        <w:jc w:val="both"/>
        <w:rPr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dodatek č. 1 neobsahuje údaje, které by naplňovaly pojmové znaky obchodního tajemství ve smyslu § 504 občanského zákoníku. </w:t>
      </w:r>
    </w:p>
    <w:p w:rsidR="00481923" w:rsidRDefault="00481923" w:rsidP="00481923">
      <w:pPr>
        <w:pStyle w:val="Default"/>
        <w:ind w:left="284"/>
        <w:jc w:val="both"/>
        <w:rPr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Ostatní ujednání smlouvy o dílo ÚZSVM č. 194/2019 dodatkem č. 1 nedotčené zůstávají v platnosti.</w:t>
      </w:r>
    </w:p>
    <w:p w:rsidR="00481923" w:rsidRDefault="00481923" w:rsidP="00481923">
      <w:pPr>
        <w:pStyle w:val="Default"/>
        <w:jc w:val="both"/>
        <w:rPr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Dodatek č. 1 je vyhotoven ve čtyřech stejnopisech s platností originálů, z nichž tři obdrží objednatel a jeden zhotovitel. </w:t>
      </w:r>
    </w:p>
    <w:p w:rsidR="00481923" w:rsidRDefault="00481923" w:rsidP="00481923">
      <w:pPr>
        <w:pStyle w:val="Default"/>
        <w:jc w:val="both"/>
        <w:rPr>
          <w:color w:val="auto"/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prohlašují, že si dodatek č. 1 přečetly, jejího obsahu rozumí a souhlasí s ním. Na důkaz svého souhlasu připojují své podpisy. </w:t>
      </w:r>
    </w:p>
    <w:p w:rsidR="00481923" w:rsidRDefault="00481923" w:rsidP="00481923">
      <w:pPr>
        <w:pStyle w:val="Default"/>
        <w:jc w:val="both"/>
        <w:rPr>
          <w:color w:val="auto"/>
          <w:sz w:val="22"/>
          <w:szCs w:val="22"/>
        </w:rPr>
      </w:pPr>
    </w:p>
    <w:p w:rsidR="00481923" w:rsidRDefault="00E83567" w:rsidP="00481923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Nedílnou součást dodatku č. 1 tvoří přílohy:</w:t>
      </w:r>
    </w:p>
    <w:p w:rsidR="00481923" w:rsidRDefault="00E83567" w:rsidP="00481923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přehled změnových listů</w:t>
      </w:r>
    </w:p>
    <w:p w:rsidR="00481923" w:rsidRDefault="00E83567" w:rsidP="00481923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změnové listy č. 1 – 33 (vyjma zrušených změnových listů č. 3, 5, 10, 11, 13, 21)</w:t>
      </w:r>
    </w:p>
    <w:p w:rsidR="00481923" w:rsidRDefault="00E83567" w:rsidP="00481923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zdůvodnění změnových listů</w:t>
      </w:r>
    </w:p>
    <w:p w:rsidR="00481923" w:rsidRDefault="00481923" w:rsidP="00481923">
      <w:pPr>
        <w:pStyle w:val="Default"/>
        <w:jc w:val="both"/>
        <w:rPr>
          <w:color w:val="auto"/>
          <w:sz w:val="22"/>
          <w:szCs w:val="22"/>
        </w:rPr>
      </w:pPr>
    </w:p>
    <w:p w:rsidR="00481923" w:rsidRDefault="00481923" w:rsidP="00481923">
      <w:pPr>
        <w:pStyle w:val="Default"/>
        <w:rPr>
          <w:color w:val="auto"/>
          <w:sz w:val="22"/>
          <w:szCs w:val="22"/>
        </w:rPr>
      </w:pPr>
    </w:p>
    <w:p w:rsidR="00481923" w:rsidRDefault="00481923" w:rsidP="00481923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18"/>
        <w:gridCol w:w="4718"/>
      </w:tblGrid>
      <w:tr w:rsidR="00A60083" w:rsidTr="00BA5259">
        <w:trPr>
          <w:trHeight w:val="103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81923" w:rsidRDefault="00E83567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A538BF">
              <w:rPr>
                <w:sz w:val="22"/>
                <w:szCs w:val="22"/>
              </w:rPr>
              <w:t>18.9.2020</w:t>
            </w: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Nové Vsi nad Nisou dne </w:t>
            </w:r>
            <w:r w:rsidR="00A538BF">
              <w:rPr>
                <w:sz w:val="22"/>
                <w:szCs w:val="22"/>
              </w:rPr>
              <w:t xml:space="preserve"> 16.9.2020</w:t>
            </w:r>
            <w:bookmarkStart w:id="0" w:name="_GoBack"/>
            <w:bookmarkEnd w:id="0"/>
          </w:p>
        </w:tc>
      </w:tr>
      <w:tr w:rsidR="00A60083" w:rsidTr="00BA5259">
        <w:trPr>
          <w:trHeight w:val="237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81923" w:rsidRDefault="00E83567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Česká republika - Úřad pro zastupování </w:t>
            </w:r>
          </w:p>
          <w:p w:rsidR="00481923" w:rsidRDefault="00E83567" w:rsidP="00BA525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státu ve věcech majetkových </w:t>
            </w: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81923" w:rsidRDefault="00E83567" w:rsidP="00BA525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INSTAV stavební práce, s.r.o. </w:t>
            </w:r>
          </w:p>
          <w:p w:rsidR="00481923" w:rsidRDefault="00481923" w:rsidP="00BA5259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</w:tr>
      <w:tr w:rsidR="00A60083" w:rsidTr="00BA5259">
        <w:trPr>
          <w:trHeight w:val="103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…………………………….………………</w:t>
            </w:r>
          </w:p>
        </w:tc>
      </w:tr>
      <w:tr w:rsidR="00A60083" w:rsidTr="00BA5259">
        <w:trPr>
          <w:trHeight w:val="103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Petr Kalina, MBA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Pavel Novák</w:t>
            </w:r>
          </w:p>
        </w:tc>
      </w:tr>
      <w:tr w:rsidR="00A60083" w:rsidTr="00BA5259">
        <w:trPr>
          <w:trHeight w:val="103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pro Ekonomiku a investice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923" w:rsidRDefault="00E83567" w:rsidP="00BA5259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 společnosti</w:t>
            </w:r>
          </w:p>
        </w:tc>
      </w:tr>
    </w:tbl>
    <w:p w:rsidR="00481923" w:rsidRDefault="00481923" w:rsidP="00481923">
      <w:pPr>
        <w:rPr>
          <w:rFonts w:ascii="Arial" w:hAnsi="Arial" w:cs="Arial"/>
          <w:sz w:val="22"/>
          <w:szCs w:val="22"/>
        </w:rPr>
      </w:pPr>
    </w:p>
    <w:p w:rsidR="00481923" w:rsidRPr="00A43C1C" w:rsidRDefault="00481923" w:rsidP="00481923">
      <w:pPr>
        <w:pStyle w:val="Default"/>
        <w:rPr>
          <w:sz w:val="22"/>
          <w:szCs w:val="22"/>
        </w:rPr>
      </w:pPr>
    </w:p>
    <w:p w:rsidR="00AE5DA9" w:rsidRPr="00A43C1C" w:rsidRDefault="00AE5DA9" w:rsidP="00481923">
      <w:pPr>
        <w:pStyle w:val="Default"/>
        <w:rPr>
          <w:sz w:val="22"/>
          <w:szCs w:val="22"/>
        </w:rPr>
      </w:pPr>
    </w:p>
    <w:sectPr w:rsidR="00AE5DA9" w:rsidRPr="00A43C1C" w:rsidSect="00345881"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806" w:rsidRDefault="00241806">
      <w:r>
        <w:separator/>
      </w:r>
    </w:p>
  </w:endnote>
  <w:endnote w:type="continuationSeparator" w:id="0">
    <w:p w:rsidR="00241806" w:rsidRDefault="0024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4622213"/>
      <w:docPartObj>
        <w:docPartGallery w:val="Page Numbers (Bottom of Page)"/>
        <w:docPartUnique/>
      </w:docPartObj>
    </w:sdtPr>
    <w:sdtEndPr/>
    <w:sdtContent>
      <w:p w:rsidR="00AE5DA9" w:rsidRDefault="00E835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5DA9" w:rsidRDefault="00AE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806" w:rsidRDefault="00241806">
      <w:r>
        <w:separator/>
      </w:r>
    </w:p>
  </w:footnote>
  <w:footnote w:type="continuationSeparator" w:id="0">
    <w:p w:rsidR="00241806" w:rsidRDefault="0024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3C3E"/>
    <w:multiLevelType w:val="hybridMultilevel"/>
    <w:tmpl w:val="38186FD0"/>
    <w:lvl w:ilvl="0" w:tplc="02D62B0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9814A11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E8692F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BFA704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3C10F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7BA609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02C2D8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132AE1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A28BE5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C150EA"/>
    <w:multiLevelType w:val="hybridMultilevel"/>
    <w:tmpl w:val="DD92ABE8"/>
    <w:lvl w:ilvl="0" w:tplc="C284F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0AFE2" w:tentative="1">
      <w:start w:val="1"/>
      <w:numFmt w:val="lowerLetter"/>
      <w:lvlText w:val="%2."/>
      <w:lvlJc w:val="left"/>
      <w:pPr>
        <w:ind w:left="1440" w:hanging="360"/>
      </w:pPr>
    </w:lvl>
    <w:lvl w:ilvl="2" w:tplc="E4089504" w:tentative="1">
      <w:start w:val="1"/>
      <w:numFmt w:val="lowerRoman"/>
      <w:lvlText w:val="%3."/>
      <w:lvlJc w:val="right"/>
      <w:pPr>
        <w:ind w:left="2160" w:hanging="180"/>
      </w:pPr>
    </w:lvl>
    <w:lvl w:ilvl="3" w:tplc="496E5F76" w:tentative="1">
      <w:start w:val="1"/>
      <w:numFmt w:val="decimal"/>
      <w:lvlText w:val="%4."/>
      <w:lvlJc w:val="left"/>
      <w:pPr>
        <w:ind w:left="2880" w:hanging="360"/>
      </w:pPr>
    </w:lvl>
    <w:lvl w:ilvl="4" w:tplc="90BAAE7C" w:tentative="1">
      <w:start w:val="1"/>
      <w:numFmt w:val="lowerLetter"/>
      <w:lvlText w:val="%5."/>
      <w:lvlJc w:val="left"/>
      <w:pPr>
        <w:ind w:left="3600" w:hanging="360"/>
      </w:pPr>
    </w:lvl>
    <w:lvl w:ilvl="5" w:tplc="4A96D0B0" w:tentative="1">
      <w:start w:val="1"/>
      <w:numFmt w:val="lowerRoman"/>
      <w:lvlText w:val="%6."/>
      <w:lvlJc w:val="right"/>
      <w:pPr>
        <w:ind w:left="4320" w:hanging="180"/>
      </w:pPr>
    </w:lvl>
    <w:lvl w:ilvl="6" w:tplc="7B307EFE" w:tentative="1">
      <w:start w:val="1"/>
      <w:numFmt w:val="decimal"/>
      <w:lvlText w:val="%7."/>
      <w:lvlJc w:val="left"/>
      <w:pPr>
        <w:ind w:left="5040" w:hanging="360"/>
      </w:pPr>
    </w:lvl>
    <w:lvl w:ilvl="7" w:tplc="3D7C2050" w:tentative="1">
      <w:start w:val="1"/>
      <w:numFmt w:val="lowerLetter"/>
      <w:lvlText w:val="%8."/>
      <w:lvlJc w:val="left"/>
      <w:pPr>
        <w:ind w:left="5760" w:hanging="360"/>
      </w:pPr>
    </w:lvl>
    <w:lvl w:ilvl="8" w:tplc="0DAE3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7F6"/>
    <w:multiLevelType w:val="hybridMultilevel"/>
    <w:tmpl w:val="7E8A0508"/>
    <w:lvl w:ilvl="0" w:tplc="F1842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A6220C4C" w:tentative="1">
      <w:start w:val="1"/>
      <w:numFmt w:val="lowerLetter"/>
      <w:lvlText w:val="%2."/>
      <w:lvlJc w:val="left"/>
      <w:pPr>
        <w:ind w:left="1440" w:hanging="360"/>
      </w:pPr>
    </w:lvl>
    <w:lvl w:ilvl="2" w:tplc="329628CC" w:tentative="1">
      <w:start w:val="1"/>
      <w:numFmt w:val="lowerRoman"/>
      <w:lvlText w:val="%3."/>
      <w:lvlJc w:val="right"/>
      <w:pPr>
        <w:ind w:left="2160" w:hanging="180"/>
      </w:pPr>
    </w:lvl>
    <w:lvl w:ilvl="3" w:tplc="A8486B7C" w:tentative="1">
      <w:start w:val="1"/>
      <w:numFmt w:val="decimal"/>
      <w:lvlText w:val="%4."/>
      <w:lvlJc w:val="left"/>
      <w:pPr>
        <w:ind w:left="2880" w:hanging="360"/>
      </w:pPr>
    </w:lvl>
    <w:lvl w:ilvl="4" w:tplc="08EEDAE8" w:tentative="1">
      <w:start w:val="1"/>
      <w:numFmt w:val="lowerLetter"/>
      <w:lvlText w:val="%5."/>
      <w:lvlJc w:val="left"/>
      <w:pPr>
        <w:ind w:left="3600" w:hanging="360"/>
      </w:pPr>
    </w:lvl>
    <w:lvl w:ilvl="5" w:tplc="86841190" w:tentative="1">
      <w:start w:val="1"/>
      <w:numFmt w:val="lowerRoman"/>
      <w:lvlText w:val="%6."/>
      <w:lvlJc w:val="right"/>
      <w:pPr>
        <w:ind w:left="4320" w:hanging="180"/>
      </w:pPr>
    </w:lvl>
    <w:lvl w:ilvl="6" w:tplc="45CAD8A0" w:tentative="1">
      <w:start w:val="1"/>
      <w:numFmt w:val="decimal"/>
      <w:lvlText w:val="%7."/>
      <w:lvlJc w:val="left"/>
      <w:pPr>
        <w:ind w:left="5040" w:hanging="360"/>
      </w:pPr>
    </w:lvl>
    <w:lvl w:ilvl="7" w:tplc="0F06B5A2" w:tentative="1">
      <w:start w:val="1"/>
      <w:numFmt w:val="lowerLetter"/>
      <w:lvlText w:val="%8."/>
      <w:lvlJc w:val="left"/>
      <w:pPr>
        <w:ind w:left="5760" w:hanging="360"/>
      </w:pPr>
    </w:lvl>
    <w:lvl w:ilvl="8" w:tplc="AF62F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60CE8"/>
    <w:rsid w:val="00181D76"/>
    <w:rsid w:val="00186083"/>
    <w:rsid w:val="001E5FA4"/>
    <w:rsid w:val="001F7A01"/>
    <w:rsid w:val="00201A27"/>
    <w:rsid w:val="00241806"/>
    <w:rsid w:val="00245AA4"/>
    <w:rsid w:val="00250162"/>
    <w:rsid w:val="0028127D"/>
    <w:rsid w:val="0029234D"/>
    <w:rsid w:val="00295A62"/>
    <w:rsid w:val="00340C2E"/>
    <w:rsid w:val="00345881"/>
    <w:rsid w:val="00364FD9"/>
    <w:rsid w:val="003810A5"/>
    <w:rsid w:val="00392942"/>
    <w:rsid w:val="00397BA0"/>
    <w:rsid w:val="003A32E9"/>
    <w:rsid w:val="003C27D2"/>
    <w:rsid w:val="003E45C2"/>
    <w:rsid w:val="004004C8"/>
    <w:rsid w:val="00423D91"/>
    <w:rsid w:val="0043735F"/>
    <w:rsid w:val="00442699"/>
    <w:rsid w:val="00442F87"/>
    <w:rsid w:val="00463D0E"/>
    <w:rsid w:val="00465355"/>
    <w:rsid w:val="00470BDF"/>
    <w:rsid w:val="004716D6"/>
    <w:rsid w:val="00481923"/>
    <w:rsid w:val="00486F1B"/>
    <w:rsid w:val="004A1498"/>
    <w:rsid w:val="004C4F20"/>
    <w:rsid w:val="004E3209"/>
    <w:rsid w:val="004F0D3F"/>
    <w:rsid w:val="00514E1D"/>
    <w:rsid w:val="00555134"/>
    <w:rsid w:val="00572A14"/>
    <w:rsid w:val="005B1C38"/>
    <w:rsid w:val="005E7EA1"/>
    <w:rsid w:val="006119F4"/>
    <w:rsid w:val="00627AA4"/>
    <w:rsid w:val="00630907"/>
    <w:rsid w:val="00652748"/>
    <w:rsid w:val="006B5A0C"/>
    <w:rsid w:val="006D35ED"/>
    <w:rsid w:val="00710088"/>
    <w:rsid w:val="0071682A"/>
    <w:rsid w:val="00742876"/>
    <w:rsid w:val="007A662F"/>
    <w:rsid w:val="007B21F4"/>
    <w:rsid w:val="007B5E91"/>
    <w:rsid w:val="007C72CC"/>
    <w:rsid w:val="00805892"/>
    <w:rsid w:val="00820796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9F7565"/>
    <w:rsid w:val="00A263F1"/>
    <w:rsid w:val="00A34317"/>
    <w:rsid w:val="00A43C1C"/>
    <w:rsid w:val="00A464E3"/>
    <w:rsid w:val="00A538BF"/>
    <w:rsid w:val="00A57848"/>
    <w:rsid w:val="00A60083"/>
    <w:rsid w:val="00A6667F"/>
    <w:rsid w:val="00A927FE"/>
    <w:rsid w:val="00AE44EF"/>
    <w:rsid w:val="00AE5DA9"/>
    <w:rsid w:val="00B12B3B"/>
    <w:rsid w:val="00B15FE9"/>
    <w:rsid w:val="00B3019C"/>
    <w:rsid w:val="00B375EE"/>
    <w:rsid w:val="00B60275"/>
    <w:rsid w:val="00B63C26"/>
    <w:rsid w:val="00B8488B"/>
    <w:rsid w:val="00BA5259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D6B0C"/>
    <w:rsid w:val="00DE4637"/>
    <w:rsid w:val="00DF12DF"/>
    <w:rsid w:val="00E05281"/>
    <w:rsid w:val="00E07B64"/>
    <w:rsid w:val="00E1670F"/>
    <w:rsid w:val="00E22C86"/>
    <w:rsid w:val="00E23836"/>
    <w:rsid w:val="00E42E14"/>
    <w:rsid w:val="00E57DD7"/>
    <w:rsid w:val="00E834F4"/>
    <w:rsid w:val="00E83567"/>
    <w:rsid w:val="00EA5260"/>
    <w:rsid w:val="00EA6E9D"/>
    <w:rsid w:val="00EB47B6"/>
    <w:rsid w:val="00F04730"/>
    <w:rsid w:val="00F179C9"/>
    <w:rsid w:val="00F21D65"/>
    <w:rsid w:val="00F445EC"/>
    <w:rsid w:val="00F65AE5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7CEE"/>
  <w15:docId w15:val="{E33A7A3E-DD29-4EC8-B0D1-F9663C78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E5D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E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5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D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cp:lastPrinted>2021-01-11T07:57:00Z</cp:lastPrinted>
  <dcterms:created xsi:type="dcterms:W3CDTF">2021-01-11T08:03:00Z</dcterms:created>
  <dcterms:modified xsi:type="dcterms:W3CDTF">2021-01-11T08:03:00Z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Dodatek č. 1 ke SoD ÚZSVM č. 194/2019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vedoucí oddělení</vt:lpwstr>
  </property>
  <property fmtid="{D5CDD505-2E9C-101B-9397-08002B2CF9AE}" pid="40" name="CUSTOM.VLASTNIK_JMENO">
    <vt:lpwstr>Kafka Martin</vt:lpwstr>
  </property>
  <property fmtid="{D5CDD505-2E9C-101B-9397-08002B2CF9AE}" pid="41" name="CUSTOM.VLASTNIK_JMENO_TISK">
    <vt:lpwstr/>
  </property>
  <property fmtid="{D5CDD505-2E9C-101B-9397-08002B2CF9AE}" pid="42" name="CUSTOM.VLASTNIK_MAIL">
    <vt:lpwstr>Martin.Kafka@uzsvm.cz</vt:lpwstr>
  </property>
  <property fmtid="{D5CDD505-2E9C-101B-9397-08002B2CF9AE}" pid="43" name="CUSTOM.VLASTNIK_TELEFON">
    <vt:lpwstr>+420 485 244 162</vt:lpwstr>
  </property>
  <property fmtid="{D5CDD505-2E9C-101B-9397-08002B2CF9AE}" pid="44" name="CUSTOM.VYTVOREN_DNE">
    <vt:lpwstr>02.09.2020</vt:lpwstr>
  </property>
  <property fmtid="{D5CDD505-2E9C-101B-9397-08002B2CF9AE}" pid="45" name="KOD.KOD_CJ">
    <vt:lpwstr>UZSVM/ULB/7596/2020-ULBH</vt:lpwstr>
  </property>
  <property fmtid="{D5CDD505-2E9C-101B-9397-08002B2CF9AE}" pid="46" name="KOD.KOD_EVC">
    <vt:lpwstr>7501/ULB/2020-ULBH</vt:lpwstr>
  </property>
  <property fmtid="{D5CDD505-2E9C-101B-9397-08002B2CF9AE}" pid="47" name="KOD.KOD_EVC_BARCODE">
    <vt:lpwstr>µ#7501/ULB/2020-ULBH@"¸</vt:lpwstr>
  </property>
  <property fmtid="{D5CDD505-2E9C-101B-9397-08002B2CF9AE}" pid="48" name="KOD.KOD_IU_CODE">
    <vt:lpwstr>4083</vt:lpwstr>
  </property>
  <property fmtid="{D5CDD505-2E9C-101B-9397-08002B2CF9AE}" pid="49" name="KOD.KOD_IU_SHORT">
    <vt:lpwstr>ULBH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bf59a5a9-45e6-4bc0-b94b-db39a5cec2be</vt:lpwstr>
  </property>
  <property fmtid="{D5CDD505-2E9C-101B-9397-08002B2CF9AE}" pid="52" name="KrbDmsIdForm">
    <vt:lpwstr>bf59a5a9-45e6-4bc0-b94b-db39a5cec2be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