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28822" w14:textId="46894B6A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1B609C">
        <w:rPr>
          <w:rFonts w:ascii="Arial" w:hAnsi="Arial" w:cs="Arial"/>
          <w:sz w:val="28"/>
          <w:szCs w:val="28"/>
        </w:rPr>
        <w:t>2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551C2F7B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>zavřené dne</w:t>
      </w:r>
      <w:r w:rsidR="00784141">
        <w:rPr>
          <w:rFonts w:ascii="Arial" w:hAnsi="Arial" w:cs="Arial"/>
          <w:sz w:val="20"/>
          <w:szCs w:val="20"/>
        </w:rPr>
        <w:t xml:space="preserve"> 2.4.2019</w:t>
      </w:r>
      <w:r w:rsidR="00945A07" w:rsidRPr="005A44DC">
        <w:rPr>
          <w:rFonts w:ascii="Arial" w:hAnsi="Arial" w:cs="Arial"/>
          <w:sz w:val="20"/>
          <w:szCs w:val="20"/>
        </w:rPr>
        <w:t xml:space="preserve"> 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3ADDEB50" w:rsidR="0001459C" w:rsidRPr="00405C79" w:rsidRDefault="0001459C" w:rsidP="0001459C">
      <w:pPr>
        <w:ind w:left="2124" w:hanging="2124"/>
        <w:jc w:val="both"/>
        <w:rPr>
          <w:rStyle w:val="ra"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1B609C" w:rsidRPr="00405C79">
        <w:rPr>
          <w:rFonts w:ascii="Arial" w:eastAsia="Calibri" w:hAnsi="Arial" w:cs="Arial"/>
          <w:sz w:val="20"/>
        </w:rPr>
        <w:t>prokurista</w:t>
      </w:r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2F8C4E5C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7C5FEDD" w14:textId="77777777" w:rsidR="00784141" w:rsidRPr="002D783C" w:rsidRDefault="00784141" w:rsidP="007841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sk-SK" w:eastAsia="sk-SK"/>
        </w:rPr>
      </w:pPr>
      <w:r w:rsidRPr="002D783C">
        <w:rPr>
          <w:rFonts w:ascii="Arial" w:hAnsi="Arial" w:cs="Arial"/>
          <w:b/>
          <w:sz w:val="20"/>
          <w:szCs w:val="20"/>
          <w:lang w:val="sk-SK" w:eastAsia="sk-SK"/>
        </w:rPr>
        <w:t>Nemocnice Blansko</w:t>
      </w:r>
    </w:p>
    <w:p w14:paraId="21CF14EA" w14:textId="77777777" w:rsidR="00784141" w:rsidRPr="002D783C" w:rsidRDefault="00784141" w:rsidP="007841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Sídlo: Sadová 1596/33, Blansko 678 31</w:t>
      </w:r>
    </w:p>
    <w:p w14:paraId="20622A6E" w14:textId="77777777" w:rsidR="00784141" w:rsidRPr="002D783C" w:rsidRDefault="00784141" w:rsidP="007841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IČO: 00386634</w:t>
      </w:r>
    </w:p>
    <w:p w14:paraId="71027422" w14:textId="77777777" w:rsidR="00784141" w:rsidRPr="002D783C" w:rsidRDefault="00784141" w:rsidP="007841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DIČ: CZ00386634</w:t>
      </w:r>
    </w:p>
    <w:p w14:paraId="062E22B5" w14:textId="6E9926FD" w:rsidR="00784141" w:rsidRPr="002D783C" w:rsidRDefault="00784141" w:rsidP="007841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Bankovní spojení:</w:t>
      </w:r>
      <w:r w:rsidRPr="002D783C">
        <w:rPr>
          <w:rFonts w:ascii="Baskerville" w:hAnsi="Baskerville" w:cs="Baskerville"/>
          <w:color w:val="FF0000"/>
          <w:sz w:val="20"/>
          <w:szCs w:val="20"/>
          <w:lang w:val="sk-SK" w:eastAsia="sk-SK"/>
        </w:rPr>
        <w:t xml:space="preserve"> </w:t>
      </w:r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[XX XX]</w:t>
      </w:r>
    </w:p>
    <w:p w14:paraId="32F63207" w14:textId="77777777" w:rsidR="00784141" w:rsidRPr="002D783C" w:rsidRDefault="00784141" w:rsidP="007841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Zapsaná v obchodním rejstříku vedeném u KS Brno, oddíl Pr, vložka 1603</w:t>
      </w:r>
    </w:p>
    <w:p w14:paraId="29E9F9D5" w14:textId="77777777" w:rsidR="00784141" w:rsidRPr="002D783C" w:rsidRDefault="00784141" w:rsidP="007841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Zastoupená: MUDr. Vladimíra Danihelková, MBA, ředitelka</w:t>
      </w:r>
    </w:p>
    <w:p w14:paraId="10221834" w14:textId="77777777" w:rsidR="00784141" w:rsidRDefault="00784141" w:rsidP="00784141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7CD538B2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1B609C">
        <w:rPr>
          <w:rFonts w:ascii="Arial" w:eastAsia="Calibri" w:hAnsi="Arial" w:cs="Arial"/>
          <w:sz w:val="20"/>
          <w:szCs w:val="20"/>
        </w:rPr>
        <w:t>2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>ze dne</w:t>
      </w:r>
      <w:r w:rsidR="00784141">
        <w:rPr>
          <w:rFonts w:ascii="Arial" w:eastAsia="Calibri" w:hAnsi="Arial" w:cs="Arial"/>
          <w:sz w:val="20"/>
          <w:szCs w:val="20"/>
        </w:rPr>
        <w:t xml:space="preserve"> 2.4.20</w:t>
      </w:r>
      <w:r w:rsidR="00365E74">
        <w:rPr>
          <w:rFonts w:ascii="Arial" w:eastAsia="Calibri" w:hAnsi="Arial" w:cs="Arial"/>
          <w:sz w:val="20"/>
          <w:szCs w:val="20"/>
        </w:rPr>
        <w:t>1</w:t>
      </w:r>
      <w:r w:rsidR="00784141">
        <w:rPr>
          <w:rFonts w:ascii="Arial" w:eastAsia="Calibri" w:hAnsi="Arial" w:cs="Arial"/>
          <w:sz w:val="20"/>
          <w:szCs w:val="20"/>
        </w:rPr>
        <w:t>9</w:t>
      </w:r>
      <w:r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FECA788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77777777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2021. V souvislosti s prodloužením Smlouvy se smluvní strany rovněž dohodly na prodloužení platnosti Přílohy č. 1 nazvané „Seznam odběrových míst“ do 31. 12. 2021.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77777777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692A331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A3F81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22C361D5" w14:textId="77777777" w:rsidR="001B609C" w:rsidRDefault="001B609C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623ED4E5" w14:textId="0437E3B9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033167">
        <w:rPr>
          <w:rFonts w:ascii="Arial" w:hAnsi="Arial" w:cs="Arial"/>
          <w:b/>
          <w:sz w:val="20"/>
        </w:rPr>
        <w:t>3. 12. 2020</w:t>
      </w:r>
      <w:r w:rsidRPr="00817AB5">
        <w:rPr>
          <w:rFonts w:ascii="Arial" w:hAnsi="Arial" w:cs="Arial"/>
          <w:b/>
          <w:sz w:val="20"/>
        </w:rPr>
        <w:tab/>
        <w:t>V</w:t>
      </w:r>
      <w:r w:rsidR="001B609C">
        <w:rPr>
          <w:rFonts w:ascii="Arial" w:hAnsi="Arial" w:cs="Arial"/>
          <w:b/>
          <w:sz w:val="20"/>
        </w:rPr>
        <w:t xml:space="preserve"> </w:t>
      </w:r>
      <w:r w:rsidR="00784141">
        <w:rPr>
          <w:rFonts w:ascii="Arial" w:hAnsi="Arial" w:cs="Arial"/>
          <w:b/>
          <w:sz w:val="20"/>
        </w:rPr>
        <w:t>Blansku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033167">
        <w:rPr>
          <w:rFonts w:ascii="Arial" w:hAnsi="Arial" w:cs="Arial"/>
          <w:b/>
          <w:sz w:val="20"/>
        </w:rPr>
        <w:t>9. 12. 2020</w:t>
      </w:r>
    </w:p>
    <w:p w14:paraId="36EC7703" w14:textId="02F7CE50" w:rsid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77B27A9F" w14:textId="77777777" w:rsidR="001B609C" w:rsidRPr="00817AB5" w:rsidRDefault="001B609C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107AC963" w14:textId="7C2AEC3D" w:rsidR="001B609C" w:rsidRPr="00784141" w:rsidRDefault="001B609C" w:rsidP="00784141">
      <w:pPr>
        <w:tabs>
          <w:tab w:val="left" w:pos="4820"/>
        </w:tabs>
        <w:ind w:left="-284" w:right="-567" w:firstLine="284"/>
        <w:jc w:val="both"/>
        <w:rPr>
          <w:rFonts w:ascii="Arial" w:hAnsi="Arial" w:cs="Arial"/>
          <w:b/>
          <w:sz w:val="20"/>
          <w:szCs w:val="20"/>
          <w:lang w:val="sk-SK" w:eastAsia="sk-SK"/>
        </w:rPr>
      </w:pPr>
      <w:r w:rsidRPr="000F423D">
        <w:rPr>
          <w:rFonts w:ascii="Arial" w:hAnsi="Arial" w:cs="Arial"/>
          <w:b/>
          <w:sz w:val="20"/>
          <w:szCs w:val="20"/>
        </w:rPr>
        <w:t>sanofi-aventis, s.r.o.</w:t>
      </w:r>
      <w:r w:rsidRPr="000F423D">
        <w:rPr>
          <w:rFonts w:ascii="Arial" w:hAnsi="Arial" w:cs="Arial"/>
          <w:b/>
          <w:i/>
          <w:sz w:val="20"/>
          <w:szCs w:val="20"/>
        </w:rPr>
        <w:tab/>
      </w:r>
      <w:r w:rsidR="00784141" w:rsidRPr="002D783C">
        <w:rPr>
          <w:rFonts w:ascii="Arial" w:hAnsi="Arial" w:cs="Arial"/>
          <w:b/>
          <w:sz w:val="20"/>
          <w:szCs w:val="20"/>
          <w:lang w:val="sk-SK" w:eastAsia="sk-SK"/>
        </w:rPr>
        <w:t>Nemocnice Blansko</w:t>
      </w:r>
    </w:p>
    <w:p w14:paraId="5DDB1089" w14:textId="15DAB991" w:rsidR="00784141" w:rsidRDefault="001B609C" w:rsidP="00784141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  <w:r w:rsidRPr="000F423D">
        <w:rPr>
          <w:rFonts w:ascii="Arial" w:hAnsi="Arial" w:cs="Arial"/>
          <w:sz w:val="20"/>
          <w:szCs w:val="20"/>
        </w:rPr>
        <w:t>[OU OU]</w:t>
      </w:r>
      <w:r w:rsidRPr="000F423D">
        <w:rPr>
          <w:rFonts w:ascii="Arial" w:hAnsi="Arial" w:cs="Arial"/>
          <w:sz w:val="20"/>
          <w:szCs w:val="20"/>
        </w:rPr>
        <w:tab/>
      </w:r>
      <w:r w:rsidR="00784141" w:rsidRPr="002D783C">
        <w:rPr>
          <w:rFonts w:ascii="Arial" w:hAnsi="Arial" w:cs="Arial"/>
          <w:sz w:val="20"/>
          <w:szCs w:val="20"/>
        </w:rPr>
        <w:t xml:space="preserve">MUDr. Vladimíra Danihelková MBA, </w:t>
      </w:r>
    </w:p>
    <w:p w14:paraId="17C2DC6A" w14:textId="43B4FC9E" w:rsidR="001B609C" w:rsidRPr="00784141" w:rsidRDefault="001B609C" w:rsidP="00784141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  <w:r w:rsidRPr="000F423D">
        <w:rPr>
          <w:rFonts w:ascii="Arial" w:hAnsi="Arial" w:cs="Arial"/>
          <w:sz w:val="20"/>
          <w:szCs w:val="20"/>
        </w:rPr>
        <w:t xml:space="preserve">prokurista </w:t>
      </w:r>
      <w:r w:rsidRPr="000F423D">
        <w:rPr>
          <w:rFonts w:ascii="Arial" w:hAnsi="Arial" w:cs="Arial"/>
          <w:b/>
          <w:sz w:val="20"/>
          <w:szCs w:val="20"/>
        </w:rPr>
        <w:tab/>
      </w:r>
      <w:r w:rsidR="00784141" w:rsidRPr="00784141">
        <w:rPr>
          <w:rFonts w:ascii="Arial" w:hAnsi="Arial" w:cs="Arial"/>
          <w:bCs/>
          <w:sz w:val="20"/>
          <w:szCs w:val="20"/>
        </w:rPr>
        <w:t>ředitelka</w:t>
      </w:r>
      <w:r w:rsidRPr="00784141">
        <w:rPr>
          <w:rFonts w:ascii="Arial" w:hAnsi="Arial" w:cs="Arial"/>
          <w:bCs/>
          <w:sz w:val="20"/>
          <w:szCs w:val="20"/>
        </w:rPr>
        <w:t xml:space="preserve">                                                            </w:t>
      </w:r>
      <w:r w:rsidR="00784141" w:rsidRPr="00784141">
        <w:rPr>
          <w:rFonts w:ascii="Arial" w:hAnsi="Arial" w:cs="Arial"/>
          <w:bCs/>
          <w:sz w:val="20"/>
          <w:szCs w:val="20"/>
        </w:rPr>
        <w:t xml:space="preserve">                </w:t>
      </w:r>
    </w:p>
    <w:sectPr w:rsidR="001B609C" w:rsidRPr="00784141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D89BE" w14:textId="77777777" w:rsidR="00274807" w:rsidRDefault="00274807">
      <w:r>
        <w:separator/>
      </w:r>
    </w:p>
  </w:endnote>
  <w:endnote w:type="continuationSeparator" w:id="0">
    <w:p w14:paraId="37B427AB" w14:textId="77777777" w:rsidR="00274807" w:rsidRDefault="0027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08915" w14:textId="77777777" w:rsidR="00274807" w:rsidRDefault="00274807">
      <w:r>
        <w:separator/>
      </w:r>
    </w:p>
  </w:footnote>
  <w:footnote w:type="continuationSeparator" w:id="0">
    <w:p w14:paraId="06369987" w14:textId="77777777" w:rsidR="00274807" w:rsidRDefault="0027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E0E4C" w14:textId="73E74965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5E3850">
      <w:rPr>
        <w:rFonts w:ascii="Arial" w:hAnsi="Arial" w:cs="Arial"/>
        <w:sz w:val="22"/>
        <w:szCs w:val="22"/>
      </w:rPr>
      <w:t>1511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1459C"/>
    <w:rsid w:val="00033167"/>
    <w:rsid w:val="00052017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72428"/>
    <w:rsid w:val="00197F77"/>
    <w:rsid w:val="001A701B"/>
    <w:rsid w:val="001B609C"/>
    <w:rsid w:val="001B6FAE"/>
    <w:rsid w:val="001B7120"/>
    <w:rsid w:val="001D39E2"/>
    <w:rsid w:val="0021545B"/>
    <w:rsid w:val="002268DA"/>
    <w:rsid w:val="00264A86"/>
    <w:rsid w:val="002717D4"/>
    <w:rsid w:val="00274807"/>
    <w:rsid w:val="002B2605"/>
    <w:rsid w:val="002B58BA"/>
    <w:rsid w:val="00301E01"/>
    <w:rsid w:val="00307C4A"/>
    <w:rsid w:val="00330395"/>
    <w:rsid w:val="00340F51"/>
    <w:rsid w:val="00365E74"/>
    <w:rsid w:val="00390684"/>
    <w:rsid w:val="00396149"/>
    <w:rsid w:val="00400547"/>
    <w:rsid w:val="00403233"/>
    <w:rsid w:val="00405C79"/>
    <w:rsid w:val="004123E5"/>
    <w:rsid w:val="00416F35"/>
    <w:rsid w:val="00437741"/>
    <w:rsid w:val="004925B8"/>
    <w:rsid w:val="004A3B69"/>
    <w:rsid w:val="004D2E36"/>
    <w:rsid w:val="004E0407"/>
    <w:rsid w:val="004E72CE"/>
    <w:rsid w:val="00502198"/>
    <w:rsid w:val="0053300C"/>
    <w:rsid w:val="005352BE"/>
    <w:rsid w:val="00542D33"/>
    <w:rsid w:val="00574593"/>
    <w:rsid w:val="005A44DC"/>
    <w:rsid w:val="005C1BA3"/>
    <w:rsid w:val="005C683F"/>
    <w:rsid w:val="005E3850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771D8"/>
    <w:rsid w:val="00784141"/>
    <w:rsid w:val="0079172E"/>
    <w:rsid w:val="0079203B"/>
    <w:rsid w:val="00795B28"/>
    <w:rsid w:val="007A091B"/>
    <w:rsid w:val="007A358C"/>
    <w:rsid w:val="007E2A0A"/>
    <w:rsid w:val="00817AB5"/>
    <w:rsid w:val="00824D66"/>
    <w:rsid w:val="008A4FDB"/>
    <w:rsid w:val="008A5E6A"/>
    <w:rsid w:val="008C23F2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73D63"/>
    <w:rsid w:val="009C3E83"/>
    <w:rsid w:val="009F3016"/>
    <w:rsid w:val="00A26DD7"/>
    <w:rsid w:val="00A5616D"/>
    <w:rsid w:val="00A66968"/>
    <w:rsid w:val="00A902A3"/>
    <w:rsid w:val="00A90EF5"/>
    <w:rsid w:val="00AC02D7"/>
    <w:rsid w:val="00AC37BC"/>
    <w:rsid w:val="00AD0448"/>
    <w:rsid w:val="00AE7A9D"/>
    <w:rsid w:val="00AF4562"/>
    <w:rsid w:val="00B336D4"/>
    <w:rsid w:val="00B40C84"/>
    <w:rsid w:val="00B40DBC"/>
    <w:rsid w:val="00B90644"/>
    <w:rsid w:val="00BB3A14"/>
    <w:rsid w:val="00BE1F5B"/>
    <w:rsid w:val="00C147A6"/>
    <w:rsid w:val="00C36B08"/>
    <w:rsid w:val="00C77A39"/>
    <w:rsid w:val="00CC201D"/>
    <w:rsid w:val="00CD0FD8"/>
    <w:rsid w:val="00CE159F"/>
    <w:rsid w:val="00D25D88"/>
    <w:rsid w:val="00D35A9B"/>
    <w:rsid w:val="00D44824"/>
    <w:rsid w:val="00D55FCE"/>
    <w:rsid w:val="00D60BD1"/>
    <w:rsid w:val="00D626BB"/>
    <w:rsid w:val="00D70D9B"/>
    <w:rsid w:val="00D93247"/>
    <w:rsid w:val="00DA05A8"/>
    <w:rsid w:val="00DD02BB"/>
    <w:rsid w:val="00DE23C0"/>
    <w:rsid w:val="00DE2579"/>
    <w:rsid w:val="00DF24B9"/>
    <w:rsid w:val="00DF457A"/>
    <w:rsid w:val="00E12DC3"/>
    <w:rsid w:val="00E2051D"/>
    <w:rsid w:val="00E2242D"/>
    <w:rsid w:val="00E25D48"/>
    <w:rsid w:val="00E72D7E"/>
    <w:rsid w:val="00EA3F81"/>
    <w:rsid w:val="00EC6580"/>
    <w:rsid w:val="00ED5D20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3A9CEC-B40B-4CD3-A5BF-F2217F8E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1618</Characters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1889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2020-11-16T12:19:00Z</dcterms:created>
  <dcterms:modified xsi:type="dcterms:W3CDTF">2021-01-08T10:06:00Z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