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5E0" w:rsidRDefault="008A75E0">
      <w:pPr>
        <w:ind w:firstLine="708"/>
        <w:jc w:val="center"/>
        <w:rPr>
          <w:rFonts w:ascii="Garamond" w:hAnsi="Garamond" w:cs="Garamond"/>
          <w:b/>
          <w:bCs/>
          <w:color w:val="000080"/>
          <w:kern w:val="1"/>
          <w:sz w:val="32"/>
          <w:szCs w:val="32"/>
        </w:rPr>
      </w:pPr>
      <w:r w:rsidRPr="0025555B">
        <w:rPr>
          <w:rFonts w:ascii="Garamond" w:hAnsi="Garamond" w:cs="Garamond"/>
          <w:b/>
          <w:bCs/>
          <w:color w:val="000080"/>
          <w:kern w:val="1"/>
          <w:sz w:val="32"/>
          <w:szCs w:val="32"/>
        </w:rPr>
        <w:t>S</w:t>
      </w:r>
      <w:r>
        <w:rPr>
          <w:rFonts w:ascii="Garamond" w:hAnsi="Garamond" w:cs="Garamond"/>
          <w:b/>
          <w:bCs/>
          <w:color w:val="000080"/>
          <w:kern w:val="1"/>
          <w:sz w:val="32"/>
          <w:szCs w:val="32"/>
        </w:rPr>
        <w:t xml:space="preserve">MLOUVA </w:t>
      </w:r>
      <w:proofErr w:type="gramStart"/>
      <w:r>
        <w:rPr>
          <w:rFonts w:ascii="Garamond" w:hAnsi="Garamond" w:cs="Garamond"/>
          <w:b/>
          <w:bCs/>
          <w:color w:val="000080"/>
          <w:kern w:val="1"/>
          <w:sz w:val="32"/>
          <w:szCs w:val="32"/>
        </w:rPr>
        <w:t>č.160801</w:t>
      </w:r>
      <w:proofErr w:type="gramEnd"/>
    </w:p>
    <w:p w:rsidR="008A75E0" w:rsidRPr="0025555B" w:rsidRDefault="008A75E0">
      <w:pPr>
        <w:ind w:firstLine="708"/>
        <w:jc w:val="center"/>
        <w:rPr>
          <w:rFonts w:ascii="Garamond" w:hAnsi="Garamond" w:cs="Garamond"/>
          <w:b/>
          <w:bCs/>
          <w:color w:val="000080"/>
          <w:kern w:val="1"/>
          <w:sz w:val="32"/>
          <w:szCs w:val="32"/>
        </w:rPr>
      </w:pPr>
      <w:proofErr w:type="gramStart"/>
      <w:r>
        <w:rPr>
          <w:rFonts w:ascii="Garamond" w:hAnsi="Garamond" w:cs="Garamond"/>
          <w:b/>
          <w:bCs/>
          <w:color w:val="000080"/>
          <w:kern w:val="1"/>
          <w:sz w:val="32"/>
          <w:szCs w:val="32"/>
        </w:rPr>
        <w:t>IMPLEMENTAC</w:t>
      </w:r>
      <w:r w:rsidR="000C381F">
        <w:rPr>
          <w:rFonts w:ascii="Garamond" w:hAnsi="Garamond" w:cs="Garamond"/>
          <w:b/>
          <w:bCs/>
          <w:color w:val="000080"/>
          <w:kern w:val="1"/>
          <w:sz w:val="32"/>
          <w:szCs w:val="32"/>
        </w:rPr>
        <w:t>E</w:t>
      </w:r>
      <w:r>
        <w:rPr>
          <w:rFonts w:ascii="Garamond" w:hAnsi="Garamond" w:cs="Garamond"/>
          <w:b/>
          <w:bCs/>
          <w:color w:val="000080"/>
          <w:kern w:val="1"/>
          <w:sz w:val="32"/>
          <w:szCs w:val="32"/>
        </w:rPr>
        <w:t xml:space="preserve">  ŽÁDANKOVÉHO</w:t>
      </w:r>
      <w:proofErr w:type="gramEnd"/>
      <w:r>
        <w:rPr>
          <w:rFonts w:ascii="Garamond" w:hAnsi="Garamond" w:cs="Garamond"/>
          <w:b/>
          <w:bCs/>
          <w:color w:val="000080"/>
          <w:kern w:val="1"/>
          <w:sz w:val="32"/>
          <w:szCs w:val="32"/>
        </w:rPr>
        <w:t xml:space="preserve"> SYSTÉMU QI</w:t>
      </w:r>
    </w:p>
    <w:p w:rsidR="008A75E0" w:rsidRDefault="008A75E0">
      <w:pPr>
        <w:pStyle w:val="Zkladntext"/>
        <w:jc w:val="both"/>
        <w:rPr>
          <w:rFonts w:ascii="Garamond" w:hAnsi="Garamond" w:cs="Garamond"/>
        </w:rPr>
      </w:pPr>
    </w:p>
    <w:p w:rsidR="008A75E0" w:rsidRDefault="008A75E0">
      <w:pPr>
        <w:pStyle w:val="Zkladntext"/>
        <w:jc w:val="both"/>
        <w:rPr>
          <w:rFonts w:ascii="Garamond" w:hAnsi="Garamond" w:cs="Garamond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2008"/>
        <w:gridCol w:w="8186"/>
      </w:tblGrid>
      <w:tr w:rsidR="008A75E0">
        <w:tc>
          <w:tcPr>
            <w:tcW w:w="10194" w:type="dxa"/>
            <w:gridSpan w:val="2"/>
          </w:tcPr>
          <w:p w:rsidR="008A75E0" w:rsidRDefault="008A75E0" w:rsidP="003E5B2E">
            <w:pPr>
              <w:snapToGrid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OR-NEXT spol. s r.o. </w:t>
            </w:r>
          </w:p>
        </w:tc>
      </w:tr>
      <w:tr w:rsidR="008A75E0">
        <w:tc>
          <w:tcPr>
            <w:tcW w:w="10194" w:type="dxa"/>
            <w:gridSpan w:val="2"/>
          </w:tcPr>
          <w:p w:rsidR="008A75E0" w:rsidRDefault="008A75E0">
            <w:pPr>
              <w:snapToGrid w:val="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 xml:space="preserve">Spisová značka: </w:t>
            </w:r>
            <w:proofErr w:type="gramStart"/>
            <w:r>
              <w:rPr>
                <w:rFonts w:ascii="Garamond" w:hAnsi="Garamond" w:cs="Garamond"/>
              </w:rPr>
              <w:t>C.41856</w:t>
            </w:r>
            <w:proofErr w:type="gramEnd"/>
            <w:r>
              <w:rPr>
                <w:rFonts w:ascii="Garamond" w:hAnsi="Garamond" w:cs="Garamond"/>
              </w:rPr>
              <w:t xml:space="preserve"> vedená u rejstříkového soudu v Brně </w:t>
            </w:r>
          </w:p>
          <w:p w:rsidR="008A75E0" w:rsidRDefault="008A75E0">
            <w:pPr>
              <w:rPr>
                <w:rFonts w:ascii="Garamond" w:hAnsi="Garamond" w:cs="Garamond"/>
              </w:rPr>
            </w:pPr>
          </w:p>
        </w:tc>
      </w:tr>
      <w:tr w:rsidR="008A75E0">
        <w:tc>
          <w:tcPr>
            <w:tcW w:w="2008" w:type="dxa"/>
          </w:tcPr>
          <w:p w:rsidR="008A75E0" w:rsidRDefault="008A75E0">
            <w:pPr>
              <w:snapToGrid w:val="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se sídlem</w:t>
            </w:r>
          </w:p>
        </w:tc>
        <w:tc>
          <w:tcPr>
            <w:tcW w:w="8186" w:type="dxa"/>
          </w:tcPr>
          <w:p w:rsidR="008A75E0" w:rsidRDefault="008A75E0" w:rsidP="00917FD0">
            <w:pPr>
              <w:snapToGrid w:val="0"/>
              <w:ind w:left="35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Hlinky 40/102, Brno, PSČ 603 00</w:t>
            </w:r>
          </w:p>
        </w:tc>
      </w:tr>
      <w:tr w:rsidR="008A75E0">
        <w:tc>
          <w:tcPr>
            <w:tcW w:w="2008" w:type="dxa"/>
          </w:tcPr>
          <w:p w:rsidR="008A75E0" w:rsidRDefault="008A75E0">
            <w:pPr>
              <w:snapToGrid w:val="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zastoupena</w:t>
            </w:r>
          </w:p>
        </w:tc>
        <w:tc>
          <w:tcPr>
            <w:tcW w:w="8186" w:type="dxa"/>
          </w:tcPr>
          <w:p w:rsidR="008A75E0" w:rsidRDefault="008A75E0" w:rsidP="003E5B2E">
            <w:pPr>
              <w:snapToGrid w:val="0"/>
              <w:ind w:left="35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Ing. Petr Moravec, jednatel společnosti</w:t>
            </w:r>
          </w:p>
        </w:tc>
      </w:tr>
      <w:tr w:rsidR="008A75E0">
        <w:tc>
          <w:tcPr>
            <w:tcW w:w="2008" w:type="dxa"/>
          </w:tcPr>
          <w:p w:rsidR="008A75E0" w:rsidRDefault="008A75E0">
            <w:pPr>
              <w:snapToGrid w:val="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IČ</w:t>
            </w:r>
          </w:p>
        </w:tc>
        <w:tc>
          <w:tcPr>
            <w:tcW w:w="8186" w:type="dxa"/>
          </w:tcPr>
          <w:p w:rsidR="008A75E0" w:rsidRDefault="008A75E0">
            <w:pPr>
              <w:snapToGrid w:val="0"/>
              <w:ind w:left="350"/>
              <w:rPr>
                <w:rFonts w:ascii="Garamond" w:hAnsi="Garamond" w:cs="Garamond"/>
              </w:rPr>
            </w:pPr>
          </w:p>
        </w:tc>
      </w:tr>
      <w:tr w:rsidR="008A75E0">
        <w:tc>
          <w:tcPr>
            <w:tcW w:w="2008" w:type="dxa"/>
          </w:tcPr>
          <w:p w:rsidR="008A75E0" w:rsidRDefault="008A75E0">
            <w:pPr>
              <w:snapToGrid w:val="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DIČ</w:t>
            </w:r>
          </w:p>
        </w:tc>
        <w:tc>
          <w:tcPr>
            <w:tcW w:w="8186" w:type="dxa"/>
          </w:tcPr>
          <w:p w:rsidR="008A75E0" w:rsidRDefault="008A75E0" w:rsidP="003E5B2E">
            <w:pPr>
              <w:snapToGrid w:val="0"/>
              <w:ind w:left="350"/>
              <w:rPr>
                <w:rFonts w:ascii="Garamond" w:hAnsi="Garamond" w:cs="Garamond"/>
              </w:rPr>
            </w:pPr>
          </w:p>
        </w:tc>
      </w:tr>
      <w:tr w:rsidR="008A75E0">
        <w:tc>
          <w:tcPr>
            <w:tcW w:w="2008" w:type="dxa"/>
          </w:tcPr>
          <w:p w:rsidR="008A75E0" w:rsidRDefault="008A75E0">
            <w:pPr>
              <w:snapToGrid w:val="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bankovní spojení</w:t>
            </w:r>
          </w:p>
        </w:tc>
        <w:tc>
          <w:tcPr>
            <w:tcW w:w="8186" w:type="dxa"/>
          </w:tcPr>
          <w:p w:rsidR="008A75E0" w:rsidRDefault="008A75E0" w:rsidP="003E5B2E">
            <w:pPr>
              <w:snapToGrid w:val="0"/>
              <w:ind w:left="350"/>
              <w:rPr>
                <w:rFonts w:ascii="Garamond" w:hAnsi="Garamond" w:cs="Garamond"/>
              </w:rPr>
            </w:pPr>
          </w:p>
        </w:tc>
      </w:tr>
    </w:tbl>
    <w:p w:rsidR="008A75E0" w:rsidRDefault="008A75E0">
      <w:pPr>
        <w:jc w:val="both"/>
        <w:rPr>
          <w:rFonts w:ascii="Garamond" w:hAnsi="Garamond" w:cs="Garamond"/>
        </w:rPr>
      </w:pPr>
    </w:p>
    <w:p w:rsidR="008A75E0" w:rsidRDefault="008A75E0">
      <w:p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(dále jen </w:t>
      </w:r>
      <w:r>
        <w:rPr>
          <w:rFonts w:ascii="Garamond" w:hAnsi="Garamond" w:cs="Garamond"/>
          <w:b/>
          <w:bCs/>
        </w:rPr>
        <w:t>Zhotovitel</w:t>
      </w:r>
      <w:r>
        <w:rPr>
          <w:rFonts w:ascii="Garamond" w:hAnsi="Garamond" w:cs="Garamond"/>
        </w:rPr>
        <w:t>)</w:t>
      </w:r>
    </w:p>
    <w:p w:rsidR="008A75E0" w:rsidRDefault="008A75E0">
      <w:p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na straně jedné </w:t>
      </w:r>
    </w:p>
    <w:p w:rsidR="008A75E0" w:rsidRDefault="008A75E0">
      <w:p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a</w:t>
      </w:r>
    </w:p>
    <w:p w:rsidR="008A75E0" w:rsidRDefault="008A75E0">
      <w:pPr>
        <w:jc w:val="both"/>
        <w:rPr>
          <w:rFonts w:ascii="Garamond" w:hAnsi="Garamond" w:cs="Garamond"/>
        </w:rPr>
      </w:pPr>
    </w:p>
    <w:tbl>
      <w:tblPr>
        <w:tblW w:w="10194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2008"/>
        <w:gridCol w:w="8186"/>
      </w:tblGrid>
      <w:tr w:rsidR="008A75E0">
        <w:tc>
          <w:tcPr>
            <w:tcW w:w="10194" w:type="dxa"/>
            <w:gridSpan w:val="2"/>
          </w:tcPr>
          <w:p w:rsidR="008A75E0" w:rsidRDefault="008A75E0" w:rsidP="00830504">
            <w:pPr>
              <w:pStyle w:val="Nadpis3"/>
              <w:snapToGrid w:val="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 xml:space="preserve">Úrazová nemocnice v Brně, </w:t>
            </w:r>
            <w:proofErr w:type="spellStart"/>
            <w:proofErr w:type="gramStart"/>
            <w:r>
              <w:rPr>
                <w:rFonts w:ascii="Garamond" w:hAnsi="Garamond" w:cs="Garamond"/>
              </w:rPr>
              <w:t>p.o</w:t>
            </w:r>
            <w:proofErr w:type="spellEnd"/>
            <w:r>
              <w:rPr>
                <w:rFonts w:ascii="Garamond" w:hAnsi="Garamond" w:cs="Garamond"/>
              </w:rPr>
              <w:t>.</w:t>
            </w:r>
            <w:proofErr w:type="gramEnd"/>
          </w:p>
          <w:p w:rsidR="008A75E0" w:rsidRDefault="008A75E0" w:rsidP="005761BA">
            <w:r>
              <w:t xml:space="preserve">Organizace je zapsána v OR u Krajského soudu v Brně, oddíl </w:t>
            </w:r>
            <w:proofErr w:type="spellStart"/>
            <w:r>
              <w:t>Pr</w:t>
            </w:r>
            <w:proofErr w:type="spellEnd"/>
            <w:r>
              <w:t>, vložka 1602</w:t>
            </w:r>
          </w:p>
          <w:p w:rsidR="008A75E0" w:rsidRPr="005761BA" w:rsidRDefault="008A75E0" w:rsidP="005761BA">
            <w:r>
              <w:t xml:space="preserve"> </w:t>
            </w:r>
          </w:p>
        </w:tc>
      </w:tr>
      <w:tr w:rsidR="008A75E0" w:rsidRPr="00830504">
        <w:tc>
          <w:tcPr>
            <w:tcW w:w="2008" w:type="dxa"/>
          </w:tcPr>
          <w:p w:rsidR="008A75E0" w:rsidRPr="00830504" w:rsidRDefault="008A75E0" w:rsidP="00A075A7">
            <w:pPr>
              <w:snapToGrid w:val="0"/>
              <w:rPr>
                <w:rFonts w:ascii="Garamond" w:hAnsi="Garamond" w:cs="Garamond"/>
              </w:rPr>
            </w:pPr>
            <w:r w:rsidRPr="00830504">
              <w:rPr>
                <w:rFonts w:ascii="Garamond" w:hAnsi="Garamond" w:cs="Garamond"/>
              </w:rPr>
              <w:t xml:space="preserve">se sídlem </w:t>
            </w:r>
          </w:p>
        </w:tc>
        <w:tc>
          <w:tcPr>
            <w:tcW w:w="8186" w:type="dxa"/>
          </w:tcPr>
          <w:p w:rsidR="008A75E0" w:rsidRPr="00830504" w:rsidRDefault="008A75E0" w:rsidP="000E27E2">
            <w:pPr>
              <w:snapToGrid w:val="0"/>
              <w:ind w:left="350"/>
              <w:rPr>
                <w:rFonts w:ascii="Garamond" w:hAnsi="Garamond" w:cs="Garamond"/>
              </w:rPr>
            </w:pPr>
            <w:proofErr w:type="spellStart"/>
            <w:r>
              <w:rPr>
                <w:rFonts w:ascii="Garamond" w:hAnsi="Garamond" w:cs="Garamond"/>
              </w:rPr>
              <w:t>Ponávka</w:t>
            </w:r>
            <w:proofErr w:type="spellEnd"/>
            <w:r>
              <w:rPr>
                <w:rFonts w:ascii="Garamond" w:hAnsi="Garamond" w:cs="Garamond"/>
              </w:rPr>
              <w:t xml:space="preserve"> 139/6, Brno, </w:t>
            </w:r>
            <w:r w:rsidRPr="00830504">
              <w:rPr>
                <w:rFonts w:ascii="Garamond" w:hAnsi="Garamond" w:cs="Garamond"/>
              </w:rPr>
              <w:t xml:space="preserve">PSČ </w:t>
            </w:r>
            <w:r>
              <w:rPr>
                <w:rFonts w:ascii="Garamond" w:hAnsi="Garamond" w:cs="Garamond"/>
              </w:rPr>
              <w:t>662 50</w:t>
            </w:r>
          </w:p>
        </w:tc>
      </w:tr>
      <w:tr w:rsidR="008A75E0" w:rsidRPr="00830504">
        <w:tc>
          <w:tcPr>
            <w:tcW w:w="2008" w:type="dxa"/>
          </w:tcPr>
          <w:p w:rsidR="008A75E0" w:rsidRPr="00830504" w:rsidRDefault="008A75E0">
            <w:pPr>
              <w:snapToGrid w:val="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zastoupena</w:t>
            </w:r>
          </w:p>
        </w:tc>
        <w:tc>
          <w:tcPr>
            <w:tcW w:w="8186" w:type="dxa"/>
          </w:tcPr>
          <w:p w:rsidR="008A75E0" w:rsidRPr="00830504" w:rsidRDefault="008A75E0">
            <w:pPr>
              <w:snapToGrid w:val="0"/>
              <w:ind w:left="35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 xml:space="preserve">Ing. Zdeněk </w:t>
            </w:r>
            <w:proofErr w:type="spellStart"/>
            <w:r>
              <w:rPr>
                <w:rFonts w:ascii="Garamond" w:hAnsi="Garamond" w:cs="Garamond"/>
              </w:rPr>
              <w:t>Buštík</w:t>
            </w:r>
            <w:proofErr w:type="spellEnd"/>
            <w:r>
              <w:rPr>
                <w:rFonts w:ascii="Garamond" w:hAnsi="Garamond" w:cs="Garamond"/>
              </w:rPr>
              <w:t xml:space="preserve"> MBA, ředitel </w:t>
            </w:r>
          </w:p>
        </w:tc>
      </w:tr>
      <w:tr w:rsidR="008A75E0" w:rsidRPr="00830504">
        <w:tc>
          <w:tcPr>
            <w:tcW w:w="2008" w:type="dxa"/>
          </w:tcPr>
          <w:p w:rsidR="008A75E0" w:rsidRPr="00830504" w:rsidRDefault="008A75E0">
            <w:pPr>
              <w:snapToGrid w:val="0"/>
              <w:rPr>
                <w:rFonts w:ascii="Garamond" w:hAnsi="Garamond" w:cs="Garamond"/>
              </w:rPr>
            </w:pPr>
            <w:r w:rsidRPr="00830504">
              <w:rPr>
                <w:rFonts w:ascii="Garamond" w:hAnsi="Garamond" w:cs="Garamond"/>
              </w:rPr>
              <w:t>IČ</w:t>
            </w:r>
          </w:p>
        </w:tc>
        <w:tc>
          <w:tcPr>
            <w:tcW w:w="8186" w:type="dxa"/>
          </w:tcPr>
          <w:p w:rsidR="008A75E0" w:rsidRPr="00830504" w:rsidRDefault="008A75E0">
            <w:pPr>
              <w:snapToGrid w:val="0"/>
              <w:ind w:left="350"/>
              <w:rPr>
                <w:rFonts w:ascii="Garamond" w:hAnsi="Garamond" w:cs="Garamond"/>
              </w:rPr>
            </w:pPr>
          </w:p>
        </w:tc>
      </w:tr>
      <w:tr w:rsidR="008A75E0" w:rsidRPr="00830504">
        <w:tc>
          <w:tcPr>
            <w:tcW w:w="2008" w:type="dxa"/>
          </w:tcPr>
          <w:p w:rsidR="008A75E0" w:rsidRPr="00830504" w:rsidRDefault="008A75E0">
            <w:pPr>
              <w:snapToGrid w:val="0"/>
              <w:rPr>
                <w:rFonts w:ascii="Garamond" w:hAnsi="Garamond" w:cs="Garamond"/>
              </w:rPr>
            </w:pPr>
            <w:r w:rsidRPr="00830504">
              <w:rPr>
                <w:rFonts w:ascii="Garamond" w:hAnsi="Garamond" w:cs="Garamond"/>
              </w:rPr>
              <w:t>DIČ</w:t>
            </w:r>
          </w:p>
        </w:tc>
        <w:tc>
          <w:tcPr>
            <w:tcW w:w="8186" w:type="dxa"/>
          </w:tcPr>
          <w:p w:rsidR="008A75E0" w:rsidRPr="00830504" w:rsidRDefault="008A75E0" w:rsidP="000E27E2">
            <w:pPr>
              <w:snapToGrid w:val="0"/>
              <w:ind w:left="350"/>
              <w:rPr>
                <w:rFonts w:ascii="Garamond" w:hAnsi="Garamond" w:cs="Garamond"/>
              </w:rPr>
            </w:pPr>
          </w:p>
        </w:tc>
      </w:tr>
      <w:tr w:rsidR="008A75E0" w:rsidRPr="00830504">
        <w:tc>
          <w:tcPr>
            <w:tcW w:w="2008" w:type="dxa"/>
          </w:tcPr>
          <w:p w:rsidR="008A75E0" w:rsidRPr="00830504" w:rsidRDefault="008A75E0">
            <w:pPr>
              <w:snapToGrid w:val="0"/>
              <w:rPr>
                <w:rFonts w:ascii="Garamond" w:hAnsi="Garamond" w:cs="Garamond"/>
              </w:rPr>
            </w:pPr>
            <w:r w:rsidRPr="00830504">
              <w:rPr>
                <w:rFonts w:ascii="Garamond" w:hAnsi="Garamond" w:cs="Garamond"/>
              </w:rPr>
              <w:t>bankovní spojení</w:t>
            </w:r>
          </w:p>
        </w:tc>
        <w:tc>
          <w:tcPr>
            <w:tcW w:w="8186" w:type="dxa"/>
          </w:tcPr>
          <w:p w:rsidR="008A75E0" w:rsidRPr="00830504" w:rsidRDefault="008A75E0" w:rsidP="005761BA">
            <w:pPr>
              <w:snapToGrid w:val="0"/>
              <w:ind w:left="350"/>
              <w:rPr>
                <w:rFonts w:ascii="Garamond" w:hAnsi="Garamond" w:cs="Garamond"/>
              </w:rPr>
            </w:pPr>
          </w:p>
        </w:tc>
      </w:tr>
    </w:tbl>
    <w:p w:rsidR="008A75E0" w:rsidRPr="00830504" w:rsidRDefault="008A75E0">
      <w:pPr>
        <w:jc w:val="both"/>
        <w:rPr>
          <w:rFonts w:ascii="Garamond" w:hAnsi="Garamond" w:cs="Garamond"/>
        </w:rPr>
      </w:pPr>
    </w:p>
    <w:p w:rsidR="008A75E0" w:rsidRPr="00830504" w:rsidRDefault="008A75E0">
      <w:pPr>
        <w:jc w:val="both"/>
        <w:rPr>
          <w:rFonts w:ascii="Garamond" w:hAnsi="Garamond" w:cs="Garamond"/>
        </w:rPr>
      </w:pPr>
      <w:r w:rsidRPr="00830504">
        <w:rPr>
          <w:rFonts w:ascii="Garamond" w:hAnsi="Garamond" w:cs="Garamond"/>
        </w:rPr>
        <w:t xml:space="preserve">(dále jen </w:t>
      </w:r>
      <w:r w:rsidRPr="00830504">
        <w:rPr>
          <w:rFonts w:ascii="Garamond" w:hAnsi="Garamond" w:cs="Garamond"/>
          <w:b/>
          <w:bCs/>
        </w:rPr>
        <w:t>Objednatel</w:t>
      </w:r>
      <w:r w:rsidRPr="00830504">
        <w:rPr>
          <w:rFonts w:ascii="Garamond" w:hAnsi="Garamond" w:cs="Garamond"/>
        </w:rPr>
        <w:t>)</w:t>
      </w:r>
    </w:p>
    <w:p w:rsidR="008A75E0" w:rsidRPr="00830504" w:rsidRDefault="008A75E0">
      <w:pPr>
        <w:pStyle w:val="Zhlav"/>
        <w:tabs>
          <w:tab w:val="clear" w:pos="4536"/>
          <w:tab w:val="clear" w:pos="9072"/>
        </w:tabs>
        <w:jc w:val="both"/>
        <w:rPr>
          <w:rFonts w:ascii="Garamond" w:hAnsi="Garamond" w:cs="Garamond"/>
        </w:rPr>
      </w:pPr>
      <w:r w:rsidRPr="00830504">
        <w:rPr>
          <w:rFonts w:ascii="Garamond" w:hAnsi="Garamond" w:cs="Garamond"/>
        </w:rPr>
        <w:t xml:space="preserve">na straně druhé </w:t>
      </w:r>
    </w:p>
    <w:p w:rsidR="008A75E0" w:rsidRPr="00830504" w:rsidRDefault="008A75E0">
      <w:pPr>
        <w:pStyle w:val="Zhlav"/>
        <w:tabs>
          <w:tab w:val="clear" w:pos="4536"/>
          <w:tab w:val="clear" w:pos="9072"/>
        </w:tabs>
        <w:jc w:val="both"/>
        <w:rPr>
          <w:rFonts w:ascii="Garamond" w:hAnsi="Garamond" w:cs="Garamond"/>
        </w:rPr>
      </w:pPr>
    </w:p>
    <w:p w:rsidR="008A75E0" w:rsidRDefault="008A75E0">
      <w:pPr>
        <w:pStyle w:val="Zkladntext"/>
        <w:rPr>
          <w:rFonts w:ascii="Garamond" w:hAnsi="Garamond" w:cs="Garamond"/>
        </w:rPr>
      </w:pPr>
      <w:bookmarkStart w:id="0" w:name="OLE_LINK5"/>
      <w:bookmarkStart w:id="1" w:name="OLE_LINK6"/>
      <w:r>
        <w:rPr>
          <w:rFonts w:ascii="Garamond" w:hAnsi="Garamond" w:cs="Garamond"/>
        </w:rPr>
        <w:t xml:space="preserve">uzavírají mezi sebou </w:t>
      </w:r>
      <w:r w:rsidRPr="00A075A7">
        <w:rPr>
          <w:rFonts w:ascii="Garamond" w:hAnsi="Garamond" w:cs="Garamond"/>
        </w:rPr>
        <w:t xml:space="preserve">podle ustanovení § 1746 </w:t>
      </w:r>
      <w:proofErr w:type="gramStart"/>
      <w:r>
        <w:rPr>
          <w:rFonts w:ascii="Garamond" w:hAnsi="Garamond" w:cs="Garamond"/>
        </w:rPr>
        <w:t>odst. 2  zák.</w:t>
      </w:r>
      <w:proofErr w:type="gramEnd"/>
      <w:r>
        <w:rPr>
          <w:rFonts w:ascii="Garamond" w:hAnsi="Garamond" w:cs="Garamond"/>
        </w:rPr>
        <w:t xml:space="preserve">  č. 89/2012 Sb., Občanského zákoníku </w:t>
      </w:r>
      <w:bookmarkEnd w:id="0"/>
      <w:bookmarkEnd w:id="1"/>
      <w:r>
        <w:rPr>
          <w:rFonts w:ascii="Garamond" w:hAnsi="Garamond" w:cs="Garamond"/>
        </w:rPr>
        <w:t>tuto smlouvu:</w:t>
      </w:r>
    </w:p>
    <w:p w:rsidR="008A75E0" w:rsidRDefault="008A75E0">
      <w:pPr>
        <w:pStyle w:val="Zkladntext"/>
        <w:jc w:val="both"/>
        <w:rPr>
          <w:rFonts w:ascii="Garamond" w:hAnsi="Garamond" w:cs="Garamond"/>
        </w:rPr>
      </w:pPr>
    </w:p>
    <w:p w:rsidR="008A75E0" w:rsidRPr="00753D75" w:rsidRDefault="008A75E0" w:rsidP="00893AAC">
      <w:pPr>
        <w:pStyle w:val="SoD-nadpis1"/>
        <w:ind w:left="0"/>
        <w:jc w:val="center"/>
        <w:rPr>
          <w:color w:val="000080"/>
        </w:rPr>
      </w:pPr>
      <w:r w:rsidRPr="00753D75">
        <w:rPr>
          <w:color w:val="000080"/>
        </w:rPr>
        <w:t>– Prohlášení smluvních stran</w:t>
      </w:r>
    </w:p>
    <w:p w:rsidR="008A75E0" w:rsidRDefault="008A75E0">
      <w:pPr>
        <w:pStyle w:val="SoD-slovanodstavce"/>
        <w:numPr>
          <w:ilvl w:val="1"/>
          <w:numId w:val="3"/>
        </w:numPr>
        <w:ind w:left="431" w:hanging="431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Smluvní strany prohlašují, že skutečnosti uvedené v záhlaví této smlouvy odpovídají aktuálnímu stavu zápisu do obchodního rejstříku (pokud jsou zapsány do uvedeného registru) a též aktuálnímu stavu každé smluvní strany. Smluvní strany prohlašují, že osoby jednající za smluvní strany jsou osoby skutečně oprávněné k jednání bez jakéhokoliv omezení daného např. i vnitřním předpisem jednající strany.  </w:t>
      </w:r>
    </w:p>
    <w:p w:rsidR="008A75E0" w:rsidRDefault="008A75E0">
      <w:pPr>
        <w:pStyle w:val="SoD-slovanodstavce"/>
        <w:numPr>
          <w:ilvl w:val="1"/>
          <w:numId w:val="3"/>
        </w:numPr>
        <w:ind w:left="431" w:hanging="431"/>
        <w:rPr>
          <w:rFonts w:ascii="Garamond" w:hAnsi="Garamond" w:cs="Garamond"/>
        </w:rPr>
      </w:pPr>
      <w:r>
        <w:rPr>
          <w:rFonts w:ascii="Garamond" w:hAnsi="Garamond" w:cs="Garamond"/>
        </w:rPr>
        <w:t>Zhotovitel prohlašuje, že není předlužen a není mu známo, že by bylo vůči němu zahájeno insolvenční řízení. Dále prohlašuje, že vůči němu není v právní moci žádné soudní rozhodnutí, či rozhodnutí správního, daňového či jiného státního orgánu na plnění, které by mohlo být důvodem soudní exekuce.</w:t>
      </w:r>
    </w:p>
    <w:p w:rsidR="008A75E0" w:rsidRDefault="008A75E0">
      <w:pPr>
        <w:pStyle w:val="SoD-slovanodstavce"/>
        <w:numPr>
          <w:ilvl w:val="1"/>
          <w:numId w:val="3"/>
        </w:numPr>
        <w:ind w:left="431" w:hanging="431"/>
        <w:rPr>
          <w:rFonts w:ascii="Garamond" w:hAnsi="Garamond" w:cs="Garamond"/>
        </w:rPr>
      </w:pPr>
      <w:r>
        <w:rPr>
          <w:rFonts w:ascii="Garamond" w:hAnsi="Garamond" w:cs="Garamond"/>
        </w:rPr>
        <w:t>Objednatel prohlašuje, že má dostatečné finanční prostředky nebo příslib či finanční plán dostatečných finančních prostředků na úhradu ceny za dílo.</w:t>
      </w:r>
    </w:p>
    <w:p w:rsidR="008A75E0" w:rsidRDefault="008A75E0" w:rsidP="00F22FFE">
      <w:pPr>
        <w:pStyle w:val="SoD-nadpis1"/>
        <w:jc w:val="both"/>
      </w:pPr>
      <w:r w:rsidRPr="00C71783">
        <w:rPr>
          <w:color w:val="002060"/>
        </w:rPr>
        <w:t>–</w:t>
      </w:r>
      <w:r>
        <w:t xml:space="preserve"> </w:t>
      </w:r>
      <w:r w:rsidRPr="00753D75">
        <w:rPr>
          <w:color w:val="000080"/>
        </w:rPr>
        <w:t>Účel smlouvy</w:t>
      </w:r>
    </w:p>
    <w:p w:rsidR="008A75E0" w:rsidRDefault="008A75E0">
      <w:pPr>
        <w:pStyle w:val="SoD-slovanodstavce"/>
        <w:numPr>
          <w:ilvl w:val="1"/>
          <w:numId w:val="3"/>
        </w:numPr>
        <w:ind w:left="431" w:hanging="431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Účelem této smlouvy je právní úprava vztahu smluvních stran při realizaci </w:t>
      </w:r>
      <w:proofErr w:type="spellStart"/>
      <w:r>
        <w:rPr>
          <w:rFonts w:ascii="Garamond" w:hAnsi="Garamond" w:cs="Garamond"/>
        </w:rPr>
        <w:t>žádankového</w:t>
      </w:r>
      <w:proofErr w:type="spellEnd"/>
      <w:r>
        <w:rPr>
          <w:rFonts w:ascii="Garamond" w:hAnsi="Garamond" w:cs="Garamond"/>
        </w:rPr>
        <w:t xml:space="preserve"> systému v IS QI u Objednatele v rozsahu a způsobem sjednaným touto smlouvou, a to na základě vybrané nabídky Zhotovitele.</w:t>
      </w:r>
    </w:p>
    <w:p w:rsidR="008A75E0" w:rsidRPr="00753D75" w:rsidRDefault="008A75E0">
      <w:pPr>
        <w:pStyle w:val="SoD-nadpis1"/>
        <w:rPr>
          <w:color w:val="000080"/>
        </w:rPr>
      </w:pPr>
      <w:r w:rsidRPr="00753D75">
        <w:rPr>
          <w:color w:val="000080"/>
        </w:rPr>
        <w:t>– Předmět smlouvy</w:t>
      </w:r>
    </w:p>
    <w:p w:rsidR="008A75E0" w:rsidRDefault="008A75E0">
      <w:pPr>
        <w:pStyle w:val="SoD-slovanodstavce"/>
        <w:numPr>
          <w:ilvl w:val="1"/>
          <w:numId w:val="3"/>
        </w:numPr>
        <w:ind w:left="431" w:hanging="431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Předmětem této smlouvy je závazek Zhotovitele provést realizaci </w:t>
      </w:r>
      <w:proofErr w:type="spellStart"/>
      <w:r>
        <w:rPr>
          <w:rFonts w:ascii="Garamond" w:hAnsi="Garamond" w:cs="Garamond"/>
        </w:rPr>
        <w:t>žádankového</w:t>
      </w:r>
      <w:proofErr w:type="spellEnd"/>
      <w:r>
        <w:rPr>
          <w:rFonts w:ascii="Garamond" w:hAnsi="Garamond" w:cs="Garamond"/>
        </w:rPr>
        <w:t xml:space="preserve"> systému v IS QI:</w:t>
      </w:r>
    </w:p>
    <w:p w:rsidR="008A75E0" w:rsidRDefault="008A75E0" w:rsidP="00EF332E">
      <w:pPr>
        <w:pStyle w:val="SoD-slovanodstavce"/>
        <w:numPr>
          <w:ilvl w:val="2"/>
          <w:numId w:val="3"/>
        </w:numPr>
        <w:tabs>
          <w:tab w:val="clear" w:pos="1218"/>
        </w:tabs>
        <w:rPr>
          <w:rFonts w:ascii="Garamond" w:hAnsi="Garamond" w:cs="Garamond"/>
        </w:rPr>
      </w:pPr>
      <w:r>
        <w:rPr>
          <w:rFonts w:ascii="Garamond" w:hAnsi="Garamond" w:cs="Garamond"/>
        </w:rPr>
        <w:t>Analýza a návrh řešení</w:t>
      </w:r>
    </w:p>
    <w:p w:rsidR="008A75E0" w:rsidRDefault="008A75E0" w:rsidP="00EF332E">
      <w:pPr>
        <w:pStyle w:val="SoD-slovanodstavce"/>
        <w:numPr>
          <w:ilvl w:val="2"/>
          <w:numId w:val="3"/>
        </w:numPr>
        <w:tabs>
          <w:tab w:val="clear" w:pos="1218"/>
        </w:tabs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Implementace a </w:t>
      </w:r>
      <w:proofErr w:type="spellStart"/>
      <w:r>
        <w:rPr>
          <w:rFonts w:ascii="Garamond" w:hAnsi="Garamond" w:cs="Garamond"/>
        </w:rPr>
        <w:t>customizace</w:t>
      </w:r>
      <w:proofErr w:type="spellEnd"/>
    </w:p>
    <w:p w:rsidR="008A75E0" w:rsidRDefault="008A75E0" w:rsidP="00EF332E">
      <w:pPr>
        <w:pStyle w:val="SoD-slovanodstavce"/>
        <w:numPr>
          <w:ilvl w:val="2"/>
          <w:numId w:val="3"/>
        </w:numPr>
        <w:tabs>
          <w:tab w:val="clear" w:pos="1218"/>
        </w:tabs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Školení uživatelů  </w:t>
      </w:r>
    </w:p>
    <w:p w:rsidR="008A75E0" w:rsidRDefault="008A75E0">
      <w:pPr>
        <w:pStyle w:val="SoD-slovanodstavce"/>
        <w:numPr>
          <w:ilvl w:val="1"/>
          <w:numId w:val="3"/>
        </w:numPr>
        <w:ind w:left="431" w:hanging="431"/>
        <w:rPr>
          <w:rFonts w:ascii="Garamond" w:hAnsi="Garamond" w:cs="Garamond"/>
        </w:rPr>
      </w:pPr>
      <w:r>
        <w:rPr>
          <w:rFonts w:ascii="Garamond" w:hAnsi="Garamond" w:cs="Garamond"/>
        </w:rPr>
        <w:lastRenderedPageBreak/>
        <w:t>Objednatel se touto smlouvou zavazuje zaplatit Zhotoviteli za sjednané služby dle této smlouvy cenu, jejíž výši a způsob úhrady dále upravuje tato smlouva, dále pak poskytnout Zhotoviteli součinnost potřebnou pro řádné a včasné plnění této smlouvy ze strany Zhotovitele.</w:t>
      </w:r>
    </w:p>
    <w:p w:rsidR="008A75E0" w:rsidRDefault="008A75E0" w:rsidP="00C27B97">
      <w:pPr>
        <w:pStyle w:val="SoD-slovanodstavce"/>
        <w:tabs>
          <w:tab w:val="clear" w:pos="-567"/>
          <w:tab w:val="clear" w:pos="1218"/>
        </w:tabs>
        <w:ind w:left="142"/>
        <w:rPr>
          <w:rFonts w:ascii="Garamond" w:hAnsi="Garamond" w:cs="Garamond"/>
        </w:rPr>
      </w:pPr>
    </w:p>
    <w:p w:rsidR="008A75E0" w:rsidRPr="0025555B" w:rsidRDefault="008A75E0">
      <w:pPr>
        <w:pStyle w:val="SoD-nadpis1"/>
        <w:rPr>
          <w:color w:val="000080"/>
        </w:rPr>
      </w:pPr>
      <w:r w:rsidRPr="0025555B">
        <w:rPr>
          <w:color w:val="000080"/>
        </w:rPr>
        <w:t xml:space="preserve">– </w:t>
      </w:r>
      <w:r>
        <w:rPr>
          <w:color w:val="000080"/>
        </w:rPr>
        <w:t xml:space="preserve">Čas, místo a způsob </w:t>
      </w:r>
      <w:r w:rsidRPr="0025555B">
        <w:rPr>
          <w:color w:val="000080"/>
        </w:rPr>
        <w:t>plnění</w:t>
      </w:r>
    </w:p>
    <w:p w:rsidR="008A75E0" w:rsidRDefault="008A75E0">
      <w:pPr>
        <w:pStyle w:val="SoD-slovanodstavce"/>
        <w:numPr>
          <w:ilvl w:val="1"/>
          <w:numId w:val="3"/>
        </w:numPr>
        <w:ind w:left="431" w:hanging="431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Zhotovitel se zavazuje provádět služby dle této smlouvy od </w:t>
      </w:r>
      <w:proofErr w:type="gramStart"/>
      <w:r>
        <w:rPr>
          <w:rFonts w:ascii="Garamond" w:hAnsi="Garamond" w:cs="Garamond"/>
        </w:rPr>
        <w:t>1.7.2016</w:t>
      </w:r>
      <w:proofErr w:type="gramEnd"/>
      <w:r>
        <w:rPr>
          <w:rFonts w:ascii="Garamond" w:hAnsi="Garamond" w:cs="Garamond"/>
        </w:rPr>
        <w:t xml:space="preserve"> s tím, že nejpozdější termín dokončení je stanoven na 31.8.2016.</w:t>
      </w:r>
    </w:p>
    <w:p w:rsidR="008A75E0" w:rsidRDefault="008A75E0">
      <w:pPr>
        <w:pStyle w:val="SoD-slovanodstavce"/>
        <w:numPr>
          <w:ilvl w:val="1"/>
          <w:numId w:val="3"/>
        </w:numPr>
        <w:ind w:left="431" w:hanging="431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Místem poskytnutí služeb jsou prostory Zhotovitele nebo Objednatele, poskytované služby budou v maximální možné míře provedeny na dálku formou vzdáleného připojení nebo vzdálené konzultace. </w:t>
      </w:r>
    </w:p>
    <w:p w:rsidR="008A75E0" w:rsidRDefault="008A75E0">
      <w:pPr>
        <w:pStyle w:val="SoD-slovanodstavce"/>
        <w:numPr>
          <w:ilvl w:val="1"/>
          <w:numId w:val="3"/>
        </w:numPr>
        <w:ind w:left="431" w:hanging="431"/>
        <w:rPr>
          <w:rFonts w:ascii="Garamond" w:hAnsi="Garamond" w:cs="Garamond"/>
        </w:rPr>
      </w:pPr>
      <w:r>
        <w:rPr>
          <w:rFonts w:ascii="Garamond" w:hAnsi="Garamond" w:cs="Garamond"/>
        </w:rPr>
        <w:t>Služby dle této smlouvy jsou poskytovány po dobu platnosti a účinnosti této smlouvy.</w:t>
      </w:r>
    </w:p>
    <w:p w:rsidR="008A75E0" w:rsidRDefault="008A75E0" w:rsidP="00EF332E">
      <w:pPr>
        <w:pStyle w:val="SoD-slovanodstavce"/>
        <w:tabs>
          <w:tab w:val="clear" w:pos="-567"/>
          <w:tab w:val="clear" w:pos="1218"/>
        </w:tabs>
        <w:ind w:left="431"/>
        <w:rPr>
          <w:rFonts w:ascii="Garamond" w:hAnsi="Garamond" w:cs="Garamond"/>
        </w:rPr>
      </w:pPr>
    </w:p>
    <w:p w:rsidR="008A75E0" w:rsidRPr="00E04E76" w:rsidRDefault="008A75E0">
      <w:pPr>
        <w:pStyle w:val="SoD-nadpis1"/>
        <w:rPr>
          <w:color w:val="000080"/>
        </w:rPr>
      </w:pPr>
      <w:r w:rsidRPr="00E04E76">
        <w:rPr>
          <w:color w:val="000080"/>
        </w:rPr>
        <w:t xml:space="preserve">- Cena </w:t>
      </w:r>
      <w:r>
        <w:rPr>
          <w:color w:val="000080"/>
        </w:rPr>
        <w:t>plnění</w:t>
      </w:r>
      <w:r w:rsidRPr="00E04E76">
        <w:rPr>
          <w:color w:val="000080"/>
        </w:rPr>
        <w:t xml:space="preserve"> </w:t>
      </w:r>
    </w:p>
    <w:p w:rsidR="008A75E0" w:rsidRPr="00EF332E" w:rsidRDefault="008A75E0" w:rsidP="00EF332E">
      <w:pPr>
        <w:pStyle w:val="SoD-slovanodstavce"/>
        <w:numPr>
          <w:ilvl w:val="1"/>
          <w:numId w:val="3"/>
        </w:numPr>
        <w:ind w:left="431" w:hanging="431"/>
        <w:rPr>
          <w:rFonts w:ascii="Garamond" w:hAnsi="Garamond" w:cs="Garamond"/>
        </w:rPr>
      </w:pPr>
      <w:r>
        <w:rPr>
          <w:rFonts w:ascii="Garamond" w:hAnsi="Garamond" w:cs="Garamond"/>
        </w:rPr>
        <w:t>Objednatel se zavazuje zaplatit Zhotoviteli cenu za plnění dle této smlouvy v celkové výši 107.520,- Kč bez DPH, tj. 130.099,- Kč s DPH (21%). Cena zahrnuje veškeré náklady Zhotovitele.</w:t>
      </w:r>
    </w:p>
    <w:p w:rsidR="008A75E0" w:rsidRPr="00155AF0" w:rsidRDefault="008A75E0" w:rsidP="006366F7">
      <w:pPr>
        <w:pStyle w:val="SoD-slovanodstavce"/>
        <w:tabs>
          <w:tab w:val="clear" w:pos="-567"/>
          <w:tab w:val="clear" w:pos="1218"/>
        </w:tabs>
        <w:ind w:left="431"/>
        <w:rPr>
          <w:rFonts w:ascii="Garamond" w:hAnsi="Garamond" w:cs="Garamond"/>
        </w:rPr>
      </w:pPr>
    </w:p>
    <w:p w:rsidR="008A75E0" w:rsidRPr="00E04E76" w:rsidRDefault="008A75E0">
      <w:pPr>
        <w:pStyle w:val="SoD-nadpis1"/>
        <w:rPr>
          <w:color w:val="000080"/>
        </w:rPr>
      </w:pPr>
      <w:r w:rsidRPr="00E04E76">
        <w:rPr>
          <w:color w:val="000080"/>
        </w:rPr>
        <w:t>- Platební podmínky</w:t>
      </w:r>
    </w:p>
    <w:p w:rsidR="008A75E0" w:rsidRDefault="008A75E0">
      <w:pPr>
        <w:pStyle w:val="SoD-slovanodstavce"/>
        <w:numPr>
          <w:ilvl w:val="1"/>
          <w:numId w:val="3"/>
        </w:numPr>
        <w:ind w:left="431" w:hanging="431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Úhrada ceny za plnění dle této smlouvy bude prováděna ve 12 pravidelných měsíčních splátkách ve výši 8.960,- Kč bez DPH, tj. 10.842,- Kč s DPH počínaje měsícem červenec 2016. </w:t>
      </w:r>
    </w:p>
    <w:p w:rsidR="008A75E0" w:rsidRDefault="008A75E0">
      <w:pPr>
        <w:pStyle w:val="SoD-slovanodstavce"/>
        <w:numPr>
          <w:ilvl w:val="1"/>
          <w:numId w:val="3"/>
        </w:numPr>
        <w:ind w:left="431" w:hanging="431"/>
        <w:rPr>
          <w:rFonts w:ascii="Garamond" w:hAnsi="Garamond" w:cs="Garamond"/>
        </w:rPr>
      </w:pPr>
      <w:r>
        <w:rPr>
          <w:rFonts w:ascii="Garamond" w:hAnsi="Garamond" w:cs="Garamond"/>
        </w:rPr>
        <w:t>Veškeré platby dle této smlouvy budou hrazeny bezhotovostními převody na účet Zhotovitele, uvedený na příslušném daňovém dokladu, splatnost daňových dokladů činí 30 dní ode dne jejich doručení Objednateli.</w:t>
      </w:r>
    </w:p>
    <w:p w:rsidR="008A75E0" w:rsidRDefault="008A75E0" w:rsidP="00D60126">
      <w:pPr>
        <w:pStyle w:val="SoD-slovanodstavce"/>
        <w:tabs>
          <w:tab w:val="clear" w:pos="-567"/>
          <w:tab w:val="clear" w:pos="1218"/>
        </w:tabs>
        <w:ind w:left="142"/>
        <w:rPr>
          <w:rFonts w:ascii="Garamond" w:hAnsi="Garamond" w:cs="Garamond"/>
        </w:rPr>
      </w:pPr>
    </w:p>
    <w:p w:rsidR="008A75E0" w:rsidRPr="00E04E76" w:rsidRDefault="008A75E0">
      <w:pPr>
        <w:pStyle w:val="SoD-nadpis1"/>
        <w:rPr>
          <w:color w:val="000080"/>
        </w:rPr>
      </w:pPr>
      <w:r w:rsidRPr="00E04E76">
        <w:rPr>
          <w:color w:val="000080"/>
        </w:rPr>
        <w:t>- Odpovědnost</w:t>
      </w:r>
    </w:p>
    <w:p w:rsidR="008A75E0" w:rsidRDefault="008A75E0">
      <w:pPr>
        <w:pStyle w:val="SoD-slovanodstavce"/>
        <w:numPr>
          <w:ilvl w:val="1"/>
          <w:numId w:val="3"/>
        </w:numPr>
        <w:ind w:left="431" w:hanging="431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Zhotovitel odpovídá za škody, které vzniknou Objednateli porušením jeho povinností sjednaných touto smlouvou. </w:t>
      </w:r>
    </w:p>
    <w:p w:rsidR="008A75E0" w:rsidRDefault="008A75E0">
      <w:pPr>
        <w:pStyle w:val="SoD-slovanodstavce"/>
        <w:numPr>
          <w:ilvl w:val="1"/>
          <w:numId w:val="3"/>
        </w:numPr>
        <w:ind w:left="431" w:hanging="431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Zhotovitel neodpovídá za škody Objednatele způsobené chybami souvisejícími s používáním jiných programů v systému, technologií, které Zhotovitel sám nezpracoval ani nedodal. </w:t>
      </w:r>
    </w:p>
    <w:p w:rsidR="008A75E0" w:rsidRDefault="008A75E0">
      <w:pPr>
        <w:pStyle w:val="SoD-slovanodstavce"/>
        <w:numPr>
          <w:ilvl w:val="1"/>
          <w:numId w:val="3"/>
        </w:numPr>
        <w:ind w:left="431" w:hanging="431"/>
        <w:rPr>
          <w:rFonts w:ascii="Garamond" w:hAnsi="Garamond" w:cs="Garamond"/>
        </w:rPr>
      </w:pPr>
      <w:r>
        <w:rPr>
          <w:rFonts w:ascii="Garamond" w:hAnsi="Garamond" w:cs="Garamond"/>
        </w:rPr>
        <w:t>Zhotovitel se odpovědnosti zprostí zcela nebo zčásti, prokáže-li se, že se na vzniku škody podílel nesprávný či nekvalifikovaný zásah pracovníků Objednatele či jiné osoby. Zhotovitel neodpovídá za škodu v případě nesplnění předpokladů pro kvalifikované ovládání programového vybavení obsluhou Objednatele.</w:t>
      </w:r>
    </w:p>
    <w:p w:rsidR="008A75E0" w:rsidRPr="00E04E76" w:rsidRDefault="008A75E0">
      <w:pPr>
        <w:pStyle w:val="SoD-nadpis1"/>
        <w:rPr>
          <w:color w:val="000080"/>
        </w:rPr>
      </w:pPr>
      <w:r w:rsidRPr="00E04E76">
        <w:rPr>
          <w:color w:val="000080"/>
        </w:rPr>
        <w:t>- Doba trvání smlouvy</w:t>
      </w:r>
    </w:p>
    <w:p w:rsidR="008A75E0" w:rsidRDefault="008A75E0">
      <w:pPr>
        <w:pStyle w:val="SoD-slovanodstavce"/>
        <w:numPr>
          <w:ilvl w:val="1"/>
          <w:numId w:val="3"/>
        </w:numPr>
        <w:ind w:left="431" w:hanging="431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Tato smlouva nabývá platnosti a účinnosti dnem jejího podpisu smluvními stranami. </w:t>
      </w:r>
    </w:p>
    <w:p w:rsidR="008A75E0" w:rsidRDefault="008A75E0">
      <w:pPr>
        <w:pStyle w:val="SoD-slovanodstavce"/>
        <w:numPr>
          <w:ilvl w:val="1"/>
          <w:numId w:val="3"/>
        </w:numPr>
        <w:ind w:left="431" w:hanging="431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Smlouva o dílo je uzavřena </w:t>
      </w:r>
      <w:r w:rsidRPr="00155AF0">
        <w:rPr>
          <w:rFonts w:ascii="Garamond" w:hAnsi="Garamond" w:cs="Garamond"/>
        </w:rPr>
        <w:t xml:space="preserve">na dobu </w:t>
      </w:r>
      <w:r>
        <w:rPr>
          <w:rFonts w:ascii="Garamond" w:hAnsi="Garamond" w:cs="Garamond"/>
        </w:rPr>
        <w:t xml:space="preserve">určitou do </w:t>
      </w:r>
      <w:proofErr w:type="gramStart"/>
      <w:r>
        <w:rPr>
          <w:rFonts w:ascii="Garamond" w:hAnsi="Garamond" w:cs="Garamond"/>
        </w:rPr>
        <w:t>31.8.2016</w:t>
      </w:r>
      <w:proofErr w:type="gramEnd"/>
      <w:r>
        <w:rPr>
          <w:rFonts w:ascii="Garamond" w:hAnsi="Garamond" w:cs="Garamond"/>
        </w:rPr>
        <w:t xml:space="preserve">. </w:t>
      </w:r>
    </w:p>
    <w:p w:rsidR="008A75E0" w:rsidRDefault="008A75E0">
      <w:pPr>
        <w:pStyle w:val="SoD-slovanodstavce"/>
        <w:numPr>
          <w:ilvl w:val="1"/>
          <w:numId w:val="3"/>
        </w:numPr>
        <w:ind w:left="431" w:hanging="431"/>
        <w:rPr>
          <w:rFonts w:ascii="Garamond" w:hAnsi="Garamond" w:cs="Garamond"/>
        </w:rPr>
      </w:pPr>
      <w:r>
        <w:rPr>
          <w:rFonts w:ascii="Garamond" w:hAnsi="Garamond" w:cs="Garamond"/>
        </w:rPr>
        <w:t>Účinnost smlouvy o dílo může být ukončena také dohodou smluvních stran. Součástí takové dohody bude i dohoda o vypořádání vzájemných závazků a pohledávek plynoucích z této smlouvy.</w:t>
      </w:r>
    </w:p>
    <w:p w:rsidR="008A75E0" w:rsidRDefault="008A75E0" w:rsidP="00FA071F">
      <w:pPr>
        <w:pStyle w:val="SoD-slovanodstavce"/>
        <w:tabs>
          <w:tab w:val="clear" w:pos="-567"/>
          <w:tab w:val="clear" w:pos="1218"/>
        </w:tabs>
        <w:ind w:left="0"/>
        <w:rPr>
          <w:rFonts w:ascii="Garamond" w:hAnsi="Garamond" w:cs="Garamond"/>
        </w:rPr>
      </w:pPr>
    </w:p>
    <w:p w:rsidR="008A75E0" w:rsidRPr="00E04E76" w:rsidRDefault="008A75E0">
      <w:pPr>
        <w:pStyle w:val="SoD-nadpis1"/>
        <w:rPr>
          <w:color w:val="000080"/>
        </w:rPr>
      </w:pPr>
      <w:r w:rsidRPr="00E04E76">
        <w:rPr>
          <w:color w:val="000080"/>
        </w:rPr>
        <w:t xml:space="preserve">– </w:t>
      </w:r>
      <w:r>
        <w:rPr>
          <w:color w:val="000080"/>
        </w:rPr>
        <w:t>Z</w:t>
      </w:r>
      <w:r w:rsidRPr="00E04E76">
        <w:rPr>
          <w:color w:val="000080"/>
        </w:rPr>
        <w:t>ávěrečná</w:t>
      </w:r>
      <w:r>
        <w:rPr>
          <w:color w:val="000080"/>
        </w:rPr>
        <w:t xml:space="preserve"> ustanovení</w:t>
      </w:r>
    </w:p>
    <w:p w:rsidR="008A75E0" w:rsidRDefault="008A75E0">
      <w:pPr>
        <w:pStyle w:val="SoD-slovanodstavce"/>
        <w:numPr>
          <w:ilvl w:val="1"/>
          <w:numId w:val="3"/>
        </w:numPr>
        <w:ind w:left="431" w:hanging="431"/>
        <w:rPr>
          <w:rFonts w:ascii="Garamond" w:hAnsi="Garamond" w:cs="Garamond"/>
        </w:rPr>
      </w:pPr>
      <w:r>
        <w:rPr>
          <w:rFonts w:ascii="Garamond" w:hAnsi="Garamond" w:cs="Garamond"/>
        </w:rPr>
        <w:t>Vztahy mezi smluvními stranami výslovně neupravené touto smlouvou se řídí ustanoveními příslušných právních předpisů České republiky.</w:t>
      </w:r>
    </w:p>
    <w:p w:rsidR="008A75E0" w:rsidRDefault="008A75E0">
      <w:pPr>
        <w:pStyle w:val="SoD-slovanodstavce"/>
        <w:numPr>
          <w:ilvl w:val="1"/>
          <w:numId w:val="3"/>
        </w:numPr>
        <w:ind w:left="431" w:hanging="431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Tato smlouva představuje úplnou dohodu mezi smluvními stranami a byla vyhotovena ve dvou stejnopisech, z nichž po jednom obdrží po podpisu smlouvy každá smluvní strana.</w:t>
      </w:r>
    </w:p>
    <w:p w:rsidR="008A75E0" w:rsidRDefault="008A75E0">
      <w:pPr>
        <w:pStyle w:val="SoD-slovanodstavce"/>
        <w:numPr>
          <w:ilvl w:val="1"/>
          <w:numId w:val="3"/>
        </w:numPr>
        <w:ind w:left="431" w:hanging="431"/>
        <w:rPr>
          <w:rFonts w:ascii="Garamond" w:hAnsi="Garamond" w:cs="Garamond"/>
        </w:rPr>
      </w:pPr>
      <w:r>
        <w:rPr>
          <w:rFonts w:ascii="Garamond" w:hAnsi="Garamond" w:cs="Garamond"/>
          <w:b/>
          <w:bCs/>
        </w:rPr>
        <w:t xml:space="preserve"> </w:t>
      </w:r>
      <w:r>
        <w:rPr>
          <w:rFonts w:ascii="Garamond" w:hAnsi="Garamond" w:cs="Garamond"/>
        </w:rPr>
        <w:t xml:space="preserve">Tato smlouva může být změněna pouze formou písemných dodatků podepsaných smluvními stranami. </w:t>
      </w:r>
    </w:p>
    <w:p w:rsidR="008A75E0" w:rsidRDefault="008A75E0">
      <w:pPr>
        <w:pStyle w:val="SoD-slovanodstavce"/>
        <w:numPr>
          <w:ilvl w:val="1"/>
          <w:numId w:val="3"/>
        </w:numPr>
        <w:ind w:left="431" w:hanging="431"/>
        <w:rPr>
          <w:rFonts w:ascii="Garamond" w:hAnsi="Garamond" w:cs="Garamond"/>
        </w:rPr>
      </w:pPr>
      <w:r>
        <w:rPr>
          <w:rFonts w:ascii="Garamond" w:hAnsi="Garamond" w:cs="Garamond"/>
        </w:rPr>
        <w:lastRenderedPageBreak/>
        <w:t xml:space="preserve"> Pokud bude jakékoliv ujednání této smlouvy shledáno jako neplatné, nezákonné nebo nevynutitelné, platnost a vynutitelnost zbývajících ujednání tím nebude dotčena. Smluvní strany se v takovém případě zavazují přijmout ujednání, které je v souladu s právními předpisy a které co nejvíce odpovídá obsahu a účelu původního ujednání. Žádná ze smluvních stran nebude přijetí takovéhoto nového ustanovení podmiňovat poskytnutím jakékoli výhody či zvláštního plnění v její prospěch.</w:t>
      </w:r>
    </w:p>
    <w:p w:rsidR="008A75E0" w:rsidRDefault="008A75E0">
      <w:pPr>
        <w:pStyle w:val="SoD-slovanodstavce"/>
        <w:numPr>
          <w:ilvl w:val="1"/>
          <w:numId w:val="3"/>
        </w:numPr>
        <w:ind w:left="431" w:hanging="431"/>
        <w:rPr>
          <w:rFonts w:ascii="Garamond" w:hAnsi="Garamond" w:cs="Garamond"/>
        </w:rPr>
      </w:pPr>
      <w:r>
        <w:rPr>
          <w:rFonts w:ascii="Garamond" w:hAnsi="Garamond" w:cs="Garamond"/>
        </w:rPr>
        <w:t>Žádná smluvní strana není oprávněna postoupit právo nebo závazek vyplývající z této smlouvy nebo žádnou jejich část bez předchozího písemného souhlasu druhé smluvní strany.</w:t>
      </w:r>
    </w:p>
    <w:p w:rsidR="008A75E0" w:rsidRPr="00C27B97" w:rsidRDefault="008A75E0" w:rsidP="00C27B97">
      <w:pPr>
        <w:pStyle w:val="SoD-slovanodstavce"/>
        <w:numPr>
          <w:ilvl w:val="1"/>
          <w:numId w:val="3"/>
        </w:numPr>
        <w:ind w:left="431" w:hanging="431"/>
        <w:rPr>
          <w:rFonts w:ascii="Garamond" w:hAnsi="Garamond" w:cs="Garamond"/>
        </w:rPr>
      </w:pPr>
      <w:r w:rsidRPr="00C27B97">
        <w:rPr>
          <w:rFonts w:ascii="Garamond" w:hAnsi="Garamond" w:cs="Garamond"/>
        </w:rPr>
        <w:t xml:space="preserve"> Smluvní strany tímto prohlašují a stvrzují podpisy osob oprávněných k jednání smluvních stran, že si smlouvu řádně přečetly, je jim znám význam jednotlivých ustanovení této smlouvy a jejich příloh, že tuto smlouvu uzavírají na základě své pravé a svobodné vůle a dále prohlašují, že jim k datu podpisu této smlouvy nejsou známé žádné skutečnosti, které by jim mohly bránit v plnění závazků dle této smlouvy, tuto smlouvu učinit neplatnou nebo neúčinnou. Na důkaz toho připojují níže </w:t>
      </w:r>
      <w:proofErr w:type="gramStart"/>
      <w:r w:rsidRPr="00C27B97">
        <w:rPr>
          <w:rFonts w:ascii="Garamond" w:hAnsi="Garamond" w:cs="Garamond"/>
        </w:rPr>
        <w:t>své  podpisy</w:t>
      </w:r>
      <w:proofErr w:type="gramEnd"/>
      <w:r w:rsidRPr="00C27B97">
        <w:rPr>
          <w:rFonts w:ascii="Garamond" w:hAnsi="Garamond" w:cs="Garamond"/>
        </w:rPr>
        <w:t>.</w:t>
      </w:r>
    </w:p>
    <w:p w:rsidR="008A75E0" w:rsidRDefault="008A75E0">
      <w:pPr>
        <w:jc w:val="both"/>
        <w:rPr>
          <w:rFonts w:ascii="Garamond" w:hAnsi="Garamond" w:cs="Garamond"/>
        </w:rPr>
      </w:pPr>
    </w:p>
    <w:p w:rsidR="008A75E0" w:rsidRDefault="008A75E0">
      <w:pPr>
        <w:jc w:val="both"/>
        <w:rPr>
          <w:rFonts w:ascii="Garamond" w:hAnsi="Garamond" w:cs="Garamond"/>
        </w:rPr>
      </w:pPr>
    </w:p>
    <w:p w:rsidR="008A75E0" w:rsidRDefault="008A75E0">
      <w:pPr>
        <w:jc w:val="both"/>
        <w:rPr>
          <w:rFonts w:ascii="Garamond" w:hAnsi="Garamond" w:cs="Garamond"/>
        </w:rPr>
      </w:pPr>
    </w:p>
    <w:p w:rsidR="008A75E0" w:rsidRDefault="008A75E0">
      <w:pPr>
        <w:jc w:val="both"/>
        <w:rPr>
          <w:rFonts w:ascii="Garamond" w:hAnsi="Garamond" w:cs="Garamond"/>
        </w:rPr>
      </w:pPr>
    </w:p>
    <w:p w:rsidR="008A75E0" w:rsidRDefault="008A75E0">
      <w:pPr>
        <w:jc w:val="both"/>
        <w:rPr>
          <w:rFonts w:ascii="Garamond" w:hAnsi="Garamond" w:cs="Garamond"/>
        </w:rPr>
      </w:pPr>
    </w:p>
    <w:tbl>
      <w:tblPr>
        <w:tblW w:w="10194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0194"/>
      </w:tblGrid>
      <w:tr w:rsidR="008A75E0">
        <w:tc>
          <w:tcPr>
            <w:tcW w:w="10194" w:type="dxa"/>
          </w:tcPr>
          <w:p w:rsidR="008A75E0" w:rsidRDefault="008A75E0" w:rsidP="00B80F03">
            <w:pPr>
              <w:snapToGrid w:val="0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 xml:space="preserve">V Brně dne </w:t>
            </w:r>
            <w:r w:rsidR="002548A5">
              <w:rPr>
                <w:rFonts w:ascii="Garamond" w:hAnsi="Garamond" w:cs="Garamond"/>
              </w:rPr>
              <w:t>1.7.2016</w:t>
            </w:r>
            <w:bookmarkStart w:id="2" w:name="_GoBack"/>
            <w:bookmarkEnd w:id="2"/>
          </w:p>
        </w:tc>
      </w:tr>
    </w:tbl>
    <w:p w:rsidR="008A75E0" w:rsidRDefault="008A75E0">
      <w:pPr>
        <w:jc w:val="both"/>
        <w:rPr>
          <w:rFonts w:ascii="Garamond" w:hAnsi="Garamond" w:cs="Garamond"/>
        </w:rPr>
      </w:pPr>
    </w:p>
    <w:p w:rsidR="008A75E0" w:rsidRDefault="008A75E0">
      <w:pPr>
        <w:jc w:val="both"/>
        <w:rPr>
          <w:rFonts w:ascii="Garamond" w:hAnsi="Garamond" w:cs="Garamond"/>
        </w:rPr>
      </w:pPr>
    </w:p>
    <w:p w:rsidR="008A75E0" w:rsidRDefault="008A75E0">
      <w:pPr>
        <w:jc w:val="both"/>
        <w:rPr>
          <w:rFonts w:ascii="Garamond" w:hAnsi="Garamond" w:cs="Garamond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219"/>
        <w:gridCol w:w="2126"/>
        <w:gridCol w:w="3849"/>
      </w:tblGrid>
      <w:tr w:rsidR="008A75E0">
        <w:tc>
          <w:tcPr>
            <w:tcW w:w="4219" w:type="dxa"/>
          </w:tcPr>
          <w:p w:rsidR="008A75E0" w:rsidRDefault="008A75E0">
            <w:pPr>
              <w:snapToGrid w:val="0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Za Zhotovitele</w:t>
            </w:r>
          </w:p>
        </w:tc>
        <w:tc>
          <w:tcPr>
            <w:tcW w:w="2126" w:type="dxa"/>
          </w:tcPr>
          <w:p w:rsidR="008A75E0" w:rsidRDefault="008A75E0">
            <w:pPr>
              <w:snapToGrid w:val="0"/>
              <w:jc w:val="center"/>
              <w:rPr>
                <w:rFonts w:ascii="Garamond" w:hAnsi="Garamond" w:cs="Garamond"/>
              </w:rPr>
            </w:pPr>
          </w:p>
        </w:tc>
        <w:tc>
          <w:tcPr>
            <w:tcW w:w="3849" w:type="dxa"/>
          </w:tcPr>
          <w:p w:rsidR="008A75E0" w:rsidRDefault="008A75E0">
            <w:pPr>
              <w:snapToGrid w:val="0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Za Objednatele</w:t>
            </w:r>
          </w:p>
        </w:tc>
      </w:tr>
      <w:tr w:rsidR="008A75E0">
        <w:tc>
          <w:tcPr>
            <w:tcW w:w="4219" w:type="dxa"/>
            <w:tcBorders>
              <w:bottom w:val="single" w:sz="4" w:space="0" w:color="000000"/>
            </w:tcBorders>
          </w:tcPr>
          <w:p w:rsidR="008A75E0" w:rsidRDefault="008A75E0">
            <w:pPr>
              <w:snapToGrid w:val="0"/>
              <w:jc w:val="center"/>
              <w:rPr>
                <w:rFonts w:ascii="Garamond" w:hAnsi="Garamond" w:cs="Garamond"/>
              </w:rPr>
            </w:pPr>
          </w:p>
          <w:p w:rsidR="008A75E0" w:rsidRDefault="008A75E0">
            <w:pPr>
              <w:jc w:val="center"/>
              <w:rPr>
                <w:rFonts w:ascii="Garamond" w:hAnsi="Garamond" w:cs="Garamond"/>
              </w:rPr>
            </w:pPr>
          </w:p>
          <w:p w:rsidR="008A75E0" w:rsidRDefault="008A75E0">
            <w:pPr>
              <w:jc w:val="center"/>
              <w:rPr>
                <w:rFonts w:ascii="Garamond" w:hAnsi="Garamond" w:cs="Garamond"/>
              </w:rPr>
            </w:pPr>
          </w:p>
          <w:p w:rsidR="008A75E0" w:rsidRDefault="008A75E0">
            <w:pPr>
              <w:jc w:val="center"/>
              <w:rPr>
                <w:rFonts w:ascii="Garamond" w:hAnsi="Garamond" w:cs="Garamond"/>
              </w:rPr>
            </w:pPr>
          </w:p>
          <w:p w:rsidR="008A75E0" w:rsidRDefault="008A75E0">
            <w:pPr>
              <w:jc w:val="center"/>
              <w:rPr>
                <w:rFonts w:ascii="Garamond" w:hAnsi="Garamond" w:cs="Garamond"/>
              </w:rPr>
            </w:pPr>
          </w:p>
          <w:p w:rsidR="008A75E0" w:rsidRDefault="008A75E0">
            <w:pPr>
              <w:jc w:val="center"/>
              <w:rPr>
                <w:rFonts w:ascii="Garamond" w:hAnsi="Garamond" w:cs="Garamond"/>
              </w:rPr>
            </w:pPr>
          </w:p>
          <w:p w:rsidR="008A75E0" w:rsidRDefault="008A75E0">
            <w:pPr>
              <w:jc w:val="center"/>
              <w:rPr>
                <w:rFonts w:ascii="Garamond" w:hAnsi="Garamond" w:cs="Garamond"/>
              </w:rPr>
            </w:pPr>
          </w:p>
        </w:tc>
        <w:tc>
          <w:tcPr>
            <w:tcW w:w="2126" w:type="dxa"/>
          </w:tcPr>
          <w:p w:rsidR="008A75E0" w:rsidRDefault="008A75E0">
            <w:pPr>
              <w:snapToGrid w:val="0"/>
              <w:jc w:val="center"/>
              <w:rPr>
                <w:rFonts w:ascii="Garamond" w:hAnsi="Garamond" w:cs="Garamond"/>
              </w:rPr>
            </w:pPr>
          </w:p>
        </w:tc>
        <w:tc>
          <w:tcPr>
            <w:tcW w:w="3849" w:type="dxa"/>
            <w:tcBorders>
              <w:bottom w:val="single" w:sz="4" w:space="0" w:color="000000"/>
            </w:tcBorders>
          </w:tcPr>
          <w:p w:rsidR="008A75E0" w:rsidRDefault="008A75E0">
            <w:pPr>
              <w:snapToGrid w:val="0"/>
              <w:jc w:val="center"/>
              <w:rPr>
                <w:rFonts w:ascii="Garamond" w:hAnsi="Garamond" w:cs="Garamond"/>
              </w:rPr>
            </w:pPr>
          </w:p>
        </w:tc>
      </w:tr>
      <w:tr w:rsidR="008A75E0">
        <w:tc>
          <w:tcPr>
            <w:tcW w:w="4219" w:type="dxa"/>
            <w:tcBorders>
              <w:top w:val="single" w:sz="4" w:space="0" w:color="000000"/>
            </w:tcBorders>
          </w:tcPr>
          <w:p w:rsidR="008A75E0" w:rsidRDefault="008A75E0" w:rsidP="003E5B2E">
            <w:pPr>
              <w:snapToGrid w:val="0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Ing. Petr Moravec</w:t>
            </w:r>
          </w:p>
        </w:tc>
        <w:tc>
          <w:tcPr>
            <w:tcW w:w="2126" w:type="dxa"/>
          </w:tcPr>
          <w:p w:rsidR="008A75E0" w:rsidRDefault="008A75E0">
            <w:pPr>
              <w:snapToGrid w:val="0"/>
              <w:rPr>
                <w:rFonts w:ascii="Garamond" w:hAnsi="Garamond" w:cs="Garamond"/>
              </w:rPr>
            </w:pPr>
          </w:p>
        </w:tc>
        <w:tc>
          <w:tcPr>
            <w:tcW w:w="3849" w:type="dxa"/>
            <w:tcBorders>
              <w:top w:val="single" w:sz="4" w:space="0" w:color="000000"/>
            </w:tcBorders>
          </w:tcPr>
          <w:p w:rsidR="008A75E0" w:rsidRPr="00FA071F" w:rsidRDefault="000C381F" w:rsidP="002548A5">
            <w:pPr>
              <w:snapToGrid w:val="0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Ing. Zdeněk </w:t>
            </w:r>
            <w:proofErr w:type="spellStart"/>
            <w:r>
              <w:rPr>
                <w:rFonts w:ascii="Garamond" w:hAnsi="Garamond" w:cs="Garamond"/>
                <w:b/>
                <w:bCs/>
              </w:rPr>
              <w:t>Buštík</w:t>
            </w:r>
            <w:proofErr w:type="spellEnd"/>
            <w:r>
              <w:rPr>
                <w:rFonts w:ascii="Garamond" w:hAnsi="Garamond" w:cs="Garamond"/>
                <w:b/>
                <w:bCs/>
              </w:rPr>
              <w:t xml:space="preserve"> MBA</w:t>
            </w:r>
          </w:p>
        </w:tc>
      </w:tr>
      <w:tr w:rsidR="008A75E0">
        <w:tc>
          <w:tcPr>
            <w:tcW w:w="4219" w:type="dxa"/>
          </w:tcPr>
          <w:p w:rsidR="008A75E0" w:rsidRDefault="008A75E0">
            <w:pPr>
              <w:snapToGrid w:val="0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 xml:space="preserve">jednatel společnosti </w:t>
            </w:r>
          </w:p>
        </w:tc>
        <w:tc>
          <w:tcPr>
            <w:tcW w:w="2126" w:type="dxa"/>
          </w:tcPr>
          <w:p w:rsidR="008A75E0" w:rsidRDefault="008A75E0">
            <w:pPr>
              <w:snapToGrid w:val="0"/>
              <w:jc w:val="center"/>
              <w:rPr>
                <w:rFonts w:ascii="Garamond" w:hAnsi="Garamond" w:cs="Garamond"/>
              </w:rPr>
            </w:pPr>
          </w:p>
        </w:tc>
        <w:tc>
          <w:tcPr>
            <w:tcW w:w="3849" w:type="dxa"/>
          </w:tcPr>
          <w:p w:rsidR="008A75E0" w:rsidRPr="00FA071F" w:rsidRDefault="000C381F">
            <w:pPr>
              <w:snapToGrid w:val="0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ředitel nemocnice</w:t>
            </w:r>
          </w:p>
        </w:tc>
      </w:tr>
    </w:tbl>
    <w:p w:rsidR="008A75E0" w:rsidRDefault="008A75E0" w:rsidP="00E57DEE">
      <w:pPr>
        <w:jc w:val="both"/>
      </w:pPr>
    </w:p>
    <w:p w:rsidR="008A75E0" w:rsidRDefault="008A75E0" w:rsidP="00E57DEE">
      <w:pPr>
        <w:jc w:val="both"/>
      </w:pPr>
    </w:p>
    <w:p w:rsidR="008A75E0" w:rsidRDefault="008A75E0" w:rsidP="00E57DEE">
      <w:pPr>
        <w:jc w:val="both"/>
      </w:pPr>
    </w:p>
    <w:p w:rsidR="008A75E0" w:rsidRDefault="008A75E0" w:rsidP="00E57DEE">
      <w:pPr>
        <w:jc w:val="both"/>
      </w:pPr>
    </w:p>
    <w:p w:rsidR="008A75E0" w:rsidRDefault="008A75E0" w:rsidP="00E57DEE">
      <w:pPr>
        <w:jc w:val="both"/>
      </w:pPr>
    </w:p>
    <w:p w:rsidR="008A75E0" w:rsidRDefault="008A75E0" w:rsidP="00E57DEE">
      <w:pPr>
        <w:jc w:val="both"/>
      </w:pPr>
    </w:p>
    <w:p w:rsidR="008A75E0" w:rsidRPr="00853EFB" w:rsidRDefault="008A75E0" w:rsidP="00E57DEE">
      <w:pPr>
        <w:jc w:val="both"/>
        <w:rPr>
          <w:rFonts w:ascii="Garamond" w:hAnsi="Garamond" w:cs="Garamond"/>
        </w:rPr>
      </w:pPr>
    </w:p>
    <w:p w:rsidR="008A75E0" w:rsidRPr="00853EFB" w:rsidRDefault="008A75E0">
      <w:pPr>
        <w:jc w:val="both"/>
        <w:rPr>
          <w:rFonts w:ascii="Garamond" w:hAnsi="Garamond" w:cs="Garamond"/>
        </w:rPr>
      </w:pPr>
    </w:p>
    <w:sectPr w:rsidR="008A75E0" w:rsidRPr="00853EFB" w:rsidSect="002548A5">
      <w:footerReference w:type="default" r:id="rId7"/>
      <w:footnotePr>
        <w:pos w:val="beneathText"/>
      </w:footnotePr>
      <w:pgSz w:w="11905" w:h="16837"/>
      <w:pgMar w:top="1701" w:right="964" w:bottom="1701" w:left="964" w:header="709" w:footer="9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8B5" w:rsidRDefault="00A408B5">
      <w:r>
        <w:separator/>
      </w:r>
    </w:p>
  </w:endnote>
  <w:endnote w:type="continuationSeparator" w:id="0">
    <w:p w:rsidR="00A408B5" w:rsidRDefault="00A4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5E0" w:rsidRDefault="008A75E0">
    <w:pPr>
      <w:pStyle w:val="Zpat"/>
      <w:tabs>
        <w:tab w:val="clear" w:pos="9072"/>
        <w:tab w:val="right" w:pos="9923"/>
      </w:tabs>
      <w:rPr>
        <w:rFonts w:ascii="Tahoma" w:hAnsi="Tahoma" w:cs="Tahoma"/>
        <w:i/>
        <w:iCs/>
        <w:color w:val="C0C0C0"/>
        <w:sz w:val="16"/>
        <w:szCs w:val="16"/>
      </w:rPr>
    </w:pPr>
    <w:r>
      <w:rPr>
        <w:rFonts w:ascii="Tahoma" w:hAnsi="Tahoma" w:cs="Tahoma"/>
        <w:i/>
        <w:iCs/>
        <w:color w:val="C0C0C0"/>
        <w:sz w:val="16"/>
        <w:szCs w:val="16"/>
      </w:rPr>
      <w:t xml:space="preserve"> </w:t>
    </w:r>
    <w:r>
      <w:rPr>
        <w:rFonts w:ascii="Tahoma" w:hAnsi="Tahoma" w:cs="Tahoma"/>
        <w:i/>
        <w:iCs/>
        <w:sz w:val="16"/>
        <w:szCs w:val="16"/>
      </w:rPr>
      <w:tab/>
    </w:r>
    <w:r>
      <w:rPr>
        <w:rFonts w:ascii="Tahoma" w:hAnsi="Tahoma" w:cs="Tahoma"/>
        <w:i/>
        <w:iCs/>
        <w:color w:val="C0C0C0"/>
        <w:sz w:val="16"/>
        <w:szCs w:val="16"/>
      </w:rPr>
      <w:t xml:space="preserve">strana </w:t>
    </w:r>
    <w:r>
      <w:rPr>
        <w:i/>
        <w:iCs/>
        <w:color w:val="C0C0C0"/>
        <w:sz w:val="16"/>
        <w:szCs w:val="16"/>
      </w:rPr>
      <w:fldChar w:fldCharType="begin"/>
    </w:r>
    <w:r>
      <w:rPr>
        <w:i/>
        <w:iCs/>
        <w:color w:val="C0C0C0"/>
        <w:sz w:val="16"/>
        <w:szCs w:val="16"/>
      </w:rPr>
      <w:instrText xml:space="preserve"> PAGE </w:instrText>
    </w:r>
    <w:r>
      <w:rPr>
        <w:i/>
        <w:iCs/>
        <w:color w:val="C0C0C0"/>
        <w:sz w:val="16"/>
        <w:szCs w:val="16"/>
      </w:rPr>
      <w:fldChar w:fldCharType="separate"/>
    </w:r>
    <w:r w:rsidR="002548A5">
      <w:rPr>
        <w:i/>
        <w:iCs/>
        <w:noProof/>
        <w:color w:val="C0C0C0"/>
        <w:sz w:val="16"/>
        <w:szCs w:val="16"/>
      </w:rPr>
      <w:t>3</w:t>
    </w:r>
    <w:r>
      <w:rPr>
        <w:i/>
        <w:iCs/>
        <w:color w:val="C0C0C0"/>
        <w:sz w:val="16"/>
        <w:szCs w:val="16"/>
      </w:rPr>
      <w:fldChar w:fldCharType="end"/>
    </w:r>
    <w:r>
      <w:rPr>
        <w:rFonts w:ascii="Tahoma" w:hAnsi="Tahoma" w:cs="Tahoma"/>
        <w:i/>
        <w:iCs/>
        <w:color w:val="C0C0C0"/>
        <w:sz w:val="16"/>
        <w:szCs w:val="16"/>
      </w:rPr>
      <w:t xml:space="preserve"> (celkem </w:t>
    </w:r>
    <w:r>
      <w:rPr>
        <w:i/>
        <w:iCs/>
        <w:color w:val="C0C0C0"/>
        <w:sz w:val="16"/>
        <w:szCs w:val="16"/>
      </w:rPr>
      <w:fldChar w:fldCharType="begin"/>
    </w:r>
    <w:r>
      <w:rPr>
        <w:i/>
        <w:iCs/>
        <w:color w:val="C0C0C0"/>
        <w:sz w:val="16"/>
        <w:szCs w:val="16"/>
      </w:rPr>
      <w:instrText xml:space="preserve"> NUMPAGES \*Arabic </w:instrText>
    </w:r>
    <w:r>
      <w:rPr>
        <w:i/>
        <w:iCs/>
        <w:color w:val="C0C0C0"/>
        <w:sz w:val="16"/>
        <w:szCs w:val="16"/>
      </w:rPr>
      <w:fldChar w:fldCharType="separate"/>
    </w:r>
    <w:r w:rsidR="002548A5">
      <w:rPr>
        <w:i/>
        <w:iCs/>
        <w:noProof/>
        <w:color w:val="C0C0C0"/>
        <w:sz w:val="16"/>
        <w:szCs w:val="16"/>
      </w:rPr>
      <w:t>3</w:t>
    </w:r>
    <w:r>
      <w:rPr>
        <w:i/>
        <w:iCs/>
        <w:color w:val="C0C0C0"/>
        <w:sz w:val="16"/>
        <w:szCs w:val="16"/>
      </w:rPr>
      <w:fldChar w:fldCharType="end"/>
    </w:r>
    <w:r>
      <w:rPr>
        <w:rFonts w:ascii="Tahoma" w:hAnsi="Tahoma" w:cs="Tahoma"/>
        <w:i/>
        <w:iCs/>
        <w:color w:val="C0C0C0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8B5" w:rsidRDefault="00A408B5">
      <w:r>
        <w:separator/>
      </w:r>
    </w:p>
  </w:footnote>
  <w:footnote w:type="continuationSeparator" w:id="0">
    <w:p w:rsidR="00A408B5" w:rsidRDefault="00A40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-nabdka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decimal"/>
      <w:pStyle w:val="StylStylNorml11ArialernZarovnatdobloku10bAutoma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6C081062"/>
    <w:name w:val="WW8Num20"/>
    <w:lvl w:ilvl="0">
      <w:start w:val="1"/>
      <w:numFmt w:val="upperRoman"/>
      <w:pStyle w:val="SoD-nadpis1"/>
      <w:suff w:val="space"/>
      <w:lvlText w:val="Článek %1"/>
      <w:lvlJc w:val="left"/>
      <w:pPr>
        <w:tabs>
          <w:tab w:val="num" w:pos="-567"/>
        </w:tabs>
        <w:ind w:left="2552"/>
      </w:pPr>
      <w:rPr>
        <w:rFonts w:ascii="Bookman Old Style" w:hAnsi="Bookman Old Style" w:cs="Bookman Old Style"/>
        <w:color w:val="00008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574" w:hanging="432"/>
      </w:pPr>
      <w:rPr>
        <w:rFonts w:ascii="Tahoma" w:hAnsi="Tahoma" w:cs="Tahoma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876"/>
        </w:tabs>
        <w:ind w:left="940" w:hanging="504"/>
      </w:pPr>
    </w:lvl>
    <w:lvl w:ilvl="3">
      <w:start w:val="1"/>
      <w:numFmt w:val="decimal"/>
      <w:lvlText w:val="%1.%2.%3.%4."/>
      <w:lvlJc w:val="left"/>
      <w:pPr>
        <w:tabs>
          <w:tab w:val="num" w:pos="2956"/>
        </w:tabs>
        <w:ind w:left="1444" w:hanging="648"/>
      </w:pPr>
    </w:lvl>
    <w:lvl w:ilvl="4">
      <w:start w:val="1"/>
      <w:numFmt w:val="decimal"/>
      <w:lvlText w:val="%1.%2.%3.%4.%5."/>
      <w:lvlJc w:val="left"/>
      <w:pPr>
        <w:tabs>
          <w:tab w:val="num" w:pos="3676"/>
        </w:tabs>
        <w:ind w:left="1948" w:hanging="792"/>
      </w:pPr>
    </w:lvl>
    <w:lvl w:ilvl="5">
      <w:start w:val="1"/>
      <w:numFmt w:val="decimal"/>
      <w:lvlText w:val="%1.%2.%3.%4.%5.%6."/>
      <w:lvlJc w:val="left"/>
      <w:pPr>
        <w:tabs>
          <w:tab w:val="num" w:pos="4396"/>
        </w:tabs>
        <w:ind w:left="2452" w:hanging="936"/>
      </w:pPr>
    </w:lvl>
    <w:lvl w:ilvl="6">
      <w:start w:val="1"/>
      <w:numFmt w:val="decimal"/>
      <w:lvlText w:val="%1.%2.%3.%4.%5.%6.%7."/>
      <w:lvlJc w:val="left"/>
      <w:pPr>
        <w:tabs>
          <w:tab w:val="num" w:pos="5116"/>
        </w:tabs>
        <w:ind w:left="295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96"/>
        </w:tabs>
        <w:ind w:left="346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916"/>
        </w:tabs>
        <w:ind w:left="4036" w:hanging="1440"/>
      </w:pPr>
    </w:lvl>
  </w:abstractNum>
  <w:abstractNum w:abstractNumId="3" w15:restartNumberingAfterBreak="0">
    <w:nsid w:val="00000004"/>
    <w:multiLevelType w:val="singleLevel"/>
    <w:tmpl w:val="00000004"/>
    <w:name w:val="WW8Num24"/>
    <w:lvl w:ilvl="0">
      <w:start w:val="1"/>
      <w:numFmt w:val="bullet"/>
      <w:pStyle w:val="odrky1-nabdka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26"/>
    <w:lvl w:ilvl="0">
      <w:start w:val="1"/>
      <w:numFmt w:val="decimal"/>
      <w:pStyle w:val="SoD-plohanadpis"/>
      <w:suff w:val="space"/>
      <w:lvlText w:val="Příloha č. %1:"/>
      <w:lvlJc w:val="left"/>
      <w:pPr>
        <w:tabs>
          <w:tab w:val="num" w:pos="0"/>
        </w:tabs>
        <w:ind w:left="360" w:hanging="360"/>
      </w:pPr>
      <w:rPr>
        <w:rFonts w:ascii="Bookman Old Style" w:hAnsi="Bookman Old Style" w:cs="Bookman Old Style"/>
        <w:color w:val="auto"/>
        <w:sz w:val="28"/>
        <w:szCs w:val="28"/>
        <w:u w:val="singl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ascii="Tahoma" w:hAnsi="Tahoma" w:cs="Tahoma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5" w15:restartNumberingAfterBreak="0">
    <w:nsid w:val="00000006"/>
    <w:multiLevelType w:val="multilevel"/>
    <w:tmpl w:val="00000006"/>
    <w:name w:val="WW8Num27"/>
    <w:lvl w:ilvl="0">
      <w:start w:val="1"/>
      <w:numFmt w:val="decimal"/>
      <w:pStyle w:val="Styl1"/>
      <w:lvlText w:val="Příloha č. 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cs="Bookman Old Style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32"/>
    <w:lvl w:ilvl="0">
      <w:start w:val="1"/>
      <w:numFmt w:val="decimal"/>
      <w:pStyle w:val="SoD-odrky"/>
      <w:lvlText w:val="%1."/>
      <w:lvlJc w:val="left"/>
      <w:pPr>
        <w:tabs>
          <w:tab w:val="num" w:pos="1421"/>
        </w:tabs>
        <w:ind w:left="1421" w:hanging="360"/>
      </w:pPr>
    </w:lvl>
  </w:abstractNum>
  <w:abstractNum w:abstractNumId="7" w15:restartNumberingAfterBreak="0">
    <w:nsid w:val="02B2209F"/>
    <w:multiLevelType w:val="hybridMultilevel"/>
    <w:tmpl w:val="3CFE6CEA"/>
    <w:lvl w:ilvl="0" w:tplc="4888F300">
      <w:start w:val="1"/>
      <w:numFmt w:val="bullet"/>
      <w:pStyle w:val="MHOdstavec-odrky"/>
      <w:lvlText w:val=""/>
      <w:lvlJc w:val="left"/>
      <w:pPr>
        <w:tabs>
          <w:tab w:val="num" w:pos="1117"/>
        </w:tabs>
        <w:ind w:left="1117" w:hanging="397"/>
      </w:pPr>
      <w:rPr>
        <w:rFonts w:ascii="Wingdings" w:hAnsi="Wingdings" w:cs="Wingdings" w:hint="default"/>
      </w:rPr>
    </w:lvl>
    <w:lvl w:ilvl="1" w:tplc="0E145076">
      <w:start w:val="1"/>
      <w:numFmt w:val="bullet"/>
      <w:lvlText w:val=""/>
      <w:lvlJc w:val="left"/>
      <w:pPr>
        <w:tabs>
          <w:tab w:val="num" w:pos="1837"/>
        </w:tabs>
        <w:ind w:left="1837" w:hanging="397"/>
      </w:pPr>
      <w:rPr>
        <w:rFonts w:ascii="Wingdings" w:hAnsi="Wingdings" w:cs="Wingdings" w:hint="default"/>
      </w:rPr>
    </w:lvl>
    <w:lvl w:ilvl="2" w:tplc="2152B7A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2FEDCA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57A7B1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F8C35C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43ADD2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0FC2B4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57EBBD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F061189"/>
    <w:multiLevelType w:val="multilevel"/>
    <w:tmpl w:val="B2447C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FF43E26"/>
    <w:multiLevelType w:val="hybridMultilevel"/>
    <w:tmpl w:val="D0AA92CE"/>
    <w:lvl w:ilvl="0" w:tplc="04050001">
      <w:start w:val="1"/>
      <w:numFmt w:val="bullet"/>
      <w:lvlText w:val=""/>
      <w:lvlJc w:val="left"/>
      <w:pPr>
        <w:ind w:left="1156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9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31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5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7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16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85E514F"/>
    <w:multiLevelType w:val="hybridMultilevel"/>
    <w:tmpl w:val="1402E544"/>
    <w:lvl w:ilvl="0" w:tplc="04050005">
      <w:start w:val="1"/>
      <w:numFmt w:val="bullet"/>
      <w:lvlText w:val=""/>
      <w:lvlJc w:val="left"/>
      <w:pPr>
        <w:ind w:left="1156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9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31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5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7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1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97655F2"/>
    <w:multiLevelType w:val="hybridMultilevel"/>
    <w:tmpl w:val="E91805AA"/>
    <w:lvl w:ilvl="0" w:tplc="8BF8114E">
      <w:start w:val="1"/>
      <w:numFmt w:val="bullet"/>
      <w:lvlText w:val="-"/>
      <w:lvlJc w:val="left"/>
      <w:pPr>
        <w:ind w:left="1156" w:hanging="360"/>
      </w:pPr>
      <w:rPr>
        <w:rFonts w:ascii="Garamond" w:eastAsia="Times New Roman" w:hAnsi="Garamond" w:hint="default"/>
      </w:rPr>
    </w:lvl>
    <w:lvl w:ilvl="1" w:tplc="04050003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9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31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5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7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1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3C64AF3"/>
    <w:multiLevelType w:val="hybridMultilevel"/>
    <w:tmpl w:val="56EACCE8"/>
    <w:lvl w:ilvl="0" w:tplc="8BF8114E">
      <w:start w:val="1"/>
      <w:numFmt w:val="bullet"/>
      <w:lvlText w:val="-"/>
      <w:lvlJc w:val="left"/>
      <w:pPr>
        <w:ind w:left="436" w:hanging="360"/>
      </w:pPr>
      <w:rPr>
        <w:rFonts w:ascii="Garamond" w:eastAsia="Times New Roman" w:hAnsi="Garamond" w:hint="default"/>
      </w:rPr>
    </w:lvl>
    <w:lvl w:ilvl="1" w:tplc="040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7A67464"/>
    <w:multiLevelType w:val="hybridMultilevel"/>
    <w:tmpl w:val="E84E7D3C"/>
    <w:lvl w:ilvl="0" w:tplc="04050001">
      <w:start w:val="1"/>
      <w:numFmt w:val="bullet"/>
      <w:lvlText w:val=""/>
      <w:lvlJc w:val="left"/>
      <w:pPr>
        <w:ind w:left="3839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279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5999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7439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8159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959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2"/>
  </w:num>
  <w:num w:numId="9">
    <w:abstractNumId w:val="9"/>
  </w:num>
  <w:num w:numId="10">
    <w:abstractNumId w:val="10"/>
  </w:num>
  <w:num w:numId="11">
    <w:abstractNumId w:val="11"/>
  </w:num>
  <w:num w:numId="12">
    <w:abstractNumId w:val="8"/>
  </w:num>
  <w:num w:numId="13">
    <w:abstractNumId w:val="13"/>
  </w:num>
  <w:num w:numId="1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1D3B"/>
    <w:rsid w:val="00014ED3"/>
    <w:rsid w:val="00017C56"/>
    <w:rsid w:val="00023F6D"/>
    <w:rsid w:val="00033973"/>
    <w:rsid w:val="00053A63"/>
    <w:rsid w:val="0006012F"/>
    <w:rsid w:val="00060A4A"/>
    <w:rsid w:val="00076626"/>
    <w:rsid w:val="00086EBB"/>
    <w:rsid w:val="00097770"/>
    <w:rsid w:val="000A6909"/>
    <w:rsid w:val="000C381F"/>
    <w:rsid w:val="000C3E5E"/>
    <w:rsid w:val="000E27E2"/>
    <w:rsid w:val="000F0B55"/>
    <w:rsid w:val="000F4610"/>
    <w:rsid w:val="00112787"/>
    <w:rsid w:val="00120924"/>
    <w:rsid w:val="00130858"/>
    <w:rsid w:val="001442AF"/>
    <w:rsid w:val="001516CD"/>
    <w:rsid w:val="00154500"/>
    <w:rsid w:val="00155AF0"/>
    <w:rsid w:val="00185683"/>
    <w:rsid w:val="001904C4"/>
    <w:rsid w:val="00191426"/>
    <w:rsid w:val="001C0B2B"/>
    <w:rsid w:val="001D6788"/>
    <w:rsid w:val="001D69BB"/>
    <w:rsid w:val="001D7AC2"/>
    <w:rsid w:val="00200B56"/>
    <w:rsid w:val="0020355A"/>
    <w:rsid w:val="00210300"/>
    <w:rsid w:val="002548A5"/>
    <w:rsid w:val="00254A02"/>
    <w:rsid w:val="0025555B"/>
    <w:rsid w:val="0027096E"/>
    <w:rsid w:val="00283EBF"/>
    <w:rsid w:val="0028403B"/>
    <w:rsid w:val="00294836"/>
    <w:rsid w:val="002B0AAC"/>
    <w:rsid w:val="002B44AA"/>
    <w:rsid w:val="002E5E2A"/>
    <w:rsid w:val="00300E74"/>
    <w:rsid w:val="00321D8D"/>
    <w:rsid w:val="00347E7F"/>
    <w:rsid w:val="00357331"/>
    <w:rsid w:val="00361D3B"/>
    <w:rsid w:val="0037186A"/>
    <w:rsid w:val="003802E5"/>
    <w:rsid w:val="00383FDF"/>
    <w:rsid w:val="003A1564"/>
    <w:rsid w:val="003A3673"/>
    <w:rsid w:val="003A60B1"/>
    <w:rsid w:val="003D44D8"/>
    <w:rsid w:val="003E2C07"/>
    <w:rsid w:val="003E5B2E"/>
    <w:rsid w:val="0040076D"/>
    <w:rsid w:val="0040165E"/>
    <w:rsid w:val="00402CE4"/>
    <w:rsid w:val="00405DAC"/>
    <w:rsid w:val="00413AE3"/>
    <w:rsid w:val="00426882"/>
    <w:rsid w:val="004726C9"/>
    <w:rsid w:val="004733D4"/>
    <w:rsid w:val="00496726"/>
    <w:rsid w:val="004B1D9A"/>
    <w:rsid w:val="004B4F42"/>
    <w:rsid w:val="004F1FF0"/>
    <w:rsid w:val="004F30C7"/>
    <w:rsid w:val="0050152C"/>
    <w:rsid w:val="00511A7E"/>
    <w:rsid w:val="005212AA"/>
    <w:rsid w:val="0057229C"/>
    <w:rsid w:val="005761BA"/>
    <w:rsid w:val="005B7E2B"/>
    <w:rsid w:val="005E6F73"/>
    <w:rsid w:val="00626302"/>
    <w:rsid w:val="0063028A"/>
    <w:rsid w:val="00632813"/>
    <w:rsid w:val="006366F7"/>
    <w:rsid w:val="00640992"/>
    <w:rsid w:val="00661141"/>
    <w:rsid w:val="00661BC7"/>
    <w:rsid w:val="00662A1F"/>
    <w:rsid w:val="006816E2"/>
    <w:rsid w:val="00681E9A"/>
    <w:rsid w:val="00684253"/>
    <w:rsid w:val="00687981"/>
    <w:rsid w:val="006947F1"/>
    <w:rsid w:val="006B26AD"/>
    <w:rsid w:val="006B38E0"/>
    <w:rsid w:val="006B778D"/>
    <w:rsid w:val="006D1ACB"/>
    <w:rsid w:val="006E7B8D"/>
    <w:rsid w:val="006F3204"/>
    <w:rsid w:val="0070130F"/>
    <w:rsid w:val="007037E8"/>
    <w:rsid w:val="00736F8A"/>
    <w:rsid w:val="00741014"/>
    <w:rsid w:val="007423DA"/>
    <w:rsid w:val="00753D75"/>
    <w:rsid w:val="00787149"/>
    <w:rsid w:val="007A2A9F"/>
    <w:rsid w:val="007C076A"/>
    <w:rsid w:val="007C5BE4"/>
    <w:rsid w:val="007C67D4"/>
    <w:rsid w:val="007D408D"/>
    <w:rsid w:val="007E77E9"/>
    <w:rsid w:val="00827A2E"/>
    <w:rsid w:val="008304D9"/>
    <w:rsid w:val="00830504"/>
    <w:rsid w:val="00842F23"/>
    <w:rsid w:val="00853EFB"/>
    <w:rsid w:val="00883C98"/>
    <w:rsid w:val="008918D9"/>
    <w:rsid w:val="00893AAC"/>
    <w:rsid w:val="0089462C"/>
    <w:rsid w:val="0089612B"/>
    <w:rsid w:val="008A75E0"/>
    <w:rsid w:val="008D385D"/>
    <w:rsid w:val="008E14F5"/>
    <w:rsid w:val="008F4037"/>
    <w:rsid w:val="008F6358"/>
    <w:rsid w:val="00910C98"/>
    <w:rsid w:val="00917FD0"/>
    <w:rsid w:val="00944B89"/>
    <w:rsid w:val="00974E7F"/>
    <w:rsid w:val="00983029"/>
    <w:rsid w:val="00992176"/>
    <w:rsid w:val="00993CFF"/>
    <w:rsid w:val="00A06255"/>
    <w:rsid w:val="00A075A7"/>
    <w:rsid w:val="00A408B5"/>
    <w:rsid w:val="00A6635B"/>
    <w:rsid w:val="00A713F9"/>
    <w:rsid w:val="00A73C8E"/>
    <w:rsid w:val="00A8793E"/>
    <w:rsid w:val="00A92B1B"/>
    <w:rsid w:val="00AB1B06"/>
    <w:rsid w:val="00AB2671"/>
    <w:rsid w:val="00AE143C"/>
    <w:rsid w:val="00AE2CF9"/>
    <w:rsid w:val="00B20C1C"/>
    <w:rsid w:val="00B35308"/>
    <w:rsid w:val="00B40869"/>
    <w:rsid w:val="00B80F03"/>
    <w:rsid w:val="00B82D88"/>
    <w:rsid w:val="00BA3BF3"/>
    <w:rsid w:val="00BB3E73"/>
    <w:rsid w:val="00BB50F4"/>
    <w:rsid w:val="00BF378F"/>
    <w:rsid w:val="00BF387E"/>
    <w:rsid w:val="00C001F4"/>
    <w:rsid w:val="00C27B97"/>
    <w:rsid w:val="00C51062"/>
    <w:rsid w:val="00C53D88"/>
    <w:rsid w:val="00C71783"/>
    <w:rsid w:val="00C76B3C"/>
    <w:rsid w:val="00CA38B8"/>
    <w:rsid w:val="00CB33ED"/>
    <w:rsid w:val="00CB3C4C"/>
    <w:rsid w:val="00CC1BE7"/>
    <w:rsid w:val="00CD54FE"/>
    <w:rsid w:val="00CF3F35"/>
    <w:rsid w:val="00D048E6"/>
    <w:rsid w:val="00D23A9D"/>
    <w:rsid w:val="00D2686A"/>
    <w:rsid w:val="00D461F7"/>
    <w:rsid w:val="00D60126"/>
    <w:rsid w:val="00D71584"/>
    <w:rsid w:val="00DB1A97"/>
    <w:rsid w:val="00DB2938"/>
    <w:rsid w:val="00DB334F"/>
    <w:rsid w:val="00DC0298"/>
    <w:rsid w:val="00DC2172"/>
    <w:rsid w:val="00DD6FBA"/>
    <w:rsid w:val="00DE23DD"/>
    <w:rsid w:val="00DF3344"/>
    <w:rsid w:val="00E04E76"/>
    <w:rsid w:val="00E33891"/>
    <w:rsid w:val="00E33E5F"/>
    <w:rsid w:val="00E4064C"/>
    <w:rsid w:val="00E46570"/>
    <w:rsid w:val="00E57DEE"/>
    <w:rsid w:val="00EC188E"/>
    <w:rsid w:val="00EC2EA8"/>
    <w:rsid w:val="00ED1342"/>
    <w:rsid w:val="00ED67FD"/>
    <w:rsid w:val="00EE6FC8"/>
    <w:rsid w:val="00EF332E"/>
    <w:rsid w:val="00F07E4D"/>
    <w:rsid w:val="00F16EBB"/>
    <w:rsid w:val="00F22FFE"/>
    <w:rsid w:val="00F37F62"/>
    <w:rsid w:val="00F746BE"/>
    <w:rsid w:val="00F75A48"/>
    <w:rsid w:val="00F83364"/>
    <w:rsid w:val="00F965E7"/>
    <w:rsid w:val="00FA071F"/>
    <w:rsid w:val="00FC021D"/>
    <w:rsid w:val="00FC086F"/>
    <w:rsid w:val="00FC7733"/>
    <w:rsid w:val="00FE25FA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F540344-3D37-4C83-8DE3-1F1C1761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locked="1" w:uiPriority="0"/>
    <w:lsdException w:name="List 3" w:locked="1" w:uiPriority="0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locked="1" w:uiPriority="0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6EBB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086EBB"/>
    <w:pPr>
      <w:keepNext/>
      <w:ind w:left="283" w:hanging="283"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086EBB"/>
    <w:pPr>
      <w:keepNext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086EBB"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086EBB"/>
    <w:pPr>
      <w:keepNext/>
      <w:outlineLvl w:val="3"/>
    </w:pPr>
    <w:rPr>
      <w:i/>
      <w:iCs/>
      <w:color w:val="00FF00"/>
    </w:rPr>
  </w:style>
  <w:style w:type="paragraph" w:styleId="Nadpis5">
    <w:name w:val="heading 5"/>
    <w:basedOn w:val="Normln"/>
    <w:next w:val="Normln"/>
    <w:link w:val="Nadpis5Char"/>
    <w:uiPriority w:val="99"/>
    <w:qFormat/>
    <w:rsid w:val="00086EBB"/>
    <w:pPr>
      <w:keepNext/>
      <w:jc w:val="center"/>
      <w:outlineLvl w:val="4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9"/>
    <w:qFormat/>
    <w:rsid w:val="00086EBB"/>
    <w:pPr>
      <w:spacing w:before="240" w:after="60"/>
      <w:outlineLvl w:val="7"/>
    </w:pPr>
    <w:rPr>
      <w:i/>
      <w:iCs/>
      <w:kern w:val="1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AF3AE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link w:val="Nadpis2"/>
    <w:uiPriority w:val="9"/>
    <w:semiHidden/>
    <w:rsid w:val="00AF3AEE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uiPriority w:val="9"/>
    <w:semiHidden/>
    <w:rsid w:val="00AF3AE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link w:val="Nadpis4"/>
    <w:uiPriority w:val="9"/>
    <w:semiHidden/>
    <w:rsid w:val="00AF3AEE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link w:val="Nadpis5"/>
    <w:uiPriority w:val="9"/>
    <w:semiHidden/>
    <w:rsid w:val="00AF3AEE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dpis8Char">
    <w:name w:val="Nadpis 8 Char"/>
    <w:link w:val="Nadpis8"/>
    <w:uiPriority w:val="9"/>
    <w:semiHidden/>
    <w:rsid w:val="00AF3AEE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WW8Num1z0">
    <w:name w:val="WW8Num1z0"/>
    <w:uiPriority w:val="99"/>
    <w:rsid w:val="00086EBB"/>
    <w:rPr>
      <w:rFonts w:ascii="Times New Roman" w:hAnsi="Times New Roman" w:cs="Times New Roman"/>
    </w:rPr>
  </w:style>
  <w:style w:type="character" w:customStyle="1" w:styleId="WW8Num2z0">
    <w:name w:val="WW8Num2z0"/>
    <w:uiPriority w:val="99"/>
    <w:rsid w:val="00086EBB"/>
    <w:rPr>
      <w:rFonts w:ascii="Wingdings" w:hAnsi="Wingdings" w:cs="Wingdings"/>
      <w:sz w:val="16"/>
      <w:szCs w:val="16"/>
    </w:rPr>
  </w:style>
  <w:style w:type="character" w:customStyle="1" w:styleId="WW8Num2z1">
    <w:name w:val="WW8Num2z1"/>
    <w:uiPriority w:val="99"/>
    <w:rsid w:val="00086EBB"/>
    <w:rPr>
      <w:rFonts w:ascii="Courier New" w:hAnsi="Courier New" w:cs="Courier New"/>
    </w:rPr>
  </w:style>
  <w:style w:type="character" w:customStyle="1" w:styleId="WW8Num2z2">
    <w:name w:val="WW8Num2z2"/>
    <w:uiPriority w:val="99"/>
    <w:rsid w:val="00086EBB"/>
    <w:rPr>
      <w:rFonts w:ascii="Wingdings" w:hAnsi="Wingdings" w:cs="Wingdings"/>
    </w:rPr>
  </w:style>
  <w:style w:type="character" w:customStyle="1" w:styleId="WW8Num2z3">
    <w:name w:val="WW8Num2z3"/>
    <w:uiPriority w:val="99"/>
    <w:rsid w:val="00086EBB"/>
    <w:rPr>
      <w:rFonts w:ascii="Symbol" w:hAnsi="Symbol" w:cs="Symbol"/>
    </w:rPr>
  </w:style>
  <w:style w:type="character" w:customStyle="1" w:styleId="WW8Num4z0">
    <w:name w:val="WW8Num4z0"/>
    <w:uiPriority w:val="99"/>
    <w:rsid w:val="00086EBB"/>
    <w:rPr>
      <w:rFonts w:ascii="Tahoma" w:eastAsia="Times New Roman" w:hAnsi="Tahoma" w:cs="Tahoma"/>
    </w:rPr>
  </w:style>
  <w:style w:type="character" w:customStyle="1" w:styleId="WW8Num4z1">
    <w:name w:val="WW8Num4z1"/>
    <w:uiPriority w:val="99"/>
    <w:rsid w:val="00086EBB"/>
    <w:rPr>
      <w:rFonts w:ascii="Courier New" w:hAnsi="Courier New" w:cs="Courier New"/>
    </w:rPr>
  </w:style>
  <w:style w:type="character" w:customStyle="1" w:styleId="WW8Num4z2">
    <w:name w:val="WW8Num4z2"/>
    <w:uiPriority w:val="99"/>
    <w:rsid w:val="00086EBB"/>
    <w:rPr>
      <w:rFonts w:ascii="Wingdings" w:hAnsi="Wingdings" w:cs="Wingdings"/>
    </w:rPr>
  </w:style>
  <w:style w:type="character" w:customStyle="1" w:styleId="WW8Num4z3">
    <w:name w:val="WW8Num4z3"/>
    <w:uiPriority w:val="99"/>
    <w:rsid w:val="00086EBB"/>
    <w:rPr>
      <w:rFonts w:ascii="Symbol" w:hAnsi="Symbol" w:cs="Symbol"/>
    </w:rPr>
  </w:style>
  <w:style w:type="character" w:customStyle="1" w:styleId="WW8Num5z0">
    <w:name w:val="WW8Num5z0"/>
    <w:uiPriority w:val="99"/>
    <w:rsid w:val="00086EBB"/>
    <w:rPr>
      <w:b/>
      <w:bCs/>
    </w:rPr>
  </w:style>
  <w:style w:type="character" w:customStyle="1" w:styleId="WW8Num6z0">
    <w:name w:val="WW8Num6z0"/>
    <w:uiPriority w:val="99"/>
    <w:rsid w:val="00086EBB"/>
    <w:rPr>
      <w:rFonts w:ascii="Tahoma" w:eastAsia="Times New Roman" w:hAnsi="Tahoma" w:cs="Tahoma"/>
    </w:rPr>
  </w:style>
  <w:style w:type="character" w:customStyle="1" w:styleId="WW8Num6z1">
    <w:name w:val="WW8Num6z1"/>
    <w:uiPriority w:val="99"/>
    <w:rsid w:val="00086EBB"/>
    <w:rPr>
      <w:rFonts w:ascii="Courier New" w:hAnsi="Courier New" w:cs="Courier New"/>
    </w:rPr>
  </w:style>
  <w:style w:type="character" w:customStyle="1" w:styleId="WW8Num6z2">
    <w:name w:val="WW8Num6z2"/>
    <w:uiPriority w:val="99"/>
    <w:rsid w:val="00086EBB"/>
    <w:rPr>
      <w:rFonts w:ascii="Wingdings" w:hAnsi="Wingdings" w:cs="Wingdings"/>
    </w:rPr>
  </w:style>
  <w:style w:type="character" w:customStyle="1" w:styleId="WW8Num6z3">
    <w:name w:val="WW8Num6z3"/>
    <w:uiPriority w:val="99"/>
    <w:rsid w:val="00086EBB"/>
    <w:rPr>
      <w:rFonts w:ascii="Symbol" w:hAnsi="Symbol" w:cs="Symbol"/>
    </w:rPr>
  </w:style>
  <w:style w:type="character" w:customStyle="1" w:styleId="WW8Num7z0">
    <w:name w:val="WW8Num7z0"/>
    <w:uiPriority w:val="99"/>
    <w:rsid w:val="00086EBB"/>
    <w:rPr>
      <w:rFonts w:ascii="Symbol" w:hAnsi="Symbol" w:cs="Symbol"/>
    </w:rPr>
  </w:style>
  <w:style w:type="character" w:customStyle="1" w:styleId="WW8Num7z1">
    <w:name w:val="WW8Num7z1"/>
    <w:uiPriority w:val="99"/>
    <w:rsid w:val="00086EBB"/>
    <w:rPr>
      <w:rFonts w:ascii="Courier New" w:hAnsi="Courier New" w:cs="Courier New"/>
    </w:rPr>
  </w:style>
  <w:style w:type="character" w:customStyle="1" w:styleId="WW8Num7z2">
    <w:name w:val="WW8Num7z2"/>
    <w:uiPriority w:val="99"/>
    <w:rsid w:val="00086EBB"/>
    <w:rPr>
      <w:rFonts w:ascii="Wingdings" w:hAnsi="Wingdings" w:cs="Wingdings"/>
    </w:rPr>
  </w:style>
  <w:style w:type="character" w:customStyle="1" w:styleId="WW8Num10z0">
    <w:name w:val="WW8Num10z0"/>
    <w:uiPriority w:val="99"/>
    <w:rsid w:val="00086EBB"/>
    <w:rPr>
      <w:rFonts w:ascii="Symbol" w:hAnsi="Symbol" w:cs="Symbol"/>
    </w:rPr>
  </w:style>
  <w:style w:type="character" w:customStyle="1" w:styleId="WW8Num10z1">
    <w:name w:val="WW8Num10z1"/>
    <w:uiPriority w:val="99"/>
    <w:rsid w:val="00086EBB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086EBB"/>
    <w:rPr>
      <w:rFonts w:ascii="Wingdings" w:hAnsi="Wingdings" w:cs="Wingdings"/>
    </w:rPr>
  </w:style>
  <w:style w:type="character" w:customStyle="1" w:styleId="WW8Num11z0">
    <w:name w:val="WW8Num11z0"/>
    <w:uiPriority w:val="99"/>
    <w:rsid w:val="00086EBB"/>
    <w:rPr>
      <w:rFonts w:ascii="Symbol" w:hAnsi="Symbol" w:cs="Symbol"/>
    </w:rPr>
  </w:style>
  <w:style w:type="character" w:customStyle="1" w:styleId="WW8Num12z1">
    <w:name w:val="WW8Num12z1"/>
    <w:uiPriority w:val="99"/>
    <w:rsid w:val="00086EBB"/>
    <w:rPr>
      <w:b/>
      <w:bCs/>
    </w:rPr>
  </w:style>
  <w:style w:type="character" w:customStyle="1" w:styleId="WW8Num14z0">
    <w:name w:val="WW8Num14z0"/>
    <w:uiPriority w:val="99"/>
    <w:rsid w:val="00086EBB"/>
    <w:rPr>
      <w:rFonts w:ascii="Symbol" w:hAnsi="Symbol" w:cs="Symbol"/>
    </w:rPr>
  </w:style>
  <w:style w:type="character" w:customStyle="1" w:styleId="WW8Num14z1">
    <w:name w:val="WW8Num14z1"/>
    <w:uiPriority w:val="99"/>
    <w:rsid w:val="00086EBB"/>
    <w:rPr>
      <w:rFonts w:ascii="Courier New" w:hAnsi="Courier New" w:cs="Courier New"/>
    </w:rPr>
  </w:style>
  <w:style w:type="character" w:customStyle="1" w:styleId="WW8Num14z2">
    <w:name w:val="WW8Num14z2"/>
    <w:uiPriority w:val="99"/>
    <w:rsid w:val="00086EBB"/>
    <w:rPr>
      <w:rFonts w:ascii="Wingdings" w:hAnsi="Wingdings" w:cs="Wingdings"/>
    </w:rPr>
  </w:style>
  <w:style w:type="character" w:customStyle="1" w:styleId="WW8Num15z0">
    <w:name w:val="WW8Num15z0"/>
    <w:uiPriority w:val="99"/>
    <w:rsid w:val="00086EBB"/>
    <w:rPr>
      <w:rFonts w:ascii="Symbol" w:hAnsi="Symbol" w:cs="Symbol"/>
    </w:rPr>
  </w:style>
  <w:style w:type="character" w:customStyle="1" w:styleId="WW8Num15z1">
    <w:name w:val="WW8Num15z1"/>
    <w:uiPriority w:val="99"/>
    <w:rsid w:val="00086EBB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086EBB"/>
    <w:rPr>
      <w:rFonts w:ascii="Wingdings" w:hAnsi="Wingdings" w:cs="Wingdings"/>
    </w:rPr>
  </w:style>
  <w:style w:type="character" w:customStyle="1" w:styleId="WW8Num16z0">
    <w:name w:val="WW8Num16z0"/>
    <w:uiPriority w:val="99"/>
    <w:rsid w:val="00086EBB"/>
    <w:rPr>
      <w:rFonts w:ascii="Wingdings" w:hAnsi="Wingdings" w:cs="Wingdings"/>
    </w:rPr>
  </w:style>
  <w:style w:type="character" w:customStyle="1" w:styleId="WW8Num16z2">
    <w:name w:val="WW8Num16z2"/>
    <w:uiPriority w:val="99"/>
    <w:rsid w:val="00086EBB"/>
    <w:rPr>
      <w:rFonts w:ascii="Tahoma" w:hAnsi="Tahoma" w:cs="Tahoma"/>
    </w:rPr>
  </w:style>
  <w:style w:type="character" w:customStyle="1" w:styleId="WW8Num16z3">
    <w:name w:val="WW8Num16z3"/>
    <w:uiPriority w:val="99"/>
    <w:rsid w:val="00086EBB"/>
    <w:rPr>
      <w:rFonts w:ascii="Symbol" w:hAnsi="Symbol" w:cs="Symbol"/>
    </w:rPr>
  </w:style>
  <w:style w:type="character" w:customStyle="1" w:styleId="WW8Num16z4">
    <w:name w:val="WW8Num16z4"/>
    <w:uiPriority w:val="99"/>
    <w:rsid w:val="00086EBB"/>
    <w:rPr>
      <w:rFonts w:ascii="Courier New" w:hAnsi="Courier New" w:cs="Courier New"/>
    </w:rPr>
  </w:style>
  <w:style w:type="character" w:customStyle="1" w:styleId="WW8Num19z0">
    <w:name w:val="WW8Num19z0"/>
    <w:uiPriority w:val="99"/>
    <w:rsid w:val="00086EBB"/>
    <w:rPr>
      <w:rFonts w:ascii="Symbol" w:hAnsi="Symbol" w:cs="Symbol"/>
    </w:rPr>
  </w:style>
  <w:style w:type="character" w:customStyle="1" w:styleId="WW8Num19z1">
    <w:name w:val="WW8Num19z1"/>
    <w:uiPriority w:val="99"/>
    <w:rsid w:val="00086EBB"/>
    <w:rPr>
      <w:rFonts w:ascii="Courier New" w:hAnsi="Courier New" w:cs="Courier New"/>
    </w:rPr>
  </w:style>
  <w:style w:type="character" w:customStyle="1" w:styleId="WW8Num19z2">
    <w:name w:val="WW8Num19z2"/>
    <w:uiPriority w:val="99"/>
    <w:rsid w:val="00086EBB"/>
    <w:rPr>
      <w:rFonts w:ascii="Wingdings" w:hAnsi="Wingdings" w:cs="Wingdings"/>
    </w:rPr>
  </w:style>
  <w:style w:type="character" w:customStyle="1" w:styleId="WW8Num20z0">
    <w:name w:val="WW8Num20z0"/>
    <w:uiPriority w:val="99"/>
    <w:rsid w:val="00086EBB"/>
    <w:rPr>
      <w:rFonts w:ascii="Bookman Old Style" w:hAnsi="Bookman Old Style" w:cs="Bookman Old Style"/>
      <w:color w:val="008000"/>
      <w:sz w:val="28"/>
      <w:szCs w:val="28"/>
    </w:rPr>
  </w:style>
  <w:style w:type="character" w:customStyle="1" w:styleId="WW8Num20z1">
    <w:name w:val="WW8Num20z1"/>
    <w:uiPriority w:val="99"/>
    <w:rsid w:val="00086EBB"/>
    <w:rPr>
      <w:rFonts w:ascii="Tahoma" w:hAnsi="Tahoma" w:cs="Tahoma"/>
      <w:sz w:val="20"/>
      <w:szCs w:val="20"/>
    </w:rPr>
  </w:style>
  <w:style w:type="character" w:customStyle="1" w:styleId="WW8Num21z0">
    <w:name w:val="WW8Num21z0"/>
    <w:uiPriority w:val="99"/>
    <w:rsid w:val="00086EBB"/>
    <w:rPr>
      <w:rFonts w:ascii="Symbol" w:hAnsi="Symbol" w:cs="Symbol"/>
    </w:rPr>
  </w:style>
  <w:style w:type="character" w:customStyle="1" w:styleId="WW8Num22z0">
    <w:name w:val="WW8Num22z0"/>
    <w:uiPriority w:val="99"/>
    <w:rsid w:val="00086EBB"/>
    <w:rPr>
      <w:rFonts w:ascii="Wingdings" w:hAnsi="Wingdings" w:cs="Wingdings"/>
    </w:rPr>
  </w:style>
  <w:style w:type="character" w:customStyle="1" w:styleId="WW8Num22z1">
    <w:name w:val="WW8Num22z1"/>
    <w:uiPriority w:val="99"/>
    <w:rsid w:val="00086EBB"/>
    <w:rPr>
      <w:rFonts w:ascii="Courier New" w:hAnsi="Courier New" w:cs="Courier New"/>
    </w:rPr>
  </w:style>
  <w:style w:type="character" w:customStyle="1" w:styleId="WW8Num22z3">
    <w:name w:val="WW8Num22z3"/>
    <w:uiPriority w:val="99"/>
    <w:rsid w:val="00086EBB"/>
    <w:rPr>
      <w:rFonts w:ascii="Symbol" w:hAnsi="Symbol" w:cs="Symbol"/>
    </w:rPr>
  </w:style>
  <w:style w:type="character" w:customStyle="1" w:styleId="WW8Num23z0">
    <w:name w:val="WW8Num23z0"/>
    <w:uiPriority w:val="99"/>
    <w:rsid w:val="00086EBB"/>
    <w:rPr>
      <w:rFonts w:ascii="Tahoma" w:eastAsia="Times New Roman" w:hAnsi="Tahoma" w:cs="Tahoma"/>
    </w:rPr>
  </w:style>
  <w:style w:type="character" w:customStyle="1" w:styleId="WW8Num23z1">
    <w:name w:val="WW8Num23z1"/>
    <w:uiPriority w:val="99"/>
    <w:rsid w:val="00086EBB"/>
    <w:rPr>
      <w:rFonts w:ascii="Courier New" w:hAnsi="Courier New" w:cs="Courier New"/>
    </w:rPr>
  </w:style>
  <w:style w:type="character" w:customStyle="1" w:styleId="WW8Num23z2">
    <w:name w:val="WW8Num23z2"/>
    <w:uiPriority w:val="99"/>
    <w:rsid w:val="00086EBB"/>
    <w:rPr>
      <w:rFonts w:ascii="Wingdings" w:hAnsi="Wingdings" w:cs="Wingdings"/>
    </w:rPr>
  </w:style>
  <w:style w:type="character" w:customStyle="1" w:styleId="WW8Num23z3">
    <w:name w:val="WW8Num23z3"/>
    <w:uiPriority w:val="99"/>
    <w:rsid w:val="00086EBB"/>
    <w:rPr>
      <w:rFonts w:ascii="Symbol" w:hAnsi="Symbol" w:cs="Symbol"/>
    </w:rPr>
  </w:style>
  <w:style w:type="character" w:customStyle="1" w:styleId="WW8Num24z0">
    <w:name w:val="WW8Num24z0"/>
    <w:uiPriority w:val="99"/>
    <w:rsid w:val="00086EBB"/>
    <w:rPr>
      <w:rFonts w:ascii="Wingdings" w:hAnsi="Wingdings" w:cs="Wingdings"/>
    </w:rPr>
  </w:style>
  <w:style w:type="character" w:customStyle="1" w:styleId="WW8Num25z0">
    <w:name w:val="WW8Num25z0"/>
    <w:uiPriority w:val="99"/>
    <w:rsid w:val="00086EBB"/>
    <w:rPr>
      <w:rFonts w:ascii="Symbol" w:hAnsi="Symbol" w:cs="Symbol"/>
    </w:rPr>
  </w:style>
  <w:style w:type="character" w:customStyle="1" w:styleId="WW8Num25z1">
    <w:name w:val="WW8Num25z1"/>
    <w:uiPriority w:val="99"/>
    <w:rsid w:val="00086EBB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086EBB"/>
    <w:rPr>
      <w:rFonts w:ascii="Wingdings" w:hAnsi="Wingdings" w:cs="Wingdings"/>
    </w:rPr>
  </w:style>
  <w:style w:type="character" w:customStyle="1" w:styleId="WW8Num26z0">
    <w:name w:val="WW8Num26z0"/>
    <w:uiPriority w:val="99"/>
    <w:rsid w:val="00086EBB"/>
    <w:rPr>
      <w:rFonts w:ascii="Bookman Old Style" w:hAnsi="Bookman Old Style" w:cs="Bookman Old Style"/>
      <w:color w:val="auto"/>
      <w:sz w:val="28"/>
      <w:szCs w:val="28"/>
      <w:u w:val="single"/>
    </w:rPr>
  </w:style>
  <w:style w:type="character" w:customStyle="1" w:styleId="WW8Num26z1">
    <w:name w:val="WW8Num26z1"/>
    <w:uiPriority w:val="99"/>
    <w:rsid w:val="00086EBB"/>
    <w:rPr>
      <w:rFonts w:ascii="Tahoma" w:hAnsi="Tahoma" w:cs="Tahoma"/>
      <w:sz w:val="20"/>
      <w:szCs w:val="20"/>
    </w:rPr>
  </w:style>
  <w:style w:type="character" w:customStyle="1" w:styleId="WW8Num27z0">
    <w:name w:val="WW8Num27z0"/>
    <w:uiPriority w:val="99"/>
    <w:rsid w:val="00086EBB"/>
    <w:rPr>
      <w:rFonts w:ascii="Bookman Old Style" w:hAnsi="Bookman Old Style" w:cs="Bookman Old Style"/>
      <w:sz w:val="28"/>
      <w:szCs w:val="28"/>
    </w:rPr>
  </w:style>
  <w:style w:type="character" w:customStyle="1" w:styleId="WW8Num28z0">
    <w:name w:val="WW8Num28z0"/>
    <w:uiPriority w:val="99"/>
    <w:rsid w:val="00086EBB"/>
    <w:rPr>
      <w:rFonts w:ascii="Wingdings" w:hAnsi="Wingdings" w:cs="Wingdings"/>
    </w:rPr>
  </w:style>
  <w:style w:type="character" w:customStyle="1" w:styleId="WW8Num28z1">
    <w:name w:val="WW8Num28z1"/>
    <w:uiPriority w:val="99"/>
    <w:rsid w:val="00086EBB"/>
    <w:rPr>
      <w:rFonts w:ascii="Courier New" w:hAnsi="Courier New" w:cs="Courier New"/>
    </w:rPr>
  </w:style>
  <w:style w:type="character" w:customStyle="1" w:styleId="WW8Num28z3">
    <w:name w:val="WW8Num28z3"/>
    <w:uiPriority w:val="99"/>
    <w:rsid w:val="00086EBB"/>
    <w:rPr>
      <w:rFonts w:ascii="Symbol" w:hAnsi="Symbol" w:cs="Symbol"/>
    </w:rPr>
  </w:style>
  <w:style w:type="character" w:customStyle="1" w:styleId="WW8Num29z0">
    <w:name w:val="WW8Num29z0"/>
    <w:uiPriority w:val="99"/>
    <w:rsid w:val="00086EBB"/>
    <w:rPr>
      <w:rFonts w:ascii="Tahoma" w:eastAsia="Times New Roman" w:hAnsi="Tahoma" w:cs="Tahoma"/>
    </w:rPr>
  </w:style>
  <w:style w:type="character" w:customStyle="1" w:styleId="WW8Num29z1">
    <w:name w:val="WW8Num29z1"/>
    <w:uiPriority w:val="99"/>
    <w:rsid w:val="00086EBB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086EBB"/>
    <w:rPr>
      <w:rFonts w:ascii="Wingdings" w:hAnsi="Wingdings" w:cs="Wingdings"/>
    </w:rPr>
  </w:style>
  <w:style w:type="character" w:customStyle="1" w:styleId="WW8Num29z3">
    <w:name w:val="WW8Num29z3"/>
    <w:uiPriority w:val="99"/>
    <w:rsid w:val="00086EBB"/>
    <w:rPr>
      <w:rFonts w:ascii="Symbol" w:hAnsi="Symbol" w:cs="Symbol"/>
    </w:rPr>
  </w:style>
  <w:style w:type="character" w:customStyle="1" w:styleId="WW8Num31z0">
    <w:name w:val="WW8Num31z0"/>
    <w:uiPriority w:val="99"/>
    <w:rsid w:val="00086EBB"/>
    <w:rPr>
      <w:rFonts w:ascii="Tahoma" w:eastAsia="Times New Roman" w:hAnsi="Tahoma" w:cs="Tahoma"/>
    </w:rPr>
  </w:style>
  <w:style w:type="character" w:customStyle="1" w:styleId="WW8Num31z1">
    <w:name w:val="WW8Num31z1"/>
    <w:uiPriority w:val="99"/>
    <w:rsid w:val="00086EBB"/>
    <w:rPr>
      <w:rFonts w:ascii="Courier New" w:hAnsi="Courier New" w:cs="Courier New"/>
    </w:rPr>
  </w:style>
  <w:style w:type="character" w:customStyle="1" w:styleId="WW8Num31z2">
    <w:name w:val="WW8Num31z2"/>
    <w:uiPriority w:val="99"/>
    <w:rsid w:val="00086EBB"/>
    <w:rPr>
      <w:rFonts w:ascii="Wingdings" w:hAnsi="Wingdings" w:cs="Wingdings"/>
    </w:rPr>
  </w:style>
  <w:style w:type="character" w:customStyle="1" w:styleId="WW8Num31z3">
    <w:name w:val="WW8Num31z3"/>
    <w:uiPriority w:val="99"/>
    <w:rsid w:val="00086EBB"/>
    <w:rPr>
      <w:rFonts w:ascii="Symbol" w:hAnsi="Symbol" w:cs="Symbol"/>
    </w:rPr>
  </w:style>
  <w:style w:type="character" w:customStyle="1" w:styleId="WW8Num34z0">
    <w:name w:val="WW8Num34z0"/>
    <w:uiPriority w:val="99"/>
    <w:rsid w:val="00086EBB"/>
    <w:rPr>
      <w:rFonts w:ascii="Bookman Old Style" w:hAnsi="Bookman Old Style" w:cs="Bookman Old Style"/>
      <w:color w:val="0072BA"/>
      <w:sz w:val="28"/>
      <w:szCs w:val="28"/>
    </w:rPr>
  </w:style>
  <w:style w:type="character" w:customStyle="1" w:styleId="WW8Num34z1">
    <w:name w:val="WW8Num34z1"/>
    <w:uiPriority w:val="99"/>
    <w:rsid w:val="00086EBB"/>
    <w:rPr>
      <w:rFonts w:ascii="Tahoma" w:hAnsi="Tahoma" w:cs="Tahoma"/>
      <w:sz w:val="20"/>
      <w:szCs w:val="20"/>
    </w:rPr>
  </w:style>
  <w:style w:type="character" w:customStyle="1" w:styleId="WW8Num35z0">
    <w:name w:val="WW8Num35z0"/>
    <w:uiPriority w:val="99"/>
    <w:rsid w:val="00086EBB"/>
    <w:rPr>
      <w:rFonts w:ascii="Symbol" w:hAnsi="Symbol" w:cs="Symbol"/>
    </w:rPr>
  </w:style>
  <w:style w:type="character" w:customStyle="1" w:styleId="WW8Num35z1">
    <w:name w:val="WW8Num35z1"/>
    <w:uiPriority w:val="99"/>
    <w:rsid w:val="00086EBB"/>
    <w:rPr>
      <w:rFonts w:ascii="Courier New" w:hAnsi="Courier New" w:cs="Courier New"/>
    </w:rPr>
  </w:style>
  <w:style w:type="character" w:customStyle="1" w:styleId="WW8Num35z2">
    <w:name w:val="WW8Num35z2"/>
    <w:uiPriority w:val="99"/>
    <w:rsid w:val="00086EBB"/>
    <w:rPr>
      <w:rFonts w:ascii="Wingdings" w:hAnsi="Wingdings" w:cs="Wingdings"/>
    </w:rPr>
  </w:style>
  <w:style w:type="character" w:customStyle="1" w:styleId="Standardnpsmoodstavce1">
    <w:name w:val="Standardní písmo odstavce1"/>
    <w:uiPriority w:val="99"/>
    <w:rsid w:val="00086EBB"/>
  </w:style>
  <w:style w:type="character" w:styleId="slostrnky">
    <w:name w:val="page number"/>
    <w:basedOn w:val="Standardnpsmoodstavce1"/>
    <w:uiPriority w:val="99"/>
    <w:rsid w:val="00086EBB"/>
  </w:style>
  <w:style w:type="character" w:customStyle="1" w:styleId="EvaStanovsk">
    <w:name w:val="Eva Stanovská"/>
    <w:uiPriority w:val="99"/>
    <w:rsid w:val="00086EBB"/>
    <w:rPr>
      <w:rFonts w:ascii="Arial" w:hAnsi="Arial" w:cs="Arial"/>
      <w:color w:val="auto"/>
      <w:sz w:val="20"/>
      <w:szCs w:val="20"/>
    </w:rPr>
  </w:style>
  <w:style w:type="character" w:styleId="Hypertextovodkaz">
    <w:name w:val="Hyperlink"/>
    <w:uiPriority w:val="99"/>
    <w:rsid w:val="00086EBB"/>
    <w:rPr>
      <w:color w:val="0000FF"/>
      <w:u w:val="single"/>
    </w:rPr>
  </w:style>
  <w:style w:type="character" w:customStyle="1" w:styleId="Odkaznakoment1">
    <w:name w:val="Odkaz na komentář1"/>
    <w:uiPriority w:val="99"/>
    <w:rsid w:val="00086EBB"/>
    <w:rPr>
      <w:sz w:val="16"/>
      <w:szCs w:val="16"/>
    </w:rPr>
  </w:style>
  <w:style w:type="character" w:customStyle="1" w:styleId="POS1Char">
    <w:name w:val="POS1 Char"/>
    <w:uiPriority w:val="99"/>
    <w:rsid w:val="00086EBB"/>
    <w:rPr>
      <w:b/>
      <w:bCs/>
      <w:lang w:val="cs-CZ" w:eastAsia="ar-SA" w:bidi="ar-SA"/>
    </w:rPr>
  </w:style>
  <w:style w:type="character" w:customStyle="1" w:styleId="Nadpis1-nabdkaChar">
    <w:name w:val="Nadpis 1 - nabídka Char"/>
    <w:uiPriority w:val="99"/>
    <w:rsid w:val="00086EBB"/>
    <w:rPr>
      <w:rFonts w:ascii="Bookman Old Style" w:hAnsi="Bookman Old Style" w:cs="Bookman Old Style"/>
      <w:b/>
      <w:bCs/>
      <w:color w:val="0072BA"/>
      <w:kern w:val="1"/>
      <w:sz w:val="32"/>
      <w:szCs w:val="32"/>
      <w:lang w:val="cs-CZ" w:eastAsia="ar-SA" w:bidi="ar-SA"/>
    </w:rPr>
  </w:style>
  <w:style w:type="character" w:customStyle="1" w:styleId="SoD-plohanadpisCharChar">
    <w:name w:val="SoD - příloha nadpis Char Char"/>
    <w:uiPriority w:val="99"/>
    <w:rsid w:val="00086EBB"/>
    <w:rPr>
      <w:rFonts w:ascii="Bookman Old Style" w:hAnsi="Bookman Old Style" w:cs="Bookman Old Style"/>
      <w:b/>
      <w:bCs/>
      <w:color w:val="0072BA"/>
      <w:kern w:val="1"/>
      <w:sz w:val="28"/>
      <w:szCs w:val="28"/>
      <w:lang w:val="cs-CZ" w:eastAsia="ar-SA" w:bidi="ar-SA"/>
    </w:rPr>
  </w:style>
  <w:style w:type="character" w:customStyle="1" w:styleId="StylSoD-plohanenTunChar">
    <w:name w:val="Styl SoD - příloha + není Tučné Char"/>
    <w:uiPriority w:val="99"/>
    <w:rsid w:val="00086EBB"/>
    <w:rPr>
      <w:rFonts w:ascii="Bookman Old Style" w:hAnsi="Bookman Old Style" w:cs="Bookman Old Style"/>
      <w:b/>
      <w:bCs/>
      <w:color w:val="0072BA"/>
      <w:kern w:val="1"/>
      <w:sz w:val="28"/>
      <w:szCs w:val="28"/>
      <w:lang w:val="cs-CZ" w:eastAsia="ar-SA" w:bidi="ar-SA"/>
    </w:rPr>
  </w:style>
  <w:style w:type="character" w:customStyle="1" w:styleId="StylSoD-plohaTahomaChar">
    <w:name w:val="Styl SoD - příloha + Tahoma Char"/>
    <w:uiPriority w:val="99"/>
    <w:rsid w:val="00086EBB"/>
    <w:rPr>
      <w:rFonts w:ascii="Tahoma" w:hAnsi="Tahoma" w:cs="Tahoma"/>
      <w:b/>
      <w:bCs/>
      <w:color w:val="0072BA"/>
      <w:kern w:val="1"/>
      <w:sz w:val="28"/>
      <w:szCs w:val="28"/>
      <w:lang w:val="cs-CZ" w:eastAsia="ar-SA" w:bidi="ar-SA"/>
    </w:rPr>
  </w:style>
  <w:style w:type="character" w:customStyle="1" w:styleId="Odstavec1-nabdkaCharChar">
    <w:name w:val="Odstavec 1 - nabídka Char Char"/>
    <w:uiPriority w:val="99"/>
    <w:rsid w:val="00086EBB"/>
    <w:rPr>
      <w:rFonts w:ascii="Tahoma" w:hAnsi="Tahoma" w:cs="Tahoma"/>
      <w:lang w:val="cs-CZ" w:eastAsia="ar-SA" w:bidi="ar-SA"/>
    </w:rPr>
  </w:style>
  <w:style w:type="character" w:customStyle="1" w:styleId="Odstavec1-obecndokumentChar">
    <w:name w:val="Odstavec 1 - obecný dokument Char"/>
    <w:uiPriority w:val="99"/>
    <w:rsid w:val="00086EBB"/>
    <w:rPr>
      <w:rFonts w:ascii="Tahoma" w:hAnsi="Tahoma" w:cs="Tahoma"/>
      <w:lang w:eastAsia="ar-SA" w:bidi="ar-SA"/>
    </w:rPr>
  </w:style>
  <w:style w:type="character" w:customStyle="1" w:styleId="Char">
    <w:name w:val="Char"/>
    <w:uiPriority w:val="99"/>
    <w:rsid w:val="00086EBB"/>
    <w:rPr>
      <w:i/>
      <w:iCs/>
      <w:kern w:val="1"/>
    </w:rPr>
  </w:style>
  <w:style w:type="paragraph" w:customStyle="1" w:styleId="Nadpis">
    <w:name w:val="Nadpis"/>
    <w:basedOn w:val="Normln"/>
    <w:next w:val="Zkladntext"/>
    <w:uiPriority w:val="99"/>
    <w:rsid w:val="00086EBB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86EBB"/>
    <w:pPr>
      <w:spacing w:line="240" w:lineRule="atLeast"/>
      <w:jc w:val="center"/>
    </w:pPr>
  </w:style>
  <w:style w:type="character" w:customStyle="1" w:styleId="ZkladntextChar">
    <w:name w:val="Základní text Char"/>
    <w:link w:val="Zkladntext"/>
    <w:uiPriority w:val="99"/>
    <w:semiHidden/>
    <w:rsid w:val="00AF3AEE"/>
    <w:rPr>
      <w:sz w:val="20"/>
      <w:szCs w:val="20"/>
      <w:lang w:eastAsia="ar-SA"/>
    </w:rPr>
  </w:style>
  <w:style w:type="paragraph" w:styleId="Seznam">
    <w:name w:val="List"/>
    <w:basedOn w:val="Zkladntext"/>
    <w:uiPriority w:val="99"/>
    <w:rsid w:val="00086EBB"/>
  </w:style>
  <w:style w:type="paragraph" w:customStyle="1" w:styleId="Popisek">
    <w:name w:val="Popisek"/>
    <w:basedOn w:val="Normln"/>
    <w:uiPriority w:val="99"/>
    <w:rsid w:val="00086EB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086EBB"/>
    <w:pPr>
      <w:suppressLineNumbers/>
    </w:pPr>
  </w:style>
  <w:style w:type="paragraph" w:styleId="Zhlav">
    <w:name w:val="header"/>
    <w:basedOn w:val="Normln"/>
    <w:link w:val="ZhlavChar"/>
    <w:uiPriority w:val="99"/>
    <w:rsid w:val="00086EB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F3AEE"/>
    <w:rPr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086EB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F3AEE"/>
    <w:rPr>
      <w:sz w:val="20"/>
      <w:szCs w:val="20"/>
      <w:lang w:eastAsia="ar-SA"/>
    </w:rPr>
  </w:style>
  <w:style w:type="paragraph" w:styleId="Nzev">
    <w:name w:val="Title"/>
    <w:basedOn w:val="Normln"/>
    <w:next w:val="Podtitul"/>
    <w:link w:val="NzevChar"/>
    <w:uiPriority w:val="99"/>
    <w:qFormat/>
    <w:rsid w:val="00086EBB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10"/>
    <w:rsid w:val="00AF3AEE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086EBB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11"/>
    <w:rsid w:val="00AF3AEE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Prosttext1">
    <w:name w:val="Prostý text1"/>
    <w:basedOn w:val="Normln"/>
    <w:uiPriority w:val="99"/>
    <w:rsid w:val="00086EBB"/>
    <w:rPr>
      <w:rFonts w:ascii="Courier New" w:hAnsi="Courier New" w:cs="Courier New"/>
    </w:rPr>
  </w:style>
  <w:style w:type="paragraph" w:customStyle="1" w:styleId="Zkladntext21">
    <w:name w:val="Základní text 21"/>
    <w:basedOn w:val="Normln"/>
    <w:uiPriority w:val="99"/>
    <w:rsid w:val="00086EBB"/>
    <w:pPr>
      <w:jc w:val="both"/>
    </w:pPr>
  </w:style>
  <w:style w:type="paragraph" w:styleId="Zkladntextodsazen">
    <w:name w:val="Body Text Indent"/>
    <w:basedOn w:val="Normln"/>
    <w:link w:val="ZkladntextodsazenChar"/>
    <w:uiPriority w:val="99"/>
    <w:rsid w:val="00086EBB"/>
    <w:pPr>
      <w:ind w:left="283" w:hanging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AF3AEE"/>
    <w:rPr>
      <w:sz w:val="20"/>
      <w:szCs w:val="20"/>
      <w:lang w:eastAsia="ar-SA"/>
    </w:rPr>
  </w:style>
  <w:style w:type="paragraph" w:customStyle="1" w:styleId="Textkomente1">
    <w:name w:val="Text komentáře1"/>
    <w:basedOn w:val="Normln"/>
    <w:uiPriority w:val="99"/>
    <w:rsid w:val="00086EBB"/>
  </w:style>
  <w:style w:type="paragraph" w:styleId="Textpoznpodarou">
    <w:name w:val="footnote text"/>
    <w:basedOn w:val="Normln"/>
    <w:link w:val="TextpoznpodarouChar"/>
    <w:uiPriority w:val="99"/>
    <w:semiHidden/>
    <w:rsid w:val="00086EBB"/>
    <w:pPr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AF3AEE"/>
    <w:rPr>
      <w:sz w:val="20"/>
      <w:szCs w:val="20"/>
      <w:lang w:eastAsia="ar-SA"/>
    </w:rPr>
  </w:style>
  <w:style w:type="paragraph" w:styleId="Textvysvtlivek">
    <w:name w:val="endnote text"/>
    <w:basedOn w:val="Normln"/>
    <w:link w:val="TextvysvtlivekChar"/>
    <w:uiPriority w:val="99"/>
    <w:semiHidden/>
    <w:rsid w:val="00086EBB"/>
    <w:rPr>
      <w:sz w:val="22"/>
      <w:szCs w:val="22"/>
    </w:rPr>
  </w:style>
  <w:style w:type="character" w:customStyle="1" w:styleId="TextvysvtlivekChar">
    <w:name w:val="Text vysvětlivek Char"/>
    <w:link w:val="Textvysvtlivek"/>
    <w:uiPriority w:val="99"/>
    <w:semiHidden/>
    <w:rsid w:val="00AF3AEE"/>
    <w:rPr>
      <w:sz w:val="20"/>
      <w:szCs w:val="20"/>
      <w:lang w:eastAsia="ar-SA"/>
    </w:rPr>
  </w:style>
  <w:style w:type="paragraph" w:customStyle="1" w:styleId="Zkladntextodsazen21">
    <w:name w:val="Základní text odsazený 21"/>
    <w:basedOn w:val="Normln"/>
    <w:uiPriority w:val="99"/>
    <w:rsid w:val="00086EBB"/>
    <w:pPr>
      <w:ind w:left="360"/>
    </w:pPr>
    <w:rPr>
      <w:color w:val="FF0000"/>
    </w:rPr>
  </w:style>
  <w:style w:type="paragraph" w:customStyle="1" w:styleId="odsazfurt">
    <w:name w:val="odsaz furt"/>
    <w:basedOn w:val="Normln"/>
    <w:uiPriority w:val="99"/>
    <w:rsid w:val="00086EBB"/>
    <w:pPr>
      <w:ind w:left="284"/>
      <w:jc w:val="both"/>
    </w:pPr>
    <w:rPr>
      <w:color w:val="000000"/>
    </w:rPr>
  </w:style>
  <w:style w:type="paragraph" w:customStyle="1" w:styleId="pocrad">
    <w:name w:val="pocrad"/>
    <w:basedOn w:val="Normln"/>
    <w:uiPriority w:val="99"/>
    <w:rsid w:val="00086EBB"/>
    <w:rPr>
      <w:color w:val="000000"/>
    </w:rPr>
  </w:style>
  <w:style w:type="paragraph" w:customStyle="1" w:styleId="Table">
    <w:name w:val="Table"/>
    <w:basedOn w:val="Normln"/>
    <w:uiPriority w:val="99"/>
    <w:rsid w:val="00086EBB"/>
    <w:pPr>
      <w:widowControl w:val="0"/>
      <w:spacing w:before="40"/>
      <w:jc w:val="both"/>
    </w:pPr>
    <w:rPr>
      <w:rFonts w:ascii="Arial" w:hAnsi="Arial" w:cs="Arial"/>
    </w:rPr>
  </w:style>
  <w:style w:type="paragraph" w:customStyle="1" w:styleId="StylNadpis5Tahoma">
    <w:name w:val="Styl Nadpis 5 + Tahoma"/>
    <w:basedOn w:val="Nadpis5"/>
    <w:uiPriority w:val="99"/>
    <w:rsid w:val="00086EBB"/>
    <w:rPr>
      <w:rFonts w:ascii="Tahoma" w:hAnsi="Tahoma" w:cs="Tahoma"/>
      <w:sz w:val="22"/>
      <w:szCs w:val="22"/>
    </w:rPr>
  </w:style>
  <w:style w:type="paragraph" w:customStyle="1" w:styleId="Odstavec1-nabdkaChar">
    <w:name w:val="Odstavec 1 - nabídka Char"/>
    <w:basedOn w:val="Normln"/>
    <w:uiPriority w:val="99"/>
    <w:rsid w:val="00086EBB"/>
    <w:pPr>
      <w:jc w:val="both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rsid w:val="00086E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F3AEE"/>
    <w:rPr>
      <w:sz w:val="0"/>
      <w:szCs w:val="0"/>
      <w:lang w:eastAsia="ar-SA"/>
    </w:rPr>
  </w:style>
  <w:style w:type="paragraph" w:customStyle="1" w:styleId="Nadpis1-nabdka">
    <w:name w:val="Nadpis 1 - nabídka"/>
    <w:basedOn w:val="Nadpis1"/>
    <w:next w:val="Normln"/>
    <w:uiPriority w:val="99"/>
    <w:rsid w:val="00086EBB"/>
    <w:pPr>
      <w:spacing w:before="240" w:after="120"/>
      <w:ind w:left="0" w:firstLine="0"/>
      <w:jc w:val="left"/>
    </w:pPr>
    <w:rPr>
      <w:rFonts w:ascii="Bookman Old Style" w:hAnsi="Bookman Old Style" w:cs="Bookman Old Style"/>
      <w:color w:val="0072BA"/>
      <w:kern w:val="1"/>
      <w:sz w:val="32"/>
      <w:szCs w:val="32"/>
    </w:rPr>
  </w:style>
  <w:style w:type="paragraph" w:customStyle="1" w:styleId="Nadpis2-nabdka">
    <w:name w:val="Nadpis 2 - nabídka"/>
    <w:basedOn w:val="Nadpis2"/>
    <w:next w:val="Normln"/>
    <w:uiPriority w:val="99"/>
    <w:rsid w:val="00086EBB"/>
    <w:pPr>
      <w:numPr>
        <w:ilvl w:val="1"/>
        <w:numId w:val="1"/>
      </w:numPr>
      <w:tabs>
        <w:tab w:val="left" w:pos="2232"/>
      </w:tabs>
      <w:spacing w:before="240" w:after="120"/>
      <w:ind w:left="792" w:hanging="432"/>
    </w:pPr>
    <w:rPr>
      <w:rFonts w:ascii="Bookman Old Style" w:hAnsi="Bookman Old Style" w:cs="Bookman Old Style"/>
      <w:sz w:val="28"/>
      <w:szCs w:val="28"/>
    </w:rPr>
  </w:style>
  <w:style w:type="paragraph" w:styleId="Textkomente">
    <w:name w:val="annotation text"/>
    <w:basedOn w:val="Normln"/>
    <w:link w:val="TextkomenteChar"/>
    <w:uiPriority w:val="99"/>
    <w:semiHidden/>
    <w:rsid w:val="00B82D88"/>
  </w:style>
  <w:style w:type="character" w:customStyle="1" w:styleId="TextkomenteChar">
    <w:name w:val="Text komentáře Char"/>
    <w:link w:val="Textkomente"/>
    <w:uiPriority w:val="99"/>
    <w:locked/>
    <w:rsid w:val="00B82D88"/>
    <w:rPr>
      <w:lang w:val="cs-CZ" w:eastAsia="ar-SA" w:bidi="ar-SA"/>
    </w:rPr>
  </w:style>
  <w:style w:type="paragraph" w:styleId="Pedmtkomente">
    <w:name w:val="annotation subject"/>
    <w:basedOn w:val="Textkomente1"/>
    <w:next w:val="Textkomente1"/>
    <w:link w:val="PedmtkomenteChar"/>
    <w:uiPriority w:val="99"/>
    <w:semiHidden/>
    <w:rsid w:val="00086EB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F3AEE"/>
    <w:rPr>
      <w:b/>
      <w:bCs/>
      <w:sz w:val="20"/>
      <w:szCs w:val="20"/>
      <w:lang w:val="cs-CZ" w:eastAsia="ar-SA" w:bidi="ar-SA"/>
    </w:rPr>
  </w:style>
  <w:style w:type="paragraph" w:customStyle="1" w:styleId="Rozvrendokumentu1">
    <w:name w:val="Rozvržení dokumentu1"/>
    <w:basedOn w:val="Normln"/>
    <w:uiPriority w:val="99"/>
    <w:rsid w:val="00086EBB"/>
    <w:pPr>
      <w:shd w:val="clear" w:color="auto" w:fill="000080"/>
    </w:pPr>
    <w:rPr>
      <w:rFonts w:ascii="Tahoma" w:hAnsi="Tahoma" w:cs="Tahoma"/>
    </w:rPr>
  </w:style>
  <w:style w:type="paragraph" w:customStyle="1" w:styleId="SoD-nadpis1">
    <w:name w:val="SoD - nadpis 1"/>
    <w:basedOn w:val="Nadpis1-nabdka"/>
    <w:next w:val="SoD-slovanodstavce"/>
    <w:uiPriority w:val="99"/>
    <w:rsid w:val="00086EBB"/>
    <w:pPr>
      <w:widowControl w:val="0"/>
      <w:numPr>
        <w:numId w:val="3"/>
      </w:numPr>
    </w:pPr>
    <w:rPr>
      <w:rFonts w:ascii="Garamond" w:hAnsi="Garamond" w:cs="Garamond"/>
      <w:color w:val="008000"/>
      <w:sz w:val="28"/>
      <w:szCs w:val="28"/>
    </w:rPr>
  </w:style>
  <w:style w:type="paragraph" w:customStyle="1" w:styleId="SoD-slovanodstavce">
    <w:name w:val="SoD - číslované odstavce"/>
    <w:basedOn w:val="Nadpis2-nabdka"/>
    <w:uiPriority w:val="99"/>
    <w:rsid w:val="00086EBB"/>
    <w:pPr>
      <w:keepNext w:val="0"/>
      <w:numPr>
        <w:ilvl w:val="0"/>
        <w:numId w:val="0"/>
      </w:numPr>
      <w:tabs>
        <w:tab w:val="num" w:pos="-567"/>
        <w:tab w:val="left" w:pos="1218"/>
      </w:tabs>
      <w:spacing w:before="60" w:after="60"/>
      <w:ind w:left="2552"/>
      <w:jc w:val="both"/>
    </w:pPr>
    <w:rPr>
      <w:rFonts w:ascii="Tahoma" w:hAnsi="Tahoma" w:cs="Tahoma"/>
      <w:b w:val="0"/>
      <w:bCs w:val="0"/>
      <w:sz w:val="20"/>
      <w:szCs w:val="20"/>
    </w:rPr>
  </w:style>
  <w:style w:type="paragraph" w:customStyle="1" w:styleId="SoD-zkladntext">
    <w:name w:val="SoD - základní text"/>
    <w:basedOn w:val="Normln"/>
    <w:uiPriority w:val="99"/>
    <w:rsid w:val="00086EBB"/>
    <w:pPr>
      <w:spacing w:before="120" w:after="120"/>
      <w:jc w:val="both"/>
    </w:pPr>
    <w:rPr>
      <w:rFonts w:ascii="Tahoma" w:hAnsi="Tahoma" w:cs="Tahoma"/>
    </w:rPr>
  </w:style>
  <w:style w:type="paragraph" w:customStyle="1" w:styleId="SoD-odrky">
    <w:name w:val="SoD - odrážky"/>
    <w:basedOn w:val="Normln"/>
    <w:uiPriority w:val="99"/>
    <w:rsid w:val="00086EBB"/>
    <w:pPr>
      <w:numPr>
        <w:numId w:val="7"/>
      </w:numPr>
      <w:tabs>
        <w:tab w:val="left" w:pos="1134"/>
      </w:tabs>
      <w:jc w:val="both"/>
    </w:pPr>
    <w:rPr>
      <w:rFonts w:ascii="Tahoma" w:hAnsi="Tahoma" w:cs="Tahoma"/>
    </w:rPr>
  </w:style>
  <w:style w:type="paragraph" w:customStyle="1" w:styleId="Styl1">
    <w:name w:val="Styl1"/>
    <w:basedOn w:val="Nadpis1-nabdka"/>
    <w:uiPriority w:val="99"/>
    <w:rsid w:val="00086EBB"/>
    <w:pPr>
      <w:numPr>
        <w:numId w:val="6"/>
      </w:numPr>
      <w:jc w:val="both"/>
    </w:pPr>
    <w:rPr>
      <w:b w:val="0"/>
      <w:bCs w:val="0"/>
      <w:color w:val="auto"/>
      <w:sz w:val="28"/>
      <w:szCs w:val="28"/>
      <w:u w:val="single"/>
    </w:rPr>
  </w:style>
  <w:style w:type="paragraph" w:customStyle="1" w:styleId="SoD-plohanadpis">
    <w:name w:val="SoD - příloha nadpis"/>
    <w:basedOn w:val="Nadpis1-nabdka"/>
    <w:uiPriority w:val="99"/>
    <w:rsid w:val="00086EBB"/>
    <w:pPr>
      <w:numPr>
        <w:numId w:val="5"/>
      </w:numPr>
      <w:spacing w:before="360" w:after="240"/>
    </w:pPr>
    <w:rPr>
      <w:color w:val="auto"/>
      <w:sz w:val="28"/>
      <w:szCs w:val="28"/>
    </w:rPr>
  </w:style>
  <w:style w:type="paragraph" w:customStyle="1" w:styleId="StylSoD-plohanenTun">
    <w:name w:val="Styl SoD - příloha + není Tučné"/>
    <w:basedOn w:val="SoD-plohanadpis"/>
    <w:uiPriority w:val="99"/>
    <w:rsid w:val="00086EBB"/>
  </w:style>
  <w:style w:type="paragraph" w:customStyle="1" w:styleId="SoD-plohapodnadpis">
    <w:name w:val="SoD - příloha podnadpis"/>
    <w:basedOn w:val="SoD-zkladntext"/>
    <w:uiPriority w:val="99"/>
    <w:rsid w:val="00086EBB"/>
    <w:pPr>
      <w:jc w:val="left"/>
    </w:pPr>
    <w:rPr>
      <w:rFonts w:ascii="Bookman Old Style" w:hAnsi="Bookman Old Style" w:cs="Bookman Old Style"/>
      <w:b/>
      <w:bCs/>
      <w:sz w:val="24"/>
      <w:szCs w:val="24"/>
    </w:rPr>
  </w:style>
  <w:style w:type="paragraph" w:customStyle="1" w:styleId="StylSoD-plohaTahoma">
    <w:name w:val="Styl SoD - příloha + Tahoma"/>
    <w:basedOn w:val="SoD-plohanadpis"/>
    <w:uiPriority w:val="99"/>
    <w:rsid w:val="00086EBB"/>
    <w:rPr>
      <w:rFonts w:ascii="Tahoma" w:hAnsi="Tahoma" w:cs="Tahoma"/>
    </w:rPr>
  </w:style>
  <w:style w:type="paragraph" w:customStyle="1" w:styleId="SoD-plohaslovanodstavce">
    <w:name w:val="SoD - příloha číslované odstavce"/>
    <w:basedOn w:val="SoD-slovanodstavce"/>
    <w:uiPriority w:val="99"/>
    <w:rsid w:val="00086EBB"/>
    <w:pPr>
      <w:tabs>
        <w:tab w:val="clear" w:pos="-567"/>
        <w:tab w:val="num" w:pos="0"/>
      </w:tabs>
      <w:ind w:left="360" w:hanging="360"/>
    </w:pPr>
  </w:style>
  <w:style w:type="paragraph" w:customStyle="1" w:styleId="pocradt">
    <w:name w:val="pocrad t"/>
    <w:basedOn w:val="Normln"/>
    <w:uiPriority w:val="99"/>
    <w:rsid w:val="00086EBB"/>
    <w:pPr>
      <w:jc w:val="both"/>
    </w:pPr>
    <w:rPr>
      <w:b/>
      <w:bCs/>
      <w:color w:val="000000"/>
    </w:rPr>
  </w:style>
  <w:style w:type="paragraph" w:customStyle="1" w:styleId="odrky1-nabdka">
    <w:name w:val="odrážky 1 - nabídka"/>
    <w:basedOn w:val="Normln"/>
    <w:uiPriority w:val="99"/>
    <w:rsid w:val="00086EBB"/>
    <w:pPr>
      <w:numPr>
        <w:numId w:val="4"/>
      </w:numPr>
      <w:jc w:val="both"/>
    </w:pPr>
    <w:rPr>
      <w:rFonts w:ascii="Tahoma" w:hAnsi="Tahoma" w:cs="Tahoma"/>
    </w:rPr>
  </w:style>
  <w:style w:type="paragraph" w:customStyle="1" w:styleId="Odstavec1-obecndokument">
    <w:name w:val="Odstavec 1 - obecný dokument"/>
    <w:basedOn w:val="Normln"/>
    <w:uiPriority w:val="99"/>
    <w:rsid w:val="00086EBB"/>
    <w:pPr>
      <w:jc w:val="both"/>
    </w:pPr>
    <w:rPr>
      <w:rFonts w:ascii="Tahoma" w:hAnsi="Tahoma" w:cs="Tahoma"/>
      <w:lang w:val="en-GB"/>
    </w:rPr>
  </w:style>
  <w:style w:type="paragraph" w:customStyle="1" w:styleId="odrky1-obecndokument">
    <w:name w:val="odrážky 1 - obecný dokument"/>
    <w:basedOn w:val="Normln"/>
    <w:uiPriority w:val="99"/>
    <w:rsid w:val="00086EBB"/>
    <w:pPr>
      <w:ind w:left="284" w:hanging="284"/>
      <w:jc w:val="both"/>
    </w:pPr>
    <w:rPr>
      <w:rFonts w:ascii="Tahoma" w:hAnsi="Tahoma" w:cs="Tahoma"/>
      <w:sz w:val="22"/>
      <w:szCs w:val="22"/>
    </w:rPr>
  </w:style>
  <w:style w:type="paragraph" w:customStyle="1" w:styleId="Odstavec2-nabdka">
    <w:name w:val="Odstavec 2 - nabídka"/>
    <w:basedOn w:val="Normln"/>
    <w:uiPriority w:val="99"/>
    <w:rsid w:val="00086EBB"/>
    <w:pPr>
      <w:spacing w:after="120"/>
      <w:ind w:left="357"/>
      <w:jc w:val="both"/>
    </w:pPr>
    <w:rPr>
      <w:rFonts w:ascii="Tahoma" w:hAnsi="Tahoma" w:cs="Tahoma"/>
    </w:rPr>
  </w:style>
  <w:style w:type="paragraph" w:customStyle="1" w:styleId="Normlnodsazen1">
    <w:name w:val="Normální odsazený1"/>
    <w:basedOn w:val="Normln"/>
    <w:uiPriority w:val="99"/>
    <w:rsid w:val="00086EBB"/>
    <w:pPr>
      <w:ind w:left="708"/>
    </w:pPr>
    <w:rPr>
      <w:rFonts w:ascii="Arial" w:hAnsi="Arial" w:cs="Arial"/>
      <w:sz w:val="22"/>
      <w:szCs w:val="22"/>
    </w:rPr>
  </w:style>
  <w:style w:type="paragraph" w:customStyle="1" w:styleId="StylStylStylNorml11ArialernZarovnatdoblokuDoleva1">
    <w:name w:val="Styl Styl Styl Normál11 + Arial Černá Zarovnat do bloku + Doleva +...1"/>
    <w:basedOn w:val="Normln"/>
    <w:uiPriority w:val="99"/>
    <w:rsid w:val="00086EBB"/>
    <w:pPr>
      <w:overflowPunct w:val="0"/>
      <w:autoSpaceDE w:val="0"/>
      <w:ind w:firstLine="284"/>
    </w:pPr>
    <w:rPr>
      <w:rFonts w:ascii="Arial" w:hAnsi="Arial" w:cs="Arial"/>
      <w:sz w:val="22"/>
      <w:szCs w:val="22"/>
    </w:rPr>
  </w:style>
  <w:style w:type="paragraph" w:customStyle="1" w:styleId="StylStylNorml11ArialernZarovnatdobloku10bAutoma">
    <w:name w:val="Styl Styl Normál11 + Arial Černá Zarovnat do bloku + 10 b. Automa..."/>
    <w:basedOn w:val="Normln"/>
    <w:uiPriority w:val="99"/>
    <w:rsid w:val="00086EBB"/>
    <w:pPr>
      <w:numPr>
        <w:numId w:val="2"/>
      </w:numPr>
      <w:overflowPunct w:val="0"/>
      <w:autoSpaceDE w:val="0"/>
    </w:pPr>
    <w:rPr>
      <w:rFonts w:ascii="Arial" w:hAnsi="Arial" w:cs="Arial"/>
    </w:rPr>
  </w:style>
  <w:style w:type="paragraph" w:customStyle="1" w:styleId="Obsahtabulky">
    <w:name w:val="Obsah tabulky"/>
    <w:basedOn w:val="Normln"/>
    <w:uiPriority w:val="99"/>
    <w:rsid w:val="00086EBB"/>
    <w:pPr>
      <w:suppressLineNumbers/>
    </w:pPr>
  </w:style>
  <w:style w:type="paragraph" w:customStyle="1" w:styleId="Nadpistabulky">
    <w:name w:val="Nadpis tabulky"/>
    <w:basedOn w:val="Obsahtabulky"/>
    <w:uiPriority w:val="99"/>
    <w:rsid w:val="00086EBB"/>
    <w:pPr>
      <w:jc w:val="center"/>
    </w:pPr>
    <w:rPr>
      <w:b/>
      <w:bCs/>
    </w:rPr>
  </w:style>
  <w:style w:type="character" w:customStyle="1" w:styleId="trzistetableoutputtext">
    <w:name w:val="trzistetableoutputtext"/>
    <w:basedOn w:val="Standardnpsmoodstavce"/>
    <w:uiPriority w:val="99"/>
    <w:rsid w:val="00254A02"/>
  </w:style>
  <w:style w:type="paragraph" w:customStyle="1" w:styleId="MHOdstavec-odrky">
    <w:name w:val="MH Odstavec  - odrážky"/>
    <w:basedOn w:val="Normln"/>
    <w:uiPriority w:val="99"/>
    <w:rsid w:val="00210300"/>
    <w:pPr>
      <w:numPr>
        <w:numId w:val="14"/>
      </w:numPr>
      <w:suppressAutoHyphens w:val="0"/>
      <w:snapToGrid w:val="0"/>
      <w:spacing w:before="120"/>
      <w:jc w:val="both"/>
    </w:pPr>
    <w:rPr>
      <w:rFonts w:ascii="Tahoma" w:hAnsi="Tahoma" w:cs="Tahoma"/>
      <w:lang w:eastAsia="cs-CZ"/>
    </w:rPr>
  </w:style>
  <w:style w:type="character" w:styleId="Odkaznakoment">
    <w:name w:val="annotation reference"/>
    <w:uiPriority w:val="99"/>
    <w:semiHidden/>
    <w:rsid w:val="00B82D8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2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UN</Company>
  <LinksUpToDate>false</LinksUpToDate>
  <CharactersWithSpaces>5959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ORM</dc:creator>
  <cp:keywords/>
  <dc:description/>
  <cp:lastModifiedBy>uzivatel</cp:lastModifiedBy>
  <cp:revision>3</cp:revision>
  <cp:lastPrinted>2010-09-22T10:37:00Z</cp:lastPrinted>
  <dcterms:created xsi:type="dcterms:W3CDTF">2016-08-22T13:01:00Z</dcterms:created>
  <dcterms:modified xsi:type="dcterms:W3CDTF">2016-08-22T13:03:00Z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Číslo smlouvy">
    <vt:lpwstr>LIC-2008-001-019-0050</vt:lpwstr>
  </property>
</Properties>
</file>