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46894B6A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1B609C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1E8C9B52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>zavřené dne</w:t>
      </w:r>
      <w:r w:rsidR="00C35A78">
        <w:rPr>
          <w:rFonts w:ascii="Arial" w:hAnsi="Arial" w:cs="Arial"/>
          <w:sz w:val="20"/>
          <w:szCs w:val="20"/>
        </w:rPr>
        <w:t xml:space="preserve"> 27.3.</w:t>
      </w:r>
      <w:r w:rsidR="00784141">
        <w:rPr>
          <w:rFonts w:ascii="Arial" w:hAnsi="Arial" w:cs="Arial"/>
          <w:sz w:val="20"/>
          <w:szCs w:val="20"/>
        </w:rPr>
        <w:t xml:space="preserve"> 2019</w:t>
      </w:r>
      <w:r w:rsidR="00945A07" w:rsidRPr="005A44DC">
        <w:rPr>
          <w:rFonts w:ascii="Arial" w:hAnsi="Arial" w:cs="Arial"/>
          <w:sz w:val="20"/>
          <w:szCs w:val="20"/>
        </w:rPr>
        <w:t xml:space="preserve"> 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2D5D7C3C" w:rsidR="0001459C" w:rsidRPr="00405C79" w:rsidRDefault="0001459C" w:rsidP="0001459C">
      <w:pPr>
        <w:ind w:left="2124" w:hanging="2124"/>
        <w:jc w:val="both"/>
        <w:rPr>
          <w:rStyle w:val="ra"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1B609C" w:rsidRPr="00405C79">
        <w:rPr>
          <w:rFonts w:ascii="Arial" w:eastAsia="Calibri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1B190B63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AD69FBF" w14:textId="77777777" w:rsidR="00C35A78" w:rsidRDefault="00C35A78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77633CB" w14:textId="77777777" w:rsidR="00C35A78" w:rsidRPr="001815CF" w:rsidRDefault="00C35A78" w:rsidP="00C35A78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1815CF">
        <w:rPr>
          <w:rFonts w:ascii="Arial" w:hAnsi="Arial" w:cs="Arial"/>
          <w:b/>
          <w:sz w:val="20"/>
          <w:szCs w:val="20"/>
          <w:lang w:eastAsia="zh-CN"/>
        </w:rPr>
        <w:t>Králov</w:t>
      </w:r>
      <w:r>
        <w:rPr>
          <w:rFonts w:ascii="Arial" w:hAnsi="Arial" w:cs="Arial"/>
          <w:b/>
          <w:sz w:val="20"/>
          <w:szCs w:val="20"/>
          <w:lang w:eastAsia="zh-CN"/>
        </w:rPr>
        <w:t>é</w:t>
      </w:r>
      <w:r w:rsidRPr="001815CF">
        <w:rPr>
          <w:rFonts w:ascii="Arial" w:hAnsi="Arial" w:cs="Arial"/>
          <w:b/>
          <w:sz w:val="20"/>
          <w:szCs w:val="20"/>
          <w:lang w:eastAsia="zh-CN"/>
        </w:rPr>
        <w:t>hradecká lékárna, a.s.</w:t>
      </w:r>
    </w:p>
    <w:p w14:paraId="2CADBA01" w14:textId="77777777" w:rsidR="00C35A78" w:rsidRPr="001815CF" w:rsidRDefault="00C35A78" w:rsidP="00C35A78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 xml:space="preserve">Se sídlem: Veverkova 1343/1, Hradec Králové, 500 02 </w:t>
      </w:r>
    </w:p>
    <w:p w14:paraId="1FC5883D" w14:textId="77777777" w:rsidR="00C35A78" w:rsidRPr="001815CF" w:rsidRDefault="00C35A78" w:rsidP="00C35A78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IČO: 27530981</w:t>
      </w:r>
    </w:p>
    <w:p w14:paraId="780857C2" w14:textId="77777777" w:rsidR="00C35A78" w:rsidRPr="001815CF" w:rsidRDefault="00C35A78" w:rsidP="00C35A78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DIČ: CZ699004900</w:t>
      </w:r>
    </w:p>
    <w:p w14:paraId="731BB83E" w14:textId="7673D77F" w:rsidR="00C35A78" w:rsidRPr="001815CF" w:rsidRDefault="00C35A78" w:rsidP="00C35A78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Bankovní spojení: [XX XX]</w:t>
      </w:r>
    </w:p>
    <w:p w14:paraId="09780BA7" w14:textId="77777777" w:rsidR="00C35A78" w:rsidRPr="001815CF" w:rsidRDefault="00C35A78" w:rsidP="00C35A78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Zapsaná v obchodním rejstříku vedeném Krajským soudem v Hradci Králové, oddíl B, vložka 2721</w:t>
      </w:r>
    </w:p>
    <w:p w14:paraId="5D63B326" w14:textId="551F0AD6" w:rsidR="00C35A78" w:rsidRPr="001815CF" w:rsidRDefault="00C35A78" w:rsidP="00C35A78">
      <w:pPr>
        <w:suppressAutoHyphens/>
        <w:rPr>
          <w:rFonts w:ascii="Arial" w:hAnsi="Arial" w:cs="Arial"/>
          <w:b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Zastoupená: [OU OU], předseda představenstva</w:t>
      </w:r>
    </w:p>
    <w:p w14:paraId="54DC9C75" w14:textId="77777777" w:rsidR="00C35A78" w:rsidRDefault="00C35A78" w:rsidP="00C35A78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53200E91" w14:textId="2F8C4E5C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6F600C3" w14:textId="6E572E6B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1B609C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>ze dne</w:t>
      </w:r>
      <w:r w:rsidR="00C35A78">
        <w:rPr>
          <w:rFonts w:ascii="Arial" w:eastAsia="Calibri" w:hAnsi="Arial" w:cs="Arial"/>
          <w:sz w:val="20"/>
          <w:szCs w:val="20"/>
        </w:rPr>
        <w:t xml:space="preserve"> 27.3.</w:t>
      </w:r>
      <w:r w:rsidR="00784141">
        <w:rPr>
          <w:rFonts w:ascii="Arial" w:eastAsia="Calibri" w:hAnsi="Arial" w:cs="Arial"/>
          <w:sz w:val="20"/>
          <w:szCs w:val="20"/>
        </w:rPr>
        <w:t xml:space="preserve"> 20</w:t>
      </w:r>
      <w:r w:rsidR="00365E74">
        <w:rPr>
          <w:rFonts w:ascii="Arial" w:eastAsia="Calibri" w:hAnsi="Arial" w:cs="Arial"/>
          <w:sz w:val="20"/>
          <w:szCs w:val="20"/>
        </w:rPr>
        <w:t>1</w:t>
      </w:r>
      <w:r w:rsidR="00784141">
        <w:rPr>
          <w:rFonts w:ascii="Arial" w:eastAsia="Calibri" w:hAnsi="Arial" w:cs="Arial"/>
          <w:sz w:val="20"/>
          <w:szCs w:val="20"/>
        </w:rPr>
        <w:t>9</w:t>
      </w:r>
      <w:r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7777777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22C361D5" w14:textId="77777777" w:rsidR="001B609C" w:rsidRDefault="001B609C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48C42CAD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266793">
        <w:rPr>
          <w:rFonts w:ascii="Arial" w:hAnsi="Arial" w:cs="Arial"/>
          <w:b/>
          <w:sz w:val="20"/>
        </w:rPr>
        <w:t>3. 12. 2020</w:t>
      </w:r>
      <w:r w:rsidRPr="00817AB5">
        <w:rPr>
          <w:rFonts w:ascii="Arial" w:hAnsi="Arial" w:cs="Arial"/>
          <w:b/>
          <w:sz w:val="20"/>
        </w:rPr>
        <w:tab/>
        <w:t>V</w:t>
      </w:r>
      <w:r w:rsidR="00C35A78">
        <w:rPr>
          <w:rFonts w:ascii="Arial" w:hAnsi="Arial" w:cs="Arial"/>
          <w:b/>
          <w:sz w:val="20"/>
        </w:rPr>
        <w:t> Hradci Králové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266793">
        <w:rPr>
          <w:rFonts w:ascii="Arial" w:hAnsi="Arial" w:cs="Arial"/>
          <w:b/>
          <w:sz w:val="20"/>
        </w:rPr>
        <w:t>10. 12. 2020</w:t>
      </w:r>
    </w:p>
    <w:p w14:paraId="36EC7703" w14:textId="02F7CE50" w:rsid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7B27A9F" w14:textId="77777777" w:rsidR="001B609C" w:rsidRPr="00817AB5" w:rsidRDefault="001B609C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114D5C6A" w14:textId="77777777" w:rsidR="00C35A78" w:rsidRPr="00EC01DC" w:rsidRDefault="001B609C" w:rsidP="00C35A78">
      <w:pPr>
        <w:widowControl w:val="0"/>
        <w:tabs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lang w:eastAsia="zh-CN" w:bidi="hi-IN"/>
        </w:rPr>
      </w:pPr>
      <w:r w:rsidRPr="000F423D">
        <w:rPr>
          <w:rFonts w:ascii="Arial" w:hAnsi="Arial" w:cs="Arial"/>
          <w:b/>
          <w:sz w:val="20"/>
          <w:szCs w:val="20"/>
        </w:rPr>
        <w:t>sanofi-aventis, s.r.o.</w:t>
      </w:r>
      <w:r w:rsidRPr="000F423D">
        <w:rPr>
          <w:rFonts w:ascii="Arial" w:hAnsi="Arial" w:cs="Arial"/>
          <w:b/>
          <w:i/>
          <w:sz w:val="20"/>
          <w:szCs w:val="20"/>
        </w:rPr>
        <w:tab/>
      </w:r>
      <w:r w:rsidR="00C35A78" w:rsidRPr="000E3169">
        <w:rPr>
          <w:rFonts w:ascii="Arial" w:hAnsi="Arial" w:cs="Arial"/>
          <w:b/>
          <w:sz w:val="20"/>
        </w:rPr>
        <w:t>Králov</w:t>
      </w:r>
      <w:r w:rsidR="00C35A78">
        <w:rPr>
          <w:rFonts w:ascii="Arial" w:hAnsi="Arial" w:cs="Arial"/>
          <w:b/>
          <w:sz w:val="20"/>
        </w:rPr>
        <w:t>é</w:t>
      </w:r>
      <w:r w:rsidR="00C35A78" w:rsidRPr="000E3169">
        <w:rPr>
          <w:rFonts w:ascii="Arial" w:hAnsi="Arial" w:cs="Arial"/>
          <w:b/>
          <w:sz w:val="20"/>
        </w:rPr>
        <w:t>hradecká lékárna, a.s.</w:t>
      </w:r>
    </w:p>
    <w:p w14:paraId="5DDB1089" w14:textId="05711C9D" w:rsidR="00784141" w:rsidRDefault="001B609C" w:rsidP="00C35A78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0F423D">
        <w:rPr>
          <w:rFonts w:ascii="Arial" w:hAnsi="Arial" w:cs="Arial"/>
          <w:sz w:val="20"/>
          <w:szCs w:val="20"/>
        </w:rPr>
        <w:t>[OU OU]</w:t>
      </w:r>
      <w:r w:rsidRPr="000F423D">
        <w:rPr>
          <w:rFonts w:ascii="Arial" w:hAnsi="Arial" w:cs="Arial"/>
          <w:sz w:val="20"/>
          <w:szCs w:val="20"/>
        </w:rPr>
        <w:tab/>
      </w:r>
      <w:r w:rsidR="00C35A78" w:rsidRPr="000E3169">
        <w:rPr>
          <w:rFonts w:ascii="Arial" w:hAnsi="Arial" w:cs="Arial"/>
          <w:sz w:val="20"/>
        </w:rPr>
        <w:t>[OU OU],</w:t>
      </w:r>
      <w:r w:rsidR="00784141" w:rsidRPr="002D783C">
        <w:rPr>
          <w:rFonts w:ascii="Arial" w:hAnsi="Arial" w:cs="Arial"/>
          <w:sz w:val="20"/>
          <w:szCs w:val="20"/>
        </w:rPr>
        <w:t xml:space="preserve"> </w:t>
      </w:r>
    </w:p>
    <w:p w14:paraId="17C2DC6A" w14:textId="29F29FE0" w:rsidR="001B609C" w:rsidRPr="00784141" w:rsidRDefault="001B609C" w:rsidP="00784141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  <w:r w:rsidRPr="000F423D">
        <w:rPr>
          <w:rFonts w:ascii="Arial" w:hAnsi="Arial" w:cs="Arial"/>
          <w:sz w:val="20"/>
          <w:szCs w:val="20"/>
        </w:rPr>
        <w:t xml:space="preserve">prokurista </w:t>
      </w:r>
      <w:r w:rsidR="00C35A78">
        <w:rPr>
          <w:rFonts w:ascii="Arial" w:hAnsi="Arial" w:cs="Arial"/>
          <w:sz w:val="20"/>
          <w:szCs w:val="20"/>
        </w:rPr>
        <w:t xml:space="preserve">                                                                      předseda představenstva</w:t>
      </w:r>
      <w:r w:rsidRPr="000F423D">
        <w:rPr>
          <w:rFonts w:ascii="Arial" w:hAnsi="Arial" w:cs="Arial"/>
          <w:b/>
          <w:sz w:val="20"/>
          <w:szCs w:val="20"/>
        </w:rPr>
        <w:tab/>
      </w:r>
      <w:r w:rsidRPr="00784141">
        <w:rPr>
          <w:rFonts w:ascii="Arial" w:hAnsi="Arial" w:cs="Arial"/>
          <w:bCs/>
          <w:sz w:val="20"/>
          <w:szCs w:val="20"/>
        </w:rPr>
        <w:t xml:space="preserve">                                                      </w:t>
      </w:r>
      <w:r w:rsidR="00784141" w:rsidRPr="00784141">
        <w:rPr>
          <w:rFonts w:ascii="Arial" w:hAnsi="Arial" w:cs="Arial"/>
          <w:bCs/>
          <w:sz w:val="20"/>
          <w:szCs w:val="20"/>
        </w:rPr>
        <w:t xml:space="preserve">                </w:t>
      </w:r>
    </w:p>
    <w:sectPr w:rsidR="001B609C" w:rsidRPr="00784141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1CD9A" w14:textId="77777777" w:rsidR="008D2CC0" w:rsidRDefault="008D2CC0">
      <w:r>
        <w:separator/>
      </w:r>
    </w:p>
  </w:endnote>
  <w:endnote w:type="continuationSeparator" w:id="0">
    <w:p w14:paraId="3D5B4114" w14:textId="77777777" w:rsidR="008D2CC0" w:rsidRDefault="008D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91EEE" w14:textId="77777777" w:rsidR="008D2CC0" w:rsidRDefault="008D2CC0">
      <w:r>
        <w:separator/>
      </w:r>
    </w:p>
  </w:footnote>
  <w:footnote w:type="continuationSeparator" w:id="0">
    <w:p w14:paraId="38E74145" w14:textId="77777777" w:rsidR="008D2CC0" w:rsidRDefault="008D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205A1E59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E9179D">
      <w:rPr>
        <w:rFonts w:ascii="Arial" w:hAnsi="Arial" w:cs="Arial"/>
        <w:sz w:val="22"/>
        <w:szCs w:val="22"/>
      </w:rPr>
      <w:t>1513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72428"/>
    <w:rsid w:val="00197F77"/>
    <w:rsid w:val="001A701B"/>
    <w:rsid w:val="001B609C"/>
    <w:rsid w:val="001B6FAE"/>
    <w:rsid w:val="001B7120"/>
    <w:rsid w:val="001D39E2"/>
    <w:rsid w:val="0021545B"/>
    <w:rsid w:val="002268DA"/>
    <w:rsid w:val="00264A86"/>
    <w:rsid w:val="00266793"/>
    <w:rsid w:val="002717D4"/>
    <w:rsid w:val="002B2605"/>
    <w:rsid w:val="002B58BA"/>
    <w:rsid w:val="00301E01"/>
    <w:rsid w:val="00307C4A"/>
    <w:rsid w:val="00330395"/>
    <w:rsid w:val="00340F51"/>
    <w:rsid w:val="00365E74"/>
    <w:rsid w:val="00390684"/>
    <w:rsid w:val="00396149"/>
    <w:rsid w:val="00400547"/>
    <w:rsid w:val="0040242E"/>
    <w:rsid w:val="00403233"/>
    <w:rsid w:val="00405C79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771D8"/>
    <w:rsid w:val="00784141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8D2CC0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73D63"/>
    <w:rsid w:val="009C3E83"/>
    <w:rsid w:val="009F3016"/>
    <w:rsid w:val="00A26DD7"/>
    <w:rsid w:val="00A5616D"/>
    <w:rsid w:val="00A66968"/>
    <w:rsid w:val="00A67CDC"/>
    <w:rsid w:val="00A902A3"/>
    <w:rsid w:val="00A90EF5"/>
    <w:rsid w:val="00AA6F1F"/>
    <w:rsid w:val="00AC02D7"/>
    <w:rsid w:val="00AC37BC"/>
    <w:rsid w:val="00AD0448"/>
    <w:rsid w:val="00AE7A9D"/>
    <w:rsid w:val="00AF4562"/>
    <w:rsid w:val="00B336D4"/>
    <w:rsid w:val="00B40C84"/>
    <w:rsid w:val="00B40DBC"/>
    <w:rsid w:val="00B90644"/>
    <w:rsid w:val="00BB3A14"/>
    <w:rsid w:val="00BE1F5B"/>
    <w:rsid w:val="00C147A6"/>
    <w:rsid w:val="00C35A78"/>
    <w:rsid w:val="00C36B08"/>
    <w:rsid w:val="00C77A39"/>
    <w:rsid w:val="00CC201D"/>
    <w:rsid w:val="00CD0FD8"/>
    <w:rsid w:val="00CE159F"/>
    <w:rsid w:val="00D25D88"/>
    <w:rsid w:val="00D35A9B"/>
    <w:rsid w:val="00D44824"/>
    <w:rsid w:val="00D55FCE"/>
    <w:rsid w:val="00D60BD1"/>
    <w:rsid w:val="00D626BB"/>
    <w:rsid w:val="00D70D9B"/>
    <w:rsid w:val="00D93247"/>
    <w:rsid w:val="00DA05A8"/>
    <w:rsid w:val="00DD02BB"/>
    <w:rsid w:val="00DE23C0"/>
    <w:rsid w:val="00DE2579"/>
    <w:rsid w:val="00DF24B9"/>
    <w:rsid w:val="00DF457A"/>
    <w:rsid w:val="00E12DC3"/>
    <w:rsid w:val="00E2051D"/>
    <w:rsid w:val="00E2242D"/>
    <w:rsid w:val="00E25D48"/>
    <w:rsid w:val="00E72D7E"/>
    <w:rsid w:val="00E9179D"/>
    <w:rsid w:val="00EA3F81"/>
    <w:rsid w:val="00EC6580"/>
    <w:rsid w:val="00ED5D20"/>
    <w:rsid w:val="00EE464B"/>
    <w:rsid w:val="00F16296"/>
    <w:rsid w:val="00F20F23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9652D4-38EA-4FB8-9CE3-04C4D653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1717</Characters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2004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2020-11-16T12:51:00Z</dcterms:created>
  <dcterms:modified xsi:type="dcterms:W3CDTF">2021-01-08T10:00:00Z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