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DC70" w14:textId="374FD02A" w:rsidR="00E43F56" w:rsidRDefault="00E43F56" w:rsidP="00E43F56">
      <w:pPr>
        <w:jc w:val="center"/>
        <w:rPr>
          <w:rFonts w:ascii="Arial" w:hAnsi="Arial" w:cs="Arial"/>
          <w:b/>
          <w:bCs/>
          <w:color w:val="auto"/>
          <w:sz w:val="28"/>
        </w:rPr>
      </w:pPr>
      <w:bookmarkStart w:id="0" w:name="_GoBack"/>
      <w:bookmarkEnd w:id="0"/>
      <w:r w:rsidRPr="00164746">
        <w:rPr>
          <w:rFonts w:ascii="Arial" w:hAnsi="Arial" w:cs="Arial"/>
          <w:b/>
          <w:bCs/>
          <w:sz w:val="28"/>
        </w:rPr>
        <w:t xml:space="preserve">Dodatek </w:t>
      </w:r>
      <w:r w:rsidR="00AE7586">
        <w:rPr>
          <w:rFonts w:ascii="Arial" w:hAnsi="Arial" w:cs="Arial"/>
          <w:b/>
          <w:bCs/>
          <w:sz w:val="28"/>
        </w:rPr>
        <w:t xml:space="preserve">č. </w:t>
      </w:r>
      <w:r w:rsidR="00AE7586">
        <w:rPr>
          <w:rFonts w:ascii="Arial" w:hAnsi="Arial" w:cs="Arial"/>
          <w:b/>
          <w:bCs/>
          <w:sz w:val="28"/>
          <w:lang w:val="en-GB"/>
        </w:rPr>
        <w:t>[</w:t>
      </w:r>
      <w:r w:rsidR="00CF1AB3" w:rsidRPr="00D67196">
        <w:rPr>
          <w:rFonts w:ascii="Arial" w:hAnsi="Arial" w:cs="Arial"/>
          <w:b/>
          <w:bCs/>
          <w:sz w:val="28"/>
          <w:lang w:val="en-GB"/>
        </w:rPr>
        <w:t>4</w:t>
      </w:r>
      <w:r w:rsidR="00AE7586">
        <w:rPr>
          <w:rFonts w:ascii="Arial" w:hAnsi="Arial" w:cs="Arial"/>
          <w:b/>
          <w:bCs/>
          <w:sz w:val="28"/>
          <w:lang w:val="en-GB"/>
        </w:rPr>
        <w:t xml:space="preserve">] </w:t>
      </w:r>
      <w:r>
        <w:rPr>
          <w:rFonts w:ascii="Arial" w:hAnsi="Arial" w:cs="Arial"/>
          <w:b/>
          <w:bCs/>
          <w:sz w:val="28"/>
        </w:rPr>
        <w:t xml:space="preserve">ke Smlouvě č. </w:t>
      </w:r>
      <w:r w:rsidR="00F901FD">
        <w:rPr>
          <w:rFonts w:ascii="Arial" w:hAnsi="Arial" w:cs="Arial"/>
          <w:b/>
          <w:bCs/>
          <w:sz w:val="28"/>
        </w:rPr>
        <w:t>33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20 o poskytnutí obratového bonusu uzavřené mezi smluvními stranami, kterými jsou:</w:t>
      </w:r>
    </w:p>
    <w:p w14:paraId="7F2B7246" w14:textId="77777777" w:rsidR="00E43F56" w:rsidRDefault="00E43F56" w:rsidP="00E43F5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40CBF379" w14:textId="77777777" w:rsidR="00E43F56" w:rsidRPr="00FE10F9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6B482F2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4B463FAA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1053BB1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0CFD476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168091" w14:textId="4B2DAAE7" w:rsidR="00E43F56" w:rsidRPr="005D49AA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5A4F2260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8E6A5B4" w14:textId="32023B1B" w:rsidR="00E43F56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336FA24A" w14:textId="77777777" w:rsidR="00E43F56" w:rsidRPr="00C469F8" w:rsidRDefault="00E43F56" w:rsidP="00E43F56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5CB1B7B0" w14:textId="77777777" w:rsidR="00E43F56" w:rsidRPr="005470AA" w:rsidRDefault="00E43F56" w:rsidP="00E43F56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8E0CDBB" w14:textId="77777777" w:rsidR="00E43F56" w:rsidRPr="00D239FA" w:rsidRDefault="00E43F56" w:rsidP="00E43F56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53413CE6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8CA25B7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E158F02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C1C1C0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4D6C7D14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5607531D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720C5A1F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11, 695 26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5EEA4841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00226637</w:t>
      </w:r>
    </w:p>
    <w:p w14:paraId="5CE2BC27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CZ00226637</w:t>
      </w:r>
    </w:p>
    <w:p w14:paraId="01591C82" w14:textId="1AA256D3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KB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nín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52A74FC3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1228</w:t>
      </w:r>
    </w:p>
    <w:p w14:paraId="77ABCFF1" w14:textId="60E99239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15554FA2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1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04DCAFBB" w14:textId="77777777" w:rsidR="00F901FD" w:rsidRPr="00264A2D" w:rsidRDefault="00F901FD" w:rsidP="00F901FD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214E3D0D" w14:textId="77777777" w:rsidR="00F901FD" w:rsidRPr="00264A2D" w:rsidRDefault="00F901FD" w:rsidP="00F901F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5188E454" w14:textId="77777777" w:rsidR="00F901FD" w:rsidRPr="00264A2D" w:rsidRDefault="00F901FD" w:rsidP="00F901F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0BAC44BC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AD58815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U nemocnice 3066/1, 690 02 Břeclav</w:t>
      </w:r>
    </w:p>
    <w:p w14:paraId="1CD278C7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00390780</w:t>
      </w:r>
    </w:p>
    <w:p w14:paraId="51703A8A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CZ00390780</w:t>
      </w:r>
    </w:p>
    <w:p w14:paraId="5982AE93" w14:textId="7B9B9009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KB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Břeclav,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05703391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1233</w:t>
      </w:r>
    </w:p>
    <w:p w14:paraId="3C770650" w14:textId="19F1A8BA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3D39ED3A" w14:textId="77777777" w:rsidR="00F901FD" w:rsidRPr="00264A2D" w:rsidRDefault="00F901FD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2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724E8C74" w14:textId="77777777" w:rsidR="00E43F56" w:rsidRPr="00B505CE" w:rsidRDefault="00E43F56" w:rsidP="00E43F56">
      <w:pPr>
        <w:jc w:val="both"/>
        <w:rPr>
          <w:rFonts w:ascii="Arial" w:hAnsi="Arial" w:cs="Arial"/>
          <w:b/>
        </w:rPr>
      </w:pPr>
    </w:p>
    <w:p w14:paraId="4A6F3BCC" w14:textId="77777777" w:rsidR="00E43F56" w:rsidRPr="007204DD" w:rsidRDefault="00E43F56" w:rsidP="00E43F56">
      <w:pPr>
        <w:jc w:val="both"/>
        <w:rPr>
          <w:rFonts w:ascii="Arial" w:hAnsi="Arial" w:cs="Arial"/>
          <w:sz w:val="20"/>
          <w:szCs w:val="20"/>
        </w:rPr>
      </w:pPr>
    </w:p>
    <w:p w14:paraId="2855CC1D" w14:textId="77777777" w:rsidR="00E43F56" w:rsidRPr="00EE261F" w:rsidRDefault="00E43F56" w:rsidP="00E43F5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E84478D" w14:textId="77777777" w:rsidR="00E43F56" w:rsidRPr="007204DD" w:rsidRDefault="00E43F56" w:rsidP="00E43F56">
      <w:pPr>
        <w:rPr>
          <w:rFonts w:ascii="Arial" w:hAnsi="Arial" w:cs="Arial"/>
          <w:kern w:val="2"/>
          <w:sz w:val="20"/>
          <w:szCs w:val="20"/>
        </w:rPr>
      </w:pPr>
    </w:p>
    <w:p w14:paraId="33B9F651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002B5247" w14:textId="77777777" w:rsidR="00E43F56" w:rsidRPr="0016474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 xml:space="preserve">I. </w:t>
      </w:r>
    </w:p>
    <w:p w14:paraId="190020E6" w14:textId="77777777" w:rsidR="00E43F56" w:rsidRDefault="00E43F56" w:rsidP="00E43F56">
      <w:pPr>
        <w:jc w:val="center"/>
        <w:rPr>
          <w:rFonts w:ascii="Arial" w:hAnsi="Arial" w:cs="Arial"/>
          <w:sz w:val="20"/>
        </w:rPr>
      </w:pPr>
    </w:p>
    <w:p w14:paraId="34FAC663" w14:textId="703A617D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Smluvní strany uzavřely dne </w:t>
      </w:r>
      <w:r w:rsidR="00F901FD">
        <w:rPr>
          <w:rFonts w:ascii="Arial" w:hAnsi="Arial" w:cs="Arial"/>
          <w:sz w:val="20"/>
        </w:rPr>
        <w:t>4</w:t>
      </w:r>
      <w:r w:rsidRPr="00164746">
        <w:rPr>
          <w:rFonts w:ascii="Arial" w:hAnsi="Arial" w:cs="Arial"/>
          <w:sz w:val="20"/>
        </w:rPr>
        <w:t xml:space="preserve">. </w:t>
      </w:r>
      <w:r w:rsidR="00F901FD">
        <w:rPr>
          <w:rFonts w:ascii="Arial" w:hAnsi="Arial" w:cs="Arial"/>
          <w:sz w:val="20"/>
        </w:rPr>
        <w:t>břez</w:t>
      </w:r>
      <w:r w:rsidRPr="00164746">
        <w:rPr>
          <w:rFonts w:ascii="Arial" w:hAnsi="Arial" w:cs="Arial"/>
          <w:sz w:val="20"/>
        </w:rPr>
        <w:t>na 2020</w:t>
      </w:r>
      <w:r>
        <w:rPr>
          <w:rFonts w:ascii="Arial" w:hAnsi="Arial" w:cs="Arial"/>
          <w:sz w:val="20"/>
        </w:rPr>
        <w:t xml:space="preserve"> Smlouvu o poskytnutí obratového bonusu, č. </w:t>
      </w:r>
      <w:r w:rsidR="00F901FD">
        <w:rPr>
          <w:rFonts w:ascii="Arial" w:hAnsi="Arial" w:cs="Arial"/>
          <w:sz w:val="20"/>
        </w:rPr>
        <w:t>33</w:t>
      </w:r>
      <w:r>
        <w:rPr>
          <w:rFonts w:ascii="Arial" w:hAnsi="Arial" w:cs="Arial"/>
          <w:sz w:val="20"/>
        </w:rPr>
        <w:t>/2020, kterou následně doplnily přílohou č. 2</w:t>
      </w:r>
      <w:r w:rsidR="0063779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ze dne </w:t>
      </w:r>
      <w:r w:rsidR="00F901F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</w:t>
      </w:r>
      <w:r w:rsidR="00F901FD">
        <w:rPr>
          <w:rFonts w:ascii="Arial" w:hAnsi="Arial" w:cs="Arial"/>
          <w:sz w:val="20"/>
        </w:rPr>
        <w:t>březn</w:t>
      </w:r>
      <w:r>
        <w:rPr>
          <w:rFonts w:ascii="Arial" w:hAnsi="Arial" w:cs="Arial"/>
          <w:sz w:val="20"/>
        </w:rPr>
        <w:t>a 2020</w:t>
      </w:r>
      <w:r w:rsidR="00C9074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přílohou</w:t>
      </w:r>
      <w:r w:rsidR="00C90741">
        <w:rPr>
          <w:rFonts w:ascii="Arial" w:hAnsi="Arial" w:cs="Arial"/>
          <w:sz w:val="20"/>
        </w:rPr>
        <w:t xml:space="preserve"> č.</w:t>
      </w:r>
      <w:r>
        <w:rPr>
          <w:rFonts w:ascii="Arial" w:hAnsi="Arial" w:cs="Arial"/>
          <w:sz w:val="20"/>
        </w:rPr>
        <w:t xml:space="preserve"> 2</w:t>
      </w:r>
      <w:r w:rsidR="0063779C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ze dne </w:t>
      </w:r>
      <w:r w:rsidR="00AE36A1">
        <w:rPr>
          <w:rFonts w:ascii="Arial" w:hAnsi="Arial" w:cs="Arial"/>
          <w:sz w:val="20"/>
        </w:rPr>
        <w:t>28.srpna</w:t>
      </w:r>
      <w:r w:rsidRPr="00AE36A1">
        <w:rPr>
          <w:rFonts w:ascii="Arial" w:hAnsi="Arial" w:cs="Arial"/>
          <w:sz w:val="20"/>
        </w:rPr>
        <w:t xml:space="preserve"> 2020</w:t>
      </w:r>
      <w:r w:rsidR="00CF1AB3">
        <w:rPr>
          <w:rFonts w:ascii="Arial" w:hAnsi="Arial" w:cs="Arial"/>
          <w:sz w:val="20"/>
        </w:rPr>
        <w:t xml:space="preserve"> a </w:t>
      </w:r>
      <w:r w:rsidR="00C90741">
        <w:rPr>
          <w:rFonts w:ascii="Arial" w:hAnsi="Arial" w:cs="Arial"/>
          <w:sz w:val="20"/>
        </w:rPr>
        <w:t>přílohou</w:t>
      </w:r>
      <w:r w:rsidR="00AE7586">
        <w:rPr>
          <w:rFonts w:ascii="Arial" w:hAnsi="Arial" w:cs="Arial"/>
          <w:sz w:val="20"/>
        </w:rPr>
        <w:t xml:space="preserve"> </w:t>
      </w:r>
      <w:r w:rsidR="00C90741">
        <w:rPr>
          <w:rFonts w:ascii="Arial" w:hAnsi="Arial" w:cs="Arial"/>
          <w:sz w:val="20"/>
        </w:rPr>
        <w:t>č. 2</w:t>
      </w:r>
      <w:r w:rsidR="0063779C">
        <w:rPr>
          <w:rFonts w:ascii="Arial" w:hAnsi="Arial" w:cs="Arial"/>
          <w:sz w:val="20"/>
        </w:rPr>
        <w:t>c</w:t>
      </w:r>
      <w:r w:rsidR="00C90741">
        <w:rPr>
          <w:rFonts w:ascii="Arial" w:hAnsi="Arial" w:cs="Arial"/>
          <w:sz w:val="20"/>
        </w:rPr>
        <w:t xml:space="preserve"> ze dne 28.8. 2020 </w:t>
      </w:r>
      <w:r w:rsidR="00CF1AB3">
        <w:rPr>
          <w:rFonts w:ascii="Arial" w:hAnsi="Arial" w:cs="Arial"/>
          <w:sz w:val="20"/>
        </w:rPr>
        <w:t>,</w:t>
      </w:r>
      <w:r w:rsidRPr="00AE36A1">
        <w:rPr>
          <w:rFonts w:ascii="Arial" w:hAnsi="Arial" w:cs="Arial"/>
          <w:sz w:val="20"/>
        </w:rPr>
        <w:t xml:space="preserve"> dále jen „</w:t>
      </w:r>
      <w:r w:rsidRPr="00AE36A1">
        <w:rPr>
          <w:rFonts w:ascii="Arial" w:hAnsi="Arial" w:cs="Arial"/>
          <w:b/>
          <w:bCs/>
          <w:sz w:val="20"/>
        </w:rPr>
        <w:t>Smlouva</w:t>
      </w:r>
      <w:r w:rsidRPr="00AE36A1">
        <w:rPr>
          <w:rFonts w:ascii="Arial" w:hAnsi="Arial" w:cs="Arial"/>
          <w:sz w:val="20"/>
        </w:rPr>
        <w:t>“</w:t>
      </w:r>
      <w:r w:rsidRPr="00AE36A1">
        <w:rPr>
          <w:rFonts w:ascii="Arial" w:hAnsi="Arial" w:cs="Arial"/>
          <w:b/>
          <w:bCs/>
          <w:sz w:val="20"/>
        </w:rPr>
        <w:t>.</w:t>
      </w:r>
    </w:p>
    <w:p w14:paraId="139999F8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520C8EB0" w14:textId="0ABADD31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 na změně Smlouvy tak, že </w:t>
      </w:r>
    </w:p>
    <w:p w14:paraId="46CACCB4" w14:textId="6DF586BD" w:rsidR="00E43F56" w:rsidRPr="00164746" w:rsidRDefault="00E43F56" w:rsidP="00E43F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64746">
        <w:rPr>
          <w:rFonts w:ascii="Arial" w:hAnsi="Arial" w:cs="Arial" w:hint="eastAsia"/>
          <w:sz w:val="20"/>
        </w:rPr>
        <w:t xml:space="preserve">se </w:t>
      </w:r>
      <w:r w:rsidR="00AE7586" w:rsidRPr="00DE54BA">
        <w:rPr>
          <w:rFonts w:ascii="Arial" w:hAnsi="Arial" w:cs="Arial"/>
          <w:sz w:val="20"/>
        </w:rPr>
        <w:t xml:space="preserve">Smlouva doplňuje </w:t>
      </w:r>
      <w:r w:rsidRPr="00DE54BA">
        <w:rPr>
          <w:rFonts w:ascii="Arial" w:hAnsi="Arial" w:cs="Arial"/>
          <w:sz w:val="20"/>
        </w:rPr>
        <w:t>s </w:t>
      </w:r>
      <w:r w:rsidRPr="00DE54BA">
        <w:rPr>
          <w:rFonts w:ascii="Arial" w:hAnsi="Arial" w:cs="Arial" w:hint="eastAsia"/>
          <w:sz w:val="20"/>
        </w:rPr>
        <w:t>úč</w:t>
      </w:r>
      <w:proofErr w:type="spellStart"/>
      <w:r w:rsidRPr="00DE54BA">
        <w:rPr>
          <w:rFonts w:ascii="Arial" w:hAnsi="Arial" w:cs="Arial"/>
          <w:sz w:val="20"/>
        </w:rPr>
        <w:t>innost</w:t>
      </w:r>
      <w:proofErr w:type="spellEnd"/>
      <w:r w:rsidRPr="00DE54BA">
        <w:rPr>
          <w:rFonts w:ascii="Arial" w:hAnsi="Arial" w:cs="Arial" w:hint="eastAsia"/>
          <w:sz w:val="20"/>
        </w:rPr>
        <w:t>í</w:t>
      </w:r>
      <w:r w:rsidRPr="00DE54BA">
        <w:rPr>
          <w:rFonts w:ascii="Arial" w:hAnsi="Arial" w:cs="Arial"/>
          <w:sz w:val="20"/>
        </w:rPr>
        <w:t xml:space="preserve"> od 1. </w:t>
      </w:r>
      <w:r w:rsidR="0063779C" w:rsidRPr="00DE54BA">
        <w:rPr>
          <w:rFonts w:ascii="Arial" w:hAnsi="Arial" w:cs="Arial"/>
          <w:sz w:val="20"/>
        </w:rPr>
        <w:t>listopadu</w:t>
      </w:r>
      <w:r w:rsidRPr="00DE54BA">
        <w:rPr>
          <w:rFonts w:ascii="Arial" w:hAnsi="Arial" w:cs="Arial"/>
          <w:sz w:val="20"/>
        </w:rPr>
        <w:t xml:space="preserve"> 2020 </w:t>
      </w:r>
      <w:r w:rsidR="0063779C" w:rsidRPr="00DE54BA">
        <w:rPr>
          <w:rFonts w:ascii="Arial" w:hAnsi="Arial" w:cs="Arial"/>
          <w:sz w:val="20"/>
        </w:rPr>
        <w:t>p</w:t>
      </w:r>
      <w:r w:rsidRPr="00DE54BA">
        <w:rPr>
          <w:rFonts w:ascii="Arial" w:hAnsi="Arial" w:cs="Arial" w:hint="eastAsia"/>
          <w:sz w:val="20"/>
        </w:rPr>
        <w:t>ří</w:t>
      </w:r>
      <w:proofErr w:type="spellStart"/>
      <w:r w:rsidRPr="00DE54BA">
        <w:rPr>
          <w:rFonts w:ascii="Arial" w:hAnsi="Arial" w:cs="Arial"/>
          <w:sz w:val="20"/>
        </w:rPr>
        <w:t>lohou</w:t>
      </w:r>
      <w:proofErr w:type="spellEnd"/>
      <w:r w:rsidRPr="00DE54BA">
        <w:rPr>
          <w:rFonts w:ascii="Arial" w:hAnsi="Arial" w:cs="Arial"/>
          <w:sz w:val="20"/>
        </w:rPr>
        <w:t xml:space="preserve"> </w:t>
      </w:r>
      <w:r w:rsidRPr="00DE54BA">
        <w:rPr>
          <w:rFonts w:ascii="Arial" w:hAnsi="Arial" w:cs="Arial" w:hint="eastAsia"/>
          <w:sz w:val="20"/>
        </w:rPr>
        <w:t>č</w:t>
      </w:r>
      <w:r w:rsidRPr="00DE54BA">
        <w:rPr>
          <w:rFonts w:ascii="Arial" w:hAnsi="Arial" w:cs="Arial"/>
          <w:sz w:val="20"/>
        </w:rPr>
        <w:t>.</w:t>
      </w:r>
      <w:r w:rsidR="00DE54BA">
        <w:rPr>
          <w:rFonts w:ascii="Arial" w:hAnsi="Arial" w:cs="Arial"/>
          <w:sz w:val="20"/>
        </w:rPr>
        <w:t xml:space="preserve"> </w:t>
      </w:r>
      <w:r w:rsidR="0063779C" w:rsidRPr="00DE54BA">
        <w:rPr>
          <w:rFonts w:ascii="Arial" w:hAnsi="Arial" w:cs="Arial"/>
          <w:sz w:val="20"/>
        </w:rPr>
        <w:t>2e</w:t>
      </w:r>
      <w:r w:rsidR="00DE54BA">
        <w:rPr>
          <w:rFonts w:ascii="Arial" w:hAnsi="Arial" w:cs="Arial"/>
          <w:sz w:val="20"/>
        </w:rPr>
        <w:t>, jak je přiložena</w:t>
      </w:r>
      <w:r w:rsidRPr="00164746">
        <w:rPr>
          <w:rFonts w:ascii="Arial" w:hAnsi="Arial" w:cs="Arial" w:hint="eastAsia"/>
          <w:sz w:val="20"/>
        </w:rPr>
        <w:t xml:space="preserve"> k tomuto Dodatku. </w:t>
      </w:r>
    </w:p>
    <w:p w14:paraId="6D1BFC44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65A9A59A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</w:p>
    <w:p w14:paraId="3842EA2D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A1E8308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je sepsán ve třech vyhotoveních s platností originálu, Společnost a každé Zdravotnické zařízení obdrží po jednom. </w:t>
      </w:r>
    </w:p>
    <w:p w14:paraId="7F95BD11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2E833C6C" w14:textId="77777777" w:rsidR="00DE54BA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nabývá platnosti dnem podpisu poslední Smluvní stranou a účinnosti dnem uveřejnění </w:t>
      </w:r>
      <w:r>
        <w:rPr>
          <w:rFonts w:ascii="Arial" w:hAnsi="Arial" w:cs="Arial"/>
          <w:sz w:val="20"/>
        </w:rPr>
        <w:lastRenderedPageBreak/>
        <w:t>v registru smluv.</w:t>
      </w:r>
    </w:p>
    <w:p w14:paraId="6F7ED4A0" w14:textId="2D05C792" w:rsidR="00DE54BA" w:rsidRDefault="00DE54BA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FAFEB71" w14:textId="77777777" w:rsidR="00DE54BA" w:rsidRDefault="00DE54BA" w:rsidP="00E43F56">
      <w:pPr>
        <w:jc w:val="both"/>
        <w:rPr>
          <w:rFonts w:ascii="Arial" w:hAnsi="Arial" w:cs="Arial"/>
          <w:sz w:val="20"/>
        </w:rPr>
      </w:pPr>
    </w:p>
    <w:p w14:paraId="4AE84EDA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 účely uveřejnění tohoto Dodatku v registru smluv se použije samostatné ujednání o uveřejnění v registru smluv, jak je obsaženo ve Smlouvě. </w:t>
      </w:r>
    </w:p>
    <w:p w14:paraId="4D25E453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41B529E8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5E157662" w14:textId="77777777" w:rsidR="00B874AF" w:rsidRDefault="00B874AF" w:rsidP="00E43F56">
      <w:pPr>
        <w:jc w:val="both"/>
        <w:rPr>
          <w:rFonts w:ascii="Arial" w:hAnsi="Arial" w:cs="Arial"/>
          <w:sz w:val="20"/>
        </w:rPr>
      </w:pPr>
    </w:p>
    <w:p w14:paraId="786B63EA" w14:textId="77777777" w:rsidR="00B874AF" w:rsidRDefault="00B874AF" w:rsidP="00E43F56">
      <w:pPr>
        <w:jc w:val="both"/>
        <w:rPr>
          <w:rFonts w:ascii="Arial" w:hAnsi="Arial" w:cs="Arial"/>
          <w:sz w:val="20"/>
        </w:rPr>
      </w:pPr>
    </w:p>
    <w:p w14:paraId="4AE511CD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0E8C0CF" w14:textId="1E3AAED8" w:rsidR="00E43F56" w:rsidRPr="002372C2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Praze, dne</w:t>
      </w:r>
      <w:r w:rsidR="00E72EDD">
        <w:rPr>
          <w:rFonts w:ascii="Arial" w:hAnsi="Arial" w:cs="Arial"/>
          <w:b/>
          <w:sz w:val="20"/>
        </w:rPr>
        <w:t xml:space="preserve"> 9. 11. 2020                                    </w:t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</w:t>
      </w:r>
      <w:r w:rsidR="00F901FD">
        <w:rPr>
          <w:rFonts w:ascii="Arial" w:hAnsi="Arial" w:cs="Arial"/>
          <w:b/>
          <w:sz w:val="20"/>
        </w:rPr>
        <w:t>Břeclavi</w:t>
      </w:r>
      <w:r w:rsidRPr="002372C2">
        <w:rPr>
          <w:rFonts w:ascii="Arial" w:hAnsi="Arial" w:cs="Arial"/>
          <w:b/>
          <w:sz w:val="20"/>
        </w:rPr>
        <w:t>, dne</w:t>
      </w:r>
      <w:r w:rsidR="00E72EDD">
        <w:rPr>
          <w:rFonts w:ascii="Arial" w:hAnsi="Arial" w:cs="Arial"/>
          <w:b/>
          <w:sz w:val="20"/>
        </w:rPr>
        <w:t xml:space="preserve"> 10. 12. 2020</w:t>
      </w:r>
    </w:p>
    <w:p w14:paraId="0C39AF27" w14:textId="77777777" w:rsidR="00E43F56" w:rsidRPr="002372C2" w:rsidRDefault="00E43F56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C011881" w14:textId="77777777" w:rsidR="00E43F56" w:rsidRDefault="00E43F56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7115BC37" w14:textId="77777777" w:rsidR="00B874AF" w:rsidRDefault="00B874AF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9E28263" w14:textId="77777777" w:rsidR="00B874AF" w:rsidRDefault="00B874AF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31B10C46" w14:textId="77777777" w:rsidR="00E43F56" w:rsidRPr="002372C2" w:rsidRDefault="00E43F56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70309A04" w14:textId="77777777" w:rsidR="00E43F56" w:rsidRPr="002372C2" w:rsidRDefault="00E43F56" w:rsidP="00E43F56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>
        <w:rPr>
          <w:rFonts w:ascii="Arial" w:eastAsia="Arial" w:hAnsi="Arial" w:cs="Arial"/>
          <w:sz w:val="16"/>
        </w:rPr>
        <w:t>_____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13917B53" w14:textId="77777777" w:rsidR="00E43F56" w:rsidRDefault="00E43F56" w:rsidP="00E43F56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>
        <w:rPr>
          <w:rFonts w:ascii="Arial" w:hAnsi="Arial" w:cs="Arial"/>
          <w:b/>
          <w:sz w:val="20"/>
        </w:rPr>
        <w:tab/>
      </w:r>
      <w:r w:rsidR="00F901FD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="00F901FD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</w:p>
    <w:p w14:paraId="4F34D9F8" w14:textId="4C525AD3" w:rsidR="00E43F56" w:rsidRPr="00A5113F" w:rsidRDefault="00E43F5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/>
        </w:rPr>
      </w:pPr>
      <w:r w:rsidRPr="00D405B4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 OU]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A5113F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</w:t>
      </w:r>
      <w:r w:rsidR="00A5113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                           </w:t>
      </w:r>
      <w:r w:rsidR="00E72ED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        </w:t>
      </w:r>
      <w:r w:rsidR="00A5113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</w:t>
      </w:r>
      <w:r w:rsidR="00A5113F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</w:t>
      </w:r>
      <w:proofErr w:type="spellStart"/>
      <w:r w:rsidR="00A5113F"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399AEF7D" w14:textId="766AF053" w:rsidR="00A5113F" w:rsidRPr="00264A2D" w:rsidRDefault="00E43F5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ab/>
      </w:r>
      <w:r w:rsidR="00A5113F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</w:t>
      </w:r>
      <w:r w:rsidR="00A5113F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                       </w:t>
      </w:r>
      <w:r w:rsidR="00A5113F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</w:t>
      </w:r>
      <w:r w:rsidR="00A5113F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[OU</w:t>
      </w:r>
      <w:r w:rsidR="00E72ED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</w:t>
      </w:r>
      <w:r w:rsidR="00A5113F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OU], </w:t>
      </w:r>
      <w:proofErr w:type="spellStart"/>
      <w:r w:rsidR="00A5113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07E25393" w14:textId="77777777" w:rsidR="00E43F56" w:rsidRPr="00A5113F" w:rsidRDefault="00A5113F" w:rsidP="00E43F56">
      <w:pPr>
        <w:spacing w:line="360" w:lineRule="auto"/>
        <w:ind w:left="5672" w:hanging="5672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  </w:t>
      </w:r>
    </w:p>
    <w:p w14:paraId="10ACD49E" w14:textId="77777777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1657D4D" w14:textId="77777777" w:rsidR="00B874AF" w:rsidRDefault="00B874AF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D84CCE3" w14:textId="77777777" w:rsidR="00B874AF" w:rsidRDefault="00B874AF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AB4F91B" w14:textId="77777777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BC55613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C840BDD" w14:textId="7F92A66C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H</w:t>
      </w:r>
      <w:r w:rsidR="00F901FD">
        <w:rPr>
          <w:rFonts w:ascii="Arial" w:hAnsi="Arial" w:cs="Arial"/>
          <w:b/>
          <w:sz w:val="20"/>
        </w:rPr>
        <w:t>odoníně</w:t>
      </w:r>
      <w:r>
        <w:rPr>
          <w:rFonts w:ascii="Arial" w:hAnsi="Arial" w:cs="Arial"/>
          <w:b/>
          <w:sz w:val="20"/>
        </w:rPr>
        <w:t>, dne</w:t>
      </w:r>
      <w:r w:rsidR="00E72EDD">
        <w:rPr>
          <w:rFonts w:ascii="Arial" w:hAnsi="Arial" w:cs="Arial"/>
          <w:b/>
          <w:sz w:val="20"/>
        </w:rPr>
        <w:t xml:space="preserve"> 8. 12. 2020</w:t>
      </w:r>
    </w:p>
    <w:p w14:paraId="50C80BF4" w14:textId="77777777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57F7459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59F329B" w14:textId="77777777" w:rsidR="00E43F56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67652798" w14:textId="77777777" w:rsidR="00E43F56" w:rsidRPr="00CA1445" w:rsidRDefault="00E43F56" w:rsidP="00E43F56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A1445">
        <w:rPr>
          <w:rFonts w:ascii="Arial" w:hAnsi="Arial" w:cs="Arial"/>
          <w:sz w:val="20"/>
        </w:rPr>
        <w:t>__________________________________</w:t>
      </w:r>
    </w:p>
    <w:p w14:paraId="2EACD068" w14:textId="77777777" w:rsidR="00E43F56" w:rsidRPr="00164746" w:rsidRDefault="00E43F56" w:rsidP="00E43F56">
      <w:pPr>
        <w:jc w:val="both"/>
        <w:rPr>
          <w:rFonts w:ascii="Arial" w:hAnsi="Arial" w:cs="Arial"/>
          <w:sz w:val="20"/>
        </w:rPr>
      </w:pPr>
    </w:p>
    <w:p w14:paraId="36C3E59F" w14:textId="77777777" w:rsidR="006D15A7" w:rsidRDefault="00A5113F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</w:p>
    <w:p w14:paraId="144CD550" w14:textId="77777777" w:rsidR="00A5113F" w:rsidRPr="00264A2D" w:rsidRDefault="00A5113F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</w:p>
    <w:p w14:paraId="62A01BA7" w14:textId="38076A41" w:rsidR="00A5113F" w:rsidRPr="00264A2D" w:rsidRDefault="00A5113F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OU], ředitel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        </w:t>
      </w:r>
    </w:p>
    <w:p w14:paraId="3351BB59" w14:textId="77777777" w:rsidR="00A5113F" w:rsidRPr="00264A2D" w:rsidRDefault="00A5113F" w:rsidP="00A5113F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618D0B77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7AFDAEAA" w14:textId="77777777" w:rsidR="00E43F56" w:rsidRDefault="00E43F56" w:rsidP="00E43F56">
      <w:pPr>
        <w:widowControl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122B92C" w14:textId="77777777" w:rsidR="00E43F56" w:rsidRDefault="00E43F56" w:rsidP="00E43F5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Příloha č. </w:t>
      </w:r>
      <w:r w:rsidR="0063779C">
        <w:rPr>
          <w:rFonts w:ascii="Arial" w:hAnsi="Arial" w:cs="Arial"/>
          <w:b/>
          <w:bCs/>
          <w:sz w:val="28"/>
        </w:rPr>
        <w:t>2e</w:t>
      </w:r>
      <w:r>
        <w:rPr>
          <w:rFonts w:ascii="Arial" w:hAnsi="Arial" w:cs="Arial"/>
          <w:b/>
          <w:bCs/>
          <w:sz w:val="28"/>
        </w:rPr>
        <w:t xml:space="preserve"> ke Smlouvě č. </w:t>
      </w:r>
      <w:r w:rsidR="006D15A7">
        <w:rPr>
          <w:rFonts w:ascii="Arial" w:hAnsi="Arial" w:cs="Arial"/>
          <w:b/>
          <w:bCs/>
          <w:sz w:val="28"/>
        </w:rPr>
        <w:t>33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20 o poskytnutí obratového bonusu uzavřené mezi smluvními stranami, kterými jsou:</w:t>
      </w:r>
    </w:p>
    <w:p w14:paraId="5C26D248" w14:textId="77777777" w:rsidR="00E43F56" w:rsidRDefault="00E43F56" w:rsidP="00E43F56">
      <w:pPr>
        <w:jc w:val="center"/>
        <w:rPr>
          <w:rFonts w:ascii="Arial" w:hAnsi="Arial" w:cs="Arial"/>
          <w:b/>
          <w:bCs/>
          <w:sz w:val="28"/>
        </w:rPr>
      </w:pPr>
    </w:p>
    <w:p w14:paraId="585DF364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74F1800" w14:textId="77777777" w:rsidR="00E43F56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20587538" w14:textId="77777777" w:rsidR="0063779C" w:rsidRPr="00476FD7" w:rsidRDefault="0063779C" w:rsidP="0063779C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F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7C95A82D" w14:textId="77777777" w:rsidR="0063779C" w:rsidRPr="00476FD7" w:rsidRDefault="0063779C" w:rsidP="0063779C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>Výrobky se pro účely této skupiny rozumí:</w:t>
      </w:r>
    </w:p>
    <w:p w14:paraId="1461C774" w14:textId="77777777" w:rsidR="0063779C" w:rsidRPr="00476FD7" w:rsidRDefault="0063779C" w:rsidP="0063779C">
      <w:pPr>
        <w:jc w:val="both"/>
        <w:rPr>
          <w:rFonts w:ascii="Arial" w:hAnsi="Arial" w:cs="Arial"/>
          <w:bCs/>
          <w:sz w:val="20"/>
        </w:rPr>
      </w:pPr>
    </w:p>
    <w:p w14:paraId="062D5F6C" w14:textId="0F84248C" w:rsidR="0063779C" w:rsidRPr="00476FD7" w:rsidRDefault="0063779C" w:rsidP="0063779C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>[XX  XX]</w:t>
      </w:r>
    </w:p>
    <w:p w14:paraId="15B26124" w14:textId="77777777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</w:p>
    <w:p w14:paraId="774570AD" w14:textId="77777777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</w:p>
    <w:p w14:paraId="3E008B71" w14:textId="33C1A434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CF1AB3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>. – 31.12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476FD7">
        <w:rPr>
          <w:rFonts w:ascii="Arial" w:hAnsi="Arial" w:cs="Arial"/>
          <w:color w:val="000000"/>
          <w:sz w:val="20"/>
        </w:rPr>
        <w:t xml:space="preserve"> </w:t>
      </w:r>
    </w:p>
    <w:p w14:paraId="35F24BC9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</w:p>
    <w:p w14:paraId="2B5240C7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</w:p>
    <w:p w14:paraId="0D8BD535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87F0D99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</w:p>
    <w:p w14:paraId="5F0EEB95" w14:textId="77777777" w:rsidR="0063779C" w:rsidRPr="00494ABA" w:rsidRDefault="0063779C" w:rsidP="0063779C">
      <w:pPr>
        <w:jc w:val="both"/>
        <w:rPr>
          <w:rFonts w:ascii="Arial" w:hAnsi="Arial" w:cs="Arial"/>
          <w:color w:val="000000"/>
          <w:sz w:val="20"/>
        </w:rPr>
      </w:pPr>
      <w:r w:rsidRPr="00494ABA">
        <w:rPr>
          <w:rFonts w:ascii="Arial" w:hAnsi="Arial" w:cs="Arial"/>
          <w:color w:val="000000"/>
          <w:sz w:val="20"/>
        </w:rPr>
        <w:t>XX]</w:t>
      </w:r>
    </w:p>
    <w:p w14:paraId="5A709BE1" w14:textId="77777777" w:rsidR="0063779C" w:rsidRDefault="0063779C" w:rsidP="0063779C">
      <w:pPr>
        <w:jc w:val="both"/>
        <w:rPr>
          <w:rFonts w:ascii="Arial" w:hAnsi="Arial" w:cs="Arial"/>
          <w:b/>
          <w:bCs/>
          <w:sz w:val="20"/>
        </w:rPr>
      </w:pPr>
    </w:p>
    <w:p w14:paraId="2D18DE08" w14:textId="77777777" w:rsidR="0063779C" w:rsidRDefault="0063779C" w:rsidP="0063779C">
      <w:pPr>
        <w:jc w:val="both"/>
        <w:rPr>
          <w:rFonts w:ascii="Arial" w:hAnsi="Arial" w:cs="Arial"/>
          <w:b/>
          <w:bCs/>
          <w:sz w:val="20"/>
        </w:rPr>
      </w:pPr>
    </w:p>
    <w:p w14:paraId="2E0AA3D6" w14:textId="77777777" w:rsidR="001345AB" w:rsidRPr="00494ABA" w:rsidRDefault="001345AB" w:rsidP="001345AB">
      <w:pPr>
        <w:jc w:val="both"/>
        <w:rPr>
          <w:rFonts w:ascii="Arial" w:hAnsi="Arial" w:cs="Arial"/>
          <w:color w:val="000000"/>
          <w:sz w:val="20"/>
        </w:rPr>
      </w:pPr>
    </w:p>
    <w:p w14:paraId="693C14CB" w14:textId="77777777" w:rsidR="001345AB" w:rsidRDefault="001345AB" w:rsidP="001345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Bonus bude Společností uhrazen jednotlivým Zdravotnickým zařízením v poměrné výši, jež bude odpovídat vzájemnému poměru obratu Výrobků dosažených v referenčním období jednotlivými Zdravotnickými zařízeními.</w:t>
      </w:r>
    </w:p>
    <w:p w14:paraId="40F69799" w14:textId="77777777" w:rsidR="001345AB" w:rsidRDefault="001345AB" w:rsidP="001345AB">
      <w:pPr>
        <w:jc w:val="both"/>
        <w:rPr>
          <w:rFonts w:ascii="Arial" w:hAnsi="Arial" w:cs="Arial"/>
          <w:sz w:val="20"/>
        </w:rPr>
      </w:pPr>
    </w:p>
    <w:p w14:paraId="4F2298FB" w14:textId="77777777" w:rsidR="0063779C" w:rsidRDefault="0063779C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D53AB33" w14:textId="77777777" w:rsidR="00E43F56" w:rsidRPr="00530C31" w:rsidRDefault="00E43F56" w:rsidP="00E43F56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0DDBB173" w14:textId="26C52BFE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CF1AB3">
        <w:rPr>
          <w:rFonts w:ascii="Arial" w:hAnsi="Arial" w:cs="Arial"/>
          <w:b/>
          <w:color w:val="000000"/>
          <w:sz w:val="20"/>
        </w:rPr>
        <w:t>11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>20</w:t>
      </w:r>
    </w:p>
    <w:p w14:paraId="40334E3C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0B4D3C40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2D0D1EAB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B5E6188" w14:textId="5B7AB5AC" w:rsidR="006D15A7" w:rsidRPr="00494ABA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pt-PT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Praze, dne</w:t>
      </w:r>
      <w:r w:rsidR="00E72ED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9. 11. 2020</w:t>
      </w:r>
      <w:r w:rsidRPr="00494ABA">
        <w:rPr>
          <w:rFonts w:ascii="Arial" w:eastAsia="Times New Roman" w:hAnsi="Arial" w:cs="Arial"/>
          <w:b/>
          <w:color w:val="auto"/>
          <w:sz w:val="20"/>
          <w:szCs w:val="20"/>
          <w:lang w:val="pt-PT" w:bidi="ar-SA"/>
        </w:rPr>
        <w:tab/>
      </w:r>
    </w:p>
    <w:p w14:paraId="1ED08F53" w14:textId="77777777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421732CD" w14:textId="77777777" w:rsidR="001345AB" w:rsidRPr="00264A2D" w:rsidRDefault="001345AB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F04BF89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4434B52C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351740FC" w14:textId="77777777" w:rsidR="006D15A7" w:rsidRPr="00264A2D" w:rsidRDefault="006D15A7" w:rsidP="006D15A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</w:t>
      </w:r>
    </w:p>
    <w:p w14:paraId="5824E1E1" w14:textId="0D9864C6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19FA68E1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základě plné moci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696480C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E56B2B3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F125BAA" w14:textId="594F638C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Hodoníně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</w:t>
      </w:r>
      <w:r w:rsidR="00E72ED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8. 12. 2020       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Břeclavi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</w:t>
      </w:r>
      <w:r w:rsidR="00E72ED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10. 12. 2020</w:t>
      </w:r>
    </w:p>
    <w:p w14:paraId="1E534C0C" w14:textId="77777777" w:rsidR="006D15A7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C99202D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9746AEA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</w:t>
      </w:r>
    </w:p>
    <w:p w14:paraId="2236638F" w14:textId="77777777" w:rsidR="006D15A7" w:rsidRPr="00264A2D" w:rsidRDefault="006D15A7" w:rsidP="006D15A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1B96228B" w14:textId="16B1088B" w:rsidR="006D15A7" w:rsidRPr="00264A2D" w:rsidRDefault="006D15A7" w:rsidP="006D15A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</w:t>
      </w:r>
      <w:r w:rsidR="00E72ED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OU], ředitel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      </w:t>
      </w:r>
      <w:r w:rsidR="00E72ED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 </w:t>
      </w:r>
      <w:r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</w:t>
      </w: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 OU],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69B7EDCF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502B0AB2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1E46291B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4A3AD81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643E64A" w14:textId="77777777" w:rsidR="00E43F56" w:rsidRDefault="00E43F56" w:rsidP="00E43F56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5E64FBE" w14:textId="77777777" w:rsidR="00CE7802" w:rsidRDefault="00CE7802">
      <w:pPr>
        <w:rPr>
          <w:rFonts w:hint="eastAsia"/>
        </w:rPr>
      </w:pPr>
    </w:p>
    <w:sectPr w:rsidR="00CE7802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1345AB"/>
    <w:rsid w:val="00310A87"/>
    <w:rsid w:val="00494ABA"/>
    <w:rsid w:val="0063779C"/>
    <w:rsid w:val="006D15A7"/>
    <w:rsid w:val="007932B5"/>
    <w:rsid w:val="00873BB4"/>
    <w:rsid w:val="00883E4E"/>
    <w:rsid w:val="00A5113F"/>
    <w:rsid w:val="00AE36A1"/>
    <w:rsid w:val="00AE7586"/>
    <w:rsid w:val="00B874AF"/>
    <w:rsid w:val="00C32F76"/>
    <w:rsid w:val="00C90741"/>
    <w:rsid w:val="00CE7802"/>
    <w:rsid w:val="00CF1AB3"/>
    <w:rsid w:val="00D67196"/>
    <w:rsid w:val="00DE54BA"/>
    <w:rsid w:val="00E43F56"/>
    <w:rsid w:val="00E72EDD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74"/>
  <w15:chartTrackingRefBased/>
  <w15:docId w15:val="{FFF56C0A-19E9-4EC7-938D-2A7FAB1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Dankova, Martina /CZ</cp:lastModifiedBy>
  <cp:revision>2</cp:revision>
  <dcterms:created xsi:type="dcterms:W3CDTF">2021-01-04T09:49:00Z</dcterms:created>
  <dcterms:modified xsi:type="dcterms:W3CDTF">2021-01-04T09:49:00Z</dcterms:modified>
</cp:coreProperties>
</file>