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" w:tblpY="-1416"/>
        <w:tblW w:w="12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431"/>
        <w:gridCol w:w="508"/>
        <w:gridCol w:w="508"/>
        <w:gridCol w:w="1049"/>
        <w:gridCol w:w="1476"/>
        <w:gridCol w:w="2411"/>
        <w:gridCol w:w="2444"/>
        <w:gridCol w:w="261"/>
      </w:tblGrid>
      <w:tr w:rsidR="004F27DD" w:rsidRPr="004F27DD" w:rsidTr="004F27DD">
        <w:trPr>
          <w:trHeight w:val="408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32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32"/>
                <w:lang w:eastAsia="cs-CZ"/>
              </w:rPr>
              <w:t>Obchodní smlouva (OS) - závazná objednávka reklamních služeb RCL</w:t>
            </w:r>
          </w:p>
        </w:tc>
      </w:tr>
      <w:tr w:rsidR="004F27DD" w:rsidRPr="004F27DD" w:rsidTr="004F27DD">
        <w:trPr>
          <w:trHeight w:val="195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32"/>
                <w:lang w:eastAsia="cs-CZ"/>
              </w:rPr>
            </w:pP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  <w:t>Objednávka č.: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  <w:t>Datum objednávky: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10. prosinec 2020</w:t>
            </w:r>
          </w:p>
        </w:tc>
      </w:tr>
      <w:tr w:rsidR="004F27DD" w:rsidRPr="004F27DD" w:rsidTr="004F27DD">
        <w:trPr>
          <w:trHeight w:val="165"/>
        </w:trPr>
        <w:tc>
          <w:tcPr>
            <w:tcW w:w="12807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495"/>
        </w:trPr>
        <w:tc>
          <w:tcPr>
            <w:tcW w:w="12807" w:type="dxa"/>
            <w:gridSpan w:val="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MEDIA CONTACT, reklamní a televizní agentura, spol. s r.o.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Na Okruhu 872/10,460 01 Liberec 1, IČO:</w:t>
            </w:r>
            <w:proofErr w:type="gramStart"/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61328723,DIČ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:CZ61328723,tel./ fax:48 512 17 57, e-mail:sekretar@rcl.cz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bankovní spojení - Komerční banka Liberec, č. účtu: 19-6297040237/0100, KS Ústí nad Labem, oddíl C, vložka 7249</w:t>
            </w:r>
          </w:p>
        </w:tc>
      </w:tr>
      <w:tr w:rsidR="004F27DD" w:rsidRPr="004F27DD" w:rsidTr="004F27DD">
        <w:trPr>
          <w:trHeight w:val="180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495"/>
        </w:trPr>
        <w:tc>
          <w:tcPr>
            <w:tcW w:w="12807" w:type="dxa"/>
            <w:gridSpan w:val="9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OBJEDNATEL</w:t>
            </w:r>
          </w:p>
        </w:tc>
      </w:tr>
      <w:tr w:rsidR="004F27DD" w:rsidRPr="004F27DD" w:rsidTr="004F27DD">
        <w:trPr>
          <w:trHeight w:val="34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IČO: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08881545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</w:p>
        </w:tc>
        <w:tc>
          <w:tcPr>
            <w:tcW w:w="30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telefon: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722 913 930</w:t>
            </w: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CZ08881545</w:t>
            </w:r>
          </w:p>
        </w:tc>
        <w:tc>
          <w:tcPr>
            <w:tcW w:w="30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fax: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firma:</w:t>
            </w:r>
          </w:p>
        </w:tc>
        <w:tc>
          <w:tcPr>
            <w:tcW w:w="5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 xml:space="preserve">Technické služby města Liberec, </w:t>
            </w:r>
            <w:proofErr w:type="spellStart"/>
            <w:proofErr w:type="gramStart"/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p.o</w:t>
            </w:r>
            <w:proofErr w:type="spellEnd"/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.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e-mail: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color w:val="0000FF"/>
                <w:sz w:val="24"/>
                <w:szCs w:val="20"/>
                <w:u w:val="single"/>
                <w:lang w:eastAsia="cs-CZ"/>
              </w:rPr>
            </w:pPr>
            <w:hyperlink r:id="rId4" w:history="1">
              <w:r w:rsidRPr="004F27DD">
                <w:rPr>
                  <w:rFonts w:ascii="Arial CE" w:eastAsia="Times New Roman" w:hAnsi="Arial CE" w:cs="Arial CE"/>
                  <w:color w:val="0000FF"/>
                  <w:sz w:val="24"/>
                  <w:szCs w:val="20"/>
                  <w:u w:val="single"/>
                  <w:lang w:eastAsia="cs-CZ"/>
                </w:rPr>
                <w:t>peter.kracun@tsml.cz</w:t>
              </w:r>
            </w:hyperlink>
          </w:p>
        </w:tc>
      </w:tr>
      <w:tr w:rsidR="004F27DD" w:rsidRPr="004F27DD" w:rsidTr="004F27DD">
        <w:trPr>
          <w:trHeight w:val="31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>adresa: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>Erbenova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číslo: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>376/2</w:t>
            </w: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>město:</w:t>
            </w:r>
          </w:p>
        </w:tc>
        <w:tc>
          <w:tcPr>
            <w:tcW w:w="5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 xml:space="preserve">Liberec VIII-Dolní </w:t>
            </w:r>
            <w:proofErr w:type="spellStart"/>
            <w:r w:rsidRPr="004F27DD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>Hanychov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PSČ: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  <w:r w:rsidRPr="004F27DD"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  <w:t>460 08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lang w:eastAsia="cs-CZ"/>
              </w:rPr>
            </w:pPr>
          </w:p>
        </w:tc>
      </w:tr>
      <w:tr w:rsidR="004F27DD" w:rsidRPr="004F27DD" w:rsidTr="004F27DD">
        <w:trPr>
          <w:trHeight w:val="402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  <w:t>Předmět obchodní smlouvy - závazné objednávky</w:t>
            </w:r>
          </w:p>
        </w:tc>
      </w:tr>
      <w:tr w:rsidR="004F27DD" w:rsidRPr="004F27DD" w:rsidTr="004F27DD">
        <w:trPr>
          <w:trHeight w:val="345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Plnění  všech  objednaných reklamních služeb a smluvních podmínek v souladu v </w:t>
            </w:r>
            <w:proofErr w:type="gramStart"/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rozsahu  závazné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objednávky  včetně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jejich příloh, dodatků atd.</w:t>
            </w:r>
          </w:p>
        </w:tc>
        <w:bookmarkStart w:id="0" w:name="_GoBack"/>
        <w:bookmarkEnd w:id="0"/>
      </w:tr>
      <w:tr w:rsidR="004F27DD" w:rsidRPr="004F27DD" w:rsidTr="004F27DD">
        <w:trPr>
          <w:trHeight w:val="40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Název spotu: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TSML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stopáž: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30 a 180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vteřin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Druh spotu: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R1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počet repríz:</w:t>
            </w: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160 spotů + 8 rozhovorů</w:t>
            </w: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Premiéra: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proofErr w:type="gramStart"/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11.12</w:t>
            </w:r>
            <w:proofErr w:type="gramEnd"/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. 2020 - 31.12.2021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cenové pásmo: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dohodou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402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  <w:t>Cenové a platební podmínky</w:t>
            </w:r>
          </w:p>
        </w:tc>
      </w:tr>
      <w:tr w:rsidR="004F27DD" w:rsidRPr="004F27DD" w:rsidTr="004F27DD">
        <w:trPr>
          <w:trHeight w:val="264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Způsob platby: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převodem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splatnost do: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150"/>
        </w:trPr>
        <w:tc>
          <w:tcPr>
            <w:tcW w:w="12807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435"/>
        </w:trPr>
        <w:tc>
          <w:tcPr>
            <w:tcW w:w="449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lang w:eastAsia="cs-CZ"/>
              </w:rPr>
              <w:t xml:space="preserve">     </w:t>
            </w: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u w:val="single"/>
                <w:lang w:eastAsia="cs-CZ"/>
              </w:rPr>
              <w:t>Cena za vysílání</w:t>
            </w:r>
          </w:p>
        </w:tc>
        <w:tc>
          <w:tcPr>
            <w:tcW w:w="2065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388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u w:val="single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u w:val="single"/>
                <w:lang w:eastAsia="cs-CZ"/>
              </w:rPr>
              <w:t>Cena za výrobu</w:t>
            </w:r>
          </w:p>
        </w:tc>
        <w:tc>
          <w:tcPr>
            <w:tcW w:w="2362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315"/>
        </w:trPr>
        <w:tc>
          <w:tcPr>
            <w:tcW w:w="449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- cena za reprízy: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90 000 Kč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FFFF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color w:val="FFFFFF"/>
                <w:sz w:val="24"/>
                <w:szCs w:val="20"/>
                <w:lang w:eastAsia="cs-CZ"/>
              </w:rPr>
              <w:t>90000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- výrobní cena: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- sleva: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color w:val="FFFFFF"/>
                <w:sz w:val="24"/>
                <w:szCs w:val="20"/>
                <w:lang w:eastAsia="cs-CZ"/>
              </w:rPr>
              <w:t>######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- sleva: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0%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- poplatky: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- poplatky: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0%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76"/>
        </w:trPr>
        <w:tc>
          <w:tcPr>
            <w:tcW w:w="4493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- cena celkem bez DPH: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90 000 Kč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</w:p>
        </w:tc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- cena celkem bez DPH: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76"/>
        </w:trPr>
        <w:tc>
          <w:tcPr>
            <w:tcW w:w="5509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Cena za výrobu a vysílání celkem bez DPH 21 %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90 000 Kč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DPH 21 %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18 900,00 Kč</w:t>
            </w:r>
          </w:p>
        </w:tc>
      </w:tr>
      <w:tr w:rsidR="004F27DD" w:rsidRPr="004F27DD" w:rsidTr="004F27DD">
        <w:trPr>
          <w:trHeight w:val="276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324"/>
        </w:trPr>
        <w:tc>
          <w:tcPr>
            <w:tcW w:w="206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5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 xml:space="preserve">           Cena za výrobu a vysílání celkem včetně DPH 21 %</w:t>
            </w:r>
          </w:p>
        </w:tc>
        <w:tc>
          <w:tcPr>
            <w:tcW w:w="4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108 900,00 Kč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135"/>
        </w:trPr>
        <w:tc>
          <w:tcPr>
            <w:tcW w:w="12807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76"/>
        </w:trPr>
        <w:tc>
          <w:tcPr>
            <w:tcW w:w="12807" w:type="dxa"/>
            <w:gridSpan w:val="9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Objednatel  prohlašuje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, že  je  solventní  k  uhrazení výše uvedené částky v dohodnutém termínu a v případě prodlení</w:t>
            </w:r>
          </w:p>
        </w:tc>
      </w:tr>
      <w:tr w:rsidR="004F27DD" w:rsidRPr="004F27DD" w:rsidTr="004F27DD">
        <w:trPr>
          <w:trHeight w:val="255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 xml:space="preserve">s úhradou platby  souhlasí  a  je  povinen </w:t>
            </w:r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zaplatit  dodavateli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 xml:space="preserve"> úrok  0,5% z fakturované částky za každý den z prodlení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až do zaplacení.</w:t>
            </w:r>
          </w:p>
        </w:tc>
      </w:tr>
      <w:tr w:rsidR="004F27DD" w:rsidRPr="004F27DD" w:rsidTr="004F27DD">
        <w:trPr>
          <w:trHeight w:val="225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Oprávněná  osoba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 xml:space="preserve">  zastupující  objednatele  svým  podpisem  potvrzuje,  že  objednatel  byl  seznámen  se  závaznými </w:t>
            </w:r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lastRenderedPageBreak/>
              <w:t xml:space="preserve">podmínkami pro výrobu a vysílání reklamních služeb RCL - které jsou nedílnou součástí závazné </w:t>
            </w:r>
            <w:proofErr w:type="spellStart"/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objednávky,souhlasí</w:t>
            </w:r>
            <w:proofErr w:type="spellEnd"/>
            <w:proofErr w:type="gramEnd"/>
          </w:p>
        </w:tc>
      </w:tr>
      <w:tr w:rsidR="004F27DD" w:rsidRPr="004F27DD" w:rsidTr="004F27DD">
        <w:trPr>
          <w:trHeight w:val="264"/>
        </w:trPr>
        <w:tc>
          <w:tcPr>
            <w:tcW w:w="12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 xml:space="preserve">s nimi a je povinen je respektovat - </w:t>
            </w:r>
            <w:proofErr w:type="spellStart"/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viz</w:t>
            </w:r>
            <w:proofErr w:type="gramEnd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.</w:t>
            </w:r>
            <w:proofErr w:type="gramStart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druhá</w:t>
            </w:r>
            <w:proofErr w:type="spellEnd"/>
            <w:proofErr w:type="gramEnd"/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 xml:space="preserve"> strana.</w:t>
            </w:r>
          </w:p>
        </w:tc>
      </w:tr>
      <w:tr w:rsidR="004F27DD" w:rsidRPr="004F27DD" w:rsidTr="004F27DD">
        <w:trPr>
          <w:trHeight w:val="375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0"/>
                <w:lang w:eastAsia="cs-CZ"/>
              </w:rPr>
              <w:t>Přílohy:</w:t>
            </w:r>
          </w:p>
        </w:tc>
        <w:tc>
          <w:tcPr>
            <w:tcW w:w="8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  <w:t>- specifikace spolupráce - TECHNICKÉ SLUŽBY MĚSTA LIBEREC</w:t>
            </w:r>
          </w:p>
        </w:tc>
        <w:tc>
          <w:tcPr>
            <w:tcW w:w="23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76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507"/>
        </w:trPr>
        <w:tc>
          <w:tcPr>
            <w:tcW w:w="1280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507"/>
        </w:trPr>
        <w:tc>
          <w:tcPr>
            <w:tcW w:w="1280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64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  <w:r w:rsidRPr="004F27DD"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0"/>
                <w:lang w:eastAsia="cs-CZ"/>
              </w:rPr>
            </w:pPr>
          </w:p>
        </w:tc>
      </w:tr>
      <w:tr w:rsidR="004F27DD" w:rsidRPr="004F27DD" w:rsidTr="004F27DD">
        <w:trPr>
          <w:trHeight w:val="264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9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  <w:t>za dodavatele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454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  <w:r w:rsidRPr="004F2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  <w:t>za objednatele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DD" w:rsidRPr="004F27DD" w:rsidRDefault="004F27DD" w:rsidP="004F2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18"/>
                <w:lang w:eastAsia="cs-CZ"/>
              </w:rPr>
            </w:pPr>
          </w:p>
        </w:tc>
      </w:tr>
    </w:tbl>
    <w:p w:rsidR="001E526E" w:rsidRDefault="001E526E"/>
    <w:sectPr w:rsidR="001E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D"/>
    <w:rsid w:val="001E526E"/>
    <w:rsid w:val="004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ACC0-0391-4A1C-B6B9-9E7F2C1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kracun@tsm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Špičková Tereza</cp:lastModifiedBy>
  <cp:revision>1</cp:revision>
  <dcterms:created xsi:type="dcterms:W3CDTF">2021-01-08T09:00:00Z</dcterms:created>
  <dcterms:modified xsi:type="dcterms:W3CDTF">2021-01-08T09:02:00Z</dcterms:modified>
</cp:coreProperties>
</file>