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4A693A6D" w14:textId="3CEC9C0C" w:rsidR="00605F71" w:rsidRPr="00A24175" w:rsidRDefault="00A24175" w:rsidP="00605F71">
      <w:pPr>
        <w:spacing w:after="60" w:line="240" w:lineRule="auto"/>
        <w:rPr>
          <w:rFonts w:ascii="Arial" w:hAnsi="Arial" w:cs="Arial"/>
          <w:b/>
          <w:sz w:val="23"/>
          <w:szCs w:val="23"/>
        </w:rPr>
      </w:pPr>
      <w:r w:rsidRPr="00A24175">
        <w:rPr>
          <w:rFonts w:ascii="Arial" w:hAnsi="Arial" w:cs="Arial"/>
          <w:b/>
          <w:sz w:val="23"/>
          <w:szCs w:val="23"/>
        </w:rPr>
        <w:t>NIMOTECH, s.r.o.</w:t>
      </w:r>
    </w:p>
    <w:p w14:paraId="41F35405" w14:textId="42894340"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A24175">
        <w:rPr>
          <w:rFonts w:ascii="Arial" w:hAnsi="Arial" w:cs="Arial"/>
          <w:sz w:val="23"/>
          <w:szCs w:val="23"/>
        </w:rPr>
        <w:t>18825605</w:t>
      </w:r>
    </w:p>
    <w:p w14:paraId="2EEB174A" w14:textId="36C7DF88"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A24175">
        <w:rPr>
          <w:rStyle w:val="platne1"/>
          <w:rFonts w:ascii="Arial" w:hAnsi="Arial" w:cs="Arial"/>
          <w:sz w:val="23"/>
          <w:szCs w:val="23"/>
        </w:rPr>
        <w:t>CZ18825605</w:t>
      </w:r>
    </w:p>
    <w:p w14:paraId="0BE932B3" w14:textId="21F10A04"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A24175">
        <w:rPr>
          <w:rStyle w:val="platne1"/>
          <w:rFonts w:ascii="Arial" w:hAnsi="Arial" w:cs="Arial"/>
          <w:sz w:val="23"/>
          <w:szCs w:val="23"/>
        </w:rPr>
        <w:t xml:space="preserve">Šumavská 416/15, </w:t>
      </w:r>
      <w:proofErr w:type="spellStart"/>
      <w:r w:rsidR="00A24175">
        <w:rPr>
          <w:rStyle w:val="platne1"/>
          <w:rFonts w:ascii="Arial" w:hAnsi="Arial" w:cs="Arial"/>
          <w:sz w:val="23"/>
          <w:szCs w:val="23"/>
        </w:rPr>
        <w:t>Ponava</w:t>
      </w:r>
      <w:proofErr w:type="spellEnd"/>
      <w:r w:rsidR="00A24175">
        <w:rPr>
          <w:rStyle w:val="platne1"/>
          <w:rFonts w:ascii="Arial" w:hAnsi="Arial" w:cs="Arial"/>
          <w:sz w:val="23"/>
          <w:szCs w:val="23"/>
        </w:rPr>
        <w:t>, 602 00 Brno</w:t>
      </w:r>
    </w:p>
    <w:p w14:paraId="0C4AB514" w14:textId="429824C2"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A24175">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A24175">
        <w:rPr>
          <w:rStyle w:val="platne1"/>
          <w:rFonts w:ascii="Arial" w:hAnsi="Arial" w:cs="Arial"/>
          <w:sz w:val="23"/>
          <w:szCs w:val="23"/>
        </w:rPr>
        <w:t>Brně</w:t>
      </w:r>
      <w:r w:rsidRPr="00A67AE8">
        <w:rPr>
          <w:rStyle w:val="platne1"/>
          <w:rFonts w:ascii="Arial" w:hAnsi="Arial" w:cs="Arial"/>
          <w:sz w:val="23"/>
          <w:szCs w:val="23"/>
        </w:rPr>
        <w:t>, oddíl</w:t>
      </w:r>
      <w:r w:rsidR="00A24175">
        <w:rPr>
          <w:rStyle w:val="platne1"/>
          <w:rFonts w:ascii="Arial" w:hAnsi="Arial" w:cs="Arial"/>
          <w:sz w:val="23"/>
          <w:szCs w:val="23"/>
        </w:rPr>
        <w:t xml:space="preserve"> C,</w:t>
      </w:r>
      <w:r w:rsidRPr="00A67AE8">
        <w:rPr>
          <w:rStyle w:val="platne1"/>
          <w:rFonts w:ascii="Arial" w:hAnsi="Arial" w:cs="Arial"/>
          <w:sz w:val="23"/>
          <w:szCs w:val="23"/>
        </w:rPr>
        <w:t xml:space="preserve"> vložka</w:t>
      </w:r>
      <w:r w:rsidR="00A24175">
        <w:rPr>
          <w:rStyle w:val="platne1"/>
          <w:rFonts w:ascii="Arial" w:hAnsi="Arial" w:cs="Arial"/>
          <w:sz w:val="23"/>
          <w:szCs w:val="23"/>
        </w:rPr>
        <w:t xml:space="preserve"> 1292</w:t>
      </w:r>
    </w:p>
    <w:p w14:paraId="29116EA6" w14:textId="069ACF14"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900E15">
        <w:rPr>
          <w:rStyle w:val="platne1"/>
          <w:rFonts w:ascii="Arial" w:hAnsi="Arial" w:cs="Arial"/>
          <w:sz w:val="23"/>
          <w:szCs w:val="23"/>
        </w:rPr>
        <w:t>XXXXXXXXXX</w:t>
      </w:r>
    </w:p>
    <w:p w14:paraId="1CCE9A7E" w14:textId="22DBFE54"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A24175">
        <w:rPr>
          <w:rStyle w:val="platne1"/>
          <w:rFonts w:ascii="Arial" w:hAnsi="Arial" w:cs="Arial"/>
          <w:sz w:val="23"/>
          <w:szCs w:val="23"/>
        </w:rPr>
        <w:t>UniCredit</w:t>
      </w:r>
      <w:proofErr w:type="spellEnd"/>
      <w:r w:rsidR="00A24175">
        <w:rPr>
          <w:rStyle w:val="platne1"/>
          <w:rFonts w:ascii="Arial" w:hAnsi="Arial" w:cs="Arial"/>
          <w:sz w:val="23"/>
          <w:szCs w:val="23"/>
        </w:rPr>
        <w:t xml:space="preserve"> Bank Czech Republic and Slovakia, a.s.</w:t>
      </w:r>
    </w:p>
    <w:p w14:paraId="3D09927D" w14:textId="6D666D0E"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A24175">
        <w:rPr>
          <w:rFonts w:ascii="Arial" w:hAnsi="Arial" w:cs="Arial"/>
          <w:bCs/>
        </w:rPr>
        <w:t>1031513006/2700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2F9E4CD0"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8023C6">
        <w:rPr>
          <w:rFonts w:ascii="Arial" w:hAnsi="Arial" w:cs="Arial"/>
          <w:sz w:val="23"/>
          <w:szCs w:val="23"/>
        </w:rPr>
        <w:t>:</w:t>
      </w:r>
      <w:r w:rsidR="007C7279" w:rsidRPr="008D17FE">
        <w:rPr>
          <w:rFonts w:ascii="Arial" w:hAnsi="Arial" w:cs="Arial"/>
          <w:sz w:val="23"/>
          <w:szCs w:val="23"/>
        </w:rPr>
        <w:t xml:space="preserve"> </w:t>
      </w:r>
      <w:r w:rsidR="00900E15">
        <w:rPr>
          <w:rStyle w:val="platne1"/>
          <w:rFonts w:ascii="Arial" w:hAnsi="Arial" w:cs="Arial"/>
          <w:sz w:val="23"/>
          <w:szCs w:val="23"/>
        </w:rPr>
        <w:t>XXXXXXXXXX</w:t>
      </w:r>
    </w:p>
    <w:p w14:paraId="69651C8F" w14:textId="5F6B0E8F"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837AF">
        <w:rPr>
          <w:rFonts w:ascii="Arial" w:hAnsi="Arial" w:cs="Arial"/>
          <w:sz w:val="23"/>
          <w:szCs w:val="23"/>
        </w:rPr>
        <w:t>Česká národní banka</w:t>
      </w:r>
      <w:r w:rsidRPr="008D17FE">
        <w:rPr>
          <w:rFonts w:ascii="Arial" w:hAnsi="Arial" w:cs="Arial"/>
          <w:sz w:val="23"/>
          <w:szCs w:val="23"/>
        </w:rPr>
        <w:t>, Brno</w:t>
      </w:r>
    </w:p>
    <w:p w14:paraId="670580F9" w14:textId="4079D06A"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837AF">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lastRenderedPageBreak/>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5628B361"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563610" w:rsidRPr="00563610">
        <w:rPr>
          <w:rFonts w:ascii="Arial" w:hAnsi="Arial" w:cs="Arial"/>
          <w:bCs/>
          <w:sz w:val="23"/>
          <w:szCs w:val="23"/>
          <w:lang w:val="cs-CZ"/>
        </w:rPr>
        <w:t>1ks</w:t>
      </w:r>
      <w:r w:rsidR="00563610">
        <w:rPr>
          <w:rFonts w:ascii="Arial" w:hAnsi="Arial" w:cs="Arial"/>
          <w:b/>
          <w:sz w:val="23"/>
          <w:szCs w:val="23"/>
          <w:lang w:val="cs-CZ"/>
        </w:rPr>
        <w:t xml:space="preserve"> </w:t>
      </w:r>
      <w:r w:rsidR="00563610" w:rsidRPr="00563610">
        <w:rPr>
          <w:rFonts w:ascii="Arial" w:hAnsi="Arial" w:cs="Arial"/>
          <w:iCs/>
          <w:sz w:val="23"/>
          <w:szCs w:val="23"/>
          <w:lang w:val="cs-CZ"/>
        </w:rPr>
        <w:t>operační</w:t>
      </w:r>
      <w:r w:rsidR="00563610">
        <w:rPr>
          <w:rFonts w:ascii="Arial" w:hAnsi="Arial" w:cs="Arial"/>
          <w:iCs/>
          <w:sz w:val="23"/>
          <w:szCs w:val="23"/>
          <w:lang w:val="cs-CZ"/>
        </w:rPr>
        <w:t>ho</w:t>
      </w:r>
      <w:r w:rsidR="00563610" w:rsidRPr="00563610">
        <w:rPr>
          <w:rFonts w:ascii="Arial" w:hAnsi="Arial" w:cs="Arial"/>
          <w:iCs/>
          <w:sz w:val="23"/>
          <w:szCs w:val="23"/>
          <w:lang w:val="cs-CZ"/>
        </w:rPr>
        <w:t xml:space="preserve"> svítidl</w:t>
      </w:r>
      <w:r w:rsidR="00563610">
        <w:rPr>
          <w:rFonts w:ascii="Arial" w:hAnsi="Arial" w:cs="Arial"/>
          <w:iCs/>
          <w:sz w:val="23"/>
          <w:szCs w:val="23"/>
          <w:lang w:val="cs-CZ"/>
        </w:rPr>
        <w:t>a</w:t>
      </w:r>
      <w:r w:rsidR="00563610">
        <w:rPr>
          <w:rFonts w:ascii="Arial" w:hAnsi="Arial" w:cs="Arial"/>
          <w:sz w:val="23"/>
          <w:szCs w:val="23"/>
          <w:lang w:val="cs-CZ"/>
        </w:rPr>
        <w:t xml:space="preserve"> s kamerou a monitorem a 2ks vyšetřovacích svítidel</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w:t>
      </w:r>
      <w:r w:rsidR="00563610">
        <w:rPr>
          <w:rFonts w:ascii="Arial" w:hAnsi="Arial" w:cs="Arial"/>
          <w:bCs/>
          <w:sz w:val="23"/>
          <w:szCs w:val="23"/>
          <w:lang w:val="cs-CZ"/>
        </w:rPr>
        <w:t xml:space="preserve"> MACH LED 3sc s kamerou/LED 3sc/ rameno s monitorem a LED 150F</w:t>
      </w:r>
      <w:r w:rsidR="008645D8" w:rsidRPr="008645D8">
        <w:rPr>
          <w:rFonts w:ascii="Arial" w:hAnsi="Arial" w:cs="Arial"/>
          <w:b/>
          <w:sz w:val="23"/>
          <w:szCs w:val="23"/>
          <w:lang w:val="cs-CZ"/>
        </w:rPr>
        <w:t>,</w:t>
      </w:r>
      <w:r w:rsidRPr="008D17FE">
        <w:rPr>
          <w:rFonts w:ascii="Arial" w:hAnsi="Arial" w:cs="Arial"/>
          <w:sz w:val="23"/>
          <w:szCs w:val="23"/>
        </w:rPr>
        <w:t xml:space="preserve"> </w:t>
      </w:r>
      <w:proofErr w:type="spellStart"/>
      <w:r w:rsidRPr="008D17FE">
        <w:rPr>
          <w:rFonts w:ascii="Arial" w:hAnsi="Arial" w:cs="Arial"/>
          <w:sz w:val="23"/>
          <w:szCs w:val="23"/>
        </w:rPr>
        <w:t>j</w:t>
      </w:r>
      <w:r w:rsidR="00631F8F">
        <w:rPr>
          <w:rFonts w:ascii="Arial" w:hAnsi="Arial" w:cs="Arial"/>
          <w:sz w:val="23"/>
          <w:szCs w:val="23"/>
          <w:lang w:val="cs-CZ"/>
        </w:rPr>
        <w:t>jichž</w:t>
      </w:r>
      <w:proofErr w:type="spellEnd"/>
      <w:r w:rsidRPr="008D17FE">
        <w:rPr>
          <w:rFonts w:ascii="Arial" w:hAnsi="Arial" w:cs="Arial"/>
          <w:sz w:val="23"/>
          <w:szCs w:val="23"/>
        </w:rPr>
        <w:t xml:space="preserve">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023C6">
        <w:rPr>
          <w:rFonts w:ascii="Arial" w:hAnsi="Arial" w:cs="Arial"/>
          <w:b/>
          <w:sz w:val="23"/>
          <w:szCs w:val="23"/>
        </w:rPr>
        <w:t xml:space="preserve">do </w:t>
      </w:r>
      <w:r w:rsidR="00B02DCA" w:rsidRPr="008023C6">
        <w:rPr>
          <w:rFonts w:ascii="Arial" w:hAnsi="Arial" w:cs="Arial"/>
          <w:b/>
          <w:sz w:val="23"/>
          <w:szCs w:val="23"/>
          <w:lang w:val="cs-CZ"/>
        </w:rPr>
        <w:t>6</w:t>
      </w:r>
      <w:r w:rsidR="0042712C" w:rsidRPr="008023C6">
        <w:rPr>
          <w:rFonts w:ascii="Arial" w:hAnsi="Arial" w:cs="Arial"/>
          <w:b/>
          <w:sz w:val="23"/>
          <w:szCs w:val="23"/>
        </w:rPr>
        <w:t xml:space="preserve"> </w:t>
      </w:r>
      <w:r w:rsidR="006C3751" w:rsidRPr="008023C6">
        <w:rPr>
          <w:rFonts w:ascii="Arial" w:hAnsi="Arial" w:cs="Arial"/>
          <w:b/>
          <w:sz w:val="23"/>
          <w:szCs w:val="23"/>
        </w:rPr>
        <w:t>týdnů</w:t>
      </w:r>
      <w:r w:rsidRPr="008023C6">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174EAAD0" w:rsidR="00BE2371" w:rsidRPr="00E358C1"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j</w:t>
      </w:r>
      <w:r w:rsidR="00176989">
        <w:rPr>
          <w:rFonts w:ascii="Arial" w:hAnsi="Arial" w:cs="Arial"/>
          <w:sz w:val="23"/>
          <w:szCs w:val="23"/>
          <w:lang w:val="cs-CZ"/>
        </w:rPr>
        <w:t>sou</w:t>
      </w:r>
      <w:r w:rsidR="00AA4B53" w:rsidRPr="008D17FE">
        <w:rPr>
          <w:rFonts w:ascii="Arial" w:hAnsi="Arial" w:cs="Arial"/>
          <w:sz w:val="23"/>
          <w:szCs w:val="23"/>
        </w:rPr>
        <w:t xml:space="preserve"> </w:t>
      </w:r>
      <w:r w:rsidR="00176989">
        <w:rPr>
          <w:rFonts w:ascii="Arial" w:hAnsi="Arial" w:cs="Arial"/>
          <w:sz w:val="23"/>
          <w:szCs w:val="23"/>
          <w:lang w:val="cs-CZ"/>
        </w:rPr>
        <w:t>Operační sály III - KDCHOT</w:t>
      </w:r>
      <w:r w:rsidR="00E64532">
        <w:rPr>
          <w:rFonts w:ascii="Arial" w:hAnsi="Arial" w:cs="Arial"/>
          <w:sz w:val="23"/>
          <w:szCs w:val="23"/>
          <w:lang w:val="cs-CZ"/>
        </w:rPr>
        <w:t>,</w:t>
      </w:r>
      <w:r w:rsidR="00451751">
        <w:rPr>
          <w:rFonts w:ascii="Arial" w:hAnsi="Arial" w:cs="Arial"/>
          <w:sz w:val="23"/>
          <w:szCs w:val="23"/>
          <w:lang w:val="cs-CZ"/>
        </w:rPr>
        <w:t xml:space="preserve"> pracoviště </w:t>
      </w:r>
      <w:r w:rsidR="00176989">
        <w:rPr>
          <w:rFonts w:ascii="Arial" w:hAnsi="Arial" w:cs="Arial"/>
          <w:sz w:val="23"/>
          <w:szCs w:val="23"/>
          <w:lang w:val="cs-CZ"/>
        </w:rPr>
        <w:t>Dětská nemocnice</w:t>
      </w:r>
      <w:r w:rsidR="00451751">
        <w:rPr>
          <w:rFonts w:ascii="Arial" w:hAnsi="Arial" w:cs="Arial"/>
          <w:sz w:val="23"/>
          <w:szCs w:val="23"/>
          <w:lang w:val="cs-CZ"/>
        </w:rPr>
        <w:t>,</w:t>
      </w:r>
      <w:r w:rsidR="00B02DCA" w:rsidRPr="00B02DCA">
        <w:rPr>
          <w:rFonts w:ascii="Arial" w:hAnsi="Arial" w:cs="Arial"/>
          <w:sz w:val="23"/>
          <w:szCs w:val="23"/>
          <w:lang w:val="cs-CZ"/>
        </w:rPr>
        <w:t xml:space="preserve"> Fakultní nemocnice Brno,</w:t>
      </w:r>
      <w:r w:rsidR="008023C6">
        <w:rPr>
          <w:rFonts w:ascii="Arial" w:hAnsi="Arial" w:cs="Arial"/>
          <w:sz w:val="23"/>
          <w:szCs w:val="23"/>
          <w:lang w:val="cs-CZ"/>
        </w:rPr>
        <w:t xml:space="preserve"> </w:t>
      </w:r>
      <w:r w:rsidR="00176989">
        <w:rPr>
          <w:rFonts w:ascii="Arial" w:hAnsi="Arial" w:cs="Arial"/>
          <w:sz w:val="23"/>
          <w:szCs w:val="23"/>
          <w:lang w:val="cs-CZ"/>
        </w:rPr>
        <w:t>Černopolní 9</w:t>
      </w:r>
      <w:r w:rsidR="00E64532">
        <w:rPr>
          <w:rFonts w:ascii="Arial" w:hAnsi="Arial" w:cs="Arial"/>
          <w:sz w:val="23"/>
          <w:szCs w:val="23"/>
          <w:lang w:val="cs-CZ"/>
        </w:rPr>
        <w:t xml:space="preserve">, </w:t>
      </w:r>
      <w:r w:rsidR="00176989">
        <w:rPr>
          <w:rFonts w:ascii="Arial" w:hAnsi="Arial" w:cs="Arial"/>
          <w:sz w:val="23"/>
          <w:szCs w:val="23"/>
          <w:lang w:val="cs-CZ"/>
        </w:rPr>
        <w:t>613</w:t>
      </w:r>
      <w:r w:rsidR="00E64532">
        <w:rPr>
          <w:rFonts w:ascii="Arial" w:hAnsi="Arial" w:cs="Arial"/>
          <w:sz w:val="23"/>
          <w:szCs w:val="23"/>
          <w:lang w:val="cs-CZ"/>
        </w:rPr>
        <w:t xml:space="preserve"> 00</w:t>
      </w:r>
      <w:r w:rsidR="008023C6">
        <w:rPr>
          <w:rFonts w:ascii="Arial" w:hAnsi="Arial" w:cs="Arial"/>
          <w:sz w:val="23"/>
          <w:szCs w:val="23"/>
          <w:lang w:val="cs-CZ"/>
        </w:rPr>
        <w:t xml:space="preserve"> Brno.</w:t>
      </w:r>
    </w:p>
    <w:p w14:paraId="35E3367C" w14:textId="29A80F76" w:rsidR="00E358C1" w:rsidRPr="008023C6" w:rsidRDefault="00E358C1" w:rsidP="00451751">
      <w:pPr>
        <w:pStyle w:val="Zkladntext3"/>
        <w:tabs>
          <w:tab w:val="left" w:pos="709"/>
        </w:tabs>
        <w:rPr>
          <w:rFonts w:ascii="Arial" w:hAnsi="Arial" w:cs="Arial"/>
          <w:sz w:val="23"/>
          <w:szCs w:val="23"/>
        </w:rPr>
      </w:pPr>
    </w:p>
    <w:p w14:paraId="3CCE1AD4" w14:textId="77777777" w:rsidR="00183DEA" w:rsidRPr="00183DEA" w:rsidRDefault="00183DEA" w:rsidP="00B02DCA">
      <w:pPr>
        <w:pStyle w:val="Zkladntext3"/>
        <w:numPr>
          <w:ilvl w:val="0"/>
          <w:numId w:val="17"/>
        </w:numPr>
        <w:tabs>
          <w:tab w:val="left" w:pos="709"/>
        </w:tabs>
        <w:ind w:hanging="720"/>
        <w:rPr>
          <w:rFonts w:ascii="Arial" w:hAnsi="Arial" w:cs="Arial"/>
          <w:color w:val="0070C0"/>
          <w:sz w:val="23"/>
          <w:szCs w:val="23"/>
        </w:rPr>
      </w:pPr>
      <w:r w:rsidRPr="008023C6">
        <w:rPr>
          <w:rFonts w:ascii="Arial" w:hAnsi="Arial" w:cs="Arial"/>
          <w:sz w:val="23"/>
          <w:szCs w:val="23"/>
          <w:lang w:val="cs-CZ"/>
        </w:rPr>
        <w:t xml:space="preserve">V případě potřeby Prodávajícího vzdáleně přistupovat k datům Kupujícího, musí mít Prodávající před samotným dodáním </w:t>
      </w:r>
      <w:r w:rsidR="00FC17C6" w:rsidRPr="008023C6">
        <w:rPr>
          <w:rFonts w:ascii="Arial" w:hAnsi="Arial" w:cs="Arial"/>
          <w:sz w:val="23"/>
          <w:szCs w:val="23"/>
          <w:lang w:val="cs-CZ"/>
        </w:rPr>
        <w:t>Zboží</w:t>
      </w:r>
      <w:r w:rsidRPr="008023C6">
        <w:rPr>
          <w:rFonts w:ascii="Arial" w:hAnsi="Arial" w:cs="Arial"/>
          <w:sz w:val="23"/>
          <w:szCs w:val="23"/>
          <w:lang w:val="cs-CZ"/>
        </w:rPr>
        <w:t xml:space="preserve"> uzavřenou platnou</w:t>
      </w:r>
      <w:r w:rsidR="00FC17C6" w:rsidRPr="008023C6">
        <w:rPr>
          <w:rFonts w:ascii="Arial" w:hAnsi="Arial" w:cs="Arial"/>
          <w:sz w:val="23"/>
          <w:szCs w:val="23"/>
          <w:lang w:val="cs-CZ"/>
        </w:rPr>
        <w:t xml:space="preserve"> NDA</w:t>
      </w:r>
      <w:r w:rsidRPr="008023C6">
        <w:rPr>
          <w:rFonts w:ascii="Arial" w:hAnsi="Arial" w:cs="Arial"/>
          <w:sz w:val="23"/>
          <w:szCs w:val="23"/>
          <w:lang w:val="cs-CZ"/>
        </w:rPr>
        <w:t>. Bez uvedené technické schůzky a NDA není Kupující povinen Předmět plnění převzít</w:t>
      </w:r>
      <w:r>
        <w:rPr>
          <w:rFonts w:ascii="Arial" w:hAnsi="Arial" w:cs="Arial"/>
          <w:color w:val="0070C0"/>
          <w:sz w:val="23"/>
          <w:szCs w:val="23"/>
          <w:lang w:val="cs-CZ"/>
        </w:rPr>
        <w:t xml:space="preserve">.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23D121F5" w:rsidR="004A492C" w:rsidRPr="008023C6"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900E15">
        <w:rPr>
          <w:rStyle w:val="platne1"/>
          <w:rFonts w:ascii="Arial" w:hAnsi="Arial" w:cs="Arial"/>
          <w:sz w:val="23"/>
          <w:szCs w:val="23"/>
        </w:rPr>
        <w:t>XXXXXXXXXX</w:t>
      </w:r>
      <w:r w:rsidR="006C3751" w:rsidRPr="004A492C">
        <w:rPr>
          <w:rFonts w:ascii="Arial" w:hAnsi="Arial" w:cs="Arial"/>
          <w:sz w:val="23"/>
          <w:szCs w:val="23"/>
        </w:rPr>
        <w:t xml:space="preserve"> </w:t>
      </w:r>
      <w:r w:rsidR="00B02DCA" w:rsidRPr="004A492C">
        <w:rPr>
          <w:rFonts w:ascii="Arial" w:hAnsi="Arial" w:cs="Arial"/>
          <w:sz w:val="23"/>
          <w:szCs w:val="23"/>
        </w:rPr>
        <w:t xml:space="preserve">tel: </w:t>
      </w:r>
      <w:r w:rsidR="00900E15">
        <w:rPr>
          <w:rStyle w:val="platne1"/>
          <w:rFonts w:ascii="Arial" w:hAnsi="Arial" w:cs="Arial"/>
          <w:sz w:val="23"/>
          <w:szCs w:val="23"/>
        </w:rPr>
        <w:t>XXXXXXXXXX</w:t>
      </w:r>
      <w:r w:rsidR="00B02DCA" w:rsidRPr="004A492C">
        <w:rPr>
          <w:rFonts w:ascii="Arial" w:hAnsi="Arial" w:cs="Arial"/>
          <w:sz w:val="23"/>
          <w:szCs w:val="23"/>
        </w:rPr>
        <w:t xml:space="preserve">, </w:t>
      </w:r>
      <w:r w:rsidR="006C3751" w:rsidRPr="004A492C">
        <w:rPr>
          <w:rFonts w:ascii="Arial" w:hAnsi="Arial" w:cs="Arial"/>
          <w:sz w:val="23"/>
          <w:szCs w:val="23"/>
        </w:rPr>
        <w:t>a písemně na e-mail:</w:t>
      </w:r>
      <w:r w:rsidR="00B41494" w:rsidRPr="004A492C">
        <w:rPr>
          <w:rFonts w:ascii="Arial" w:hAnsi="Arial" w:cs="Arial"/>
          <w:sz w:val="23"/>
          <w:szCs w:val="23"/>
        </w:rPr>
        <w:t xml:space="preserve"> </w:t>
      </w:r>
      <w:r w:rsidR="00900E15">
        <w:rPr>
          <w:rStyle w:val="platne1"/>
          <w:rFonts w:ascii="Arial" w:hAnsi="Arial" w:cs="Arial"/>
          <w:sz w:val="23"/>
          <w:szCs w:val="23"/>
        </w:rPr>
        <w:t>XXXXXXXXXX</w:t>
      </w:r>
      <w:r w:rsidR="008023C6">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8023C6">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3FA228AB"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w:t>
      </w:r>
      <w:r w:rsidR="00631F8F">
        <w:rPr>
          <w:rFonts w:ascii="Arial" w:hAnsi="Arial" w:cs="Arial"/>
          <w:sz w:val="22"/>
          <w:szCs w:val="22"/>
          <w:lang w:val="cs-CZ"/>
        </w:rPr>
        <w:t>263/2016</w:t>
      </w:r>
      <w:r w:rsidRPr="002F4EDA">
        <w:rPr>
          <w:rFonts w:ascii="Arial" w:hAnsi="Arial" w:cs="Arial"/>
          <w:sz w:val="22"/>
          <w:szCs w:val="22"/>
        </w:rPr>
        <w:t xml:space="preserve"> Sb., </w:t>
      </w:r>
      <w:r w:rsidR="00631F8F">
        <w:rPr>
          <w:rFonts w:ascii="Arial" w:hAnsi="Arial" w:cs="Arial"/>
          <w:sz w:val="22"/>
          <w:szCs w:val="22"/>
          <w:lang w:val="cs-CZ"/>
        </w:rPr>
        <w:t>atomový zákon</w:t>
      </w:r>
      <w:r w:rsidRPr="002F4EDA">
        <w:rPr>
          <w:rFonts w:ascii="Arial" w:hAnsi="Arial" w:cs="Arial"/>
          <w:sz w:val="22"/>
          <w:szCs w:val="22"/>
        </w:rPr>
        <w:t xml:space="preserve">,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xml:space="preserve">) a </w:t>
      </w:r>
      <w:r w:rsidRPr="002F4EDA">
        <w:rPr>
          <w:rFonts w:ascii="Arial" w:hAnsi="Arial" w:cs="Arial"/>
          <w:sz w:val="22"/>
          <w:szCs w:val="22"/>
        </w:rPr>
        <w:lastRenderedPageBreak/>
        <w:t xml:space="preserve">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00631F8F">
        <w:rPr>
          <w:rFonts w:ascii="Arial" w:hAnsi="Arial" w:cs="Arial"/>
          <w:sz w:val="22"/>
          <w:szCs w:val="22"/>
        </w:rPr>
        <w:t>prostředcích a o změně zákona č</w:t>
      </w:r>
      <w:r w:rsidR="00631F8F">
        <w:rPr>
          <w:rFonts w:ascii="Arial" w:hAnsi="Arial" w:cs="Arial"/>
          <w:sz w:val="22"/>
          <w:szCs w:val="22"/>
          <w:lang w:val="cs-CZ"/>
        </w:rPr>
        <w:t>. </w:t>
      </w:r>
      <w:r w:rsidRPr="002F4EDA">
        <w:rPr>
          <w:rFonts w:ascii="Arial" w:hAnsi="Arial" w:cs="Arial"/>
          <w:sz w:val="22"/>
          <w:szCs w:val="22"/>
        </w:rPr>
        <w:t>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DA71A5A"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w:t>
      </w:r>
      <w:r w:rsidR="00631F8F">
        <w:rPr>
          <w:rFonts w:ascii="Arial" w:hAnsi="Arial" w:cs="Arial"/>
          <w:bCs/>
          <w:sz w:val="22"/>
          <w:szCs w:val="22"/>
          <w:lang w:val="cs-CZ"/>
        </w:rPr>
        <w:t>263/2016</w:t>
      </w:r>
      <w:r w:rsidRPr="002F4EDA">
        <w:rPr>
          <w:rFonts w:ascii="Arial" w:hAnsi="Arial" w:cs="Arial"/>
          <w:bCs/>
          <w:sz w:val="22"/>
          <w:szCs w:val="22"/>
        </w:rPr>
        <w:t xml:space="preserve"> Sb., </w:t>
      </w:r>
      <w:r w:rsidR="00631F8F">
        <w:rPr>
          <w:rFonts w:ascii="Arial" w:hAnsi="Arial" w:cs="Arial"/>
          <w:bCs/>
          <w:sz w:val="22"/>
          <w:szCs w:val="22"/>
          <w:lang w:val="cs-CZ"/>
        </w:rPr>
        <w:t>atomový zákon</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9F8108D" w14:textId="77777777" w:rsidR="005F5EEB" w:rsidRPr="008D17FE" w:rsidRDefault="005F5EEB"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5AE6FF53" w:rsidR="00FC6465" w:rsidRPr="00415B16" w:rsidRDefault="00563610"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918 730,40</w:t>
            </w:r>
            <w:r w:rsidR="00FC6465" w:rsidRPr="00415B16">
              <w:rPr>
                <w:rFonts w:ascii="Arial" w:hAnsi="Arial" w:cs="Arial"/>
                <w:b/>
                <w:sz w:val="23"/>
                <w:szCs w:val="23"/>
                <w:lang w:val="cs-CZ"/>
              </w:rPr>
              <w:t xml:space="preserve"> Kč</w:t>
            </w:r>
          </w:p>
          <w:p w14:paraId="4E68C51F" w14:textId="50B4DF82"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83755B">
              <w:rPr>
                <w:rFonts w:ascii="Arial" w:hAnsi="Arial" w:cs="Arial"/>
                <w:b/>
                <w:sz w:val="23"/>
                <w:szCs w:val="23"/>
                <w:lang w:val="cs-CZ"/>
              </w:rPr>
              <w:t>devět set osmnáct tisíc sedm set třicet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r w:rsidR="0083755B">
              <w:rPr>
                <w:rFonts w:ascii="Arial" w:hAnsi="Arial" w:cs="Arial"/>
                <w:b/>
                <w:sz w:val="23"/>
                <w:szCs w:val="23"/>
                <w:lang w:val="cs-CZ"/>
              </w:rPr>
              <w:t xml:space="preserve"> čtyřicet haléřů</w:t>
            </w:r>
            <w:r w:rsidRPr="00415B16">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4A0280C8"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A24175">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5A773176" w:rsidR="00FC6465" w:rsidRPr="00415B16" w:rsidRDefault="00563610" w:rsidP="00FC6465">
            <w:pPr>
              <w:pStyle w:val="Zkladntext3"/>
              <w:ind w:left="709" w:hanging="709"/>
              <w:rPr>
                <w:rFonts w:ascii="Arial" w:hAnsi="Arial" w:cs="Arial"/>
                <w:b/>
                <w:sz w:val="23"/>
                <w:szCs w:val="23"/>
                <w:lang w:val="cs-CZ"/>
              </w:rPr>
            </w:pPr>
            <w:r>
              <w:rPr>
                <w:rFonts w:ascii="Arial" w:hAnsi="Arial" w:cs="Arial"/>
                <w:b/>
                <w:sz w:val="23"/>
                <w:szCs w:val="23"/>
                <w:lang w:val="cs-CZ"/>
              </w:rPr>
              <w:t>192 933,38</w:t>
            </w:r>
            <w:r w:rsidR="00FC6465" w:rsidRPr="00415B16">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415B16" w:rsidRDefault="00FC6465" w:rsidP="00FC6465">
            <w:pPr>
              <w:pStyle w:val="Zkladntext3"/>
              <w:ind w:left="709" w:hanging="709"/>
              <w:rPr>
                <w:rFonts w:ascii="Arial" w:hAnsi="Arial" w:cs="Arial"/>
                <w:b/>
                <w:sz w:val="23"/>
                <w:szCs w:val="23"/>
                <w:lang w:val="cs-CZ"/>
              </w:rPr>
            </w:pPr>
          </w:p>
          <w:p w14:paraId="459F9D92" w14:textId="17E1BDA6" w:rsidR="00FC6465" w:rsidRPr="00415B16" w:rsidRDefault="00563610" w:rsidP="00FC6465">
            <w:pPr>
              <w:pStyle w:val="Zkladntext3"/>
              <w:ind w:left="709" w:hanging="709"/>
              <w:rPr>
                <w:rFonts w:ascii="Arial" w:hAnsi="Arial" w:cs="Arial"/>
                <w:b/>
                <w:sz w:val="23"/>
                <w:szCs w:val="23"/>
                <w:lang w:val="cs-CZ"/>
              </w:rPr>
            </w:pPr>
            <w:r>
              <w:rPr>
                <w:rFonts w:ascii="Arial" w:hAnsi="Arial" w:cs="Arial"/>
                <w:b/>
                <w:sz w:val="23"/>
                <w:szCs w:val="23"/>
                <w:lang w:val="cs-CZ"/>
              </w:rPr>
              <w:t>1 111 663,78</w:t>
            </w:r>
            <w:r w:rsidR="00FC6465" w:rsidRPr="00415B16">
              <w:rPr>
                <w:rFonts w:ascii="Arial" w:hAnsi="Arial" w:cs="Arial"/>
                <w:b/>
                <w:sz w:val="23"/>
                <w:szCs w:val="23"/>
                <w:lang w:val="cs-CZ"/>
              </w:rPr>
              <w:t xml:space="preserve"> Kč</w:t>
            </w:r>
          </w:p>
          <w:p w14:paraId="176CBB6A" w14:textId="0DE9C221"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83755B">
              <w:rPr>
                <w:rFonts w:ascii="Arial" w:hAnsi="Arial" w:cs="Arial"/>
                <w:b/>
                <w:sz w:val="23"/>
                <w:szCs w:val="23"/>
                <w:lang w:val="cs-CZ"/>
              </w:rPr>
              <w:t>jeden milion sto jedenáct tisíc šest set šedesát tři</w:t>
            </w:r>
            <w:r w:rsidRPr="00415B16">
              <w:rPr>
                <w:rFonts w:ascii="Arial" w:hAnsi="Arial" w:cs="Arial"/>
                <w:b/>
                <w:sz w:val="23"/>
                <w:szCs w:val="23"/>
                <w:lang w:val="cs-CZ"/>
              </w:rPr>
              <w:t xml:space="preserve"> korun českých</w:t>
            </w:r>
            <w:r w:rsidR="0083755B">
              <w:rPr>
                <w:rFonts w:ascii="Arial" w:hAnsi="Arial" w:cs="Arial"/>
                <w:b/>
                <w:sz w:val="23"/>
                <w:szCs w:val="23"/>
                <w:lang w:val="cs-CZ"/>
              </w:rPr>
              <w:t xml:space="preserve"> sedmdesát osm haléřů</w:t>
            </w:r>
            <w:r w:rsidRPr="00415B16">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3A18E471"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lastRenderedPageBreak/>
        <w:t xml:space="preserve">vč. přejímací zkoušky dlouhodobé stability (pouze u Zboží, které této zkoušce podle zákona č. </w:t>
      </w:r>
      <w:r w:rsidR="00631F8F">
        <w:rPr>
          <w:rFonts w:ascii="Arial" w:hAnsi="Arial" w:cs="Arial"/>
          <w:bCs/>
          <w:sz w:val="23"/>
          <w:szCs w:val="23"/>
          <w:lang w:val="cs-CZ"/>
        </w:rPr>
        <w:t>263/2016</w:t>
      </w:r>
      <w:r w:rsidRPr="00D927B5">
        <w:rPr>
          <w:rFonts w:ascii="Arial" w:hAnsi="Arial" w:cs="Arial"/>
          <w:bCs/>
          <w:sz w:val="23"/>
          <w:szCs w:val="23"/>
        </w:rPr>
        <w:t xml:space="preserve"> Sb., </w:t>
      </w:r>
      <w:r w:rsidR="00631F8F">
        <w:rPr>
          <w:rFonts w:ascii="Arial" w:hAnsi="Arial" w:cs="Arial"/>
          <w:bCs/>
          <w:sz w:val="23"/>
          <w:szCs w:val="23"/>
          <w:lang w:val="cs-CZ"/>
        </w:rPr>
        <w:t>atomový zákon</w:t>
      </w:r>
      <w:r w:rsidRPr="00D927B5">
        <w:rPr>
          <w:rFonts w:ascii="Arial" w:hAnsi="Arial" w:cs="Arial"/>
          <w:bCs/>
          <w:sz w:val="23"/>
          <w:szCs w:val="23"/>
        </w:rPr>
        <w:t>,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(pouze u Zboží, které této zkoušce podle zákona č. </w:t>
      </w:r>
      <w:r w:rsidR="00631F8F">
        <w:rPr>
          <w:rFonts w:ascii="Arial" w:hAnsi="Arial" w:cs="Arial"/>
          <w:bCs/>
          <w:sz w:val="23"/>
          <w:szCs w:val="23"/>
          <w:lang w:val="cs-CZ"/>
        </w:rPr>
        <w:t>263/2016</w:t>
      </w:r>
      <w:r w:rsidRPr="00D927B5">
        <w:rPr>
          <w:rFonts w:ascii="Arial" w:hAnsi="Arial" w:cs="Arial"/>
          <w:bCs/>
          <w:sz w:val="23"/>
          <w:szCs w:val="23"/>
        </w:rPr>
        <w:t xml:space="preserve"> Sb., </w:t>
      </w:r>
      <w:r w:rsidR="00631F8F">
        <w:rPr>
          <w:rFonts w:ascii="Arial" w:hAnsi="Arial" w:cs="Arial"/>
          <w:bCs/>
          <w:sz w:val="23"/>
          <w:szCs w:val="23"/>
          <w:lang w:val="cs-CZ"/>
        </w:rPr>
        <w:t>atomový zákon</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023C6" w:rsidRDefault="002E1388" w:rsidP="008023C6">
      <w:pPr>
        <w:pStyle w:val="Zkladntext3"/>
        <w:rPr>
          <w:rFonts w:ascii="Arial" w:hAnsi="Arial" w:cs="Arial"/>
          <w:sz w:val="23"/>
          <w:szCs w:val="23"/>
          <w:lang w:val="cs-CZ"/>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0C66EF91"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w:t>
      </w:r>
      <w:r w:rsidRPr="00685A90">
        <w:rPr>
          <w:rFonts w:ascii="Arial" w:hAnsi="Arial" w:cs="Arial"/>
          <w:sz w:val="22"/>
          <w:szCs w:val="22"/>
        </w:rPr>
        <w:t xml:space="preserve">do </w:t>
      </w:r>
      <w:r w:rsidR="00A114BA">
        <w:rPr>
          <w:rFonts w:ascii="Arial" w:hAnsi="Arial" w:cs="Arial"/>
          <w:sz w:val="22"/>
          <w:szCs w:val="22"/>
          <w:lang w:val="cs-CZ"/>
        </w:rPr>
        <w:t>4</w:t>
      </w:r>
      <w:r w:rsidRPr="00685A90">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w:t>
      </w:r>
      <w:r>
        <w:rPr>
          <w:rFonts w:ascii="Arial" w:hAnsi="Arial" w:cs="Arial"/>
          <w:sz w:val="22"/>
          <w:szCs w:val="22"/>
        </w:rPr>
        <w:t xml:space="preserve">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08065806"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233EE836" w14:textId="77777777" w:rsidR="005F5EEB" w:rsidRDefault="005F5EEB" w:rsidP="00C342FE">
      <w:pPr>
        <w:spacing w:after="0" w:line="240" w:lineRule="auto"/>
        <w:jc w:val="center"/>
        <w:rPr>
          <w:rFonts w:ascii="Arial" w:hAnsi="Arial" w:cs="Arial"/>
          <w:b/>
          <w:bCs/>
          <w:sz w:val="23"/>
          <w:szCs w:val="23"/>
        </w:rPr>
      </w:pPr>
    </w:p>
    <w:p w14:paraId="3F5F11BF" w14:textId="77777777" w:rsidR="00A32CC4" w:rsidRDefault="00A32CC4" w:rsidP="00C342FE">
      <w:pPr>
        <w:spacing w:after="0" w:line="240" w:lineRule="auto"/>
        <w:jc w:val="center"/>
        <w:rPr>
          <w:rFonts w:ascii="Arial" w:hAnsi="Arial" w:cs="Arial"/>
          <w:b/>
          <w:bCs/>
          <w:sz w:val="23"/>
          <w:szCs w:val="23"/>
        </w:rPr>
      </w:pPr>
    </w:p>
    <w:p w14:paraId="3D3893B8" w14:textId="77777777" w:rsidR="00A32CC4" w:rsidRDefault="00A32CC4" w:rsidP="00C342FE">
      <w:pPr>
        <w:spacing w:after="0" w:line="240" w:lineRule="auto"/>
        <w:jc w:val="center"/>
        <w:rPr>
          <w:rFonts w:ascii="Arial" w:hAnsi="Arial" w:cs="Arial"/>
          <w:b/>
          <w:bCs/>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0DB0A12C"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w:t>
      </w:r>
      <w:r w:rsidR="00631F8F">
        <w:rPr>
          <w:rFonts w:ascii="Arial" w:hAnsi="Arial" w:cs="Arial"/>
          <w:color w:val="000000"/>
          <w:sz w:val="23"/>
          <w:szCs w:val="23"/>
        </w:rPr>
        <w:t>yplývající zejména ze zákona č.</w:t>
      </w:r>
      <w:r w:rsidR="00631F8F">
        <w:rPr>
          <w:rFonts w:ascii="Arial" w:hAnsi="Arial" w:cs="Arial"/>
          <w:color w:val="000000"/>
          <w:sz w:val="23"/>
          <w:szCs w:val="23"/>
          <w:lang w:val="cs-CZ"/>
        </w:rPr>
        <w:t>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68799BF5"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631F8F">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4155408F"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631F8F">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D1E992"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Prodávající prohlašuje, že vůči němu není vedena exekuce a ani nemá žádné dluhy po splatnosti, jejichž splnění by mohlo být vym</w:t>
      </w:r>
      <w:r w:rsidR="00631F8F">
        <w:rPr>
          <w:rFonts w:ascii="Arial" w:hAnsi="Arial" w:cs="Arial"/>
          <w:sz w:val="23"/>
          <w:szCs w:val="23"/>
        </w:rPr>
        <w:t>áháno v exekuci podle zákona č.</w:t>
      </w:r>
      <w:r w:rsidR="00631F8F">
        <w:rPr>
          <w:rFonts w:ascii="Arial" w:hAnsi="Arial" w:cs="Arial"/>
          <w:sz w:val="23"/>
          <w:szCs w:val="23"/>
          <w:lang w:val="cs-CZ"/>
        </w:rPr>
        <w:t> </w:t>
      </w:r>
      <w:r w:rsidRPr="008D17FE">
        <w:rPr>
          <w:rFonts w:ascii="Arial" w:hAnsi="Arial" w:cs="Arial"/>
          <w:sz w:val="23"/>
          <w:szCs w:val="23"/>
        </w:rPr>
        <w:t xml:space="preserve">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330DC4">
        <w:tc>
          <w:tcPr>
            <w:tcW w:w="4889" w:type="dxa"/>
          </w:tcPr>
          <w:p w14:paraId="2C90FC82" w14:textId="77777777" w:rsidR="00D039A9" w:rsidRPr="00415B16" w:rsidRDefault="00D039A9" w:rsidP="00631F8F">
            <w:pPr>
              <w:pStyle w:val="Zkladntext2"/>
              <w:spacing w:line="240" w:lineRule="auto"/>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631F8F">
            <w:pPr>
              <w:pStyle w:val="Zkladntext2"/>
              <w:spacing w:line="240" w:lineRule="auto"/>
              <w:rPr>
                <w:rFonts w:ascii="Arial" w:hAnsi="Arial" w:cs="Arial"/>
                <w:sz w:val="23"/>
                <w:szCs w:val="23"/>
                <w:lang w:val="cs-CZ"/>
              </w:rPr>
            </w:pPr>
          </w:p>
          <w:p w14:paraId="493235B1" w14:textId="45C99F3E" w:rsidR="00D039A9" w:rsidRPr="00415B16" w:rsidRDefault="00D039A9" w:rsidP="00631F8F">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A24175">
              <w:rPr>
                <w:rFonts w:ascii="Arial" w:hAnsi="Arial" w:cs="Arial"/>
                <w:sz w:val="23"/>
                <w:szCs w:val="23"/>
                <w:lang w:val="cs-CZ"/>
              </w:rPr>
              <w:t>Brně</w:t>
            </w:r>
            <w:r w:rsidRPr="00415B16">
              <w:rPr>
                <w:rFonts w:ascii="Arial" w:hAnsi="Arial" w:cs="Arial"/>
                <w:sz w:val="23"/>
                <w:szCs w:val="23"/>
                <w:lang w:val="cs-CZ"/>
              </w:rPr>
              <w:t xml:space="preserve"> dne </w:t>
            </w:r>
            <w:r w:rsidR="00900E15">
              <w:rPr>
                <w:rFonts w:ascii="Arial" w:hAnsi="Arial" w:cs="Arial"/>
                <w:sz w:val="23"/>
                <w:szCs w:val="23"/>
                <w:lang w:val="cs-CZ"/>
              </w:rPr>
              <w:t>16. 12. 2020</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BC694B4" w14:textId="3CB7866B" w:rsidR="00900E15" w:rsidRPr="00900E15" w:rsidRDefault="00A24175" w:rsidP="00900E15">
            <w:pPr>
              <w:pStyle w:val="Zkladntext2"/>
              <w:spacing w:line="240" w:lineRule="auto"/>
              <w:jc w:val="center"/>
              <w:rPr>
                <w:rFonts w:ascii="Arial" w:hAnsi="Arial" w:cs="Arial"/>
                <w:b/>
                <w:sz w:val="23"/>
                <w:szCs w:val="23"/>
                <w:lang w:val="cs-CZ"/>
              </w:rPr>
            </w:pPr>
            <w:r w:rsidRPr="00900E15">
              <w:rPr>
                <w:rFonts w:ascii="Arial" w:hAnsi="Arial" w:cs="Arial"/>
                <w:b/>
                <w:sz w:val="23"/>
                <w:szCs w:val="23"/>
                <w:lang w:val="cs-CZ"/>
              </w:rPr>
              <w:t>NIMOTECH, s.r.o.</w:t>
            </w:r>
          </w:p>
          <w:p w14:paraId="27EAC58A" w14:textId="19F1C95C" w:rsidR="00A51741" w:rsidRPr="00900E15" w:rsidRDefault="00900E15" w:rsidP="00900E15">
            <w:pPr>
              <w:pStyle w:val="Zkladntext2"/>
              <w:spacing w:line="240" w:lineRule="auto"/>
              <w:jc w:val="center"/>
              <w:rPr>
                <w:rFonts w:ascii="Arial" w:hAnsi="Arial" w:cs="Arial"/>
                <w:b/>
                <w:sz w:val="23"/>
                <w:szCs w:val="23"/>
                <w:highlight w:val="yellow"/>
                <w:lang w:val="cs-CZ"/>
              </w:rPr>
            </w:pPr>
            <w:r>
              <w:rPr>
                <w:rStyle w:val="platne1"/>
                <w:rFonts w:ascii="Arial" w:hAnsi="Arial" w:cs="Arial"/>
                <w:sz w:val="23"/>
                <w:szCs w:val="23"/>
              </w:rPr>
              <w:t>XXXXXXXXXX</w:t>
            </w:r>
          </w:p>
        </w:tc>
        <w:tc>
          <w:tcPr>
            <w:tcW w:w="4889" w:type="dxa"/>
          </w:tcPr>
          <w:p w14:paraId="74A8F5E7" w14:textId="77777777" w:rsidR="00D039A9" w:rsidRPr="00415B16" w:rsidRDefault="00D039A9" w:rsidP="00631F8F">
            <w:pPr>
              <w:pStyle w:val="Zkladntext2"/>
              <w:spacing w:line="240" w:lineRule="auto"/>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631F8F">
            <w:pPr>
              <w:pStyle w:val="Zkladntext2"/>
              <w:spacing w:line="240" w:lineRule="auto"/>
              <w:rPr>
                <w:rFonts w:ascii="Arial" w:hAnsi="Arial" w:cs="Arial"/>
                <w:sz w:val="23"/>
                <w:szCs w:val="23"/>
                <w:lang w:val="cs-CZ"/>
              </w:rPr>
            </w:pPr>
          </w:p>
          <w:p w14:paraId="2C1668B3" w14:textId="0156BA28" w:rsidR="00D039A9" w:rsidRPr="00415B16" w:rsidRDefault="00D039A9" w:rsidP="00631F8F">
            <w:pPr>
              <w:pStyle w:val="Zkladntext2"/>
              <w:spacing w:line="240" w:lineRule="auto"/>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r w:rsidR="00900E15">
              <w:rPr>
                <w:rFonts w:ascii="Arial" w:hAnsi="Arial" w:cs="Arial"/>
                <w:sz w:val="23"/>
                <w:szCs w:val="23"/>
                <w:lang w:val="cs-CZ"/>
              </w:rPr>
              <w:t>28. 12. 2020</w:t>
            </w:r>
            <w:bookmarkStart w:id="0" w:name="_GoBack"/>
            <w:bookmarkEnd w:id="0"/>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ACC3B98" w14:textId="1D8834A4" w:rsidR="00D039A9" w:rsidRPr="00415B16" w:rsidRDefault="00900E15" w:rsidP="00330DC4">
            <w:pPr>
              <w:pStyle w:val="Zkladntext2"/>
              <w:spacing w:line="240" w:lineRule="auto"/>
              <w:jc w:val="center"/>
              <w:rPr>
                <w:rFonts w:ascii="Arial" w:hAnsi="Arial" w:cs="Arial"/>
                <w:sz w:val="23"/>
                <w:szCs w:val="23"/>
                <w:lang w:val="cs-CZ"/>
              </w:rPr>
            </w:pPr>
            <w:r>
              <w:rPr>
                <w:rStyle w:val="platne1"/>
                <w:rFonts w:ascii="Arial" w:hAnsi="Arial" w:cs="Arial"/>
                <w:sz w:val="23"/>
                <w:szCs w:val="23"/>
              </w:rPr>
              <w:t>XXXXXXXXXX</w:t>
            </w:r>
          </w:p>
        </w:tc>
      </w:tr>
    </w:tbl>
    <w:p w14:paraId="570C69EA" w14:textId="4FAFDBB4"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88C6408" w14:textId="2CE64001"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8322994" w14:textId="5771C39E"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26A6EB9" w14:textId="08267F62"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7F193B7" w14:textId="19BCA767"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6EDEAD" w14:textId="39617EE5"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C4DEE55" w14:textId="04BD163D"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50AD03D" w14:textId="6AE3A932"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ADED8BA" w14:textId="122D3143"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AC79B13" w14:textId="0695098A"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9B9A53" w14:textId="527C158D"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D53B349" w14:textId="61C56815" w:rsidR="007727A3" w:rsidRP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Příloha </w:t>
      </w:r>
      <w:proofErr w:type="gramStart"/>
      <w:r>
        <w:rPr>
          <w:rFonts w:ascii="Arial" w:hAnsi="Arial" w:cs="Arial"/>
          <w:sz w:val="23"/>
          <w:szCs w:val="23"/>
          <w:lang w:val="cs-CZ"/>
        </w:rPr>
        <w:t>č.1</w:t>
      </w:r>
      <w:proofErr w:type="gramEnd"/>
    </w:p>
    <w:tbl>
      <w:tblPr>
        <w:tblW w:w="9600" w:type="dxa"/>
        <w:tblCellMar>
          <w:left w:w="70" w:type="dxa"/>
          <w:right w:w="70" w:type="dxa"/>
        </w:tblCellMar>
        <w:tblLook w:val="04A0" w:firstRow="1" w:lastRow="0" w:firstColumn="1" w:lastColumn="0" w:noHBand="0" w:noVBand="1"/>
      </w:tblPr>
      <w:tblGrid>
        <w:gridCol w:w="4560"/>
        <w:gridCol w:w="1000"/>
        <w:gridCol w:w="2380"/>
        <w:gridCol w:w="1660"/>
      </w:tblGrid>
      <w:tr w:rsidR="007727A3" w:rsidRPr="007727A3" w14:paraId="3F011FD1" w14:textId="77777777" w:rsidTr="007727A3">
        <w:trPr>
          <w:trHeight w:val="315"/>
        </w:trPr>
        <w:tc>
          <w:tcPr>
            <w:tcW w:w="4560" w:type="dxa"/>
            <w:tcBorders>
              <w:top w:val="nil"/>
              <w:left w:val="nil"/>
              <w:bottom w:val="nil"/>
              <w:right w:val="nil"/>
            </w:tcBorders>
            <w:shd w:val="clear" w:color="auto" w:fill="auto"/>
            <w:noWrap/>
            <w:vAlign w:val="bottom"/>
            <w:hideMark/>
          </w:tcPr>
          <w:p w14:paraId="02C5935F" w14:textId="77777777" w:rsidR="007727A3" w:rsidRPr="007727A3" w:rsidRDefault="007727A3" w:rsidP="007727A3">
            <w:pPr>
              <w:spacing w:after="0" w:line="240" w:lineRule="auto"/>
              <w:rPr>
                <w:rFonts w:ascii="Times New Roman" w:eastAsia="Times New Roman" w:hAnsi="Times New Roman"/>
                <w:sz w:val="20"/>
                <w:szCs w:val="20"/>
                <w:lang w:eastAsia="cs-CZ"/>
              </w:rPr>
            </w:pPr>
          </w:p>
        </w:tc>
        <w:tc>
          <w:tcPr>
            <w:tcW w:w="1000" w:type="dxa"/>
            <w:tcBorders>
              <w:top w:val="nil"/>
              <w:left w:val="nil"/>
              <w:bottom w:val="nil"/>
              <w:right w:val="nil"/>
            </w:tcBorders>
            <w:shd w:val="clear" w:color="auto" w:fill="auto"/>
            <w:vAlign w:val="bottom"/>
            <w:hideMark/>
          </w:tcPr>
          <w:p w14:paraId="70B34B85" w14:textId="77777777" w:rsidR="007727A3" w:rsidRPr="007727A3" w:rsidRDefault="007727A3" w:rsidP="007727A3">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noWrap/>
            <w:vAlign w:val="bottom"/>
            <w:hideMark/>
          </w:tcPr>
          <w:p w14:paraId="29652D5F" w14:textId="77777777" w:rsidR="007727A3" w:rsidRPr="007727A3" w:rsidRDefault="007727A3" w:rsidP="007727A3">
            <w:pPr>
              <w:spacing w:after="0" w:line="240" w:lineRule="auto"/>
              <w:jc w:val="cente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98A7040" w14:textId="77777777" w:rsidR="007727A3" w:rsidRPr="007727A3" w:rsidRDefault="007727A3" w:rsidP="007727A3">
            <w:pPr>
              <w:spacing w:after="0" w:line="240" w:lineRule="auto"/>
              <w:rPr>
                <w:rFonts w:ascii="Times New Roman" w:eastAsia="Times New Roman" w:hAnsi="Times New Roman"/>
                <w:sz w:val="20"/>
                <w:szCs w:val="20"/>
                <w:lang w:eastAsia="cs-CZ"/>
              </w:rPr>
            </w:pPr>
          </w:p>
        </w:tc>
      </w:tr>
      <w:tr w:rsidR="007727A3" w:rsidRPr="007727A3" w14:paraId="14F0859B" w14:textId="77777777" w:rsidTr="007727A3">
        <w:trPr>
          <w:trHeight w:val="300"/>
        </w:trPr>
        <w:tc>
          <w:tcPr>
            <w:tcW w:w="456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292E633A"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Výběrové řízení:</w:t>
            </w:r>
          </w:p>
        </w:tc>
        <w:tc>
          <w:tcPr>
            <w:tcW w:w="5040" w:type="dxa"/>
            <w:gridSpan w:val="3"/>
            <w:tcBorders>
              <w:top w:val="single" w:sz="8" w:space="0" w:color="auto"/>
              <w:left w:val="nil"/>
              <w:bottom w:val="single" w:sz="4" w:space="0" w:color="auto"/>
              <w:right w:val="single" w:sz="8" w:space="0" w:color="000000"/>
            </w:tcBorders>
            <w:shd w:val="clear" w:color="000000" w:fill="DCE6F1"/>
            <w:noWrap/>
            <w:vAlign w:val="bottom"/>
            <w:hideMark/>
          </w:tcPr>
          <w:p w14:paraId="73A17ACA" w14:textId="77777777" w:rsidR="007727A3" w:rsidRPr="007727A3" w:rsidRDefault="007727A3" w:rsidP="007727A3">
            <w:pPr>
              <w:spacing w:after="0" w:line="240" w:lineRule="auto"/>
              <w:jc w:val="center"/>
              <w:rPr>
                <w:rFonts w:eastAsia="Times New Roman" w:cs="Calibri"/>
                <w:lang w:eastAsia="cs-CZ"/>
              </w:rPr>
            </w:pPr>
            <w:r w:rsidRPr="007727A3">
              <w:rPr>
                <w:rFonts w:eastAsia="Times New Roman" w:cs="Calibri"/>
                <w:lang w:eastAsia="cs-CZ"/>
              </w:rPr>
              <w:t>VZMR</w:t>
            </w:r>
          </w:p>
        </w:tc>
      </w:tr>
      <w:tr w:rsidR="007727A3" w:rsidRPr="007727A3" w14:paraId="04AA9AC3"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noWrap/>
            <w:vAlign w:val="bottom"/>
            <w:hideMark/>
          </w:tcPr>
          <w:p w14:paraId="6A424646"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Číslo:</w:t>
            </w:r>
          </w:p>
        </w:tc>
        <w:tc>
          <w:tcPr>
            <w:tcW w:w="5040" w:type="dxa"/>
            <w:gridSpan w:val="3"/>
            <w:tcBorders>
              <w:top w:val="single" w:sz="4" w:space="0" w:color="auto"/>
              <w:left w:val="nil"/>
              <w:bottom w:val="single" w:sz="4" w:space="0" w:color="auto"/>
              <w:right w:val="single" w:sz="8" w:space="0" w:color="000000"/>
            </w:tcBorders>
            <w:shd w:val="clear" w:color="000000" w:fill="DCE6F1"/>
            <w:noWrap/>
            <w:vAlign w:val="bottom"/>
            <w:hideMark/>
          </w:tcPr>
          <w:p w14:paraId="0B8EE9C3" w14:textId="77777777" w:rsidR="007727A3" w:rsidRPr="007727A3" w:rsidRDefault="007727A3" w:rsidP="007727A3">
            <w:pPr>
              <w:spacing w:after="0" w:line="240" w:lineRule="auto"/>
              <w:jc w:val="center"/>
              <w:rPr>
                <w:rFonts w:eastAsia="Times New Roman" w:cs="Calibri"/>
                <w:lang w:eastAsia="cs-CZ"/>
              </w:rPr>
            </w:pPr>
            <w:r w:rsidRPr="007727A3">
              <w:rPr>
                <w:rFonts w:eastAsia="Times New Roman" w:cs="Calibri"/>
                <w:lang w:eastAsia="cs-CZ"/>
              </w:rPr>
              <w:t>404/2019</w:t>
            </w:r>
          </w:p>
        </w:tc>
      </w:tr>
      <w:tr w:rsidR="007727A3" w:rsidRPr="007727A3" w14:paraId="605BD3BB"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noWrap/>
            <w:vAlign w:val="bottom"/>
            <w:hideMark/>
          </w:tcPr>
          <w:p w14:paraId="1FFFD1CE"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Název:</w:t>
            </w:r>
          </w:p>
        </w:tc>
        <w:tc>
          <w:tcPr>
            <w:tcW w:w="5040" w:type="dxa"/>
            <w:gridSpan w:val="3"/>
            <w:tcBorders>
              <w:top w:val="single" w:sz="4" w:space="0" w:color="auto"/>
              <w:left w:val="nil"/>
              <w:bottom w:val="single" w:sz="4" w:space="0" w:color="auto"/>
              <w:right w:val="single" w:sz="8" w:space="0" w:color="000000"/>
            </w:tcBorders>
            <w:shd w:val="clear" w:color="000000" w:fill="DCE6F1"/>
            <w:noWrap/>
            <w:vAlign w:val="bottom"/>
            <w:hideMark/>
          </w:tcPr>
          <w:p w14:paraId="342090B2" w14:textId="77777777" w:rsidR="007727A3" w:rsidRPr="007727A3" w:rsidRDefault="007727A3" w:rsidP="007727A3">
            <w:pPr>
              <w:spacing w:after="0" w:line="240" w:lineRule="auto"/>
              <w:jc w:val="center"/>
              <w:rPr>
                <w:rFonts w:eastAsia="Times New Roman" w:cs="Calibri"/>
                <w:lang w:eastAsia="cs-CZ"/>
              </w:rPr>
            </w:pPr>
            <w:r w:rsidRPr="007727A3">
              <w:rPr>
                <w:rFonts w:eastAsia="Times New Roman" w:cs="Calibri"/>
                <w:lang w:eastAsia="cs-CZ"/>
              </w:rPr>
              <w:t>Operační světla a operační lampy</w:t>
            </w:r>
          </w:p>
        </w:tc>
      </w:tr>
      <w:tr w:rsidR="007727A3" w:rsidRPr="007727A3" w14:paraId="55D89C9E" w14:textId="77777777" w:rsidTr="007727A3">
        <w:trPr>
          <w:trHeight w:val="315"/>
        </w:trPr>
        <w:tc>
          <w:tcPr>
            <w:tcW w:w="4560" w:type="dxa"/>
            <w:tcBorders>
              <w:top w:val="nil"/>
              <w:left w:val="single" w:sz="8" w:space="0" w:color="auto"/>
              <w:bottom w:val="single" w:sz="8" w:space="0" w:color="auto"/>
              <w:right w:val="single" w:sz="4" w:space="0" w:color="auto"/>
            </w:tcBorders>
            <w:shd w:val="clear" w:color="000000" w:fill="C5D9F1"/>
            <w:noWrap/>
            <w:vAlign w:val="bottom"/>
            <w:hideMark/>
          </w:tcPr>
          <w:p w14:paraId="3DD68952"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Klinika:</w:t>
            </w:r>
          </w:p>
        </w:tc>
        <w:tc>
          <w:tcPr>
            <w:tcW w:w="5040" w:type="dxa"/>
            <w:gridSpan w:val="3"/>
            <w:tcBorders>
              <w:top w:val="single" w:sz="4" w:space="0" w:color="auto"/>
              <w:left w:val="nil"/>
              <w:bottom w:val="single" w:sz="8" w:space="0" w:color="auto"/>
              <w:right w:val="single" w:sz="8" w:space="0" w:color="000000"/>
            </w:tcBorders>
            <w:shd w:val="clear" w:color="000000" w:fill="DCE6F1"/>
            <w:noWrap/>
            <w:vAlign w:val="bottom"/>
            <w:hideMark/>
          </w:tcPr>
          <w:p w14:paraId="6A5EE734" w14:textId="77777777" w:rsidR="007727A3" w:rsidRPr="007727A3" w:rsidRDefault="007727A3" w:rsidP="007727A3">
            <w:pPr>
              <w:spacing w:after="0" w:line="240" w:lineRule="auto"/>
              <w:jc w:val="center"/>
              <w:rPr>
                <w:rFonts w:eastAsia="Times New Roman" w:cs="Calibri"/>
                <w:lang w:eastAsia="cs-CZ"/>
              </w:rPr>
            </w:pPr>
            <w:r w:rsidRPr="007727A3">
              <w:rPr>
                <w:rFonts w:eastAsia="Times New Roman" w:cs="Calibri"/>
                <w:lang w:eastAsia="cs-CZ"/>
              </w:rPr>
              <w:t>COS III</w:t>
            </w:r>
          </w:p>
        </w:tc>
      </w:tr>
      <w:tr w:rsidR="007727A3" w:rsidRPr="007727A3" w14:paraId="1F7BB6ED" w14:textId="77777777" w:rsidTr="007727A3">
        <w:trPr>
          <w:trHeight w:val="315"/>
        </w:trPr>
        <w:tc>
          <w:tcPr>
            <w:tcW w:w="4560" w:type="dxa"/>
            <w:tcBorders>
              <w:top w:val="nil"/>
              <w:left w:val="nil"/>
              <w:bottom w:val="nil"/>
              <w:right w:val="nil"/>
            </w:tcBorders>
            <w:shd w:val="clear" w:color="auto" w:fill="auto"/>
            <w:noWrap/>
            <w:vAlign w:val="bottom"/>
            <w:hideMark/>
          </w:tcPr>
          <w:p w14:paraId="71FD345C" w14:textId="77777777" w:rsidR="007727A3" w:rsidRPr="007727A3" w:rsidRDefault="007727A3" w:rsidP="007727A3">
            <w:pPr>
              <w:spacing w:after="0" w:line="240" w:lineRule="auto"/>
              <w:jc w:val="center"/>
              <w:rPr>
                <w:rFonts w:eastAsia="Times New Roman" w:cs="Calibri"/>
                <w:lang w:eastAsia="cs-CZ"/>
              </w:rPr>
            </w:pPr>
          </w:p>
        </w:tc>
        <w:tc>
          <w:tcPr>
            <w:tcW w:w="1000" w:type="dxa"/>
            <w:tcBorders>
              <w:top w:val="nil"/>
              <w:left w:val="nil"/>
              <w:bottom w:val="nil"/>
              <w:right w:val="nil"/>
            </w:tcBorders>
            <w:shd w:val="clear" w:color="auto" w:fill="auto"/>
            <w:vAlign w:val="bottom"/>
            <w:hideMark/>
          </w:tcPr>
          <w:p w14:paraId="19CE9AE5" w14:textId="77777777" w:rsidR="007727A3" w:rsidRPr="007727A3" w:rsidRDefault="007727A3" w:rsidP="007727A3">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noWrap/>
            <w:vAlign w:val="bottom"/>
            <w:hideMark/>
          </w:tcPr>
          <w:p w14:paraId="26190535" w14:textId="77777777" w:rsidR="007727A3" w:rsidRPr="007727A3" w:rsidRDefault="007727A3" w:rsidP="007727A3">
            <w:pPr>
              <w:spacing w:after="0" w:line="240" w:lineRule="auto"/>
              <w:jc w:val="cente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8E976B5" w14:textId="77777777" w:rsidR="007727A3" w:rsidRPr="007727A3" w:rsidRDefault="007727A3" w:rsidP="007727A3">
            <w:pPr>
              <w:spacing w:after="0" w:line="240" w:lineRule="auto"/>
              <w:rPr>
                <w:rFonts w:ascii="Times New Roman" w:eastAsia="Times New Roman" w:hAnsi="Times New Roman"/>
                <w:sz w:val="20"/>
                <w:szCs w:val="20"/>
                <w:lang w:eastAsia="cs-CZ"/>
              </w:rPr>
            </w:pPr>
          </w:p>
        </w:tc>
      </w:tr>
      <w:tr w:rsidR="007727A3" w:rsidRPr="007727A3" w14:paraId="68569929" w14:textId="77777777" w:rsidTr="007727A3">
        <w:trPr>
          <w:trHeight w:val="300"/>
        </w:trPr>
        <w:tc>
          <w:tcPr>
            <w:tcW w:w="456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14:paraId="68256C46"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Dodavatel:</w:t>
            </w:r>
          </w:p>
        </w:tc>
        <w:tc>
          <w:tcPr>
            <w:tcW w:w="5040" w:type="dxa"/>
            <w:gridSpan w:val="3"/>
            <w:tcBorders>
              <w:top w:val="single" w:sz="8" w:space="0" w:color="auto"/>
              <w:left w:val="nil"/>
              <w:bottom w:val="single" w:sz="4" w:space="0" w:color="auto"/>
              <w:right w:val="single" w:sz="8" w:space="0" w:color="000000"/>
            </w:tcBorders>
            <w:shd w:val="clear" w:color="000000" w:fill="FFFF00"/>
            <w:noWrap/>
            <w:vAlign w:val="bottom"/>
            <w:hideMark/>
          </w:tcPr>
          <w:p w14:paraId="7EB7B2E3"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NIMOTECH, s.r.o.</w:t>
            </w:r>
          </w:p>
        </w:tc>
      </w:tr>
      <w:tr w:rsidR="007727A3" w:rsidRPr="007727A3" w14:paraId="60B752BF"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noWrap/>
            <w:vAlign w:val="bottom"/>
            <w:hideMark/>
          </w:tcPr>
          <w:p w14:paraId="5D3EACE8"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Výrobce:</w:t>
            </w:r>
          </w:p>
        </w:tc>
        <w:tc>
          <w:tcPr>
            <w:tcW w:w="5040" w:type="dxa"/>
            <w:gridSpan w:val="3"/>
            <w:tcBorders>
              <w:top w:val="single" w:sz="4" w:space="0" w:color="auto"/>
              <w:left w:val="nil"/>
              <w:bottom w:val="single" w:sz="4" w:space="0" w:color="auto"/>
              <w:right w:val="single" w:sz="8" w:space="0" w:color="000000"/>
            </w:tcBorders>
            <w:shd w:val="clear" w:color="000000" w:fill="FFFF00"/>
            <w:noWrap/>
            <w:vAlign w:val="bottom"/>
            <w:hideMark/>
          </w:tcPr>
          <w:p w14:paraId="487C3984"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xml:space="preserve">Dr. Mach </w:t>
            </w:r>
            <w:proofErr w:type="spellStart"/>
            <w:proofErr w:type="gramStart"/>
            <w:r w:rsidRPr="007727A3">
              <w:rPr>
                <w:rFonts w:eastAsia="Times New Roman" w:cs="Calibri"/>
                <w:color w:val="974706"/>
                <w:lang w:eastAsia="cs-CZ"/>
              </w:rPr>
              <w:t>GmbH</w:t>
            </w:r>
            <w:proofErr w:type="spellEnd"/>
            <w:r w:rsidRPr="007727A3">
              <w:rPr>
                <w:rFonts w:eastAsia="Times New Roman" w:cs="Calibri"/>
                <w:color w:val="974706"/>
                <w:lang w:eastAsia="cs-CZ"/>
              </w:rPr>
              <w:t xml:space="preserve">   Německo</w:t>
            </w:r>
            <w:proofErr w:type="gramEnd"/>
          </w:p>
        </w:tc>
      </w:tr>
      <w:tr w:rsidR="007727A3" w:rsidRPr="007727A3" w14:paraId="50C89AB1" w14:textId="77777777" w:rsidTr="007727A3">
        <w:trPr>
          <w:trHeight w:val="315"/>
        </w:trPr>
        <w:tc>
          <w:tcPr>
            <w:tcW w:w="4560" w:type="dxa"/>
            <w:tcBorders>
              <w:top w:val="nil"/>
              <w:left w:val="single" w:sz="8" w:space="0" w:color="auto"/>
              <w:bottom w:val="single" w:sz="8" w:space="0" w:color="auto"/>
              <w:right w:val="single" w:sz="4" w:space="0" w:color="auto"/>
            </w:tcBorders>
            <w:shd w:val="clear" w:color="000000" w:fill="C5D9F1"/>
            <w:noWrap/>
            <w:vAlign w:val="bottom"/>
            <w:hideMark/>
          </w:tcPr>
          <w:p w14:paraId="73EE4266"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Výrobní model:</w:t>
            </w:r>
          </w:p>
        </w:tc>
        <w:tc>
          <w:tcPr>
            <w:tcW w:w="5040" w:type="dxa"/>
            <w:gridSpan w:val="3"/>
            <w:tcBorders>
              <w:top w:val="single" w:sz="4" w:space="0" w:color="auto"/>
              <w:left w:val="nil"/>
              <w:bottom w:val="single" w:sz="8" w:space="0" w:color="auto"/>
              <w:right w:val="single" w:sz="8" w:space="0" w:color="000000"/>
            </w:tcBorders>
            <w:shd w:val="clear" w:color="000000" w:fill="FFFF00"/>
            <w:noWrap/>
            <w:vAlign w:val="bottom"/>
            <w:hideMark/>
          </w:tcPr>
          <w:p w14:paraId="0014573B" w14:textId="77777777" w:rsid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Mach LED 3SC</w:t>
            </w:r>
            <w:r>
              <w:rPr>
                <w:rFonts w:eastAsia="Times New Roman" w:cs="Calibri"/>
                <w:color w:val="974706"/>
                <w:lang w:eastAsia="cs-CZ"/>
              </w:rPr>
              <w:t xml:space="preserve"> s kamerou</w:t>
            </w:r>
            <w:r w:rsidRPr="007727A3">
              <w:rPr>
                <w:rFonts w:eastAsia="Times New Roman" w:cs="Calibri"/>
                <w:color w:val="974706"/>
                <w:lang w:eastAsia="cs-CZ"/>
              </w:rPr>
              <w:t>/3SC/ monitor;</w:t>
            </w:r>
          </w:p>
          <w:p w14:paraId="16763B2B" w14:textId="61FB485F"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xml:space="preserve"> Mach LED 150F</w:t>
            </w:r>
          </w:p>
        </w:tc>
      </w:tr>
      <w:tr w:rsidR="007727A3" w:rsidRPr="007727A3" w14:paraId="58F46BFD" w14:textId="77777777" w:rsidTr="007727A3">
        <w:trPr>
          <w:trHeight w:val="315"/>
        </w:trPr>
        <w:tc>
          <w:tcPr>
            <w:tcW w:w="4560" w:type="dxa"/>
            <w:tcBorders>
              <w:top w:val="nil"/>
              <w:left w:val="nil"/>
              <w:bottom w:val="nil"/>
              <w:right w:val="nil"/>
            </w:tcBorders>
            <w:shd w:val="clear" w:color="auto" w:fill="auto"/>
            <w:noWrap/>
            <w:vAlign w:val="bottom"/>
            <w:hideMark/>
          </w:tcPr>
          <w:p w14:paraId="3AE34960" w14:textId="77777777" w:rsidR="007727A3" w:rsidRPr="007727A3" w:rsidRDefault="007727A3" w:rsidP="007727A3">
            <w:pPr>
              <w:spacing w:after="0" w:line="240" w:lineRule="auto"/>
              <w:jc w:val="center"/>
              <w:rPr>
                <w:rFonts w:eastAsia="Times New Roman" w:cs="Calibri"/>
                <w:color w:val="974706"/>
                <w:lang w:eastAsia="cs-CZ"/>
              </w:rPr>
            </w:pPr>
          </w:p>
        </w:tc>
        <w:tc>
          <w:tcPr>
            <w:tcW w:w="1000" w:type="dxa"/>
            <w:tcBorders>
              <w:top w:val="nil"/>
              <w:left w:val="nil"/>
              <w:bottom w:val="nil"/>
              <w:right w:val="nil"/>
            </w:tcBorders>
            <w:shd w:val="clear" w:color="auto" w:fill="auto"/>
            <w:noWrap/>
            <w:vAlign w:val="bottom"/>
            <w:hideMark/>
          </w:tcPr>
          <w:p w14:paraId="3C82AFE2" w14:textId="77777777" w:rsidR="007727A3" w:rsidRPr="007727A3" w:rsidRDefault="007727A3" w:rsidP="007727A3">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noWrap/>
            <w:vAlign w:val="bottom"/>
            <w:hideMark/>
          </w:tcPr>
          <w:p w14:paraId="7CA239EE" w14:textId="77777777" w:rsidR="007727A3" w:rsidRPr="007727A3" w:rsidRDefault="007727A3" w:rsidP="007727A3">
            <w:pPr>
              <w:spacing w:after="0" w:line="240" w:lineRule="auto"/>
              <w:jc w:val="cente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6954E94" w14:textId="77777777" w:rsidR="007727A3" w:rsidRPr="007727A3" w:rsidRDefault="007727A3" w:rsidP="007727A3">
            <w:pPr>
              <w:spacing w:after="0" w:line="240" w:lineRule="auto"/>
              <w:jc w:val="center"/>
              <w:rPr>
                <w:rFonts w:ascii="Times New Roman" w:eastAsia="Times New Roman" w:hAnsi="Times New Roman"/>
                <w:sz w:val="20"/>
                <w:szCs w:val="20"/>
                <w:lang w:eastAsia="cs-CZ"/>
              </w:rPr>
            </w:pPr>
          </w:p>
        </w:tc>
      </w:tr>
      <w:tr w:rsidR="007727A3" w:rsidRPr="007727A3" w14:paraId="2944C574" w14:textId="77777777" w:rsidTr="007727A3">
        <w:trPr>
          <w:trHeight w:val="1335"/>
        </w:trPr>
        <w:tc>
          <w:tcPr>
            <w:tcW w:w="960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33DFBC3A" w14:textId="77777777" w:rsidR="007727A3" w:rsidRPr="007727A3" w:rsidRDefault="007727A3" w:rsidP="007727A3">
            <w:pPr>
              <w:spacing w:after="0" w:line="240" w:lineRule="auto"/>
              <w:jc w:val="center"/>
              <w:rPr>
                <w:rFonts w:eastAsia="Times New Roman" w:cs="Calibri"/>
                <w:b/>
                <w:bCs/>
                <w:color w:val="000000"/>
                <w:lang w:eastAsia="cs-CZ"/>
              </w:rPr>
            </w:pPr>
            <w:r w:rsidRPr="007727A3">
              <w:rPr>
                <w:rFonts w:eastAsia="Times New Roman" w:cs="Calibri"/>
                <w:b/>
                <w:bCs/>
                <w:color w:val="000000"/>
                <w:lang w:eastAsia="cs-CZ"/>
              </w:rPr>
              <w:t>Zadavatel upozorňuje, že v případě číselně vyjádřených technických parametrů je možné se od nich odchýlit o +/- 10%, pokud nejsou blíže specifikovány, např. min., max.</w:t>
            </w:r>
          </w:p>
        </w:tc>
      </w:tr>
      <w:tr w:rsidR="007727A3" w:rsidRPr="007727A3" w14:paraId="763521A8" w14:textId="77777777" w:rsidTr="007727A3">
        <w:trPr>
          <w:trHeight w:val="315"/>
        </w:trPr>
        <w:tc>
          <w:tcPr>
            <w:tcW w:w="4560" w:type="dxa"/>
            <w:tcBorders>
              <w:top w:val="nil"/>
              <w:left w:val="nil"/>
              <w:bottom w:val="nil"/>
              <w:right w:val="nil"/>
            </w:tcBorders>
            <w:shd w:val="clear" w:color="auto" w:fill="auto"/>
            <w:noWrap/>
            <w:vAlign w:val="bottom"/>
            <w:hideMark/>
          </w:tcPr>
          <w:p w14:paraId="4E57B873" w14:textId="77777777" w:rsidR="007727A3" w:rsidRPr="007727A3" w:rsidRDefault="007727A3" w:rsidP="007727A3">
            <w:pPr>
              <w:spacing w:after="0" w:line="240" w:lineRule="auto"/>
              <w:jc w:val="center"/>
              <w:rPr>
                <w:rFonts w:eastAsia="Times New Roman" w:cs="Calibri"/>
                <w:b/>
                <w:bCs/>
                <w:color w:val="000000"/>
                <w:lang w:eastAsia="cs-CZ"/>
              </w:rPr>
            </w:pPr>
          </w:p>
        </w:tc>
        <w:tc>
          <w:tcPr>
            <w:tcW w:w="1000" w:type="dxa"/>
            <w:tcBorders>
              <w:top w:val="nil"/>
              <w:left w:val="nil"/>
              <w:bottom w:val="nil"/>
              <w:right w:val="nil"/>
            </w:tcBorders>
            <w:shd w:val="clear" w:color="auto" w:fill="auto"/>
            <w:vAlign w:val="bottom"/>
            <w:hideMark/>
          </w:tcPr>
          <w:p w14:paraId="164BEE4B" w14:textId="77777777" w:rsidR="007727A3" w:rsidRPr="007727A3" w:rsidRDefault="007727A3" w:rsidP="007727A3">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noWrap/>
            <w:vAlign w:val="bottom"/>
            <w:hideMark/>
          </w:tcPr>
          <w:p w14:paraId="7A0176E7" w14:textId="77777777" w:rsidR="007727A3" w:rsidRPr="007727A3" w:rsidRDefault="007727A3" w:rsidP="007727A3">
            <w:pPr>
              <w:spacing w:after="0" w:line="240" w:lineRule="auto"/>
              <w:jc w:val="cente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53B7CF2" w14:textId="77777777" w:rsidR="007727A3" w:rsidRPr="007727A3" w:rsidRDefault="007727A3" w:rsidP="007727A3">
            <w:pPr>
              <w:spacing w:after="0" w:line="240" w:lineRule="auto"/>
              <w:rPr>
                <w:rFonts w:ascii="Times New Roman" w:eastAsia="Times New Roman" w:hAnsi="Times New Roman"/>
                <w:sz w:val="20"/>
                <w:szCs w:val="20"/>
                <w:lang w:eastAsia="cs-CZ"/>
              </w:rPr>
            </w:pPr>
          </w:p>
        </w:tc>
      </w:tr>
      <w:tr w:rsidR="007727A3" w:rsidRPr="007727A3" w14:paraId="23262915" w14:textId="77777777" w:rsidTr="007727A3">
        <w:trPr>
          <w:trHeight w:val="915"/>
        </w:trPr>
        <w:tc>
          <w:tcPr>
            <w:tcW w:w="4560" w:type="dxa"/>
            <w:tcBorders>
              <w:top w:val="single" w:sz="8" w:space="0" w:color="auto"/>
              <w:left w:val="single" w:sz="8" w:space="0" w:color="auto"/>
              <w:bottom w:val="nil"/>
              <w:right w:val="single" w:sz="8" w:space="0" w:color="auto"/>
            </w:tcBorders>
            <w:shd w:val="clear" w:color="000000" w:fill="C5D9F1"/>
            <w:noWrap/>
            <w:vAlign w:val="center"/>
            <w:hideMark/>
          </w:tcPr>
          <w:p w14:paraId="6F5930C0" w14:textId="77777777" w:rsidR="007727A3" w:rsidRPr="007727A3" w:rsidRDefault="007727A3" w:rsidP="007727A3">
            <w:pPr>
              <w:spacing w:after="0" w:line="240" w:lineRule="auto"/>
              <w:jc w:val="center"/>
              <w:rPr>
                <w:rFonts w:eastAsia="Times New Roman" w:cs="Calibri"/>
                <w:b/>
                <w:bCs/>
                <w:color w:val="000000"/>
                <w:lang w:eastAsia="cs-CZ"/>
              </w:rPr>
            </w:pPr>
            <w:r w:rsidRPr="007727A3">
              <w:rPr>
                <w:rFonts w:eastAsia="Times New Roman" w:cs="Calibri"/>
                <w:b/>
                <w:bCs/>
                <w:color w:val="000000"/>
                <w:lang w:eastAsia="cs-CZ"/>
              </w:rPr>
              <w:t>Technická specifikace</w:t>
            </w:r>
          </w:p>
        </w:tc>
        <w:tc>
          <w:tcPr>
            <w:tcW w:w="1000" w:type="dxa"/>
            <w:tcBorders>
              <w:top w:val="single" w:sz="8" w:space="0" w:color="auto"/>
              <w:left w:val="nil"/>
              <w:bottom w:val="nil"/>
              <w:right w:val="single" w:sz="4" w:space="0" w:color="auto"/>
            </w:tcBorders>
            <w:shd w:val="clear" w:color="000000" w:fill="C5D9F1"/>
            <w:vAlign w:val="center"/>
            <w:hideMark/>
          </w:tcPr>
          <w:p w14:paraId="4BB0265E" w14:textId="77777777" w:rsidR="007727A3" w:rsidRPr="007727A3" w:rsidRDefault="007727A3" w:rsidP="007727A3">
            <w:pPr>
              <w:spacing w:after="0" w:line="240" w:lineRule="auto"/>
              <w:jc w:val="center"/>
              <w:rPr>
                <w:rFonts w:eastAsia="Times New Roman" w:cs="Calibri"/>
                <w:b/>
                <w:bCs/>
                <w:color w:val="000000"/>
                <w:lang w:eastAsia="cs-CZ"/>
              </w:rPr>
            </w:pPr>
            <w:r w:rsidRPr="007727A3">
              <w:rPr>
                <w:rFonts w:eastAsia="Times New Roman" w:cs="Calibri"/>
                <w:b/>
                <w:bCs/>
                <w:color w:val="000000"/>
                <w:lang w:eastAsia="cs-CZ"/>
              </w:rPr>
              <w:t>Vyhovuje (ano / ne)</w:t>
            </w:r>
          </w:p>
        </w:tc>
        <w:tc>
          <w:tcPr>
            <w:tcW w:w="2380" w:type="dxa"/>
            <w:tcBorders>
              <w:top w:val="single" w:sz="8" w:space="0" w:color="auto"/>
              <w:left w:val="nil"/>
              <w:bottom w:val="nil"/>
              <w:right w:val="single" w:sz="4" w:space="0" w:color="auto"/>
            </w:tcBorders>
            <w:shd w:val="clear" w:color="000000" w:fill="C5D9F1"/>
            <w:vAlign w:val="center"/>
            <w:hideMark/>
          </w:tcPr>
          <w:p w14:paraId="3FBCBE4A" w14:textId="77777777" w:rsidR="007727A3" w:rsidRPr="007727A3" w:rsidRDefault="007727A3" w:rsidP="007727A3">
            <w:pPr>
              <w:spacing w:after="0" w:line="240" w:lineRule="auto"/>
              <w:jc w:val="center"/>
              <w:rPr>
                <w:rFonts w:eastAsia="Times New Roman" w:cs="Calibri"/>
                <w:b/>
                <w:bCs/>
                <w:color w:val="000000"/>
                <w:lang w:eastAsia="cs-CZ"/>
              </w:rPr>
            </w:pPr>
            <w:r w:rsidRPr="007727A3">
              <w:rPr>
                <w:rFonts w:eastAsia="Times New Roman" w:cs="Calibri"/>
                <w:b/>
                <w:bCs/>
                <w:color w:val="000000"/>
                <w:lang w:eastAsia="cs-CZ"/>
              </w:rPr>
              <w:t>Poznámka dodavatele</w:t>
            </w:r>
          </w:p>
        </w:tc>
        <w:tc>
          <w:tcPr>
            <w:tcW w:w="1660" w:type="dxa"/>
            <w:tcBorders>
              <w:top w:val="single" w:sz="8" w:space="0" w:color="auto"/>
              <w:left w:val="nil"/>
              <w:bottom w:val="nil"/>
              <w:right w:val="single" w:sz="8" w:space="0" w:color="auto"/>
            </w:tcBorders>
            <w:shd w:val="clear" w:color="000000" w:fill="C5D9F1"/>
            <w:vAlign w:val="center"/>
            <w:hideMark/>
          </w:tcPr>
          <w:p w14:paraId="46DCE411" w14:textId="77777777" w:rsidR="007727A3" w:rsidRPr="007727A3" w:rsidRDefault="007727A3" w:rsidP="007727A3">
            <w:pPr>
              <w:spacing w:after="0" w:line="240" w:lineRule="auto"/>
              <w:jc w:val="center"/>
              <w:rPr>
                <w:rFonts w:eastAsia="Times New Roman" w:cs="Calibri"/>
                <w:b/>
                <w:bCs/>
                <w:color w:val="000000"/>
                <w:lang w:eastAsia="cs-CZ"/>
              </w:rPr>
            </w:pPr>
            <w:r w:rsidRPr="007727A3">
              <w:rPr>
                <w:rFonts w:eastAsia="Times New Roman" w:cs="Calibri"/>
                <w:b/>
                <w:bCs/>
                <w:color w:val="000000"/>
                <w:lang w:eastAsia="cs-CZ"/>
              </w:rPr>
              <w:t>možnost ověření v nabídce</w:t>
            </w:r>
          </w:p>
        </w:tc>
      </w:tr>
      <w:tr w:rsidR="007727A3" w:rsidRPr="007727A3" w14:paraId="02CB89EE" w14:textId="77777777" w:rsidTr="007727A3">
        <w:trPr>
          <w:trHeight w:val="300"/>
        </w:trPr>
        <w:tc>
          <w:tcPr>
            <w:tcW w:w="4560" w:type="dxa"/>
            <w:tcBorders>
              <w:top w:val="single" w:sz="8" w:space="0" w:color="auto"/>
              <w:left w:val="single" w:sz="8" w:space="0" w:color="auto"/>
              <w:bottom w:val="single" w:sz="4" w:space="0" w:color="auto"/>
              <w:right w:val="single" w:sz="4" w:space="0" w:color="auto"/>
            </w:tcBorders>
            <w:shd w:val="clear" w:color="000000" w:fill="C5D9F1"/>
            <w:vAlign w:val="bottom"/>
            <w:hideMark/>
          </w:tcPr>
          <w:p w14:paraId="0A02DA5B" w14:textId="77777777" w:rsidR="007727A3" w:rsidRPr="007727A3" w:rsidRDefault="007727A3" w:rsidP="007727A3">
            <w:pPr>
              <w:spacing w:after="0" w:line="240" w:lineRule="auto"/>
              <w:rPr>
                <w:rFonts w:eastAsia="Times New Roman" w:cs="Calibri"/>
                <w:b/>
                <w:bCs/>
                <w:lang w:eastAsia="cs-CZ"/>
              </w:rPr>
            </w:pPr>
            <w:r w:rsidRPr="007727A3">
              <w:rPr>
                <w:rFonts w:eastAsia="Times New Roman" w:cs="Calibri"/>
                <w:b/>
                <w:bCs/>
                <w:lang w:eastAsia="cs-CZ"/>
              </w:rPr>
              <w:t>Operační světlo 1 ks:</w:t>
            </w:r>
          </w:p>
        </w:tc>
        <w:tc>
          <w:tcPr>
            <w:tcW w:w="1000" w:type="dxa"/>
            <w:tcBorders>
              <w:top w:val="single" w:sz="8" w:space="0" w:color="auto"/>
              <w:left w:val="nil"/>
              <w:bottom w:val="single" w:sz="4" w:space="0" w:color="auto"/>
              <w:right w:val="single" w:sz="4" w:space="0" w:color="auto"/>
            </w:tcBorders>
            <w:shd w:val="clear" w:color="000000" w:fill="FFFF00"/>
            <w:vAlign w:val="bottom"/>
            <w:hideMark/>
          </w:tcPr>
          <w:p w14:paraId="2A7F92BA"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single" w:sz="8" w:space="0" w:color="auto"/>
              <w:left w:val="nil"/>
              <w:bottom w:val="single" w:sz="4" w:space="0" w:color="auto"/>
              <w:right w:val="single" w:sz="4" w:space="0" w:color="auto"/>
            </w:tcBorders>
            <w:shd w:val="clear" w:color="000000" w:fill="FFFF00"/>
            <w:noWrap/>
            <w:vAlign w:val="bottom"/>
            <w:hideMark/>
          </w:tcPr>
          <w:p w14:paraId="7B2CAFD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single" w:sz="8" w:space="0" w:color="auto"/>
              <w:left w:val="nil"/>
              <w:bottom w:val="single" w:sz="4" w:space="0" w:color="auto"/>
              <w:right w:val="single" w:sz="8" w:space="0" w:color="auto"/>
            </w:tcBorders>
            <w:shd w:val="clear" w:color="000000" w:fill="FFFF00"/>
            <w:vAlign w:val="bottom"/>
            <w:hideMark/>
          </w:tcPr>
          <w:p w14:paraId="7C63269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50E665CC"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55772FAC"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Tříramenný stativ pro uchycení operačního svítidla</w:t>
            </w:r>
          </w:p>
        </w:tc>
        <w:tc>
          <w:tcPr>
            <w:tcW w:w="1000" w:type="dxa"/>
            <w:tcBorders>
              <w:top w:val="nil"/>
              <w:left w:val="nil"/>
              <w:bottom w:val="single" w:sz="4" w:space="0" w:color="auto"/>
              <w:right w:val="single" w:sz="4" w:space="0" w:color="auto"/>
            </w:tcBorders>
            <w:shd w:val="clear" w:color="000000" w:fill="FFFF00"/>
            <w:vAlign w:val="bottom"/>
            <w:hideMark/>
          </w:tcPr>
          <w:p w14:paraId="586CCCE0"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0FC93B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4BC250E"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E1B0C14"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1DC298A"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Na dvou ramenech budou umístěny dva satelity se stejnými parametry</w:t>
            </w:r>
          </w:p>
        </w:tc>
        <w:tc>
          <w:tcPr>
            <w:tcW w:w="1000" w:type="dxa"/>
            <w:tcBorders>
              <w:top w:val="nil"/>
              <w:left w:val="nil"/>
              <w:bottom w:val="single" w:sz="4" w:space="0" w:color="auto"/>
              <w:right w:val="single" w:sz="4" w:space="0" w:color="auto"/>
            </w:tcBorders>
            <w:shd w:val="clear" w:color="000000" w:fill="FFFF00"/>
            <w:vAlign w:val="bottom"/>
            <w:hideMark/>
          </w:tcPr>
          <w:p w14:paraId="6632523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3892C4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3075466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FB7EF32"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EAB1E41"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Na třetím rameni bude zobrazovací monitor (</w:t>
            </w:r>
            <w:proofErr w:type="spellStart"/>
            <w:r w:rsidRPr="007727A3">
              <w:rPr>
                <w:rFonts w:eastAsia="Times New Roman" w:cs="Calibri"/>
                <w:lang w:eastAsia="cs-CZ"/>
              </w:rPr>
              <w:t>Medical</w:t>
            </w:r>
            <w:proofErr w:type="spellEnd"/>
            <w:r w:rsidRPr="007727A3">
              <w:rPr>
                <w:rFonts w:eastAsia="Times New Roman" w:cs="Calibri"/>
                <w:lang w:eastAsia="cs-CZ"/>
              </w:rPr>
              <w:t xml:space="preserve"> </w:t>
            </w:r>
            <w:proofErr w:type="spellStart"/>
            <w:r w:rsidRPr="007727A3">
              <w:rPr>
                <w:rFonts w:eastAsia="Times New Roman" w:cs="Calibri"/>
                <w:lang w:eastAsia="cs-CZ"/>
              </w:rPr>
              <w:t>Device</w:t>
            </w:r>
            <w:proofErr w:type="spellEnd"/>
            <w:r w:rsidRPr="007727A3">
              <w:rPr>
                <w:rFonts w:eastAsia="Times New Roman" w:cs="Calibri"/>
                <w:lang w:eastAsia="cs-CZ"/>
              </w:rPr>
              <w:t>) velikosti min. 24"</w:t>
            </w:r>
          </w:p>
        </w:tc>
        <w:tc>
          <w:tcPr>
            <w:tcW w:w="1000" w:type="dxa"/>
            <w:tcBorders>
              <w:top w:val="nil"/>
              <w:left w:val="nil"/>
              <w:bottom w:val="single" w:sz="4" w:space="0" w:color="auto"/>
              <w:right w:val="single" w:sz="4" w:space="0" w:color="auto"/>
            </w:tcBorders>
            <w:shd w:val="clear" w:color="000000" w:fill="FFFF00"/>
            <w:vAlign w:val="bottom"/>
            <w:hideMark/>
          </w:tcPr>
          <w:p w14:paraId="55B465EC"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4B7056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C57CF4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730B5C98"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5E603CAF"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Full HD kamera (v těle pouze jednoho satelitu)</w:t>
            </w:r>
          </w:p>
        </w:tc>
        <w:tc>
          <w:tcPr>
            <w:tcW w:w="1000" w:type="dxa"/>
            <w:tcBorders>
              <w:top w:val="nil"/>
              <w:left w:val="nil"/>
              <w:bottom w:val="single" w:sz="4" w:space="0" w:color="auto"/>
              <w:right w:val="single" w:sz="4" w:space="0" w:color="auto"/>
            </w:tcBorders>
            <w:shd w:val="clear" w:color="000000" w:fill="FFFF00"/>
            <w:vAlign w:val="bottom"/>
            <w:hideMark/>
          </w:tcPr>
          <w:p w14:paraId="2D04F884"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2BEABDB"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7D3CA7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4A00CC4"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5EC2EDA"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Světelný zdroj LED - monochromatické bílé diody</w:t>
            </w:r>
          </w:p>
        </w:tc>
        <w:tc>
          <w:tcPr>
            <w:tcW w:w="1000" w:type="dxa"/>
            <w:tcBorders>
              <w:top w:val="nil"/>
              <w:left w:val="nil"/>
              <w:bottom w:val="single" w:sz="4" w:space="0" w:color="auto"/>
              <w:right w:val="single" w:sz="4" w:space="0" w:color="auto"/>
            </w:tcBorders>
            <w:shd w:val="clear" w:color="000000" w:fill="FFFF00"/>
            <w:vAlign w:val="bottom"/>
            <w:hideMark/>
          </w:tcPr>
          <w:p w14:paraId="20CE2FF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1122D1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158541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8F9A302"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B169D6F"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Životnost světelného zdroje min. 50.000 hodin</w:t>
            </w:r>
          </w:p>
        </w:tc>
        <w:tc>
          <w:tcPr>
            <w:tcW w:w="1000" w:type="dxa"/>
            <w:tcBorders>
              <w:top w:val="nil"/>
              <w:left w:val="nil"/>
              <w:bottom w:val="single" w:sz="4" w:space="0" w:color="auto"/>
              <w:right w:val="single" w:sz="4" w:space="0" w:color="auto"/>
            </w:tcBorders>
            <w:shd w:val="clear" w:color="000000" w:fill="FFFF00"/>
            <w:vAlign w:val="bottom"/>
            <w:hideMark/>
          </w:tcPr>
          <w:p w14:paraId="3DA28A2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F9C054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60 000 hod</w:t>
            </w:r>
          </w:p>
        </w:tc>
        <w:tc>
          <w:tcPr>
            <w:tcW w:w="1660" w:type="dxa"/>
            <w:tcBorders>
              <w:top w:val="nil"/>
              <w:left w:val="nil"/>
              <w:bottom w:val="single" w:sz="4" w:space="0" w:color="auto"/>
              <w:right w:val="single" w:sz="8" w:space="0" w:color="auto"/>
            </w:tcBorders>
            <w:shd w:val="clear" w:color="000000" w:fill="FFFF00"/>
            <w:vAlign w:val="bottom"/>
            <w:hideMark/>
          </w:tcPr>
          <w:p w14:paraId="3F82D38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1386184C"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BEF49B6"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Ovládací panel pro kameru a světlo na zdi musí být určený pro vestavěné OP sály</w:t>
            </w:r>
          </w:p>
        </w:tc>
        <w:tc>
          <w:tcPr>
            <w:tcW w:w="1000" w:type="dxa"/>
            <w:tcBorders>
              <w:top w:val="nil"/>
              <w:left w:val="nil"/>
              <w:bottom w:val="single" w:sz="4" w:space="0" w:color="auto"/>
              <w:right w:val="single" w:sz="4" w:space="0" w:color="auto"/>
            </w:tcBorders>
            <w:shd w:val="clear" w:color="000000" w:fill="FFFF00"/>
            <w:vAlign w:val="bottom"/>
            <w:hideMark/>
          </w:tcPr>
          <w:p w14:paraId="65EB979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A2473B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037751B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E0172A4" w14:textId="77777777" w:rsidTr="007727A3">
        <w:trPr>
          <w:trHeight w:val="12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1A5ECE0A"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Ovládání světla přímo na svítidlech i z ovládacího panelu na zdi (on/</w:t>
            </w:r>
            <w:proofErr w:type="spellStart"/>
            <w:r w:rsidRPr="007727A3">
              <w:rPr>
                <w:rFonts w:eastAsia="Times New Roman" w:cs="Calibri"/>
                <w:lang w:eastAsia="cs-CZ"/>
              </w:rPr>
              <w:t>off</w:t>
            </w:r>
            <w:proofErr w:type="spellEnd"/>
            <w:r w:rsidRPr="007727A3">
              <w:rPr>
                <w:rFonts w:eastAsia="Times New Roman" w:cs="Calibri"/>
                <w:lang w:eastAsia="cs-CZ"/>
              </w:rPr>
              <w:t>, intenzita, pro jednotlivé satelity samostatně) + prosvětlení do hloubky</w:t>
            </w:r>
          </w:p>
        </w:tc>
        <w:tc>
          <w:tcPr>
            <w:tcW w:w="1000" w:type="dxa"/>
            <w:tcBorders>
              <w:top w:val="nil"/>
              <w:left w:val="nil"/>
              <w:bottom w:val="single" w:sz="4" w:space="0" w:color="auto"/>
              <w:right w:val="single" w:sz="4" w:space="0" w:color="auto"/>
            </w:tcBorders>
            <w:shd w:val="clear" w:color="000000" w:fill="FFFF00"/>
            <w:vAlign w:val="bottom"/>
            <w:hideMark/>
          </w:tcPr>
          <w:p w14:paraId="4213127A"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0B898A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4C6143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A850126"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4897EB7F"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funkce regulace intenzity a prosvětlení do hloubky lze ovládat i ze sterilní rukojeti</w:t>
            </w:r>
          </w:p>
        </w:tc>
        <w:tc>
          <w:tcPr>
            <w:tcW w:w="1000" w:type="dxa"/>
            <w:tcBorders>
              <w:top w:val="nil"/>
              <w:left w:val="nil"/>
              <w:bottom w:val="single" w:sz="4" w:space="0" w:color="auto"/>
              <w:right w:val="single" w:sz="4" w:space="0" w:color="auto"/>
            </w:tcBorders>
            <w:shd w:val="clear" w:color="000000" w:fill="FFFF00"/>
            <w:vAlign w:val="bottom"/>
            <w:hideMark/>
          </w:tcPr>
          <w:p w14:paraId="073252F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0A5697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4CB68E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C09B4C8"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7B89D95B"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Ovládání kamery z ovládacího panelu na zdi (on/</w:t>
            </w:r>
            <w:proofErr w:type="spellStart"/>
            <w:r w:rsidRPr="007727A3">
              <w:rPr>
                <w:rFonts w:eastAsia="Times New Roman" w:cs="Calibri"/>
                <w:lang w:eastAsia="cs-CZ"/>
              </w:rPr>
              <w:t>off</w:t>
            </w:r>
            <w:proofErr w:type="spellEnd"/>
            <w:r w:rsidRPr="007727A3">
              <w:rPr>
                <w:rFonts w:eastAsia="Times New Roman" w:cs="Calibri"/>
                <w:lang w:eastAsia="cs-CZ"/>
              </w:rPr>
              <w:t>, ostření, zoom, zamrznutí obrazu)</w:t>
            </w:r>
          </w:p>
        </w:tc>
        <w:tc>
          <w:tcPr>
            <w:tcW w:w="1000" w:type="dxa"/>
            <w:tcBorders>
              <w:top w:val="nil"/>
              <w:left w:val="nil"/>
              <w:bottom w:val="single" w:sz="4" w:space="0" w:color="auto"/>
              <w:right w:val="single" w:sz="4" w:space="0" w:color="auto"/>
            </w:tcBorders>
            <w:shd w:val="clear" w:color="000000" w:fill="FFFF00"/>
            <w:vAlign w:val="bottom"/>
            <w:hideMark/>
          </w:tcPr>
          <w:p w14:paraId="72646DF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1DCA5E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8D4854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BC75E77" w14:textId="77777777" w:rsidTr="007727A3">
        <w:trPr>
          <w:trHeight w:val="12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4B693B24"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lastRenderedPageBreak/>
              <w:t xml:space="preserve">Kabelové propojení satelitů, kamery, monitoru a ovládacího panelu (není přípustné bezdrátové ovládání a přenos signálů – </w:t>
            </w:r>
            <w:proofErr w:type="spellStart"/>
            <w:r w:rsidRPr="007727A3">
              <w:rPr>
                <w:rFonts w:eastAsia="Times New Roman" w:cs="Calibri"/>
                <w:lang w:eastAsia="cs-CZ"/>
              </w:rPr>
              <w:t>WiFi</w:t>
            </w:r>
            <w:proofErr w:type="spellEnd"/>
            <w:r w:rsidRPr="007727A3">
              <w:rPr>
                <w:rFonts w:eastAsia="Times New Roman" w:cs="Calibri"/>
                <w:lang w:eastAsia="cs-CZ"/>
              </w:rPr>
              <w:t xml:space="preserve">, </w:t>
            </w:r>
            <w:proofErr w:type="spellStart"/>
            <w:r w:rsidRPr="007727A3">
              <w:rPr>
                <w:rFonts w:eastAsia="Times New Roman" w:cs="Calibri"/>
                <w:lang w:eastAsia="cs-CZ"/>
              </w:rPr>
              <w:t>Bluetooth</w:t>
            </w:r>
            <w:proofErr w:type="spellEnd"/>
            <w:r w:rsidRPr="007727A3">
              <w:rPr>
                <w:rFonts w:eastAsia="Times New Roman" w:cs="Calibri"/>
                <w:lang w:eastAsia="cs-CZ"/>
              </w:rPr>
              <w:t>, …)</w:t>
            </w:r>
          </w:p>
        </w:tc>
        <w:tc>
          <w:tcPr>
            <w:tcW w:w="1000" w:type="dxa"/>
            <w:tcBorders>
              <w:top w:val="nil"/>
              <w:left w:val="nil"/>
              <w:bottom w:val="single" w:sz="4" w:space="0" w:color="auto"/>
              <w:right w:val="single" w:sz="4" w:space="0" w:color="auto"/>
            </w:tcBorders>
            <w:shd w:val="clear" w:color="000000" w:fill="FFFF00"/>
            <w:vAlign w:val="bottom"/>
            <w:hideMark/>
          </w:tcPr>
          <w:p w14:paraId="1F0EAFD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17D9EA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B3D5A8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3E26C3F6" w14:textId="77777777" w:rsidTr="007727A3">
        <w:trPr>
          <w:trHeight w:val="15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4A7FB826"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Video zásuvka ve zdi OP sálů s kabelovým propojením vedeným tubusem stativu a ramen a podhledem pro přenos signálu z kamery. Konektory vhodné pro připojení koaxiálních kabelů s BNC konektory.</w:t>
            </w:r>
          </w:p>
        </w:tc>
        <w:tc>
          <w:tcPr>
            <w:tcW w:w="1000" w:type="dxa"/>
            <w:tcBorders>
              <w:top w:val="nil"/>
              <w:left w:val="nil"/>
              <w:bottom w:val="single" w:sz="4" w:space="0" w:color="auto"/>
              <w:right w:val="single" w:sz="4" w:space="0" w:color="auto"/>
            </w:tcBorders>
            <w:shd w:val="clear" w:color="000000" w:fill="FFFF00"/>
            <w:vAlign w:val="bottom"/>
            <w:hideMark/>
          </w:tcPr>
          <w:p w14:paraId="20C8572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40C3783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25E786B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92E28D9" w14:textId="77777777" w:rsidTr="007727A3">
        <w:trPr>
          <w:trHeight w:val="15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70388CC8"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Video zásuvka ve zdi OP sálů s kabelovým propojením vedeným </w:t>
            </w:r>
            <w:proofErr w:type="spellStart"/>
            <w:r w:rsidRPr="007727A3">
              <w:rPr>
                <w:rFonts w:eastAsia="Times New Roman" w:cs="Calibri"/>
                <w:lang w:eastAsia="cs-CZ"/>
              </w:rPr>
              <w:t>podlhedem</w:t>
            </w:r>
            <w:proofErr w:type="spellEnd"/>
            <w:r w:rsidRPr="007727A3">
              <w:rPr>
                <w:rFonts w:eastAsia="Times New Roman" w:cs="Calibri"/>
                <w:lang w:eastAsia="cs-CZ"/>
              </w:rPr>
              <w:t xml:space="preserve"> a tubusem stativu a ramen pro přenos signálu do monitoru. Konektory vhodné pro připojení koaxiálních kabelů s BNC konektory.</w:t>
            </w:r>
          </w:p>
        </w:tc>
        <w:tc>
          <w:tcPr>
            <w:tcW w:w="1000" w:type="dxa"/>
            <w:tcBorders>
              <w:top w:val="nil"/>
              <w:left w:val="nil"/>
              <w:bottom w:val="single" w:sz="4" w:space="0" w:color="auto"/>
              <w:right w:val="single" w:sz="4" w:space="0" w:color="auto"/>
            </w:tcBorders>
            <w:shd w:val="clear" w:color="000000" w:fill="FFFF00"/>
            <w:vAlign w:val="bottom"/>
            <w:hideMark/>
          </w:tcPr>
          <w:p w14:paraId="447DBB6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68A79A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296956A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0F1BC72"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AE1E10E"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Ekvipotenciální pospojování sestavy</w:t>
            </w:r>
          </w:p>
        </w:tc>
        <w:tc>
          <w:tcPr>
            <w:tcW w:w="1000" w:type="dxa"/>
            <w:tcBorders>
              <w:top w:val="nil"/>
              <w:left w:val="nil"/>
              <w:bottom w:val="single" w:sz="4" w:space="0" w:color="auto"/>
              <w:right w:val="single" w:sz="4" w:space="0" w:color="auto"/>
            </w:tcBorders>
            <w:shd w:val="clear" w:color="000000" w:fill="FFFF00"/>
            <w:vAlign w:val="bottom"/>
            <w:hideMark/>
          </w:tcPr>
          <w:p w14:paraId="16838FDC"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032A01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41359DC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54612F01"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4D73842"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Regulace intenzity osvětlení samostatně pro každý satelit v rozmezí 5 – 100 %</w:t>
            </w:r>
          </w:p>
        </w:tc>
        <w:tc>
          <w:tcPr>
            <w:tcW w:w="1000" w:type="dxa"/>
            <w:tcBorders>
              <w:top w:val="nil"/>
              <w:left w:val="nil"/>
              <w:bottom w:val="single" w:sz="4" w:space="0" w:color="auto"/>
              <w:right w:val="single" w:sz="4" w:space="0" w:color="auto"/>
            </w:tcBorders>
            <w:shd w:val="clear" w:color="000000" w:fill="FFFF00"/>
            <w:vAlign w:val="bottom"/>
            <w:hideMark/>
          </w:tcPr>
          <w:p w14:paraId="1F96037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vAlign w:val="bottom"/>
            <w:hideMark/>
          </w:tcPr>
          <w:p w14:paraId="590F844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5 - 100 %</w:t>
            </w:r>
          </w:p>
        </w:tc>
        <w:tc>
          <w:tcPr>
            <w:tcW w:w="1660" w:type="dxa"/>
            <w:tcBorders>
              <w:top w:val="nil"/>
              <w:left w:val="nil"/>
              <w:bottom w:val="single" w:sz="4" w:space="0" w:color="auto"/>
              <w:right w:val="single" w:sz="8" w:space="0" w:color="auto"/>
            </w:tcBorders>
            <w:shd w:val="clear" w:color="000000" w:fill="FFFF00"/>
            <w:vAlign w:val="bottom"/>
            <w:hideMark/>
          </w:tcPr>
          <w:p w14:paraId="4352A3C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9</w:t>
            </w:r>
          </w:p>
        </w:tc>
      </w:tr>
      <w:tr w:rsidR="007727A3" w:rsidRPr="007727A3" w14:paraId="0197E867"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2F5517ED"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Intenzita osvětlení min. 140 000 </w:t>
            </w:r>
            <w:proofErr w:type="spellStart"/>
            <w:r w:rsidRPr="007727A3">
              <w:rPr>
                <w:rFonts w:eastAsia="Times New Roman" w:cs="Calibri"/>
                <w:lang w:eastAsia="cs-CZ"/>
              </w:rPr>
              <w:t>lx</w:t>
            </w:r>
            <w:proofErr w:type="spellEnd"/>
            <w:r w:rsidRPr="007727A3">
              <w:rPr>
                <w:rFonts w:eastAsia="Times New Roman" w:cs="Calibri"/>
                <w:lang w:eastAsia="cs-CZ"/>
              </w:rPr>
              <w:t>, ve vzdálenosti 1 m</w:t>
            </w:r>
          </w:p>
        </w:tc>
        <w:tc>
          <w:tcPr>
            <w:tcW w:w="1000" w:type="dxa"/>
            <w:tcBorders>
              <w:top w:val="nil"/>
              <w:left w:val="nil"/>
              <w:bottom w:val="single" w:sz="4" w:space="0" w:color="auto"/>
              <w:right w:val="single" w:sz="4" w:space="0" w:color="auto"/>
            </w:tcBorders>
            <w:shd w:val="clear" w:color="000000" w:fill="FFFF00"/>
            <w:vAlign w:val="bottom"/>
            <w:hideMark/>
          </w:tcPr>
          <w:p w14:paraId="6E839B6A"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49EE13D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140 000 </w:t>
            </w:r>
            <w:proofErr w:type="spellStart"/>
            <w:r w:rsidRPr="007727A3">
              <w:rPr>
                <w:rFonts w:eastAsia="Times New Roman" w:cs="Calibri"/>
                <w:color w:val="974706"/>
                <w:lang w:eastAsia="cs-CZ"/>
              </w:rPr>
              <w:t>lx</w:t>
            </w:r>
            <w:proofErr w:type="spellEnd"/>
          </w:p>
        </w:tc>
        <w:tc>
          <w:tcPr>
            <w:tcW w:w="1660" w:type="dxa"/>
            <w:tcBorders>
              <w:top w:val="nil"/>
              <w:left w:val="nil"/>
              <w:bottom w:val="single" w:sz="4" w:space="0" w:color="auto"/>
              <w:right w:val="single" w:sz="8" w:space="0" w:color="auto"/>
            </w:tcBorders>
            <w:shd w:val="clear" w:color="000000" w:fill="FFFF00"/>
            <w:vAlign w:val="bottom"/>
            <w:hideMark/>
          </w:tcPr>
          <w:p w14:paraId="4D7AF86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5778304A"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BBB634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Hloubka osvětlení min 900 mm</w:t>
            </w:r>
          </w:p>
        </w:tc>
        <w:tc>
          <w:tcPr>
            <w:tcW w:w="1000" w:type="dxa"/>
            <w:tcBorders>
              <w:top w:val="nil"/>
              <w:left w:val="nil"/>
              <w:bottom w:val="single" w:sz="4" w:space="0" w:color="auto"/>
              <w:right w:val="single" w:sz="4" w:space="0" w:color="auto"/>
            </w:tcBorders>
            <w:shd w:val="clear" w:color="000000" w:fill="FFFF00"/>
            <w:vAlign w:val="bottom"/>
            <w:hideMark/>
          </w:tcPr>
          <w:p w14:paraId="1EDB720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3B3664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1 200 mm</w:t>
            </w:r>
          </w:p>
        </w:tc>
        <w:tc>
          <w:tcPr>
            <w:tcW w:w="1660" w:type="dxa"/>
            <w:tcBorders>
              <w:top w:val="nil"/>
              <w:left w:val="nil"/>
              <w:bottom w:val="single" w:sz="4" w:space="0" w:color="auto"/>
              <w:right w:val="single" w:sz="8" w:space="0" w:color="auto"/>
            </w:tcBorders>
            <w:shd w:val="clear" w:color="000000" w:fill="FFFF00"/>
            <w:vAlign w:val="bottom"/>
            <w:hideMark/>
          </w:tcPr>
          <w:p w14:paraId="7468119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00BD0DFA"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8E15DBA" w14:textId="77777777" w:rsidR="007727A3" w:rsidRPr="007727A3" w:rsidRDefault="007727A3" w:rsidP="007727A3">
            <w:pPr>
              <w:spacing w:after="0" w:line="240" w:lineRule="auto"/>
              <w:rPr>
                <w:rFonts w:eastAsia="Times New Roman" w:cs="Calibri"/>
                <w:lang w:eastAsia="cs-CZ"/>
              </w:rPr>
            </w:pPr>
            <w:proofErr w:type="spellStart"/>
            <w:r w:rsidRPr="007727A3">
              <w:rPr>
                <w:rFonts w:eastAsia="Times New Roman" w:cs="Calibri"/>
                <w:lang w:eastAsia="cs-CZ"/>
              </w:rPr>
              <w:t>Fokusovatelné</w:t>
            </w:r>
            <w:proofErr w:type="spellEnd"/>
            <w:r w:rsidRPr="007727A3">
              <w:rPr>
                <w:rFonts w:eastAsia="Times New Roman" w:cs="Calibri"/>
                <w:lang w:eastAsia="cs-CZ"/>
              </w:rPr>
              <w:t xml:space="preserve"> -Plynulé nastavení průměru světelného pole v rozsahu 180 - 270 mm (ve vzdálenosti 1 m)</w:t>
            </w:r>
          </w:p>
        </w:tc>
        <w:tc>
          <w:tcPr>
            <w:tcW w:w="1000" w:type="dxa"/>
            <w:tcBorders>
              <w:top w:val="nil"/>
              <w:left w:val="nil"/>
              <w:bottom w:val="single" w:sz="4" w:space="0" w:color="auto"/>
              <w:right w:val="single" w:sz="4" w:space="0" w:color="auto"/>
            </w:tcBorders>
            <w:shd w:val="clear" w:color="000000" w:fill="FFFF00"/>
            <w:vAlign w:val="bottom"/>
            <w:hideMark/>
          </w:tcPr>
          <w:p w14:paraId="38D5700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F38878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170 - 280 mm</w:t>
            </w:r>
          </w:p>
        </w:tc>
        <w:tc>
          <w:tcPr>
            <w:tcW w:w="1660" w:type="dxa"/>
            <w:tcBorders>
              <w:top w:val="nil"/>
              <w:left w:val="nil"/>
              <w:bottom w:val="single" w:sz="4" w:space="0" w:color="auto"/>
              <w:right w:val="single" w:sz="8" w:space="0" w:color="auto"/>
            </w:tcBorders>
            <w:shd w:val="clear" w:color="000000" w:fill="FFFF00"/>
            <w:vAlign w:val="bottom"/>
            <w:hideMark/>
          </w:tcPr>
          <w:p w14:paraId="66B31F1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5395910B"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6FCDE804"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Teplota chromatičnosti v rozmezí 4300 - 4500 K (pevně daná, nebo i nastavitelná)</w:t>
            </w:r>
          </w:p>
        </w:tc>
        <w:tc>
          <w:tcPr>
            <w:tcW w:w="1000" w:type="dxa"/>
            <w:tcBorders>
              <w:top w:val="nil"/>
              <w:left w:val="nil"/>
              <w:bottom w:val="single" w:sz="4" w:space="0" w:color="auto"/>
              <w:right w:val="single" w:sz="4" w:space="0" w:color="auto"/>
            </w:tcBorders>
            <w:shd w:val="clear" w:color="000000" w:fill="FFFF00"/>
            <w:vAlign w:val="bottom"/>
            <w:hideMark/>
          </w:tcPr>
          <w:p w14:paraId="494AC42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4533A4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4 500 K</w:t>
            </w:r>
          </w:p>
        </w:tc>
        <w:tc>
          <w:tcPr>
            <w:tcW w:w="1660" w:type="dxa"/>
            <w:tcBorders>
              <w:top w:val="nil"/>
              <w:left w:val="nil"/>
              <w:bottom w:val="single" w:sz="4" w:space="0" w:color="auto"/>
              <w:right w:val="single" w:sz="8" w:space="0" w:color="auto"/>
            </w:tcBorders>
            <w:shd w:val="clear" w:color="000000" w:fill="FFFF00"/>
            <w:vAlign w:val="bottom"/>
            <w:hideMark/>
          </w:tcPr>
          <w:p w14:paraId="17EF54D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737475D0"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2BEA38E6"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Index podání barev </w:t>
            </w:r>
            <w:proofErr w:type="spellStart"/>
            <w:r w:rsidRPr="007727A3">
              <w:rPr>
                <w:rFonts w:eastAsia="Times New Roman" w:cs="Calibri"/>
                <w:lang w:eastAsia="cs-CZ"/>
              </w:rPr>
              <w:t>Ra</w:t>
            </w:r>
            <w:proofErr w:type="spellEnd"/>
            <w:r w:rsidRPr="007727A3">
              <w:rPr>
                <w:rFonts w:eastAsia="Times New Roman" w:cs="Calibri"/>
                <w:lang w:eastAsia="cs-CZ"/>
              </w:rPr>
              <w:t xml:space="preserve"> min. 95</w:t>
            </w:r>
          </w:p>
        </w:tc>
        <w:tc>
          <w:tcPr>
            <w:tcW w:w="1000" w:type="dxa"/>
            <w:tcBorders>
              <w:top w:val="nil"/>
              <w:left w:val="nil"/>
              <w:bottom w:val="single" w:sz="4" w:space="0" w:color="auto"/>
              <w:right w:val="single" w:sz="4" w:space="0" w:color="auto"/>
            </w:tcBorders>
            <w:shd w:val="clear" w:color="000000" w:fill="FFFF00"/>
            <w:vAlign w:val="bottom"/>
            <w:hideMark/>
          </w:tcPr>
          <w:p w14:paraId="5395AA97"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FBE574C" w14:textId="77777777" w:rsidR="007727A3" w:rsidRPr="007727A3" w:rsidRDefault="007727A3" w:rsidP="007727A3">
            <w:pPr>
              <w:spacing w:after="0" w:line="240" w:lineRule="auto"/>
              <w:jc w:val="right"/>
              <w:rPr>
                <w:rFonts w:eastAsia="Times New Roman" w:cs="Calibri"/>
                <w:color w:val="974706"/>
                <w:lang w:eastAsia="cs-CZ"/>
              </w:rPr>
            </w:pPr>
            <w:r w:rsidRPr="007727A3">
              <w:rPr>
                <w:rFonts w:eastAsia="Times New Roman" w:cs="Calibri"/>
                <w:color w:val="974706"/>
                <w:lang w:eastAsia="cs-CZ"/>
              </w:rPr>
              <w:t>95</w:t>
            </w:r>
          </w:p>
        </w:tc>
        <w:tc>
          <w:tcPr>
            <w:tcW w:w="1660" w:type="dxa"/>
            <w:tcBorders>
              <w:top w:val="nil"/>
              <w:left w:val="nil"/>
              <w:bottom w:val="single" w:sz="4" w:space="0" w:color="auto"/>
              <w:right w:val="single" w:sz="8" w:space="0" w:color="auto"/>
            </w:tcBorders>
            <w:shd w:val="clear" w:color="000000" w:fill="FFFF00"/>
            <w:vAlign w:val="bottom"/>
            <w:hideMark/>
          </w:tcPr>
          <w:p w14:paraId="3427BC6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6E54F1A7"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55D8B30F"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Nízký nárůst teploty v oblasti hlavy operatéra - </w:t>
            </w:r>
            <w:proofErr w:type="spellStart"/>
            <w:r w:rsidRPr="007727A3">
              <w:rPr>
                <w:rFonts w:eastAsia="Times New Roman" w:cs="Calibri"/>
                <w:lang w:eastAsia="cs-CZ"/>
              </w:rPr>
              <w:t>max</w:t>
            </w:r>
            <w:proofErr w:type="spellEnd"/>
            <w:r w:rsidRPr="007727A3">
              <w:rPr>
                <w:rFonts w:eastAsia="Times New Roman" w:cs="Calibri"/>
                <w:lang w:eastAsia="cs-CZ"/>
              </w:rPr>
              <w:t xml:space="preserve"> 1 °C</w:t>
            </w:r>
          </w:p>
        </w:tc>
        <w:tc>
          <w:tcPr>
            <w:tcW w:w="1000" w:type="dxa"/>
            <w:tcBorders>
              <w:top w:val="nil"/>
              <w:left w:val="nil"/>
              <w:bottom w:val="single" w:sz="4" w:space="0" w:color="auto"/>
              <w:right w:val="single" w:sz="4" w:space="0" w:color="auto"/>
            </w:tcBorders>
            <w:shd w:val="clear" w:color="000000" w:fill="FFFF00"/>
            <w:vAlign w:val="bottom"/>
            <w:hideMark/>
          </w:tcPr>
          <w:p w14:paraId="755A2215"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DDA857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0,5 °C</w:t>
            </w:r>
          </w:p>
        </w:tc>
        <w:tc>
          <w:tcPr>
            <w:tcW w:w="1660" w:type="dxa"/>
            <w:tcBorders>
              <w:top w:val="nil"/>
              <w:left w:val="nil"/>
              <w:bottom w:val="single" w:sz="4" w:space="0" w:color="auto"/>
              <w:right w:val="single" w:sz="8" w:space="0" w:color="auto"/>
            </w:tcBorders>
            <w:shd w:val="clear" w:color="000000" w:fill="FFFF00"/>
            <w:vAlign w:val="bottom"/>
            <w:hideMark/>
          </w:tcPr>
          <w:p w14:paraId="633E768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29</w:t>
            </w:r>
          </w:p>
        </w:tc>
      </w:tr>
      <w:tr w:rsidR="007727A3" w:rsidRPr="007727A3" w14:paraId="38DCDEA0"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BC775C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Výškově nastavitelná poloha satelitů svítidla </w:t>
            </w:r>
          </w:p>
        </w:tc>
        <w:tc>
          <w:tcPr>
            <w:tcW w:w="1000" w:type="dxa"/>
            <w:tcBorders>
              <w:top w:val="nil"/>
              <w:left w:val="nil"/>
              <w:bottom w:val="single" w:sz="4" w:space="0" w:color="auto"/>
              <w:right w:val="single" w:sz="4" w:space="0" w:color="auto"/>
            </w:tcBorders>
            <w:shd w:val="clear" w:color="000000" w:fill="FFFF00"/>
            <w:vAlign w:val="bottom"/>
            <w:hideMark/>
          </w:tcPr>
          <w:p w14:paraId="3DFD17B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184E1C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1D6CF5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068BF65"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C55657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Úhel natočení satelitů svítidla min. 270 st. a úhel otáčení ramen 360 st.</w:t>
            </w:r>
          </w:p>
        </w:tc>
        <w:tc>
          <w:tcPr>
            <w:tcW w:w="1000" w:type="dxa"/>
            <w:tcBorders>
              <w:top w:val="nil"/>
              <w:left w:val="nil"/>
              <w:bottom w:val="single" w:sz="4" w:space="0" w:color="auto"/>
              <w:right w:val="single" w:sz="4" w:space="0" w:color="auto"/>
            </w:tcBorders>
            <w:shd w:val="clear" w:color="000000" w:fill="FFFF00"/>
            <w:vAlign w:val="bottom"/>
            <w:hideMark/>
          </w:tcPr>
          <w:p w14:paraId="43212DD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AE854C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E08BDD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04F0D33" w14:textId="77777777" w:rsidTr="007727A3">
        <w:trPr>
          <w:trHeight w:val="18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2D83662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Úhel natočení zobrazovacího monitoru max. 360 st. ve všech otočných částech nosného systému</w:t>
            </w:r>
            <w:r w:rsidRPr="007727A3">
              <w:rPr>
                <w:rFonts w:eastAsia="Times New Roman" w:cs="Calibri"/>
                <w:lang w:eastAsia="cs-CZ"/>
              </w:rPr>
              <w:br/>
              <w:t>ramene monitoru se zarážkou bránící protáčení monitoru</w:t>
            </w:r>
          </w:p>
        </w:tc>
        <w:tc>
          <w:tcPr>
            <w:tcW w:w="1000" w:type="dxa"/>
            <w:tcBorders>
              <w:top w:val="nil"/>
              <w:left w:val="nil"/>
              <w:bottom w:val="single" w:sz="4" w:space="0" w:color="auto"/>
              <w:right w:val="single" w:sz="4" w:space="0" w:color="auto"/>
            </w:tcBorders>
            <w:shd w:val="clear" w:color="000000" w:fill="FFFF00"/>
            <w:vAlign w:val="bottom"/>
            <w:hideMark/>
          </w:tcPr>
          <w:p w14:paraId="24F1AAB3"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62E5D0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BB3EB1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46303FE"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53BA45AD"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Přenos obrazu z kamery v operačním světle na dodaný monitor přímo přes systém ramen pomocí kabeláže</w:t>
            </w:r>
          </w:p>
        </w:tc>
        <w:tc>
          <w:tcPr>
            <w:tcW w:w="1000" w:type="dxa"/>
            <w:tcBorders>
              <w:top w:val="nil"/>
              <w:left w:val="nil"/>
              <w:bottom w:val="single" w:sz="4" w:space="0" w:color="auto"/>
              <w:right w:val="single" w:sz="4" w:space="0" w:color="auto"/>
            </w:tcBorders>
            <w:shd w:val="clear" w:color="000000" w:fill="FFFF00"/>
            <w:vAlign w:val="bottom"/>
            <w:hideMark/>
          </w:tcPr>
          <w:p w14:paraId="2C0FEA1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9956CCB"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47B972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0679D6A8" w14:textId="77777777" w:rsidTr="007727A3">
        <w:trPr>
          <w:trHeight w:val="21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259D0A1B"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lastRenderedPageBreak/>
              <w:t xml:space="preserve">Přivedení obrazu z laparoskopické věže k dodanému monitoru umístěnému na třetím rameni. Obraz z </w:t>
            </w:r>
            <w:proofErr w:type="spellStart"/>
            <w:r w:rsidRPr="007727A3">
              <w:rPr>
                <w:rFonts w:eastAsia="Times New Roman" w:cs="Calibri"/>
                <w:lang w:eastAsia="cs-CZ"/>
              </w:rPr>
              <w:t>laparověže</w:t>
            </w:r>
            <w:proofErr w:type="spellEnd"/>
            <w:r w:rsidRPr="007727A3">
              <w:rPr>
                <w:rFonts w:eastAsia="Times New Roman" w:cs="Calibri"/>
                <w:lang w:eastAsia="cs-CZ"/>
              </w:rPr>
              <w:t xml:space="preserve"> bude přiveden koaxiálním kabelem do dodané video zásuvky. Minimální délka kabelu je 5m. Možný výstup z laparoskopické věže - HD-SDI</w:t>
            </w:r>
          </w:p>
        </w:tc>
        <w:tc>
          <w:tcPr>
            <w:tcW w:w="1000" w:type="dxa"/>
            <w:tcBorders>
              <w:top w:val="nil"/>
              <w:left w:val="nil"/>
              <w:bottom w:val="single" w:sz="4" w:space="0" w:color="auto"/>
              <w:right w:val="single" w:sz="4" w:space="0" w:color="auto"/>
            </w:tcBorders>
            <w:shd w:val="clear" w:color="000000" w:fill="FFFF00"/>
            <w:vAlign w:val="bottom"/>
            <w:hideMark/>
          </w:tcPr>
          <w:p w14:paraId="149977B1"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E91788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0DC9818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A77F0E2"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B2CA5A1"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Neporézní povrchový materiál svítidla pro snadné čištění</w:t>
            </w:r>
          </w:p>
        </w:tc>
        <w:tc>
          <w:tcPr>
            <w:tcW w:w="1000" w:type="dxa"/>
            <w:tcBorders>
              <w:top w:val="nil"/>
              <w:left w:val="nil"/>
              <w:bottom w:val="single" w:sz="4" w:space="0" w:color="auto"/>
              <w:right w:val="single" w:sz="4" w:space="0" w:color="auto"/>
            </w:tcBorders>
            <w:shd w:val="clear" w:color="000000" w:fill="FFFF00"/>
            <w:vAlign w:val="bottom"/>
            <w:hideMark/>
          </w:tcPr>
          <w:p w14:paraId="4ADAC69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4602468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059A76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2ABCB78"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660FF79"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Min. 5 ks </w:t>
            </w:r>
            <w:proofErr w:type="spellStart"/>
            <w:r w:rsidRPr="007727A3">
              <w:rPr>
                <w:rFonts w:eastAsia="Times New Roman" w:cs="Calibri"/>
                <w:lang w:eastAsia="cs-CZ"/>
              </w:rPr>
              <w:t>resterilizovatelných</w:t>
            </w:r>
            <w:proofErr w:type="spellEnd"/>
            <w:r w:rsidRPr="007727A3">
              <w:rPr>
                <w:rFonts w:eastAsia="Times New Roman" w:cs="Calibri"/>
                <w:lang w:eastAsia="cs-CZ"/>
              </w:rPr>
              <w:t xml:space="preserve"> rukojetí pro manipulaci se svítidlem pro každý satelit</w:t>
            </w:r>
          </w:p>
        </w:tc>
        <w:tc>
          <w:tcPr>
            <w:tcW w:w="1000" w:type="dxa"/>
            <w:tcBorders>
              <w:top w:val="nil"/>
              <w:left w:val="nil"/>
              <w:bottom w:val="single" w:sz="4" w:space="0" w:color="auto"/>
              <w:right w:val="single" w:sz="4" w:space="0" w:color="auto"/>
            </w:tcBorders>
            <w:shd w:val="clear" w:color="000000" w:fill="FFFF00"/>
            <w:vAlign w:val="bottom"/>
            <w:hideMark/>
          </w:tcPr>
          <w:p w14:paraId="2235719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75477C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1ks u svítidla + 4 ks navíc </w:t>
            </w:r>
          </w:p>
        </w:tc>
        <w:tc>
          <w:tcPr>
            <w:tcW w:w="1660" w:type="dxa"/>
            <w:tcBorders>
              <w:top w:val="nil"/>
              <w:left w:val="nil"/>
              <w:bottom w:val="single" w:sz="4" w:space="0" w:color="auto"/>
              <w:right w:val="single" w:sz="8" w:space="0" w:color="auto"/>
            </w:tcBorders>
            <w:shd w:val="clear" w:color="000000" w:fill="FFFF00"/>
            <w:vAlign w:val="bottom"/>
            <w:hideMark/>
          </w:tcPr>
          <w:p w14:paraId="7E836AF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D4AB7AF"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63A97B8E"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Životnost sterilního držáku satelitu min. 1000 sterilizačních cyklů (134 °C, 7 minut) dle Vyhlášky 306/2012 Sb.</w:t>
            </w:r>
          </w:p>
        </w:tc>
        <w:tc>
          <w:tcPr>
            <w:tcW w:w="1000" w:type="dxa"/>
            <w:tcBorders>
              <w:top w:val="nil"/>
              <w:left w:val="nil"/>
              <w:bottom w:val="single" w:sz="4" w:space="0" w:color="auto"/>
              <w:right w:val="single" w:sz="4" w:space="0" w:color="auto"/>
            </w:tcBorders>
            <w:shd w:val="clear" w:color="000000" w:fill="FFFF00"/>
            <w:vAlign w:val="bottom"/>
            <w:hideMark/>
          </w:tcPr>
          <w:p w14:paraId="77F5E2E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F0FB754" w14:textId="77777777" w:rsidR="007727A3" w:rsidRPr="007727A3" w:rsidRDefault="007727A3" w:rsidP="007727A3">
            <w:pPr>
              <w:spacing w:after="0" w:line="240" w:lineRule="auto"/>
              <w:jc w:val="right"/>
              <w:rPr>
                <w:rFonts w:eastAsia="Times New Roman" w:cs="Calibri"/>
                <w:color w:val="974706"/>
                <w:lang w:eastAsia="cs-CZ"/>
              </w:rPr>
            </w:pPr>
            <w:r w:rsidRPr="007727A3">
              <w:rPr>
                <w:rFonts w:eastAsia="Times New Roman" w:cs="Calibri"/>
                <w:color w:val="974706"/>
                <w:lang w:eastAsia="cs-CZ"/>
              </w:rPr>
              <w:t>1000</w:t>
            </w:r>
          </w:p>
        </w:tc>
        <w:tc>
          <w:tcPr>
            <w:tcW w:w="1660" w:type="dxa"/>
            <w:tcBorders>
              <w:top w:val="nil"/>
              <w:left w:val="nil"/>
              <w:bottom w:val="single" w:sz="4" w:space="0" w:color="auto"/>
              <w:right w:val="single" w:sz="8" w:space="0" w:color="auto"/>
            </w:tcBorders>
            <w:shd w:val="clear" w:color="000000" w:fill="FFFF00"/>
            <w:vAlign w:val="bottom"/>
            <w:hideMark/>
          </w:tcPr>
          <w:p w14:paraId="08F8D687"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24</w:t>
            </w:r>
          </w:p>
        </w:tc>
      </w:tr>
      <w:tr w:rsidR="007727A3" w:rsidRPr="007727A3" w14:paraId="6D1A4931"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67588B8"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Možnost výměny jednotlivé LED diody </w:t>
            </w:r>
          </w:p>
        </w:tc>
        <w:tc>
          <w:tcPr>
            <w:tcW w:w="1000" w:type="dxa"/>
            <w:tcBorders>
              <w:top w:val="nil"/>
              <w:left w:val="nil"/>
              <w:bottom w:val="single" w:sz="4" w:space="0" w:color="auto"/>
              <w:right w:val="single" w:sz="4" w:space="0" w:color="auto"/>
            </w:tcBorders>
            <w:shd w:val="clear" w:color="000000" w:fill="FFFF00"/>
            <w:vAlign w:val="bottom"/>
            <w:hideMark/>
          </w:tcPr>
          <w:p w14:paraId="260AD403"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874306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C72044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4ED4019D"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2476C853"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Součástí zakázky </w:t>
            </w:r>
            <w:proofErr w:type="gramStart"/>
            <w:r w:rsidRPr="007727A3">
              <w:rPr>
                <w:rFonts w:eastAsia="Times New Roman" w:cs="Calibri"/>
                <w:lang w:eastAsia="cs-CZ"/>
              </w:rPr>
              <w:t>je i  demontáž</w:t>
            </w:r>
            <w:proofErr w:type="gramEnd"/>
            <w:r w:rsidRPr="007727A3">
              <w:rPr>
                <w:rFonts w:eastAsia="Times New Roman" w:cs="Calibri"/>
                <w:lang w:eastAsia="cs-CZ"/>
              </w:rPr>
              <w:t xml:space="preserve"> původního operačního světla </w:t>
            </w:r>
            <w:proofErr w:type="spellStart"/>
            <w:r w:rsidRPr="007727A3">
              <w:rPr>
                <w:rFonts w:eastAsia="Times New Roman" w:cs="Calibri"/>
                <w:lang w:eastAsia="cs-CZ"/>
              </w:rPr>
              <w:t>Hanalux</w:t>
            </w:r>
            <w:proofErr w:type="spellEnd"/>
            <w:r w:rsidRPr="007727A3">
              <w:rPr>
                <w:rFonts w:eastAsia="Times New Roman" w:cs="Calibri"/>
                <w:lang w:eastAsia="cs-CZ"/>
              </w:rPr>
              <w:t xml:space="preserve"> , tj. stativ, 3 ramena, 2 satelity</w:t>
            </w:r>
          </w:p>
        </w:tc>
        <w:tc>
          <w:tcPr>
            <w:tcW w:w="1000" w:type="dxa"/>
            <w:tcBorders>
              <w:top w:val="nil"/>
              <w:left w:val="nil"/>
              <w:bottom w:val="single" w:sz="4" w:space="0" w:color="auto"/>
              <w:right w:val="single" w:sz="4" w:space="0" w:color="auto"/>
            </w:tcBorders>
            <w:shd w:val="clear" w:color="000000" w:fill="FFFF00"/>
            <w:vAlign w:val="bottom"/>
            <w:hideMark/>
          </w:tcPr>
          <w:p w14:paraId="7BEFE4C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D2985B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CFB46B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7AFB77CB"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64ED40E"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Součástí zakázky je i instalace všech nabízených produktů a jejich funkční propojení k uvedení do provozu</w:t>
            </w:r>
          </w:p>
        </w:tc>
        <w:tc>
          <w:tcPr>
            <w:tcW w:w="1000" w:type="dxa"/>
            <w:tcBorders>
              <w:top w:val="nil"/>
              <w:left w:val="nil"/>
              <w:bottom w:val="single" w:sz="4" w:space="0" w:color="auto"/>
              <w:right w:val="single" w:sz="4" w:space="0" w:color="auto"/>
            </w:tcBorders>
            <w:shd w:val="clear" w:color="000000" w:fill="FFFF00"/>
            <w:vAlign w:val="bottom"/>
            <w:hideMark/>
          </w:tcPr>
          <w:p w14:paraId="0929E5C5"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760716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39EAACF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0AB182D"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C2F99B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w:t>
            </w:r>
          </w:p>
        </w:tc>
        <w:tc>
          <w:tcPr>
            <w:tcW w:w="1000" w:type="dxa"/>
            <w:tcBorders>
              <w:top w:val="nil"/>
              <w:left w:val="nil"/>
              <w:bottom w:val="single" w:sz="4" w:space="0" w:color="auto"/>
              <w:right w:val="single" w:sz="4" w:space="0" w:color="auto"/>
            </w:tcBorders>
            <w:shd w:val="clear" w:color="000000" w:fill="FFFF00"/>
            <w:vAlign w:val="bottom"/>
            <w:hideMark/>
          </w:tcPr>
          <w:p w14:paraId="6927C0F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352391C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309BB63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FF86CA6"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ECB6445" w14:textId="77777777" w:rsidR="007727A3" w:rsidRPr="007727A3" w:rsidRDefault="007727A3" w:rsidP="007727A3">
            <w:pPr>
              <w:spacing w:after="0" w:line="240" w:lineRule="auto"/>
              <w:rPr>
                <w:rFonts w:eastAsia="Times New Roman" w:cs="Calibri"/>
                <w:b/>
                <w:bCs/>
                <w:lang w:eastAsia="cs-CZ"/>
              </w:rPr>
            </w:pPr>
            <w:r w:rsidRPr="007727A3">
              <w:rPr>
                <w:rFonts w:eastAsia="Times New Roman" w:cs="Calibri"/>
                <w:b/>
                <w:bCs/>
                <w:lang w:eastAsia="cs-CZ"/>
              </w:rPr>
              <w:t>Parametry kamery:</w:t>
            </w:r>
          </w:p>
        </w:tc>
        <w:tc>
          <w:tcPr>
            <w:tcW w:w="1000" w:type="dxa"/>
            <w:tcBorders>
              <w:top w:val="nil"/>
              <w:left w:val="nil"/>
              <w:bottom w:val="single" w:sz="4" w:space="0" w:color="auto"/>
              <w:right w:val="single" w:sz="4" w:space="0" w:color="auto"/>
            </w:tcBorders>
            <w:shd w:val="clear" w:color="000000" w:fill="FFFF00"/>
            <w:vAlign w:val="bottom"/>
            <w:hideMark/>
          </w:tcPr>
          <w:p w14:paraId="7BD2707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5330CD4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23F42F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3A3FCBAE"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86CE643"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Full HD Systém s rozlišením minimálně 1080i </w:t>
            </w:r>
          </w:p>
        </w:tc>
        <w:tc>
          <w:tcPr>
            <w:tcW w:w="1000" w:type="dxa"/>
            <w:tcBorders>
              <w:top w:val="nil"/>
              <w:left w:val="nil"/>
              <w:bottom w:val="single" w:sz="4" w:space="0" w:color="auto"/>
              <w:right w:val="single" w:sz="4" w:space="0" w:color="auto"/>
            </w:tcBorders>
            <w:shd w:val="clear" w:color="000000" w:fill="FFFF00"/>
            <w:vAlign w:val="bottom"/>
            <w:hideMark/>
          </w:tcPr>
          <w:p w14:paraId="24CA568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166701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1E7875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7DEADF68"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3C75A48F"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Efektivní počet pixelů min. 2.000.000</w:t>
            </w:r>
          </w:p>
        </w:tc>
        <w:tc>
          <w:tcPr>
            <w:tcW w:w="1000" w:type="dxa"/>
            <w:tcBorders>
              <w:top w:val="nil"/>
              <w:left w:val="nil"/>
              <w:bottom w:val="single" w:sz="4" w:space="0" w:color="auto"/>
              <w:right w:val="single" w:sz="4" w:space="0" w:color="auto"/>
            </w:tcBorders>
            <w:shd w:val="clear" w:color="000000" w:fill="FFFF00"/>
            <w:vAlign w:val="bottom"/>
            <w:hideMark/>
          </w:tcPr>
          <w:p w14:paraId="0836CD55"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96FDF0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2 140 000 pixelů</w:t>
            </w:r>
          </w:p>
        </w:tc>
        <w:tc>
          <w:tcPr>
            <w:tcW w:w="1660" w:type="dxa"/>
            <w:tcBorders>
              <w:top w:val="nil"/>
              <w:left w:val="nil"/>
              <w:bottom w:val="single" w:sz="4" w:space="0" w:color="auto"/>
              <w:right w:val="single" w:sz="8" w:space="0" w:color="auto"/>
            </w:tcBorders>
            <w:shd w:val="clear" w:color="000000" w:fill="FFFF00"/>
            <w:vAlign w:val="bottom"/>
            <w:hideMark/>
          </w:tcPr>
          <w:p w14:paraId="13CB6B9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69C6CFE3"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689A666"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Poměr stran 16:9</w:t>
            </w:r>
          </w:p>
        </w:tc>
        <w:tc>
          <w:tcPr>
            <w:tcW w:w="1000" w:type="dxa"/>
            <w:tcBorders>
              <w:top w:val="nil"/>
              <w:left w:val="nil"/>
              <w:bottom w:val="single" w:sz="4" w:space="0" w:color="auto"/>
              <w:right w:val="single" w:sz="4" w:space="0" w:color="auto"/>
            </w:tcBorders>
            <w:shd w:val="clear" w:color="000000" w:fill="FFFF00"/>
            <w:vAlign w:val="bottom"/>
            <w:hideMark/>
          </w:tcPr>
          <w:p w14:paraId="59C1563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91580E7"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8FF009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31616C6B"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0B221D4C"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Zoom min. 10x optický a 12x digitální </w:t>
            </w:r>
          </w:p>
        </w:tc>
        <w:tc>
          <w:tcPr>
            <w:tcW w:w="1000" w:type="dxa"/>
            <w:tcBorders>
              <w:top w:val="nil"/>
              <w:left w:val="nil"/>
              <w:bottom w:val="single" w:sz="4" w:space="0" w:color="auto"/>
              <w:right w:val="single" w:sz="4" w:space="0" w:color="auto"/>
            </w:tcBorders>
            <w:shd w:val="clear" w:color="000000" w:fill="FFFF00"/>
            <w:vAlign w:val="bottom"/>
            <w:hideMark/>
          </w:tcPr>
          <w:p w14:paraId="36CA9A51"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58EE7A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30x optický a 12x digitální</w:t>
            </w:r>
          </w:p>
        </w:tc>
        <w:tc>
          <w:tcPr>
            <w:tcW w:w="1660" w:type="dxa"/>
            <w:tcBorders>
              <w:top w:val="nil"/>
              <w:left w:val="nil"/>
              <w:bottom w:val="single" w:sz="4" w:space="0" w:color="auto"/>
              <w:right w:val="single" w:sz="8" w:space="0" w:color="auto"/>
            </w:tcBorders>
            <w:shd w:val="clear" w:color="000000" w:fill="FFFF00"/>
            <w:vAlign w:val="bottom"/>
            <w:hideMark/>
          </w:tcPr>
          <w:p w14:paraId="2658A29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59FA0902"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189134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Minimální pracovní vzdálenost od 10 mm (širokoúhlý konec) do 800 mm (konec tele)</w:t>
            </w:r>
          </w:p>
        </w:tc>
        <w:tc>
          <w:tcPr>
            <w:tcW w:w="1000" w:type="dxa"/>
            <w:tcBorders>
              <w:top w:val="nil"/>
              <w:left w:val="nil"/>
              <w:bottom w:val="single" w:sz="4" w:space="0" w:color="auto"/>
              <w:right w:val="single" w:sz="4" w:space="0" w:color="auto"/>
            </w:tcBorders>
            <w:shd w:val="clear" w:color="000000" w:fill="FFFF00"/>
            <w:vAlign w:val="bottom"/>
            <w:hideMark/>
          </w:tcPr>
          <w:p w14:paraId="02B43194"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5DEBE8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5D3F21A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68C54BB0"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683884AA"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Citlivost 12 </w:t>
            </w:r>
            <w:proofErr w:type="spellStart"/>
            <w:r w:rsidRPr="007727A3">
              <w:rPr>
                <w:rFonts w:eastAsia="Times New Roman" w:cs="Calibri"/>
                <w:lang w:eastAsia="cs-CZ"/>
              </w:rPr>
              <w:t>lx</w:t>
            </w:r>
            <w:proofErr w:type="spellEnd"/>
          </w:p>
        </w:tc>
        <w:tc>
          <w:tcPr>
            <w:tcW w:w="1000" w:type="dxa"/>
            <w:tcBorders>
              <w:top w:val="nil"/>
              <w:left w:val="nil"/>
              <w:bottom w:val="single" w:sz="4" w:space="0" w:color="auto"/>
              <w:right w:val="single" w:sz="4" w:space="0" w:color="auto"/>
            </w:tcBorders>
            <w:shd w:val="clear" w:color="000000" w:fill="FFFF00"/>
            <w:vAlign w:val="bottom"/>
            <w:hideMark/>
          </w:tcPr>
          <w:p w14:paraId="5B46600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5DEA01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1,4 </w:t>
            </w:r>
            <w:proofErr w:type="spellStart"/>
            <w:r w:rsidRPr="007727A3">
              <w:rPr>
                <w:rFonts w:eastAsia="Times New Roman" w:cs="Calibri"/>
                <w:color w:val="974706"/>
                <w:lang w:eastAsia="cs-CZ"/>
              </w:rPr>
              <w:t>lx</w:t>
            </w:r>
            <w:proofErr w:type="spellEnd"/>
          </w:p>
        </w:tc>
        <w:tc>
          <w:tcPr>
            <w:tcW w:w="1660" w:type="dxa"/>
            <w:tcBorders>
              <w:top w:val="nil"/>
              <w:left w:val="nil"/>
              <w:bottom w:val="single" w:sz="4" w:space="0" w:color="auto"/>
              <w:right w:val="single" w:sz="8" w:space="0" w:color="auto"/>
            </w:tcBorders>
            <w:shd w:val="clear" w:color="000000" w:fill="FFFF00"/>
            <w:vAlign w:val="bottom"/>
            <w:hideMark/>
          </w:tcPr>
          <w:p w14:paraId="38B0915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132485BE"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73F593E6"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Automatické ostření</w:t>
            </w:r>
          </w:p>
        </w:tc>
        <w:tc>
          <w:tcPr>
            <w:tcW w:w="1000" w:type="dxa"/>
            <w:tcBorders>
              <w:top w:val="nil"/>
              <w:left w:val="nil"/>
              <w:bottom w:val="single" w:sz="4" w:space="0" w:color="auto"/>
              <w:right w:val="single" w:sz="4" w:space="0" w:color="auto"/>
            </w:tcBorders>
            <w:shd w:val="clear" w:color="000000" w:fill="FFFF00"/>
            <w:vAlign w:val="bottom"/>
            <w:hideMark/>
          </w:tcPr>
          <w:p w14:paraId="2F37CD2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AC6088B"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A4278E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19</w:t>
            </w:r>
          </w:p>
        </w:tc>
      </w:tr>
      <w:tr w:rsidR="007727A3" w:rsidRPr="007727A3" w14:paraId="449303D5"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7B2B855D"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Zamrznutí obrazu</w:t>
            </w:r>
          </w:p>
        </w:tc>
        <w:tc>
          <w:tcPr>
            <w:tcW w:w="1000" w:type="dxa"/>
            <w:tcBorders>
              <w:top w:val="nil"/>
              <w:left w:val="nil"/>
              <w:bottom w:val="single" w:sz="4" w:space="0" w:color="auto"/>
              <w:right w:val="single" w:sz="4" w:space="0" w:color="auto"/>
            </w:tcBorders>
            <w:shd w:val="clear" w:color="000000" w:fill="FFFF00"/>
            <w:vAlign w:val="bottom"/>
            <w:hideMark/>
          </w:tcPr>
          <w:p w14:paraId="4FA83B9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40304F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02E2744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19</w:t>
            </w:r>
          </w:p>
        </w:tc>
      </w:tr>
      <w:tr w:rsidR="007727A3" w:rsidRPr="007727A3" w14:paraId="1E195545"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5706E5E3"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Umístění kamery ve středu svítidla, nebo v blízkosti jeho středu (ne na kraji svítidla)</w:t>
            </w:r>
          </w:p>
        </w:tc>
        <w:tc>
          <w:tcPr>
            <w:tcW w:w="1000" w:type="dxa"/>
            <w:tcBorders>
              <w:top w:val="nil"/>
              <w:left w:val="nil"/>
              <w:bottom w:val="single" w:sz="4" w:space="0" w:color="auto"/>
              <w:right w:val="single" w:sz="4" w:space="0" w:color="auto"/>
            </w:tcBorders>
            <w:shd w:val="clear" w:color="000000" w:fill="FFFF00"/>
            <w:vAlign w:val="bottom"/>
            <w:hideMark/>
          </w:tcPr>
          <w:p w14:paraId="3EAE085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582A10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F68AF4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15</w:t>
            </w:r>
          </w:p>
        </w:tc>
      </w:tr>
      <w:tr w:rsidR="007727A3" w:rsidRPr="007727A3" w14:paraId="276B90A7"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CE8F223"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Automatické i ruční vyvážení bílé barvy</w:t>
            </w:r>
          </w:p>
        </w:tc>
        <w:tc>
          <w:tcPr>
            <w:tcW w:w="1000" w:type="dxa"/>
            <w:tcBorders>
              <w:top w:val="nil"/>
              <w:left w:val="nil"/>
              <w:bottom w:val="single" w:sz="4" w:space="0" w:color="auto"/>
              <w:right w:val="single" w:sz="4" w:space="0" w:color="auto"/>
            </w:tcBorders>
            <w:shd w:val="clear" w:color="000000" w:fill="FFFF00"/>
            <w:vAlign w:val="bottom"/>
            <w:hideMark/>
          </w:tcPr>
          <w:p w14:paraId="1F9DF9CA"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A84826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88AFF2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18</w:t>
            </w:r>
          </w:p>
        </w:tc>
      </w:tr>
      <w:tr w:rsidR="007727A3" w:rsidRPr="007727A3" w14:paraId="157B2963"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64991874"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Video výstupy HD signálu: 2x HD-SDI</w:t>
            </w:r>
          </w:p>
        </w:tc>
        <w:tc>
          <w:tcPr>
            <w:tcW w:w="1000" w:type="dxa"/>
            <w:tcBorders>
              <w:top w:val="nil"/>
              <w:left w:val="nil"/>
              <w:bottom w:val="single" w:sz="4" w:space="0" w:color="auto"/>
              <w:right w:val="single" w:sz="4" w:space="0" w:color="auto"/>
            </w:tcBorders>
            <w:shd w:val="clear" w:color="000000" w:fill="FFFF00"/>
            <w:vAlign w:val="bottom"/>
            <w:hideMark/>
          </w:tcPr>
          <w:p w14:paraId="604C0669"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F9ED60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B862D0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manuál str. 21</w:t>
            </w:r>
          </w:p>
        </w:tc>
      </w:tr>
      <w:tr w:rsidR="007727A3" w:rsidRPr="007727A3" w14:paraId="41775E28"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30EF708A" w14:textId="77777777" w:rsidR="007727A3" w:rsidRPr="007727A3" w:rsidRDefault="007727A3" w:rsidP="007727A3">
            <w:pPr>
              <w:spacing w:after="0" w:line="240" w:lineRule="auto"/>
              <w:rPr>
                <w:rFonts w:eastAsia="Times New Roman" w:cs="Calibri"/>
                <w:color w:val="000000"/>
                <w:lang w:eastAsia="cs-CZ"/>
              </w:rPr>
            </w:pPr>
            <w:r w:rsidRPr="007727A3">
              <w:rPr>
                <w:rFonts w:eastAsia="Times New Roman" w:cs="Calibri"/>
                <w:color w:val="000000"/>
                <w:lang w:eastAsia="cs-CZ"/>
              </w:rPr>
              <w:t> </w:t>
            </w:r>
          </w:p>
        </w:tc>
        <w:tc>
          <w:tcPr>
            <w:tcW w:w="1000" w:type="dxa"/>
            <w:tcBorders>
              <w:top w:val="nil"/>
              <w:left w:val="nil"/>
              <w:bottom w:val="single" w:sz="4" w:space="0" w:color="auto"/>
              <w:right w:val="single" w:sz="4" w:space="0" w:color="auto"/>
            </w:tcBorders>
            <w:shd w:val="clear" w:color="000000" w:fill="FFFF00"/>
            <w:vAlign w:val="bottom"/>
            <w:hideMark/>
          </w:tcPr>
          <w:p w14:paraId="6CBD3319"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315E458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089E719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0547751"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1B63EAE4"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Parametry zobrazovacího monitoru</w:t>
            </w:r>
          </w:p>
        </w:tc>
        <w:tc>
          <w:tcPr>
            <w:tcW w:w="1000" w:type="dxa"/>
            <w:tcBorders>
              <w:top w:val="nil"/>
              <w:left w:val="nil"/>
              <w:bottom w:val="single" w:sz="4" w:space="0" w:color="auto"/>
              <w:right w:val="single" w:sz="4" w:space="0" w:color="auto"/>
            </w:tcBorders>
            <w:shd w:val="clear" w:color="000000" w:fill="FFFF00"/>
            <w:vAlign w:val="bottom"/>
            <w:hideMark/>
          </w:tcPr>
          <w:p w14:paraId="6336F5C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4E80DCE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40A6F6B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5E134574"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23724348" w14:textId="77777777" w:rsidR="007727A3" w:rsidRPr="007727A3" w:rsidRDefault="007727A3" w:rsidP="007727A3">
            <w:pPr>
              <w:spacing w:after="0" w:line="240" w:lineRule="auto"/>
              <w:rPr>
                <w:rFonts w:eastAsia="Times New Roman" w:cs="Calibri"/>
                <w:color w:val="000000"/>
                <w:lang w:eastAsia="cs-CZ"/>
              </w:rPr>
            </w:pPr>
            <w:r w:rsidRPr="007727A3">
              <w:rPr>
                <w:rFonts w:eastAsia="Times New Roman" w:cs="Calibri"/>
                <w:color w:val="000000"/>
                <w:lang w:eastAsia="cs-CZ"/>
              </w:rPr>
              <w:t xml:space="preserve">Barevný monitor pro použití na operačním sále – </w:t>
            </w:r>
            <w:proofErr w:type="spellStart"/>
            <w:r w:rsidRPr="007727A3">
              <w:rPr>
                <w:rFonts w:eastAsia="Times New Roman" w:cs="Calibri"/>
                <w:color w:val="000000"/>
                <w:lang w:eastAsia="cs-CZ"/>
              </w:rPr>
              <w:t>medical</w:t>
            </w:r>
            <w:proofErr w:type="spellEnd"/>
            <w:r w:rsidRPr="007727A3">
              <w:rPr>
                <w:rFonts w:eastAsia="Times New Roman" w:cs="Calibri"/>
                <w:color w:val="000000"/>
                <w:lang w:eastAsia="cs-CZ"/>
              </w:rPr>
              <w:t xml:space="preserve"> </w:t>
            </w:r>
            <w:proofErr w:type="spellStart"/>
            <w:r w:rsidRPr="007727A3">
              <w:rPr>
                <w:rFonts w:eastAsia="Times New Roman" w:cs="Calibri"/>
                <w:color w:val="000000"/>
                <w:lang w:eastAsia="cs-CZ"/>
              </w:rPr>
              <w:t>device</w:t>
            </w:r>
            <w:proofErr w:type="spellEnd"/>
          </w:p>
        </w:tc>
        <w:tc>
          <w:tcPr>
            <w:tcW w:w="1000" w:type="dxa"/>
            <w:tcBorders>
              <w:top w:val="nil"/>
              <w:left w:val="nil"/>
              <w:bottom w:val="single" w:sz="4" w:space="0" w:color="auto"/>
              <w:right w:val="single" w:sz="4" w:space="0" w:color="auto"/>
            </w:tcBorders>
            <w:shd w:val="clear" w:color="000000" w:fill="FFFF00"/>
            <w:vAlign w:val="bottom"/>
            <w:hideMark/>
          </w:tcPr>
          <w:p w14:paraId="718BE75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F37BC3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383B82B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76E97C4"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245C6735" w14:textId="77777777" w:rsidR="007727A3" w:rsidRPr="007727A3" w:rsidRDefault="007727A3" w:rsidP="007727A3">
            <w:pPr>
              <w:spacing w:after="0" w:line="240" w:lineRule="auto"/>
              <w:rPr>
                <w:rFonts w:eastAsia="Times New Roman" w:cs="Calibri"/>
                <w:color w:val="000000"/>
                <w:lang w:eastAsia="cs-CZ"/>
              </w:rPr>
            </w:pPr>
            <w:r w:rsidRPr="007727A3">
              <w:rPr>
                <w:rFonts w:eastAsia="Times New Roman" w:cs="Calibri"/>
                <w:color w:val="000000"/>
                <w:lang w:eastAsia="cs-CZ"/>
              </w:rPr>
              <w:t>Úhlopříčka min. 24“</w:t>
            </w:r>
          </w:p>
        </w:tc>
        <w:tc>
          <w:tcPr>
            <w:tcW w:w="1000" w:type="dxa"/>
            <w:tcBorders>
              <w:top w:val="nil"/>
              <w:left w:val="nil"/>
              <w:bottom w:val="single" w:sz="4" w:space="0" w:color="auto"/>
              <w:right w:val="single" w:sz="4" w:space="0" w:color="auto"/>
            </w:tcBorders>
            <w:shd w:val="clear" w:color="000000" w:fill="FFFF00"/>
            <w:vAlign w:val="bottom"/>
            <w:hideMark/>
          </w:tcPr>
          <w:p w14:paraId="07F01D9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1AC12A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24"</w:t>
            </w:r>
          </w:p>
        </w:tc>
        <w:tc>
          <w:tcPr>
            <w:tcW w:w="1660" w:type="dxa"/>
            <w:tcBorders>
              <w:top w:val="nil"/>
              <w:left w:val="nil"/>
              <w:bottom w:val="single" w:sz="4" w:space="0" w:color="auto"/>
              <w:right w:val="single" w:sz="8" w:space="0" w:color="auto"/>
            </w:tcBorders>
            <w:shd w:val="clear" w:color="000000" w:fill="FFFF00"/>
            <w:vAlign w:val="bottom"/>
            <w:hideMark/>
          </w:tcPr>
          <w:p w14:paraId="61557B78" w14:textId="4D0E19BC" w:rsidR="007727A3" w:rsidRPr="007727A3" w:rsidRDefault="00B53EF1" w:rsidP="007727A3">
            <w:pPr>
              <w:spacing w:after="0" w:line="240" w:lineRule="auto"/>
              <w:rPr>
                <w:rFonts w:eastAsia="Times New Roman" w:cs="Calibri"/>
                <w:color w:val="974706"/>
                <w:lang w:eastAsia="cs-CZ"/>
              </w:rPr>
            </w:pPr>
            <w:r>
              <w:rPr>
                <w:rFonts w:eastAsia="Times New Roman" w:cs="Calibri"/>
                <w:color w:val="974706"/>
                <w:lang w:eastAsia="cs-CZ"/>
              </w:rPr>
              <w:t>manuál str. 34</w:t>
            </w:r>
          </w:p>
        </w:tc>
      </w:tr>
      <w:tr w:rsidR="007727A3" w:rsidRPr="007727A3" w14:paraId="316F9004"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58C106A1"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Rozlišení min. 1920 x 1080</w:t>
            </w:r>
          </w:p>
        </w:tc>
        <w:tc>
          <w:tcPr>
            <w:tcW w:w="1000" w:type="dxa"/>
            <w:tcBorders>
              <w:top w:val="nil"/>
              <w:left w:val="nil"/>
              <w:bottom w:val="single" w:sz="4" w:space="0" w:color="auto"/>
              <w:right w:val="single" w:sz="4" w:space="0" w:color="auto"/>
            </w:tcBorders>
            <w:shd w:val="clear" w:color="000000" w:fill="FFFF00"/>
            <w:vAlign w:val="bottom"/>
            <w:hideMark/>
          </w:tcPr>
          <w:p w14:paraId="002832D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1325E1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1920 x 1200</w:t>
            </w:r>
          </w:p>
        </w:tc>
        <w:tc>
          <w:tcPr>
            <w:tcW w:w="1660" w:type="dxa"/>
            <w:tcBorders>
              <w:top w:val="nil"/>
              <w:left w:val="nil"/>
              <w:bottom w:val="single" w:sz="4" w:space="0" w:color="auto"/>
              <w:right w:val="single" w:sz="8" w:space="0" w:color="auto"/>
            </w:tcBorders>
            <w:shd w:val="clear" w:color="000000" w:fill="FFFF00"/>
            <w:vAlign w:val="bottom"/>
            <w:hideMark/>
          </w:tcPr>
          <w:p w14:paraId="24502386" w14:textId="1F24A23C"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r w:rsidR="00B53EF1">
              <w:rPr>
                <w:rFonts w:eastAsia="Times New Roman" w:cs="Calibri"/>
                <w:color w:val="974706"/>
                <w:lang w:eastAsia="cs-CZ"/>
              </w:rPr>
              <w:t>manuál str. 34</w:t>
            </w:r>
          </w:p>
        </w:tc>
      </w:tr>
      <w:tr w:rsidR="007727A3" w:rsidRPr="007727A3" w14:paraId="3A06DAFC"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1FF4B61B"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Kontrastní poměr min. 1000:1</w:t>
            </w:r>
          </w:p>
        </w:tc>
        <w:tc>
          <w:tcPr>
            <w:tcW w:w="1000" w:type="dxa"/>
            <w:tcBorders>
              <w:top w:val="nil"/>
              <w:left w:val="nil"/>
              <w:bottom w:val="single" w:sz="4" w:space="0" w:color="auto"/>
              <w:right w:val="single" w:sz="4" w:space="0" w:color="auto"/>
            </w:tcBorders>
            <w:shd w:val="clear" w:color="000000" w:fill="FFFF00"/>
            <w:vAlign w:val="bottom"/>
            <w:hideMark/>
          </w:tcPr>
          <w:p w14:paraId="09FAFCA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CBC750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4E1806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04F2A4A1" w14:textId="77777777" w:rsidTr="007727A3">
        <w:trPr>
          <w:trHeight w:val="63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340BD5E8"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lastRenderedPageBreak/>
              <w:t xml:space="preserve">Úhel pohledu: Horizontálně: 178 </w:t>
            </w:r>
            <w:proofErr w:type="gramStart"/>
            <w:r w:rsidRPr="007727A3">
              <w:rPr>
                <w:rFonts w:eastAsia="Times New Roman" w:cs="Calibri"/>
                <w:color w:val="000000"/>
                <w:sz w:val="24"/>
                <w:szCs w:val="24"/>
                <w:lang w:eastAsia="cs-CZ"/>
              </w:rPr>
              <w:t>st.,  Vertikálně</w:t>
            </w:r>
            <w:proofErr w:type="gramEnd"/>
            <w:r w:rsidRPr="007727A3">
              <w:rPr>
                <w:rFonts w:eastAsia="Times New Roman" w:cs="Calibri"/>
                <w:color w:val="000000"/>
                <w:sz w:val="24"/>
                <w:szCs w:val="24"/>
                <w:lang w:eastAsia="cs-CZ"/>
              </w:rPr>
              <w:t>: 178 st.</w:t>
            </w:r>
          </w:p>
        </w:tc>
        <w:tc>
          <w:tcPr>
            <w:tcW w:w="1000" w:type="dxa"/>
            <w:tcBorders>
              <w:top w:val="nil"/>
              <w:left w:val="nil"/>
              <w:bottom w:val="single" w:sz="4" w:space="0" w:color="auto"/>
              <w:right w:val="single" w:sz="4" w:space="0" w:color="auto"/>
            </w:tcBorders>
            <w:shd w:val="clear" w:color="000000" w:fill="FFFF00"/>
            <w:vAlign w:val="bottom"/>
            <w:hideMark/>
          </w:tcPr>
          <w:p w14:paraId="4519EF63"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F01751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45F5E22D" w14:textId="5B7098C2"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r w:rsidR="00B53EF1">
              <w:rPr>
                <w:rFonts w:eastAsia="Times New Roman" w:cs="Calibri"/>
                <w:color w:val="974706"/>
                <w:lang w:eastAsia="cs-CZ"/>
              </w:rPr>
              <w:t>manuál str. 34</w:t>
            </w:r>
          </w:p>
        </w:tc>
      </w:tr>
      <w:tr w:rsidR="007727A3" w:rsidRPr="007727A3" w14:paraId="4938DD60"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6BA26484"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Vstupy min. 2x 3G/HD/SD-SDI</w:t>
            </w:r>
          </w:p>
        </w:tc>
        <w:tc>
          <w:tcPr>
            <w:tcW w:w="1000" w:type="dxa"/>
            <w:tcBorders>
              <w:top w:val="nil"/>
              <w:left w:val="nil"/>
              <w:bottom w:val="single" w:sz="4" w:space="0" w:color="auto"/>
              <w:right w:val="single" w:sz="4" w:space="0" w:color="auto"/>
            </w:tcBorders>
            <w:shd w:val="clear" w:color="000000" w:fill="FFFF00"/>
            <w:vAlign w:val="bottom"/>
            <w:hideMark/>
          </w:tcPr>
          <w:p w14:paraId="4FF7065A"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2BB81D6" w14:textId="54169B44" w:rsidR="007727A3" w:rsidRPr="007727A3" w:rsidRDefault="00B53EF1" w:rsidP="007727A3">
            <w:pPr>
              <w:spacing w:after="0" w:line="240" w:lineRule="auto"/>
              <w:rPr>
                <w:rFonts w:eastAsia="Times New Roman" w:cs="Calibri"/>
                <w:color w:val="974706"/>
                <w:lang w:eastAsia="cs-CZ"/>
              </w:rPr>
            </w:pPr>
            <w:r w:rsidRPr="00B53EF1">
              <w:rPr>
                <w:rFonts w:eastAsia="Times New Roman" w:cs="Calibri"/>
                <w:color w:val="974706"/>
                <w:lang w:eastAsia="cs-CZ"/>
              </w:rPr>
              <w:t>pomocí přídavného slotu</w:t>
            </w:r>
          </w:p>
        </w:tc>
        <w:tc>
          <w:tcPr>
            <w:tcW w:w="1660" w:type="dxa"/>
            <w:tcBorders>
              <w:top w:val="nil"/>
              <w:left w:val="nil"/>
              <w:bottom w:val="single" w:sz="4" w:space="0" w:color="auto"/>
              <w:right w:val="single" w:sz="8" w:space="0" w:color="auto"/>
            </w:tcBorders>
            <w:shd w:val="clear" w:color="000000" w:fill="FFFF00"/>
            <w:vAlign w:val="bottom"/>
            <w:hideMark/>
          </w:tcPr>
          <w:p w14:paraId="7E70D21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F24D9C8"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2591930E"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Výstupy min. HD-SDI,</w:t>
            </w:r>
          </w:p>
        </w:tc>
        <w:tc>
          <w:tcPr>
            <w:tcW w:w="1000" w:type="dxa"/>
            <w:tcBorders>
              <w:top w:val="nil"/>
              <w:left w:val="nil"/>
              <w:bottom w:val="single" w:sz="4" w:space="0" w:color="auto"/>
              <w:right w:val="single" w:sz="4" w:space="0" w:color="auto"/>
            </w:tcBorders>
            <w:shd w:val="clear" w:color="000000" w:fill="FFFF00"/>
            <w:vAlign w:val="bottom"/>
            <w:hideMark/>
          </w:tcPr>
          <w:p w14:paraId="5CC3382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484D4518" w14:textId="6F496643" w:rsidR="007727A3" w:rsidRPr="007727A3" w:rsidRDefault="00B53EF1" w:rsidP="007727A3">
            <w:pPr>
              <w:spacing w:after="0" w:line="240" w:lineRule="auto"/>
              <w:rPr>
                <w:rFonts w:eastAsia="Times New Roman" w:cs="Calibri"/>
                <w:color w:val="974706"/>
                <w:lang w:eastAsia="cs-CZ"/>
              </w:rPr>
            </w:pPr>
            <w:r w:rsidRPr="00B53EF1">
              <w:rPr>
                <w:rFonts w:eastAsia="Times New Roman" w:cs="Calibri"/>
                <w:color w:val="974706"/>
                <w:lang w:eastAsia="cs-CZ"/>
              </w:rPr>
              <w:t>pomocí přídavného slotu</w:t>
            </w:r>
          </w:p>
        </w:tc>
        <w:tc>
          <w:tcPr>
            <w:tcW w:w="1660" w:type="dxa"/>
            <w:tcBorders>
              <w:top w:val="nil"/>
              <w:left w:val="nil"/>
              <w:bottom w:val="single" w:sz="4" w:space="0" w:color="auto"/>
              <w:right w:val="single" w:sz="8" w:space="0" w:color="auto"/>
            </w:tcBorders>
            <w:shd w:val="clear" w:color="000000" w:fill="FFFF00"/>
            <w:vAlign w:val="bottom"/>
            <w:hideMark/>
          </w:tcPr>
          <w:p w14:paraId="5760944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3883366"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33C3A8C5"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Zobrazení PIP a POP</w:t>
            </w:r>
          </w:p>
        </w:tc>
        <w:tc>
          <w:tcPr>
            <w:tcW w:w="1000" w:type="dxa"/>
            <w:tcBorders>
              <w:top w:val="nil"/>
              <w:left w:val="nil"/>
              <w:bottom w:val="single" w:sz="4" w:space="0" w:color="auto"/>
              <w:right w:val="single" w:sz="4" w:space="0" w:color="auto"/>
            </w:tcBorders>
            <w:shd w:val="clear" w:color="000000" w:fill="FFFF00"/>
            <w:vAlign w:val="bottom"/>
            <w:hideMark/>
          </w:tcPr>
          <w:p w14:paraId="742E629B"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289DABB"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D990CAD" w14:textId="2C11AF9C"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r w:rsidR="00B53EF1">
              <w:rPr>
                <w:rFonts w:eastAsia="Times New Roman" w:cs="Calibri"/>
                <w:color w:val="974706"/>
                <w:lang w:eastAsia="cs-CZ"/>
              </w:rPr>
              <w:t>manuál str. 23</w:t>
            </w:r>
          </w:p>
        </w:tc>
      </w:tr>
      <w:tr w:rsidR="007727A3" w:rsidRPr="007727A3" w14:paraId="1DD348D2" w14:textId="77777777" w:rsidTr="007727A3">
        <w:trPr>
          <w:trHeight w:val="42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3B288EEC"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Senzor jasu pro stabilizaci intenzity podsvícení</w:t>
            </w:r>
          </w:p>
        </w:tc>
        <w:tc>
          <w:tcPr>
            <w:tcW w:w="1000" w:type="dxa"/>
            <w:tcBorders>
              <w:top w:val="nil"/>
              <w:left w:val="nil"/>
              <w:bottom w:val="single" w:sz="4" w:space="0" w:color="auto"/>
              <w:right w:val="single" w:sz="4" w:space="0" w:color="auto"/>
            </w:tcBorders>
            <w:shd w:val="clear" w:color="000000" w:fill="FFFF00"/>
            <w:vAlign w:val="bottom"/>
            <w:hideMark/>
          </w:tcPr>
          <w:p w14:paraId="1DFFB66C"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6061A0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321AC1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7E58B657"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4D9D53B0"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Kompatibilní s nabízenou kamerou</w:t>
            </w:r>
          </w:p>
        </w:tc>
        <w:tc>
          <w:tcPr>
            <w:tcW w:w="1000" w:type="dxa"/>
            <w:tcBorders>
              <w:top w:val="nil"/>
              <w:left w:val="nil"/>
              <w:bottom w:val="single" w:sz="4" w:space="0" w:color="auto"/>
              <w:right w:val="single" w:sz="4" w:space="0" w:color="auto"/>
            </w:tcBorders>
            <w:shd w:val="clear" w:color="000000" w:fill="FFFF00"/>
            <w:vAlign w:val="bottom"/>
            <w:hideMark/>
          </w:tcPr>
          <w:p w14:paraId="27A07802"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2289BD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AF0AE3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7ACACDD7" w14:textId="77777777" w:rsidTr="007727A3">
        <w:trPr>
          <w:trHeight w:val="63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2C582EB4"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 xml:space="preserve">Kompatibilní s kamerovou jednotkou </w:t>
            </w:r>
            <w:proofErr w:type="spellStart"/>
            <w:r w:rsidRPr="007727A3">
              <w:rPr>
                <w:rFonts w:eastAsia="Times New Roman" w:cs="Calibri"/>
                <w:color w:val="000000"/>
                <w:sz w:val="24"/>
                <w:szCs w:val="24"/>
                <w:lang w:eastAsia="cs-CZ"/>
              </w:rPr>
              <w:t>Olympus</w:t>
            </w:r>
            <w:proofErr w:type="spellEnd"/>
            <w:r w:rsidRPr="007727A3">
              <w:rPr>
                <w:rFonts w:eastAsia="Times New Roman" w:cs="Calibri"/>
                <w:color w:val="000000"/>
                <w:sz w:val="24"/>
                <w:szCs w:val="24"/>
                <w:lang w:eastAsia="cs-CZ"/>
              </w:rPr>
              <w:t xml:space="preserve"> VISERA ELITE OTV-S190 </w:t>
            </w:r>
          </w:p>
        </w:tc>
        <w:tc>
          <w:tcPr>
            <w:tcW w:w="1000" w:type="dxa"/>
            <w:tcBorders>
              <w:top w:val="nil"/>
              <w:left w:val="nil"/>
              <w:bottom w:val="single" w:sz="4" w:space="0" w:color="auto"/>
              <w:right w:val="single" w:sz="4" w:space="0" w:color="auto"/>
            </w:tcBorders>
            <w:shd w:val="clear" w:color="000000" w:fill="FFFF00"/>
            <w:vAlign w:val="bottom"/>
            <w:hideMark/>
          </w:tcPr>
          <w:p w14:paraId="4E04760C"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C318F37"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344FF73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53985E7D"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5147B667"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 </w:t>
            </w:r>
          </w:p>
        </w:tc>
        <w:tc>
          <w:tcPr>
            <w:tcW w:w="1000" w:type="dxa"/>
            <w:tcBorders>
              <w:top w:val="nil"/>
              <w:left w:val="nil"/>
              <w:bottom w:val="single" w:sz="4" w:space="0" w:color="auto"/>
              <w:right w:val="single" w:sz="4" w:space="0" w:color="auto"/>
            </w:tcBorders>
            <w:shd w:val="clear" w:color="000000" w:fill="FFFF00"/>
            <w:vAlign w:val="bottom"/>
            <w:hideMark/>
          </w:tcPr>
          <w:p w14:paraId="472D6CA7"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34AE1757"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5C221D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3ECB0660"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176DBC27" w14:textId="77777777" w:rsidR="007727A3" w:rsidRPr="007727A3" w:rsidRDefault="007727A3" w:rsidP="007727A3">
            <w:pPr>
              <w:spacing w:after="0" w:line="240" w:lineRule="auto"/>
              <w:rPr>
                <w:rFonts w:eastAsia="Times New Roman" w:cs="Calibri"/>
                <w:b/>
                <w:bCs/>
                <w:color w:val="000000"/>
                <w:lang w:eastAsia="cs-CZ"/>
              </w:rPr>
            </w:pPr>
            <w:r w:rsidRPr="007727A3">
              <w:rPr>
                <w:rFonts w:eastAsia="Times New Roman" w:cs="Calibri"/>
                <w:b/>
                <w:bCs/>
                <w:color w:val="000000"/>
                <w:lang w:eastAsia="cs-CZ"/>
              </w:rPr>
              <w:t>VYŠETŘOVACÍ SVĚTLO - 2 ks</w:t>
            </w:r>
          </w:p>
        </w:tc>
        <w:tc>
          <w:tcPr>
            <w:tcW w:w="1000" w:type="dxa"/>
            <w:tcBorders>
              <w:top w:val="nil"/>
              <w:left w:val="nil"/>
              <w:bottom w:val="single" w:sz="4" w:space="0" w:color="auto"/>
              <w:right w:val="single" w:sz="4" w:space="0" w:color="auto"/>
            </w:tcBorders>
            <w:shd w:val="clear" w:color="000000" w:fill="FFFF00"/>
            <w:vAlign w:val="bottom"/>
            <w:hideMark/>
          </w:tcPr>
          <w:p w14:paraId="67D7D65E"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5E47C8C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02EFA64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47286E2" w14:textId="77777777" w:rsidTr="007727A3">
        <w:trPr>
          <w:trHeight w:val="63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0DC07223" w14:textId="77777777" w:rsidR="007727A3" w:rsidRPr="007727A3" w:rsidRDefault="007727A3" w:rsidP="007727A3">
            <w:pPr>
              <w:spacing w:after="0" w:line="240" w:lineRule="auto"/>
              <w:rPr>
                <w:rFonts w:eastAsia="Times New Roman" w:cs="Calibri"/>
                <w:color w:val="000000"/>
                <w:sz w:val="24"/>
                <w:szCs w:val="24"/>
                <w:lang w:eastAsia="cs-CZ"/>
              </w:rPr>
            </w:pPr>
            <w:proofErr w:type="spellStart"/>
            <w:r w:rsidRPr="007727A3">
              <w:rPr>
                <w:rFonts w:eastAsia="Times New Roman" w:cs="Calibri"/>
                <w:color w:val="000000"/>
                <w:sz w:val="24"/>
                <w:szCs w:val="24"/>
                <w:lang w:eastAsia="cs-CZ"/>
              </w:rPr>
              <w:t>Jednoramený</w:t>
            </w:r>
            <w:proofErr w:type="spellEnd"/>
            <w:r w:rsidRPr="007727A3">
              <w:rPr>
                <w:rFonts w:eastAsia="Times New Roman" w:cs="Calibri"/>
                <w:color w:val="000000"/>
                <w:sz w:val="24"/>
                <w:szCs w:val="24"/>
                <w:lang w:eastAsia="cs-CZ"/>
              </w:rPr>
              <w:t xml:space="preserve"> stativ pro uchycení operačního svítidla</w:t>
            </w:r>
          </w:p>
        </w:tc>
        <w:tc>
          <w:tcPr>
            <w:tcW w:w="1000" w:type="dxa"/>
            <w:tcBorders>
              <w:top w:val="nil"/>
              <w:left w:val="nil"/>
              <w:bottom w:val="single" w:sz="4" w:space="0" w:color="auto"/>
              <w:right w:val="single" w:sz="4" w:space="0" w:color="auto"/>
            </w:tcBorders>
            <w:shd w:val="clear" w:color="000000" w:fill="FFFF00"/>
            <w:vAlign w:val="bottom"/>
            <w:hideMark/>
          </w:tcPr>
          <w:p w14:paraId="2AE76A5B"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AE7DD0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C1749AE"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E949667"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58AD4A84"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Světelný zdroj LED - monochromatické bílé diody</w:t>
            </w:r>
          </w:p>
        </w:tc>
        <w:tc>
          <w:tcPr>
            <w:tcW w:w="1000" w:type="dxa"/>
            <w:tcBorders>
              <w:top w:val="nil"/>
              <w:left w:val="nil"/>
              <w:bottom w:val="single" w:sz="4" w:space="0" w:color="auto"/>
              <w:right w:val="single" w:sz="4" w:space="0" w:color="auto"/>
            </w:tcBorders>
            <w:shd w:val="clear" w:color="000000" w:fill="FFFF00"/>
            <w:vAlign w:val="bottom"/>
            <w:hideMark/>
          </w:tcPr>
          <w:p w14:paraId="0B108F8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560201E"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23BCD71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A2CDD5A"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55AA95C"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Životnost světelného zdroje min. 50.000 hodin</w:t>
            </w:r>
          </w:p>
        </w:tc>
        <w:tc>
          <w:tcPr>
            <w:tcW w:w="1000" w:type="dxa"/>
            <w:tcBorders>
              <w:top w:val="nil"/>
              <w:left w:val="nil"/>
              <w:bottom w:val="single" w:sz="4" w:space="0" w:color="auto"/>
              <w:right w:val="single" w:sz="4" w:space="0" w:color="auto"/>
            </w:tcBorders>
            <w:shd w:val="clear" w:color="000000" w:fill="FFFF00"/>
            <w:vAlign w:val="bottom"/>
            <w:hideMark/>
          </w:tcPr>
          <w:p w14:paraId="42201440"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3B5AF5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60 000 hod</w:t>
            </w:r>
          </w:p>
        </w:tc>
        <w:tc>
          <w:tcPr>
            <w:tcW w:w="1660" w:type="dxa"/>
            <w:tcBorders>
              <w:top w:val="nil"/>
              <w:left w:val="nil"/>
              <w:bottom w:val="single" w:sz="4" w:space="0" w:color="auto"/>
              <w:right w:val="single" w:sz="8" w:space="0" w:color="auto"/>
            </w:tcBorders>
            <w:shd w:val="clear" w:color="000000" w:fill="FFFF00"/>
            <w:vAlign w:val="bottom"/>
            <w:hideMark/>
          </w:tcPr>
          <w:p w14:paraId="4C13AEF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4185FE16"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6349D7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Ovládání intenzity světla ovladačem nebo panelem na zdi OP sálu</w:t>
            </w:r>
          </w:p>
        </w:tc>
        <w:tc>
          <w:tcPr>
            <w:tcW w:w="1000" w:type="dxa"/>
            <w:tcBorders>
              <w:top w:val="nil"/>
              <w:left w:val="nil"/>
              <w:bottom w:val="single" w:sz="4" w:space="0" w:color="auto"/>
              <w:right w:val="single" w:sz="4" w:space="0" w:color="auto"/>
            </w:tcBorders>
            <w:shd w:val="clear" w:color="000000" w:fill="FFFF00"/>
            <w:vAlign w:val="bottom"/>
            <w:hideMark/>
          </w:tcPr>
          <w:p w14:paraId="7B88A00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43715F8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F699BA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5636F56A"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4C715B59"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Ovládání světla přímo na svítidle i z ovládacího panelu na zdi (on/</w:t>
            </w:r>
            <w:proofErr w:type="spellStart"/>
            <w:r w:rsidRPr="007727A3">
              <w:rPr>
                <w:rFonts w:eastAsia="Times New Roman" w:cs="Calibri"/>
                <w:lang w:eastAsia="cs-CZ"/>
              </w:rPr>
              <w:t>off</w:t>
            </w:r>
            <w:proofErr w:type="spellEnd"/>
            <w:r w:rsidRPr="007727A3">
              <w:rPr>
                <w:rFonts w:eastAsia="Times New Roman" w:cs="Calibri"/>
                <w:lang w:eastAsia="cs-CZ"/>
              </w:rPr>
              <w:t>, intenzita)</w:t>
            </w:r>
          </w:p>
        </w:tc>
        <w:tc>
          <w:tcPr>
            <w:tcW w:w="1000" w:type="dxa"/>
            <w:tcBorders>
              <w:top w:val="nil"/>
              <w:left w:val="nil"/>
              <w:bottom w:val="single" w:sz="4" w:space="0" w:color="auto"/>
              <w:right w:val="single" w:sz="4" w:space="0" w:color="auto"/>
            </w:tcBorders>
            <w:shd w:val="clear" w:color="000000" w:fill="FFFF00"/>
            <w:vAlign w:val="bottom"/>
            <w:hideMark/>
          </w:tcPr>
          <w:p w14:paraId="33CA3881"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FE6782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779CD22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str.8</w:t>
            </w:r>
            <w:proofErr w:type="gramEnd"/>
          </w:p>
        </w:tc>
      </w:tr>
      <w:tr w:rsidR="007727A3" w:rsidRPr="007727A3" w14:paraId="7E2A9274"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571B5DB"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Regulace intenzity osvětlení </w:t>
            </w:r>
            <w:proofErr w:type="gramStart"/>
            <w:r w:rsidRPr="007727A3">
              <w:rPr>
                <w:rFonts w:eastAsia="Times New Roman" w:cs="Calibri"/>
                <w:lang w:eastAsia="cs-CZ"/>
              </w:rPr>
              <w:t>satelitu  v rozmezí</w:t>
            </w:r>
            <w:proofErr w:type="gramEnd"/>
            <w:r w:rsidRPr="007727A3">
              <w:rPr>
                <w:rFonts w:eastAsia="Times New Roman" w:cs="Calibri"/>
                <w:lang w:eastAsia="cs-CZ"/>
              </w:rPr>
              <w:t xml:space="preserve"> 50 – 100 %</w:t>
            </w:r>
          </w:p>
        </w:tc>
        <w:tc>
          <w:tcPr>
            <w:tcW w:w="1000" w:type="dxa"/>
            <w:tcBorders>
              <w:top w:val="nil"/>
              <w:left w:val="nil"/>
              <w:bottom w:val="single" w:sz="4" w:space="0" w:color="auto"/>
              <w:right w:val="single" w:sz="4" w:space="0" w:color="auto"/>
            </w:tcBorders>
            <w:shd w:val="clear" w:color="000000" w:fill="FFFF00"/>
            <w:vAlign w:val="bottom"/>
            <w:hideMark/>
          </w:tcPr>
          <w:p w14:paraId="465A5DF0"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3D28FB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50 - 100%</w:t>
            </w:r>
          </w:p>
        </w:tc>
        <w:tc>
          <w:tcPr>
            <w:tcW w:w="1660" w:type="dxa"/>
            <w:tcBorders>
              <w:top w:val="nil"/>
              <w:left w:val="nil"/>
              <w:bottom w:val="single" w:sz="4" w:space="0" w:color="auto"/>
              <w:right w:val="single" w:sz="8" w:space="0" w:color="auto"/>
            </w:tcBorders>
            <w:shd w:val="clear" w:color="000000" w:fill="FFFF00"/>
            <w:vAlign w:val="bottom"/>
            <w:hideMark/>
          </w:tcPr>
          <w:p w14:paraId="0FDF2211"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2A646200"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24179C1"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Intenzita osvětlení min. 100 000 </w:t>
            </w:r>
            <w:proofErr w:type="spellStart"/>
            <w:r w:rsidRPr="007727A3">
              <w:rPr>
                <w:rFonts w:eastAsia="Times New Roman" w:cs="Calibri"/>
                <w:lang w:eastAsia="cs-CZ"/>
              </w:rPr>
              <w:t>lx</w:t>
            </w:r>
            <w:proofErr w:type="spellEnd"/>
            <w:r w:rsidRPr="007727A3">
              <w:rPr>
                <w:rFonts w:eastAsia="Times New Roman" w:cs="Calibri"/>
                <w:lang w:eastAsia="cs-CZ"/>
              </w:rPr>
              <w:t>, ve vzdálenosti 1 m</w:t>
            </w:r>
          </w:p>
        </w:tc>
        <w:tc>
          <w:tcPr>
            <w:tcW w:w="1000" w:type="dxa"/>
            <w:tcBorders>
              <w:top w:val="nil"/>
              <w:left w:val="nil"/>
              <w:bottom w:val="single" w:sz="4" w:space="0" w:color="auto"/>
              <w:right w:val="single" w:sz="4" w:space="0" w:color="auto"/>
            </w:tcBorders>
            <w:shd w:val="clear" w:color="000000" w:fill="FFFF00"/>
            <w:vAlign w:val="bottom"/>
            <w:hideMark/>
          </w:tcPr>
          <w:p w14:paraId="64E8C6A4"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1196023"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110 000 </w:t>
            </w:r>
            <w:proofErr w:type="spellStart"/>
            <w:r w:rsidRPr="007727A3">
              <w:rPr>
                <w:rFonts w:eastAsia="Times New Roman" w:cs="Calibri"/>
                <w:color w:val="974706"/>
                <w:lang w:eastAsia="cs-CZ"/>
              </w:rPr>
              <w:t>lx</w:t>
            </w:r>
            <w:proofErr w:type="spellEnd"/>
          </w:p>
        </w:tc>
        <w:tc>
          <w:tcPr>
            <w:tcW w:w="1660" w:type="dxa"/>
            <w:tcBorders>
              <w:top w:val="nil"/>
              <w:left w:val="nil"/>
              <w:bottom w:val="single" w:sz="4" w:space="0" w:color="auto"/>
              <w:right w:val="single" w:sz="8" w:space="0" w:color="auto"/>
            </w:tcBorders>
            <w:shd w:val="clear" w:color="000000" w:fill="FFFF00"/>
            <w:vAlign w:val="bottom"/>
            <w:hideMark/>
          </w:tcPr>
          <w:p w14:paraId="558A016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25964057"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68105976" w14:textId="77777777" w:rsidR="007727A3" w:rsidRPr="007727A3" w:rsidRDefault="007727A3" w:rsidP="007727A3">
            <w:pPr>
              <w:spacing w:after="0" w:line="240" w:lineRule="auto"/>
              <w:rPr>
                <w:rFonts w:eastAsia="Times New Roman" w:cs="Calibri"/>
                <w:lang w:eastAsia="cs-CZ"/>
              </w:rPr>
            </w:pPr>
            <w:proofErr w:type="spellStart"/>
            <w:r w:rsidRPr="007727A3">
              <w:rPr>
                <w:rFonts w:eastAsia="Times New Roman" w:cs="Calibri"/>
                <w:lang w:eastAsia="cs-CZ"/>
              </w:rPr>
              <w:t>Fokusovatelné</w:t>
            </w:r>
            <w:proofErr w:type="spellEnd"/>
            <w:r w:rsidRPr="007727A3">
              <w:rPr>
                <w:rFonts w:eastAsia="Times New Roman" w:cs="Calibri"/>
                <w:lang w:eastAsia="cs-CZ"/>
              </w:rPr>
              <w:t xml:space="preserve"> - Plynulé nastavení průměru světelného pole v rozsahu 180 - 250 mm (ve vzdálenosti 1 m) ± 10 mm</w:t>
            </w:r>
          </w:p>
        </w:tc>
        <w:tc>
          <w:tcPr>
            <w:tcW w:w="1000" w:type="dxa"/>
            <w:tcBorders>
              <w:top w:val="nil"/>
              <w:left w:val="nil"/>
              <w:bottom w:val="single" w:sz="4" w:space="0" w:color="auto"/>
              <w:right w:val="single" w:sz="4" w:space="0" w:color="auto"/>
            </w:tcBorders>
            <w:shd w:val="clear" w:color="000000" w:fill="FFFF00"/>
            <w:vAlign w:val="bottom"/>
            <w:hideMark/>
          </w:tcPr>
          <w:p w14:paraId="5644FE4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2FDCA22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180 - 250 mm</w:t>
            </w:r>
          </w:p>
        </w:tc>
        <w:tc>
          <w:tcPr>
            <w:tcW w:w="1660" w:type="dxa"/>
            <w:tcBorders>
              <w:top w:val="nil"/>
              <w:left w:val="nil"/>
              <w:bottom w:val="single" w:sz="4" w:space="0" w:color="auto"/>
              <w:right w:val="single" w:sz="8" w:space="0" w:color="auto"/>
            </w:tcBorders>
            <w:shd w:val="clear" w:color="000000" w:fill="FFFF00"/>
            <w:vAlign w:val="bottom"/>
            <w:hideMark/>
          </w:tcPr>
          <w:p w14:paraId="3E462F6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2F326550"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102F17FC"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Teplota chromatičnosti v rozmezí 4300 - 4500 K (pevně daná, nebo i nastavitelná)</w:t>
            </w:r>
          </w:p>
        </w:tc>
        <w:tc>
          <w:tcPr>
            <w:tcW w:w="1000" w:type="dxa"/>
            <w:tcBorders>
              <w:top w:val="nil"/>
              <w:left w:val="nil"/>
              <w:bottom w:val="single" w:sz="4" w:space="0" w:color="auto"/>
              <w:right w:val="single" w:sz="4" w:space="0" w:color="auto"/>
            </w:tcBorders>
            <w:shd w:val="clear" w:color="000000" w:fill="FFFF00"/>
            <w:vAlign w:val="bottom"/>
            <w:hideMark/>
          </w:tcPr>
          <w:p w14:paraId="79B7D1D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BFB421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4 500 K</w:t>
            </w:r>
          </w:p>
        </w:tc>
        <w:tc>
          <w:tcPr>
            <w:tcW w:w="1660" w:type="dxa"/>
            <w:tcBorders>
              <w:top w:val="nil"/>
              <w:left w:val="nil"/>
              <w:bottom w:val="single" w:sz="4" w:space="0" w:color="auto"/>
              <w:right w:val="single" w:sz="8" w:space="0" w:color="auto"/>
            </w:tcBorders>
            <w:shd w:val="clear" w:color="000000" w:fill="FFFF00"/>
            <w:vAlign w:val="bottom"/>
            <w:hideMark/>
          </w:tcPr>
          <w:p w14:paraId="11240DCE"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21371E9B"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B6580DC"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Index podání barev </w:t>
            </w:r>
            <w:proofErr w:type="spellStart"/>
            <w:r w:rsidRPr="007727A3">
              <w:rPr>
                <w:rFonts w:eastAsia="Times New Roman" w:cs="Calibri"/>
                <w:lang w:eastAsia="cs-CZ"/>
              </w:rPr>
              <w:t>Ra</w:t>
            </w:r>
            <w:proofErr w:type="spellEnd"/>
            <w:r w:rsidRPr="007727A3">
              <w:rPr>
                <w:rFonts w:eastAsia="Times New Roman" w:cs="Calibri"/>
                <w:lang w:eastAsia="cs-CZ"/>
              </w:rPr>
              <w:t xml:space="preserve"> min. 95</w:t>
            </w:r>
          </w:p>
        </w:tc>
        <w:tc>
          <w:tcPr>
            <w:tcW w:w="1000" w:type="dxa"/>
            <w:tcBorders>
              <w:top w:val="nil"/>
              <w:left w:val="nil"/>
              <w:bottom w:val="single" w:sz="4" w:space="0" w:color="auto"/>
              <w:right w:val="single" w:sz="4" w:space="0" w:color="auto"/>
            </w:tcBorders>
            <w:shd w:val="clear" w:color="000000" w:fill="FFFF00"/>
            <w:vAlign w:val="bottom"/>
            <w:hideMark/>
          </w:tcPr>
          <w:p w14:paraId="400D46BF"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85FEA8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95</w:t>
            </w:r>
          </w:p>
        </w:tc>
        <w:tc>
          <w:tcPr>
            <w:tcW w:w="1660" w:type="dxa"/>
            <w:tcBorders>
              <w:top w:val="nil"/>
              <w:left w:val="nil"/>
              <w:bottom w:val="single" w:sz="4" w:space="0" w:color="auto"/>
              <w:right w:val="single" w:sz="8" w:space="0" w:color="auto"/>
            </w:tcBorders>
            <w:shd w:val="clear" w:color="000000" w:fill="FFFF00"/>
            <w:vAlign w:val="bottom"/>
            <w:hideMark/>
          </w:tcPr>
          <w:p w14:paraId="72B4E80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067E7B06"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5A9DD8BA"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Nízký nárůst teploty v oblasti hlavy operatéra - </w:t>
            </w:r>
            <w:proofErr w:type="spellStart"/>
            <w:r w:rsidRPr="007727A3">
              <w:rPr>
                <w:rFonts w:eastAsia="Times New Roman" w:cs="Calibri"/>
                <w:lang w:eastAsia="cs-CZ"/>
              </w:rPr>
              <w:t>max</w:t>
            </w:r>
            <w:proofErr w:type="spellEnd"/>
            <w:r w:rsidRPr="007727A3">
              <w:rPr>
                <w:rFonts w:eastAsia="Times New Roman" w:cs="Calibri"/>
                <w:lang w:eastAsia="cs-CZ"/>
              </w:rPr>
              <w:t xml:space="preserve"> 1 °C</w:t>
            </w:r>
          </w:p>
        </w:tc>
        <w:tc>
          <w:tcPr>
            <w:tcW w:w="1000" w:type="dxa"/>
            <w:tcBorders>
              <w:top w:val="nil"/>
              <w:left w:val="nil"/>
              <w:bottom w:val="single" w:sz="4" w:space="0" w:color="auto"/>
              <w:right w:val="single" w:sz="4" w:space="0" w:color="auto"/>
            </w:tcBorders>
            <w:shd w:val="clear" w:color="000000" w:fill="FFFF00"/>
            <w:vAlign w:val="bottom"/>
            <w:hideMark/>
          </w:tcPr>
          <w:p w14:paraId="74904F27"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5F39877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0,5 °C</w:t>
            </w:r>
          </w:p>
        </w:tc>
        <w:tc>
          <w:tcPr>
            <w:tcW w:w="1660" w:type="dxa"/>
            <w:tcBorders>
              <w:top w:val="nil"/>
              <w:left w:val="nil"/>
              <w:bottom w:val="single" w:sz="4" w:space="0" w:color="auto"/>
              <w:right w:val="single" w:sz="8" w:space="0" w:color="auto"/>
            </w:tcBorders>
            <w:shd w:val="clear" w:color="000000" w:fill="FFFF00"/>
            <w:vAlign w:val="bottom"/>
            <w:hideMark/>
          </w:tcPr>
          <w:p w14:paraId="3D0F13F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str.16</w:t>
            </w:r>
            <w:proofErr w:type="gramEnd"/>
          </w:p>
        </w:tc>
      </w:tr>
      <w:tr w:rsidR="007727A3" w:rsidRPr="007727A3" w14:paraId="0E108D81" w14:textId="77777777" w:rsidTr="007727A3">
        <w:trPr>
          <w:trHeight w:val="3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3D424BCE"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Výškově nastavitelná poloha satelitu svítidla </w:t>
            </w:r>
          </w:p>
        </w:tc>
        <w:tc>
          <w:tcPr>
            <w:tcW w:w="1000" w:type="dxa"/>
            <w:tcBorders>
              <w:top w:val="nil"/>
              <w:left w:val="nil"/>
              <w:bottom w:val="single" w:sz="4" w:space="0" w:color="auto"/>
              <w:right w:val="single" w:sz="4" w:space="0" w:color="auto"/>
            </w:tcBorders>
            <w:shd w:val="clear" w:color="000000" w:fill="FFFF00"/>
            <w:vAlign w:val="bottom"/>
            <w:hideMark/>
          </w:tcPr>
          <w:p w14:paraId="3362E146"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369002F"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E390F6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AB3A07C"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2C115259"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Neporézní povrchový materiál svítidla pro snadné čištění</w:t>
            </w:r>
          </w:p>
        </w:tc>
        <w:tc>
          <w:tcPr>
            <w:tcW w:w="1000" w:type="dxa"/>
            <w:tcBorders>
              <w:top w:val="nil"/>
              <w:left w:val="nil"/>
              <w:bottom w:val="single" w:sz="4" w:space="0" w:color="auto"/>
              <w:right w:val="single" w:sz="4" w:space="0" w:color="auto"/>
            </w:tcBorders>
            <w:shd w:val="clear" w:color="000000" w:fill="FFFF00"/>
            <w:vAlign w:val="bottom"/>
            <w:hideMark/>
          </w:tcPr>
          <w:p w14:paraId="2F90FAEC"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67F6FA5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08EF985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6C3A3439"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820AA50"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 xml:space="preserve">Min. 5 ks </w:t>
            </w:r>
            <w:proofErr w:type="spellStart"/>
            <w:r w:rsidRPr="007727A3">
              <w:rPr>
                <w:rFonts w:eastAsia="Times New Roman" w:cs="Calibri"/>
                <w:lang w:eastAsia="cs-CZ"/>
              </w:rPr>
              <w:t>resterilizovatelných</w:t>
            </w:r>
            <w:proofErr w:type="spellEnd"/>
            <w:r w:rsidRPr="007727A3">
              <w:rPr>
                <w:rFonts w:eastAsia="Times New Roman" w:cs="Calibri"/>
                <w:lang w:eastAsia="cs-CZ"/>
              </w:rPr>
              <w:t xml:space="preserve"> rukojetí pro manipulaci se svítidlem</w:t>
            </w:r>
          </w:p>
        </w:tc>
        <w:tc>
          <w:tcPr>
            <w:tcW w:w="1000" w:type="dxa"/>
            <w:tcBorders>
              <w:top w:val="nil"/>
              <w:left w:val="nil"/>
              <w:bottom w:val="single" w:sz="4" w:space="0" w:color="auto"/>
              <w:right w:val="single" w:sz="4" w:space="0" w:color="auto"/>
            </w:tcBorders>
            <w:shd w:val="clear" w:color="000000" w:fill="FFFF00"/>
            <w:vAlign w:val="bottom"/>
            <w:hideMark/>
          </w:tcPr>
          <w:p w14:paraId="68327CCD"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73EAB81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1ks u svítidla + 4 ks navíc </w:t>
            </w:r>
          </w:p>
        </w:tc>
        <w:tc>
          <w:tcPr>
            <w:tcW w:w="1660" w:type="dxa"/>
            <w:tcBorders>
              <w:top w:val="nil"/>
              <w:left w:val="nil"/>
              <w:bottom w:val="single" w:sz="4" w:space="0" w:color="auto"/>
              <w:right w:val="single" w:sz="8" w:space="0" w:color="auto"/>
            </w:tcBorders>
            <w:shd w:val="clear" w:color="000000" w:fill="FFFF00"/>
            <w:vAlign w:val="bottom"/>
            <w:hideMark/>
          </w:tcPr>
          <w:p w14:paraId="0EA50840"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F7F5DBC" w14:textId="77777777" w:rsidTr="007727A3">
        <w:trPr>
          <w:trHeight w:val="9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0FF258A9"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Životnost sterilního držáku satelitu min. 1000 sterilizačních cyklů (134 °C, 7 minut) dle Vyhlášky 306/2012 Sb.</w:t>
            </w:r>
          </w:p>
        </w:tc>
        <w:tc>
          <w:tcPr>
            <w:tcW w:w="1000" w:type="dxa"/>
            <w:tcBorders>
              <w:top w:val="nil"/>
              <w:left w:val="nil"/>
              <w:bottom w:val="single" w:sz="4" w:space="0" w:color="auto"/>
              <w:right w:val="single" w:sz="4" w:space="0" w:color="auto"/>
            </w:tcBorders>
            <w:shd w:val="clear" w:color="000000" w:fill="FFFF00"/>
            <w:vAlign w:val="bottom"/>
            <w:hideMark/>
          </w:tcPr>
          <w:p w14:paraId="5F3FF8E0"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343B8D08"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1000</w:t>
            </w:r>
          </w:p>
        </w:tc>
        <w:tc>
          <w:tcPr>
            <w:tcW w:w="1660" w:type="dxa"/>
            <w:tcBorders>
              <w:top w:val="nil"/>
              <w:left w:val="nil"/>
              <w:bottom w:val="single" w:sz="4" w:space="0" w:color="auto"/>
              <w:right w:val="single" w:sz="8" w:space="0" w:color="auto"/>
            </w:tcBorders>
            <w:shd w:val="clear" w:color="000000" w:fill="FFFF00"/>
            <w:vAlign w:val="bottom"/>
            <w:hideMark/>
          </w:tcPr>
          <w:p w14:paraId="6B9E35B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xml:space="preserve">manuál </w:t>
            </w:r>
            <w:proofErr w:type="gramStart"/>
            <w:r w:rsidRPr="007727A3">
              <w:rPr>
                <w:rFonts w:eastAsia="Times New Roman" w:cs="Calibri"/>
                <w:color w:val="974706"/>
                <w:lang w:eastAsia="cs-CZ"/>
              </w:rPr>
              <w:t>str.13</w:t>
            </w:r>
            <w:proofErr w:type="gramEnd"/>
          </w:p>
        </w:tc>
      </w:tr>
      <w:tr w:rsidR="007727A3" w:rsidRPr="007727A3" w14:paraId="53D566D8" w14:textId="77777777" w:rsidTr="007727A3">
        <w:trPr>
          <w:trHeight w:val="600"/>
        </w:trPr>
        <w:tc>
          <w:tcPr>
            <w:tcW w:w="4560" w:type="dxa"/>
            <w:tcBorders>
              <w:top w:val="nil"/>
              <w:left w:val="single" w:sz="8" w:space="0" w:color="auto"/>
              <w:bottom w:val="single" w:sz="4" w:space="0" w:color="auto"/>
              <w:right w:val="single" w:sz="4" w:space="0" w:color="auto"/>
            </w:tcBorders>
            <w:shd w:val="clear" w:color="000000" w:fill="C5D9F1"/>
            <w:vAlign w:val="bottom"/>
            <w:hideMark/>
          </w:tcPr>
          <w:p w14:paraId="443BCE3D" w14:textId="77777777" w:rsidR="007727A3" w:rsidRPr="007727A3" w:rsidRDefault="007727A3" w:rsidP="007727A3">
            <w:pPr>
              <w:spacing w:after="0" w:line="240" w:lineRule="auto"/>
              <w:rPr>
                <w:rFonts w:eastAsia="Times New Roman" w:cs="Calibri"/>
                <w:lang w:eastAsia="cs-CZ"/>
              </w:rPr>
            </w:pPr>
            <w:r w:rsidRPr="007727A3">
              <w:rPr>
                <w:rFonts w:eastAsia="Times New Roman" w:cs="Calibri"/>
                <w:lang w:eastAsia="cs-CZ"/>
              </w:rPr>
              <w:t>Montáž ramene a stativu na stávající stropní uchycení pomocí adaptéru</w:t>
            </w:r>
          </w:p>
        </w:tc>
        <w:tc>
          <w:tcPr>
            <w:tcW w:w="1000" w:type="dxa"/>
            <w:tcBorders>
              <w:top w:val="nil"/>
              <w:left w:val="nil"/>
              <w:bottom w:val="single" w:sz="4" w:space="0" w:color="auto"/>
              <w:right w:val="single" w:sz="4" w:space="0" w:color="auto"/>
            </w:tcBorders>
            <w:shd w:val="clear" w:color="000000" w:fill="FFFF00"/>
            <w:vAlign w:val="bottom"/>
            <w:hideMark/>
          </w:tcPr>
          <w:p w14:paraId="4563C4F0"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1F870FAB"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1B70DCDA"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5FC2AB0F" w14:textId="77777777" w:rsidTr="007727A3">
        <w:trPr>
          <w:trHeight w:val="630"/>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3CD74988"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lastRenderedPageBreak/>
              <w:t>Součástí zakázky je i demontáž stávajícího operačního svítidla</w:t>
            </w:r>
          </w:p>
        </w:tc>
        <w:tc>
          <w:tcPr>
            <w:tcW w:w="1000" w:type="dxa"/>
            <w:tcBorders>
              <w:top w:val="nil"/>
              <w:left w:val="nil"/>
              <w:bottom w:val="single" w:sz="4" w:space="0" w:color="auto"/>
              <w:right w:val="single" w:sz="4" w:space="0" w:color="auto"/>
            </w:tcBorders>
            <w:shd w:val="clear" w:color="000000" w:fill="FFFF00"/>
            <w:vAlign w:val="bottom"/>
            <w:hideMark/>
          </w:tcPr>
          <w:p w14:paraId="2A2CB0D0"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single" w:sz="4" w:space="0" w:color="auto"/>
              <w:right w:val="single" w:sz="4" w:space="0" w:color="auto"/>
            </w:tcBorders>
            <w:shd w:val="clear" w:color="000000" w:fill="FFFF00"/>
            <w:noWrap/>
            <w:vAlign w:val="bottom"/>
            <w:hideMark/>
          </w:tcPr>
          <w:p w14:paraId="0F87DD3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A3DCBDC"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128AE9B2" w14:textId="77777777" w:rsidTr="007727A3">
        <w:trPr>
          <w:trHeight w:val="315"/>
        </w:trPr>
        <w:tc>
          <w:tcPr>
            <w:tcW w:w="4560" w:type="dxa"/>
            <w:tcBorders>
              <w:top w:val="nil"/>
              <w:left w:val="single" w:sz="8" w:space="0" w:color="auto"/>
              <w:bottom w:val="single" w:sz="4" w:space="0" w:color="auto"/>
              <w:right w:val="single" w:sz="4" w:space="0" w:color="auto"/>
            </w:tcBorders>
            <w:shd w:val="clear" w:color="000000" w:fill="C5D9F1"/>
            <w:vAlign w:val="center"/>
            <w:hideMark/>
          </w:tcPr>
          <w:p w14:paraId="4A294D1E" w14:textId="77777777" w:rsidR="007727A3" w:rsidRPr="007727A3" w:rsidRDefault="007727A3" w:rsidP="007727A3">
            <w:pPr>
              <w:spacing w:after="0" w:line="240" w:lineRule="auto"/>
              <w:rPr>
                <w:rFonts w:eastAsia="Times New Roman" w:cs="Calibri"/>
                <w:color w:val="000000"/>
                <w:sz w:val="24"/>
                <w:szCs w:val="24"/>
                <w:lang w:eastAsia="cs-CZ"/>
              </w:rPr>
            </w:pPr>
            <w:r w:rsidRPr="007727A3">
              <w:rPr>
                <w:rFonts w:eastAsia="Times New Roman" w:cs="Calibri"/>
                <w:color w:val="000000"/>
                <w:sz w:val="24"/>
                <w:szCs w:val="24"/>
                <w:lang w:eastAsia="cs-CZ"/>
              </w:rPr>
              <w:t> </w:t>
            </w:r>
          </w:p>
        </w:tc>
        <w:tc>
          <w:tcPr>
            <w:tcW w:w="1000" w:type="dxa"/>
            <w:tcBorders>
              <w:top w:val="nil"/>
              <w:left w:val="nil"/>
              <w:bottom w:val="single" w:sz="4" w:space="0" w:color="auto"/>
              <w:right w:val="single" w:sz="4" w:space="0" w:color="auto"/>
            </w:tcBorders>
            <w:shd w:val="clear" w:color="000000" w:fill="FFFF00"/>
            <w:vAlign w:val="bottom"/>
            <w:hideMark/>
          </w:tcPr>
          <w:p w14:paraId="2D805C9A"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FFFF00"/>
            <w:noWrap/>
            <w:vAlign w:val="bottom"/>
            <w:hideMark/>
          </w:tcPr>
          <w:p w14:paraId="306D5E95"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FFFF00"/>
            <w:vAlign w:val="bottom"/>
            <w:hideMark/>
          </w:tcPr>
          <w:p w14:paraId="6ED23D6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71A9A457" w14:textId="77777777" w:rsidTr="007727A3">
        <w:trPr>
          <w:trHeight w:val="945"/>
        </w:trPr>
        <w:tc>
          <w:tcPr>
            <w:tcW w:w="4560" w:type="dxa"/>
            <w:tcBorders>
              <w:top w:val="nil"/>
              <w:left w:val="single" w:sz="8" w:space="0" w:color="auto"/>
              <w:bottom w:val="nil"/>
              <w:right w:val="single" w:sz="4" w:space="0" w:color="auto"/>
            </w:tcBorders>
            <w:shd w:val="clear" w:color="000000" w:fill="C5D9F1"/>
            <w:vAlign w:val="center"/>
            <w:hideMark/>
          </w:tcPr>
          <w:p w14:paraId="76341193" w14:textId="77777777" w:rsidR="007727A3" w:rsidRPr="007727A3" w:rsidRDefault="007727A3" w:rsidP="007727A3">
            <w:pPr>
              <w:spacing w:after="0" w:line="240" w:lineRule="auto"/>
              <w:rPr>
                <w:rFonts w:eastAsia="Times New Roman" w:cs="Calibri"/>
                <w:b/>
                <w:bCs/>
                <w:color w:val="000000"/>
                <w:sz w:val="24"/>
                <w:szCs w:val="24"/>
                <w:lang w:eastAsia="cs-CZ"/>
              </w:rPr>
            </w:pPr>
            <w:r w:rsidRPr="007727A3">
              <w:rPr>
                <w:rFonts w:eastAsia="Times New Roman" w:cs="Calibri"/>
                <w:b/>
                <w:bCs/>
                <w:color w:val="000000"/>
                <w:sz w:val="24"/>
                <w:szCs w:val="24"/>
                <w:lang w:eastAsia="cs-CZ"/>
              </w:rPr>
              <w:t>Součástí zakázky je i instalace všech nabízených produktů a jejich funkční a bezpečné propojení k uvedení do provozu</w:t>
            </w:r>
          </w:p>
        </w:tc>
        <w:tc>
          <w:tcPr>
            <w:tcW w:w="1000" w:type="dxa"/>
            <w:tcBorders>
              <w:top w:val="nil"/>
              <w:left w:val="nil"/>
              <w:bottom w:val="single" w:sz="4" w:space="0" w:color="auto"/>
              <w:right w:val="single" w:sz="4" w:space="0" w:color="auto"/>
            </w:tcBorders>
            <w:shd w:val="clear" w:color="000000" w:fill="FFFF00"/>
            <w:vAlign w:val="bottom"/>
            <w:hideMark/>
          </w:tcPr>
          <w:p w14:paraId="4693324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ano</w:t>
            </w:r>
          </w:p>
        </w:tc>
        <w:tc>
          <w:tcPr>
            <w:tcW w:w="2380" w:type="dxa"/>
            <w:tcBorders>
              <w:top w:val="nil"/>
              <w:left w:val="nil"/>
              <w:bottom w:val="nil"/>
              <w:right w:val="single" w:sz="4" w:space="0" w:color="auto"/>
            </w:tcBorders>
            <w:shd w:val="clear" w:color="000000" w:fill="FFFF00"/>
            <w:noWrap/>
            <w:vAlign w:val="bottom"/>
            <w:hideMark/>
          </w:tcPr>
          <w:p w14:paraId="17FCD3FE"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nil"/>
              <w:right w:val="single" w:sz="8" w:space="0" w:color="auto"/>
            </w:tcBorders>
            <w:shd w:val="clear" w:color="000000" w:fill="FFFF00"/>
            <w:vAlign w:val="bottom"/>
            <w:hideMark/>
          </w:tcPr>
          <w:p w14:paraId="595D76F6"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20A4CE2D" w14:textId="77777777" w:rsidTr="007727A3">
        <w:trPr>
          <w:trHeight w:val="315"/>
        </w:trPr>
        <w:tc>
          <w:tcPr>
            <w:tcW w:w="4560" w:type="dxa"/>
            <w:tcBorders>
              <w:top w:val="single" w:sz="4" w:space="0" w:color="auto"/>
              <w:left w:val="single" w:sz="8" w:space="0" w:color="auto"/>
              <w:bottom w:val="single" w:sz="8" w:space="0" w:color="auto"/>
              <w:right w:val="nil"/>
            </w:tcBorders>
            <w:shd w:val="clear" w:color="auto" w:fill="auto"/>
            <w:noWrap/>
            <w:vAlign w:val="bottom"/>
            <w:hideMark/>
          </w:tcPr>
          <w:p w14:paraId="141289CE" w14:textId="77777777" w:rsidR="007727A3" w:rsidRPr="007727A3" w:rsidRDefault="007727A3" w:rsidP="007727A3">
            <w:pPr>
              <w:spacing w:after="0" w:line="240" w:lineRule="auto"/>
              <w:rPr>
                <w:rFonts w:eastAsia="Times New Roman" w:cs="Calibri"/>
                <w:color w:val="000000"/>
                <w:lang w:eastAsia="cs-CZ"/>
              </w:rPr>
            </w:pPr>
            <w:r w:rsidRPr="007727A3">
              <w:rPr>
                <w:rFonts w:eastAsia="Times New Roman" w:cs="Calibri"/>
                <w:color w:val="000000"/>
                <w:lang w:eastAsia="cs-CZ"/>
              </w:rPr>
              <w:t> </w:t>
            </w:r>
          </w:p>
        </w:tc>
        <w:tc>
          <w:tcPr>
            <w:tcW w:w="1000" w:type="dxa"/>
            <w:tcBorders>
              <w:top w:val="nil"/>
              <w:left w:val="nil"/>
              <w:bottom w:val="single" w:sz="8" w:space="0" w:color="auto"/>
              <w:right w:val="single" w:sz="4" w:space="0" w:color="auto"/>
            </w:tcBorders>
            <w:shd w:val="clear" w:color="000000" w:fill="FFFF00"/>
            <w:vAlign w:val="bottom"/>
            <w:hideMark/>
          </w:tcPr>
          <w:p w14:paraId="263D6267"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single" w:sz="4" w:space="0" w:color="auto"/>
              <w:left w:val="nil"/>
              <w:bottom w:val="single" w:sz="8" w:space="0" w:color="auto"/>
              <w:right w:val="single" w:sz="4" w:space="0" w:color="auto"/>
            </w:tcBorders>
            <w:shd w:val="clear" w:color="000000" w:fill="FFFF00"/>
            <w:noWrap/>
            <w:vAlign w:val="bottom"/>
            <w:hideMark/>
          </w:tcPr>
          <w:p w14:paraId="1BF4D699"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single" w:sz="4" w:space="0" w:color="auto"/>
              <w:left w:val="nil"/>
              <w:bottom w:val="single" w:sz="8" w:space="0" w:color="auto"/>
              <w:right w:val="single" w:sz="8" w:space="0" w:color="auto"/>
            </w:tcBorders>
            <w:shd w:val="clear" w:color="000000" w:fill="FFFF00"/>
            <w:vAlign w:val="bottom"/>
            <w:hideMark/>
          </w:tcPr>
          <w:p w14:paraId="1AD9628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395BDB9A" w14:textId="77777777" w:rsidTr="007727A3">
        <w:trPr>
          <w:trHeight w:val="300"/>
        </w:trPr>
        <w:tc>
          <w:tcPr>
            <w:tcW w:w="4560" w:type="dxa"/>
            <w:tcBorders>
              <w:top w:val="nil"/>
              <w:left w:val="single" w:sz="8" w:space="0" w:color="auto"/>
              <w:bottom w:val="single" w:sz="4" w:space="0" w:color="auto"/>
              <w:right w:val="single" w:sz="8" w:space="0" w:color="auto"/>
            </w:tcBorders>
            <w:shd w:val="clear" w:color="auto" w:fill="auto"/>
            <w:vAlign w:val="bottom"/>
            <w:hideMark/>
          </w:tcPr>
          <w:p w14:paraId="6D86499F" w14:textId="77777777" w:rsidR="007727A3" w:rsidRPr="007727A3" w:rsidRDefault="007727A3" w:rsidP="007727A3">
            <w:pPr>
              <w:spacing w:after="0" w:line="240" w:lineRule="auto"/>
              <w:rPr>
                <w:rFonts w:eastAsia="Times New Roman" w:cs="Calibri"/>
                <w:color w:val="000000"/>
                <w:lang w:eastAsia="cs-CZ"/>
              </w:rPr>
            </w:pPr>
            <w:r w:rsidRPr="007727A3">
              <w:rPr>
                <w:rFonts w:eastAsia="Times New Roman" w:cs="Calibri"/>
                <w:color w:val="000000"/>
                <w:lang w:eastAsia="cs-CZ"/>
              </w:rPr>
              <w:t> </w:t>
            </w:r>
          </w:p>
        </w:tc>
        <w:tc>
          <w:tcPr>
            <w:tcW w:w="1000" w:type="dxa"/>
            <w:tcBorders>
              <w:top w:val="nil"/>
              <w:left w:val="nil"/>
              <w:bottom w:val="single" w:sz="4" w:space="0" w:color="auto"/>
              <w:right w:val="single" w:sz="4" w:space="0" w:color="auto"/>
            </w:tcBorders>
            <w:shd w:val="clear" w:color="auto" w:fill="auto"/>
            <w:vAlign w:val="bottom"/>
            <w:hideMark/>
          </w:tcPr>
          <w:p w14:paraId="53C33838"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0350A612"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auto" w:fill="auto"/>
            <w:vAlign w:val="bottom"/>
            <w:hideMark/>
          </w:tcPr>
          <w:p w14:paraId="47FFBF5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38427A3E" w14:textId="77777777" w:rsidTr="007727A3">
        <w:trPr>
          <w:trHeight w:val="300"/>
        </w:trPr>
        <w:tc>
          <w:tcPr>
            <w:tcW w:w="4560" w:type="dxa"/>
            <w:tcBorders>
              <w:top w:val="nil"/>
              <w:left w:val="single" w:sz="8" w:space="0" w:color="auto"/>
              <w:bottom w:val="single" w:sz="4" w:space="0" w:color="auto"/>
              <w:right w:val="single" w:sz="8" w:space="0" w:color="auto"/>
            </w:tcBorders>
            <w:shd w:val="clear" w:color="000000" w:fill="C5D9F1"/>
            <w:vAlign w:val="bottom"/>
            <w:hideMark/>
          </w:tcPr>
          <w:p w14:paraId="14046483" w14:textId="77777777" w:rsidR="007727A3" w:rsidRPr="007727A3" w:rsidRDefault="007727A3" w:rsidP="007727A3">
            <w:pPr>
              <w:spacing w:after="0" w:line="240" w:lineRule="auto"/>
              <w:jc w:val="center"/>
              <w:rPr>
                <w:rFonts w:eastAsia="Times New Roman" w:cs="Calibri"/>
                <w:b/>
                <w:bCs/>
                <w:color w:val="000000"/>
                <w:lang w:eastAsia="cs-CZ"/>
              </w:rPr>
            </w:pPr>
            <w:r w:rsidRPr="007727A3">
              <w:rPr>
                <w:rFonts w:eastAsia="Times New Roman" w:cs="Calibri"/>
                <w:b/>
                <w:bCs/>
                <w:color w:val="000000"/>
                <w:lang w:eastAsia="cs-CZ"/>
              </w:rPr>
              <w:t>Příslušenství v rámci dodávky</w:t>
            </w:r>
          </w:p>
        </w:tc>
        <w:tc>
          <w:tcPr>
            <w:tcW w:w="1000" w:type="dxa"/>
            <w:tcBorders>
              <w:top w:val="nil"/>
              <w:left w:val="nil"/>
              <w:bottom w:val="single" w:sz="4" w:space="0" w:color="auto"/>
              <w:right w:val="single" w:sz="4" w:space="0" w:color="auto"/>
            </w:tcBorders>
            <w:shd w:val="clear" w:color="000000" w:fill="C5D9F1"/>
            <w:vAlign w:val="bottom"/>
            <w:hideMark/>
          </w:tcPr>
          <w:p w14:paraId="0790A699"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4" w:space="0" w:color="auto"/>
              <w:right w:val="single" w:sz="4" w:space="0" w:color="auto"/>
            </w:tcBorders>
            <w:shd w:val="clear" w:color="000000" w:fill="C5D9F1"/>
            <w:noWrap/>
            <w:vAlign w:val="bottom"/>
            <w:hideMark/>
          </w:tcPr>
          <w:p w14:paraId="5353E71D"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4" w:space="0" w:color="auto"/>
              <w:right w:val="single" w:sz="8" w:space="0" w:color="auto"/>
            </w:tcBorders>
            <w:shd w:val="clear" w:color="000000" w:fill="C5D9F1"/>
            <w:vAlign w:val="bottom"/>
            <w:hideMark/>
          </w:tcPr>
          <w:p w14:paraId="54D631D4"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r w:rsidR="007727A3" w:rsidRPr="007727A3" w14:paraId="709AD0DC" w14:textId="77777777" w:rsidTr="007727A3">
        <w:trPr>
          <w:trHeight w:val="315"/>
        </w:trPr>
        <w:tc>
          <w:tcPr>
            <w:tcW w:w="4560" w:type="dxa"/>
            <w:tcBorders>
              <w:top w:val="nil"/>
              <w:left w:val="single" w:sz="8" w:space="0" w:color="auto"/>
              <w:bottom w:val="single" w:sz="8" w:space="0" w:color="auto"/>
              <w:right w:val="single" w:sz="8" w:space="0" w:color="auto"/>
            </w:tcBorders>
            <w:shd w:val="clear" w:color="000000" w:fill="DCE6F1"/>
            <w:vAlign w:val="bottom"/>
            <w:hideMark/>
          </w:tcPr>
          <w:p w14:paraId="69586966" w14:textId="77777777" w:rsidR="007727A3" w:rsidRPr="007727A3" w:rsidRDefault="007727A3" w:rsidP="007727A3">
            <w:pPr>
              <w:spacing w:after="0" w:line="240" w:lineRule="auto"/>
              <w:rPr>
                <w:rFonts w:eastAsia="Times New Roman" w:cs="Calibri"/>
                <w:color w:val="FF0000"/>
                <w:lang w:eastAsia="cs-CZ"/>
              </w:rPr>
            </w:pPr>
            <w:r w:rsidRPr="007727A3">
              <w:rPr>
                <w:rFonts w:eastAsia="Times New Roman" w:cs="Calibri"/>
                <w:color w:val="FF0000"/>
                <w:lang w:eastAsia="cs-CZ"/>
              </w:rPr>
              <w:t> </w:t>
            </w:r>
          </w:p>
        </w:tc>
        <w:tc>
          <w:tcPr>
            <w:tcW w:w="1000" w:type="dxa"/>
            <w:tcBorders>
              <w:top w:val="nil"/>
              <w:left w:val="nil"/>
              <w:bottom w:val="single" w:sz="8" w:space="0" w:color="auto"/>
              <w:right w:val="single" w:sz="4" w:space="0" w:color="auto"/>
            </w:tcBorders>
            <w:shd w:val="clear" w:color="000000" w:fill="FFFF00"/>
            <w:vAlign w:val="bottom"/>
            <w:hideMark/>
          </w:tcPr>
          <w:p w14:paraId="7FD055D4" w14:textId="77777777" w:rsidR="007727A3" w:rsidRPr="007727A3" w:rsidRDefault="007727A3" w:rsidP="007727A3">
            <w:pPr>
              <w:spacing w:after="0" w:line="240" w:lineRule="auto"/>
              <w:jc w:val="center"/>
              <w:rPr>
                <w:rFonts w:eastAsia="Times New Roman" w:cs="Calibri"/>
                <w:color w:val="974706"/>
                <w:lang w:eastAsia="cs-CZ"/>
              </w:rPr>
            </w:pPr>
            <w:r w:rsidRPr="007727A3">
              <w:rPr>
                <w:rFonts w:eastAsia="Times New Roman" w:cs="Calibri"/>
                <w:color w:val="974706"/>
                <w:lang w:eastAsia="cs-CZ"/>
              </w:rPr>
              <w:t> </w:t>
            </w:r>
          </w:p>
        </w:tc>
        <w:tc>
          <w:tcPr>
            <w:tcW w:w="2380" w:type="dxa"/>
            <w:tcBorders>
              <w:top w:val="nil"/>
              <w:left w:val="nil"/>
              <w:bottom w:val="single" w:sz="8" w:space="0" w:color="auto"/>
              <w:right w:val="single" w:sz="4" w:space="0" w:color="auto"/>
            </w:tcBorders>
            <w:shd w:val="clear" w:color="000000" w:fill="FFFF00"/>
            <w:noWrap/>
            <w:vAlign w:val="bottom"/>
            <w:hideMark/>
          </w:tcPr>
          <w:p w14:paraId="767995CE"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c>
          <w:tcPr>
            <w:tcW w:w="1660" w:type="dxa"/>
            <w:tcBorders>
              <w:top w:val="nil"/>
              <w:left w:val="nil"/>
              <w:bottom w:val="single" w:sz="8" w:space="0" w:color="auto"/>
              <w:right w:val="single" w:sz="8" w:space="0" w:color="auto"/>
            </w:tcBorders>
            <w:shd w:val="clear" w:color="000000" w:fill="FFFF00"/>
            <w:vAlign w:val="bottom"/>
            <w:hideMark/>
          </w:tcPr>
          <w:p w14:paraId="31750057" w14:textId="77777777" w:rsidR="007727A3" w:rsidRPr="007727A3" w:rsidRDefault="007727A3" w:rsidP="007727A3">
            <w:pPr>
              <w:spacing w:after="0" w:line="240" w:lineRule="auto"/>
              <w:rPr>
                <w:rFonts w:eastAsia="Times New Roman" w:cs="Calibri"/>
                <w:color w:val="974706"/>
                <w:lang w:eastAsia="cs-CZ"/>
              </w:rPr>
            </w:pPr>
            <w:r w:rsidRPr="007727A3">
              <w:rPr>
                <w:rFonts w:eastAsia="Times New Roman" w:cs="Calibri"/>
                <w:color w:val="974706"/>
                <w:lang w:eastAsia="cs-CZ"/>
              </w:rPr>
              <w:t> </w:t>
            </w:r>
          </w:p>
        </w:tc>
      </w:tr>
    </w:tbl>
    <w:p w14:paraId="3FE61F8B" w14:textId="77777777" w:rsidR="007727A3" w:rsidRDefault="007727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7727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2B1C4CB2"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00E15">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00E15">
      <w:rPr>
        <w:rFonts w:ascii="Arial" w:hAnsi="Arial" w:cs="Arial"/>
        <w:b/>
        <w:bCs/>
        <w:noProof/>
        <w:sz w:val="20"/>
        <w:szCs w:val="20"/>
      </w:rPr>
      <w:t>12</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3318" w14:textId="299AC93F" w:rsidR="00631F8F" w:rsidRPr="00631F8F" w:rsidRDefault="00631F8F" w:rsidP="00631F8F">
    <w:pPr>
      <w:pStyle w:val="Zhlav"/>
      <w:spacing w:after="0"/>
      <w:ind w:left="6521"/>
      <w:rPr>
        <w:rFonts w:ascii="Arial" w:hAnsi="Arial" w:cs="Arial"/>
        <w:sz w:val="20"/>
        <w:szCs w:val="20"/>
        <w:lang w:val="cs-CZ"/>
      </w:rPr>
    </w:pPr>
    <w:r w:rsidRPr="00631F8F">
      <w:rPr>
        <w:rFonts w:ascii="Arial" w:hAnsi="Arial" w:cs="Arial"/>
        <w:sz w:val="20"/>
        <w:szCs w:val="20"/>
        <w:lang w:val="cs-CZ"/>
      </w:rPr>
      <w:t>FN Brno</w:t>
    </w:r>
  </w:p>
  <w:p w14:paraId="32274816" w14:textId="735E7497" w:rsidR="00631F8F" w:rsidRPr="00631F8F" w:rsidRDefault="00631F8F" w:rsidP="00631F8F">
    <w:pPr>
      <w:pStyle w:val="Zhlav"/>
      <w:spacing w:after="0"/>
      <w:ind w:left="6521"/>
      <w:rPr>
        <w:rFonts w:ascii="Arial" w:hAnsi="Arial" w:cs="Arial"/>
        <w:sz w:val="20"/>
        <w:szCs w:val="20"/>
        <w:lang w:val="cs-CZ"/>
      </w:rPr>
    </w:pPr>
    <w:r w:rsidRPr="00631F8F">
      <w:rPr>
        <w:rFonts w:ascii="Arial" w:hAnsi="Arial" w:cs="Arial"/>
        <w:sz w:val="20"/>
        <w:szCs w:val="20"/>
        <w:lang w:val="cs-CZ"/>
      </w:rPr>
      <w:t>Smlouva č. KP/2485/2020/Kl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8FFE6C6C"/>
    <w:lvl w:ilvl="0" w:tplc="E3BA19E6">
      <w:start w:val="1"/>
      <w:numFmt w:val="decimal"/>
      <w:lvlText w:val="III.%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7734"/>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76989"/>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2AF0"/>
    <w:rsid w:val="00375955"/>
    <w:rsid w:val="00382D5D"/>
    <w:rsid w:val="003837AF"/>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1751"/>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63610"/>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1F8F"/>
    <w:rsid w:val="00633149"/>
    <w:rsid w:val="006369BD"/>
    <w:rsid w:val="006412CC"/>
    <w:rsid w:val="00656B08"/>
    <w:rsid w:val="0067085F"/>
    <w:rsid w:val="00672FA9"/>
    <w:rsid w:val="006768E4"/>
    <w:rsid w:val="00677234"/>
    <w:rsid w:val="00685A90"/>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27A3"/>
    <w:rsid w:val="00775695"/>
    <w:rsid w:val="00780E7C"/>
    <w:rsid w:val="00787C20"/>
    <w:rsid w:val="007C2A6B"/>
    <w:rsid w:val="007C7279"/>
    <w:rsid w:val="007D3EE5"/>
    <w:rsid w:val="007D7528"/>
    <w:rsid w:val="007E04AC"/>
    <w:rsid w:val="007E04EC"/>
    <w:rsid w:val="007E0700"/>
    <w:rsid w:val="007E5FA1"/>
    <w:rsid w:val="007F342E"/>
    <w:rsid w:val="008023C6"/>
    <w:rsid w:val="00802C99"/>
    <w:rsid w:val="00807207"/>
    <w:rsid w:val="00821D5C"/>
    <w:rsid w:val="008338EF"/>
    <w:rsid w:val="0083755B"/>
    <w:rsid w:val="00842E4D"/>
    <w:rsid w:val="00851C00"/>
    <w:rsid w:val="0085307C"/>
    <w:rsid w:val="008645D8"/>
    <w:rsid w:val="00865A8C"/>
    <w:rsid w:val="008877B1"/>
    <w:rsid w:val="008903ED"/>
    <w:rsid w:val="008A4B00"/>
    <w:rsid w:val="008D0213"/>
    <w:rsid w:val="008D17B8"/>
    <w:rsid w:val="008D17FE"/>
    <w:rsid w:val="008F5230"/>
    <w:rsid w:val="008F6BCC"/>
    <w:rsid w:val="00900E15"/>
    <w:rsid w:val="00901F83"/>
    <w:rsid w:val="00916EE4"/>
    <w:rsid w:val="009206F6"/>
    <w:rsid w:val="0092292F"/>
    <w:rsid w:val="00931C39"/>
    <w:rsid w:val="00932EBD"/>
    <w:rsid w:val="009547FF"/>
    <w:rsid w:val="009571D7"/>
    <w:rsid w:val="00957978"/>
    <w:rsid w:val="009606A3"/>
    <w:rsid w:val="00961803"/>
    <w:rsid w:val="0096613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14BA"/>
    <w:rsid w:val="00A131FD"/>
    <w:rsid w:val="00A146F1"/>
    <w:rsid w:val="00A17F49"/>
    <w:rsid w:val="00A24175"/>
    <w:rsid w:val="00A32CC4"/>
    <w:rsid w:val="00A4060F"/>
    <w:rsid w:val="00A51741"/>
    <w:rsid w:val="00A52F13"/>
    <w:rsid w:val="00A71BE8"/>
    <w:rsid w:val="00A739A7"/>
    <w:rsid w:val="00A73C62"/>
    <w:rsid w:val="00A74BD6"/>
    <w:rsid w:val="00A92F5B"/>
    <w:rsid w:val="00A9354F"/>
    <w:rsid w:val="00A937E1"/>
    <w:rsid w:val="00A94B38"/>
    <w:rsid w:val="00AA0B1A"/>
    <w:rsid w:val="00AA43B2"/>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3EF1"/>
    <w:rsid w:val="00B733E1"/>
    <w:rsid w:val="00B82BC0"/>
    <w:rsid w:val="00B85405"/>
    <w:rsid w:val="00B9193B"/>
    <w:rsid w:val="00B95871"/>
    <w:rsid w:val="00BA07E6"/>
    <w:rsid w:val="00BB16E5"/>
    <w:rsid w:val="00BB2CAF"/>
    <w:rsid w:val="00BD06AB"/>
    <w:rsid w:val="00BD0B30"/>
    <w:rsid w:val="00BD2BA8"/>
    <w:rsid w:val="00BE2371"/>
    <w:rsid w:val="00BF65B9"/>
    <w:rsid w:val="00BF6761"/>
    <w:rsid w:val="00BF750F"/>
    <w:rsid w:val="00C006A4"/>
    <w:rsid w:val="00C1231F"/>
    <w:rsid w:val="00C142B5"/>
    <w:rsid w:val="00C2727E"/>
    <w:rsid w:val="00C27F0F"/>
    <w:rsid w:val="00C342FE"/>
    <w:rsid w:val="00C40168"/>
    <w:rsid w:val="00C61C6C"/>
    <w:rsid w:val="00C73746"/>
    <w:rsid w:val="00C90967"/>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58C1"/>
    <w:rsid w:val="00E3667B"/>
    <w:rsid w:val="00E3686F"/>
    <w:rsid w:val="00E428CD"/>
    <w:rsid w:val="00E53E14"/>
    <w:rsid w:val="00E54D56"/>
    <w:rsid w:val="00E569E2"/>
    <w:rsid w:val="00E571BC"/>
    <w:rsid w:val="00E57C99"/>
    <w:rsid w:val="00E57DE7"/>
    <w:rsid w:val="00E64532"/>
    <w:rsid w:val="00E710A0"/>
    <w:rsid w:val="00E80D56"/>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073A66"/>
  <w15:docId w15:val="{CD713450-DC19-467F-A5B8-0E62B4B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6191">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2408108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3457</Words>
  <Characters>20398</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Kaldová Petra</cp:lastModifiedBy>
  <cp:revision>3</cp:revision>
  <cp:lastPrinted>2020-10-21T13:28:00Z</cp:lastPrinted>
  <dcterms:created xsi:type="dcterms:W3CDTF">2021-01-04T09:55:00Z</dcterms:created>
  <dcterms:modified xsi:type="dcterms:W3CDTF">2021-01-04T09:58:00Z</dcterms:modified>
</cp:coreProperties>
</file>