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9D9" w:rsidRDefault="00FA2EF3" w:rsidP="002559D9">
      <w:pPr>
        <w:rPr>
          <w:rFonts w:ascii="Arial Black" w:hAnsi="Arial Black"/>
          <w:b/>
          <w:bCs/>
          <w:u w:val="single"/>
        </w:rPr>
      </w:pPr>
      <w:r>
        <w:t xml:space="preserve"> </w:t>
      </w:r>
      <w:r w:rsidR="00C16262">
        <w:drawing>
          <wp:inline distT="0" distB="0" distL="0" distR="0">
            <wp:extent cx="1647825" cy="1143000"/>
            <wp:effectExtent l="19050" t="0" r="9525" b="0"/>
            <wp:docPr id="1" name="obrázek 1" descr="logo_zs_palach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zs_palachov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59D9">
        <w:rPr>
          <w:rFonts w:ascii="Arial Black" w:hAnsi="Arial Black"/>
          <w:b/>
          <w:bCs/>
          <w:u w:val="single"/>
        </w:rPr>
        <w:t>Základní škola Jana Palacha v Kutné Hoře</w:t>
      </w:r>
    </w:p>
    <w:p w:rsidR="002559D9" w:rsidRDefault="002559D9" w:rsidP="002559D9">
      <w:pPr>
        <w:jc w:val="center"/>
        <w:rPr>
          <w:rFonts w:ascii="Arial Black" w:hAnsi="Arial Black"/>
          <w:bCs/>
          <w:u w:val="single"/>
        </w:rPr>
      </w:pPr>
      <w:r>
        <w:rPr>
          <w:rFonts w:ascii="Arial Black" w:hAnsi="Arial Black"/>
          <w:bCs/>
          <w:u w:val="single"/>
        </w:rPr>
        <w:t>Jana Palacha 166</w:t>
      </w:r>
    </w:p>
    <w:p w:rsidR="002559D9" w:rsidRDefault="002559D9" w:rsidP="002559D9">
      <w:pPr>
        <w:jc w:val="center"/>
        <w:rPr>
          <w:rFonts w:ascii="Arial Black" w:hAnsi="Arial Black"/>
          <w:u w:val="single"/>
        </w:rPr>
      </w:pPr>
      <w:r>
        <w:rPr>
          <w:rFonts w:ascii="Arial Black" w:hAnsi="Arial Black"/>
          <w:u w:val="single"/>
        </w:rPr>
        <w:t>284 01 Kutná Hora,</w:t>
      </w:r>
    </w:p>
    <w:p w:rsidR="002559D9" w:rsidRDefault="002559D9" w:rsidP="002559D9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příspěvková organizace</w:t>
      </w:r>
    </w:p>
    <w:p w:rsidR="00FA2EF3" w:rsidRDefault="00FA2EF3">
      <w:pPr>
        <w:pStyle w:val="Zkladntext"/>
        <w:rPr>
          <w:b/>
          <w:sz w:val="32"/>
        </w:rPr>
      </w:pPr>
    </w:p>
    <w:p w:rsidR="00FA2EF3" w:rsidRDefault="00FA2EF3">
      <w:pPr>
        <w:pStyle w:val="Zkladntext"/>
        <w:rPr>
          <w:b/>
          <w:sz w:val="32"/>
        </w:rPr>
      </w:pPr>
    </w:p>
    <w:p w:rsidR="007850A7" w:rsidRDefault="007850A7" w:rsidP="007850A7">
      <w:pPr>
        <w:pStyle w:val="Zkladntext"/>
        <w:jc w:val="center"/>
        <w:rPr>
          <w:b/>
          <w:sz w:val="32"/>
        </w:rPr>
      </w:pPr>
      <w:r>
        <w:rPr>
          <w:b/>
          <w:sz w:val="32"/>
        </w:rPr>
        <w:t xml:space="preserve">SMLOUVA O NÁJMU PROSTOR SLOUŽÍCÍCH K PODNIKÁNÍ </w:t>
      </w:r>
    </w:p>
    <w:p w:rsidR="00FA2EF3" w:rsidRDefault="00FA2EF3">
      <w:pPr>
        <w:pStyle w:val="Zkladntext"/>
        <w:rPr>
          <w:b/>
          <w:sz w:val="32"/>
        </w:rPr>
      </w:pPr>
      <w:r>
        <w:rPr>
          <w:b/>
          <w:sz w:val="32"/>
        </w:rPr>
        <w:t xml:space="preserve">                                     </w:t>
      </w:r>
      <w:r w:rsidR="00893394">
        <w:rPr>
          <w:b/>
          <w:sz w:val="32"/>
        </w:rPr>
        <w:t xml:space="preserve">  </w:t>
      </w:r>
      <w:r>
        <w:rPr>
          <w:b/>
          <w:sz w:val="32"/>
        </w:rPr>
        <w:t xml:space="preserve"> </w:t>
      </w:r>
      <w:r w:rsidR="0007199E">
        <w:rPr>
          <w:b/>
          <w:sz w:val="32"/>
        </w:rPr>
        <w:t xml:space="preserve">    </w:t>
      </w:r>
      <w:r>
        <w:rPr>
          <w:b/>
          <w:sz w:val="32"/>
        </w:rPr>
        <w:t xml:space="preserve"> </w:t>
      </w:r>
      <w:r w:rsidR="00DA3C38">
        <w:rPr>
          <w:b/>
          <w:sz w:val="32"/>
        </w:rPr>
        <w:t>u</w:t>
      </w:r>
      <w:r>
        <w:rPr>
          <w:b/>
          <w:sz w:val="32"/>
        </w:rPr>
        <w:t>zavřená</w:t>
      </w:r>
      <w:r w:rsidR="00DA3C38">
        <w:rPr>
          <w:b/>
          <w:sz w:val="32"/>
        </w:rPr>
        <w:t xml:space="preserve">          </w:t>
      </w:r>
    </w:p>
    <w:p w:rsidR="00FA2EF3" w:rsidRPr="00347770" w:rsidRDefault="00FA2EF3">
      <w:pPr>
        <w:pStyle w:val="Zkladntext"/>
      </w:pPr>
      <w:r>
        <w:rPr>
          <w:b/>
          <w:sz w:val="32"/>
        </w:rPr>
        <w:t xml:space="preserve">                                     </w:t>
      </w:r>
      <w:r w:rsidR="00893394">
        <w:rPr>
          <w:b/>
          <w:sz w:val="32"/>
        </w:rPr>
        <w:t xml:space="preserve"> </w:t>
      </w:r>
      <w:r w:rsidR="0007199E">
        <w:rPr>
          <w:b/>
          <w:sz w:val="32"/>
        </w:rPr>
        <w:t xml:space="preserve">    </w:t>
      </w:r>
      <w:r>
        <w:rPr>
          <w:b/>
          <w:sz w:val="32"/>
        </w:rPr>
        <w:t xml:space="preserve">  </w:t>
      </w:r>
      <w:r w:rsidR="00C22A3C">
        <w:t>m</w:t>
      </w:r>
      <w:r>
        <w:t>ezi účastníky</w:t>
      </w:r>
      <w:r w:rsidR="005C0D4C">
        <w:t xml:space="preserve">                                 </w:t>
      </w:r>
    </w:p>
    <w:p w:rsidR="00FA2EF3" w:rsidRDefault="00FA2EF3">
      <w:pPr>
        <w:pStyle w:val="Zkladntext"/>
        <w:rPr>
          <w:b/>
          <w:sz w:val="28"/>
        </w:rPr>
      </w:pPr>
      <w:r>
        <w:rPr>
          <w:b/>
          <w:sz w:val="28"/>
        </w:rPr>
        <w:t xml:space="preserve">pronajímatelem:  </w:t>
      </w:r>
    </w:p>
    <w:p w:rsidR="00FA2EF3" w:rsidRDefault="00FA2EF3">
      <w:pPr>
        <w:pStyle w:val="Zkladntext"/>
      </w:pPr>
      <w:r>
        <w:t xml:space="preserve">Základní škola </w:t>
      </w:r>
      <w:r w:rsidR="002559D9">
        <w:t>Jana Palacha v Kutné Hoře</w:t>
      </w:r>
      <w:r w:rsidR="00B40504">
        <w:t>, IČO: 71 00 11 31</w:t>
      </w:r>
    </w:p>
    <w:p w:rsidR="00FA2EF3" w:rsidRDefault="00FA2EF3">
      <w:pPr>
        <w:pStyle w:val="Zkladntext"/>
      </w:pPr>
      <w:r>
        <w:t xml:space="preserve">zastoupená </w:t>
      </w:r>
      <w:r w:rsidR="002559D9">
        <w:t>ředitelkou</w:t>
      </w:r>
      <w:r w:rsidR="00C22A3C">
        <w:t xml:space="preserve"> Mgr. </w:t>
      </w:r>
      <w:r w:rsidR="002559D9">
        <w:t>Jaroslavou Drabešovou</w:t>
      </w:r>
      <w:r>
        <w:t xml:space="preserve"> (dále již jen „pronajímatel“) na straně jedné                     </w:t>
      </w:r>
    </w:p>
    <w:p w:rsidR="00FA2EF3" w:rsidRDefault="00FA2EF3">
      <w:pPr>
        <w:pStyle w:val="Zkladntext"/>
        <w:rPr>
          <w:b/>
          <w:sz w:val="28"/>
        </w:rPr>
      </w:pPr>
      <w:r>
        <w:t xml:space="preserve">                                                          </w:t>
      </w:r>
      <w:r>
        <w:rPr>
          <w:b/>
          <w:sz w:val="28"/>
        </w:rPr>
        <w:t>a</w:t>
      </w:r>
    </w:p>
    <w:p w:rsidR="0007199E" w:rsidRDefault="00893394">
      <w:pPr>
        <w:pStyle w:val="Zkladntext"/>
        <w:rPr>
          <w:b/>
          <w:sz w:val="28"/>
        </w:rPr>
      </w:pPr>
      <w:r>
        <w:rPr>
          <w:b/>
          <w:sz w:val="28"/>
        </w:rPr>
        <w:t>nájemcem</w:t>
      </w:r>
      <w:r w:rsidR="00FA2EF3">
        <w:rPr>
          <w:b/>
          <w:sz w:val="28"/>
        </w:rPr>
        <w:t xml:space="preserve">: </w:t>
      </w:r>
    </w:p>
    <w:p w:rsidR="00C5161E" w:rsidRDefault="00BF50E7" w:rsidP="00FF19E9">
      <w:pPr>
        <w:pStyle w:val="Zkladntext"/>
      </w:pPr>
      <w:r>
        <w:t>Městská knihovna Kutná Hora,</w:t>
      </w:r>
      <w:r w:rsidR="00525A98">
        <w:t xml:space="preserve"> </w:t>
      </w:r>
      <w:r w:rsidR="00C5161E">
        <w:t>příspěvková organizace</w:t>
      </w:r>
    </w:p>
    <w:p w:rsidR="00FF19E9" w:rsidRDefault="00525A98" w:rsidP="00FF19E9">
      <w:pPr>
        <w:pStyle w:val="Zkladntext"/>
      </w:pPr>
      <w:r>
        <w:t>Husova 145, Kutná Hora,</w:t>
      </w:r>
      <w:r w:rsidR="00FE53DD">
        <w:t xml:space="preserve"> </w:t>
      </w:r>
      <w:r w:rsidR="00BF50E7">
        <w:t>284 01</w:t>
      </w:r>
      <w:r w:rsidR="00721902">
        <w:t xml:space="preserve">, </w:t>
      </w:r>
      <w:r w:rsidR="00FF19E9">
        <w:t xml:space="preserve">IČO: </w:t>
      </w:r>
      <w:r>
        <w:t>62 95 14 91</w:t>
      </w:r>
    </w:p>
    <w:p w:rsidR="00FF19E9" w:rsidRDefault="00FE53DD" w:rsidP="00FF19E9">
      <w:pPr>
        <w:pStyle w:val="Zkladntext"/>
      </w:pPr>
      <w:r>
        <w:t>zastoupená paní</w:t>
      </w:r>
      <w:r w:rsidR="001433DA">
        <w:t xml:space="preserve"> </w:t>
      </w:r>
      <w:r w:rsidR="00525A98">
        <w:t>Mgr. Gabriela Jarkulišová</w:t>
      </w:r>
      <w:r w:rsidR="00721902">
        <w:t xml:space="preserve"> </w:t>
      </w:r>
      <w:r w:rsidR="00FF19E9">
        <w:t xml:space="preserve">(dále jen „nájemcem“) na straně druhé. </w:t>
      </w:r>
    </w:p>
    <w:p w:rsidR="00FA2EF3" w:rsidRDefault="00FA2EF3">
      <w:pPr>
        <w:pStyle w:val="Zkladntext"/>
      </w:pPr>
    </w:p>
    <w:p w:rsidR="00FA2EF3" w:rsidRDefault="00893394">
      <w:pPr>
        <w:pStyle w:val="Zkladntext"/>
      </w:pPr>
      <w:r>
        <w:t>Pronajímatel má</w:t>
      </w:r>
      <w:r w:rsidR="00FA2EF3">
        <w:t xml:space="preserve"> na základě zřizovací listiny ze dne 29.10.</w:t>
      </w:r>
      <w:r>
        <w:t xml:space="preserve">2002 (č.204/02) </w:t>
      </w:r>
      <w:r w:rsidR="00FA2EF3">
        <w:t xml:space="preserve"> přidělen</w:t>
      </w:r>
      <w:r>
        <w:t>u do správy budovu čp</w:t>
      </w:r>
      <w:r w:rsidR="00584618">
        <w:t xml:space="preserve">.166, Jana Palacha, Kutná Hora. </w:t>
      </w:r>
      <w:r w:rsidR="00FA2EF3">
        <w:t>Součástí této správy je i oprávnění tento majetek pronajímat.</w:t>
      </w:r>
    </w:p>
    <w:p w:rsidR="00FA2EF3" w:rsidRDefault="00FA2EF3">
      <w:pPr>
        <w:pStyle w:val="Zkladntext"/>
        <w:rPr>
          <w:b/>
          <w:sz w:val="32"/>
        </w:rPr>
      </w:pPr>
    </w:p>
    <w:p w:rsidR="00347770" w:rsidRDefault="00FA2EF3" w:rsidP="00347770">
      <w:pPr>
        <w:pStyle w:val="Zkladntext"/>
        <w:rPr>
          <w:szCs w:val="24"/>
        </w:rPr>
      </w:pPr>
      <w:r>
        <w:rPr>
          <w:b/>
          <w:sz w:val="32"/>
        </w:rPr>
        <w:t xml:space="preserve">              </w:t>
      </w:r>
      <w:r w:rsidR="00347770">
        <w:rPr>
          <w:b/>
          <w:sz w:val="32"/>
        </w:rPr>
        <w:t xml:space="preserve">                       </w:t>
      </w:r>
      <w:r>
        <w:rPr>
          <w:b/>
          <w:sz w:val="32"/>
        </w:rPr>
        <w:t xml:space="preserve"> </w:t>
      </w:r>
      <w:r>
        <w:rPr>
          <w:b/>
          <w:i/>
          <w:sz w:val="28"/>
        </w:rPr>
        <w:t>I.</w:t>
      </w:r>
      <w:r w:rsidR="00347770" w:rsidRPr="0032207C">
        <w:rPr>
          <w:sz w:val="28"/>
          <w:szCs w:val="28"/>
        </w:rPr>
        <w:t xml:space="preserve"> </w:t>
      </w:r>
      <w:r w:rsidR="00347770" w:rsidRPr="0032207C">
        <w:rPr>
          <w:b/>
          <w:i/>
          <w:sz w:val="28"/>
          <w:szCs w:val="28"/>
        </w:rPr>
        <w:t xml:space="preserve">Doba trvání nájmu </w:t>
      </w:r>
    </w:p>
    <w:p w:rsidR="0032207C" w:rsidRDefault="00557431">
      <w:pPr>
        <w:pStyle w:val="Zkladntext"/>
        <w:rPr>
          <w:szCs w:val="24"/>
        </w:rPr>
      </w:pPr>
      <w:r>
        <w:t xml:space="preserve">Smlouva se uzavírá </w:t>
      </w:r>
      <w:r w:rsidR="00275EF4">
        <w:t>s platností</w:t>
      </w:r>
      <w:r>
        <w:t xml:space="preserve"> </w:t>
      </w:r>
      <w:r w:rsidR="00814E0E">
        <w:t>od 1.</w:t>
      </w:r>
      <w:r w:rsidR="00AC4083">
        <w:t>1.2021</w:t>
      </w:r>
      <w:r w:rsidR="00947EBA">
        <w:t xml:space="preserve"> </w:t>
      </w:r>
      <w:r w:rsidR="00082669">
        <w:t xml:space="preserve">do </w:t>
      </w:r>
      <w:r w:rsidR="00AC4083">
        <w:t>31.12.2025</w:t>
      </w:r>
      <w:r w:rsidR="00525A98">
        <w:t>.</w:t>
      </w:r>
    </w:p>
    <w:p w:rsidR="00C6199D" w:rsidRPr="0032207C" w:rsidRDefault="00C6199D">
      <w:pPr>
        <w:pStyle w:val="Zkladntext"/>
        <w:rPr>
          <w:szCs w:val="24"/>
        </w:rPr>
      </w:pPr>
    </w:p>
    <w:p w:rsidR="00347770" w:rsidRDefault="00FA2EF3" w:rsidP="00347770">
      <w:pPr>
        <w:pStyle w:val="Zkladntext"/>
        <w:rPr>
          <w:b/>
          <w:i/>
          <w:sz w:val="28"/>
        </w:rPr>
      </w:pPr>
      <w:r>
        <w:t xml:space="preserve">                          </w:t>
      </w:r>
      <w:r w:rsidR="00347770">
        <w:t xml:space="preserve">                </w:t>
      </w:r>
      <w:r w:rsidR="00DB4C44">
        <w:t xml:space="preserve">   </w:t>
      </w:r>
      <w:r w:rsidR="00347770">
        <w:t xml:space="preserve">      </w:t>
      </w:r>
      <w:r>
        <w:t xml:space="preserve"> </w:t>
      </w:r>
      <w:r>
        <w:rPr>
          <w:b/>
          <w:i/>
          <w:sz w:val="28"/>
        </w:rPr>
        <w:t>II.</w:t>
      </w:r>
      <w:r w:rsidR="00347770" w:rsidRPr="00347770">
        <w:rPr>
          <w:b/>
          <w:i/>
          <w:sz w:val="28"/>
        </w:rPr>
        <w:t xml:space="preserve"> </w:t>
      </w:r>
      <w:r w:rsidR="00347770">
        <w:rPr>
          <w:b/>
          <w:i/>
          <w:sz w:val="28"/>
        </w:rPr>
        <w:t>Předmět nájmu</w:t>
      </w:r>
    </w:p>
    <w:p w:rsidR="00C739CC" w:rsidRDefault="0019619D" w:rsidP="00942C3D">
      <w:pPr>
        <w:pStyle w:val="Zkladntext"/>
      </w:pPr>
      <w:r>
        <w:t xml:space="preserve">Předmětem nájmu </w:t>
      </w:r>
      <w:r w:rsidR="00814E0E">
        <w:t>jsou 2</w:t>
      </w:r>
      <w:r w:rsidR="00947EBA">
        <w:t xml:space="preserve"> </w:t>
      </w:r>
      <w:r w:rsidR="00814E0E">
        <w:t>učebny, bývalý sklad a chodba ve 1</w:t>
      </w:r>
      <w:r w:rsidR="00947EBA">
        <w:t>.patře pavilonu</w:t>
      </w:r>
      <w:r w:rsidR="005510EF">
        <w:t xml:space="preserve"> MVD </w:t>
      </w:r>
      <w:r w:rsidR="00947EBA">
        <w:t xml:space="preserve">v prostorách ZŠ </w:t>
      </w:r>
      <w:r w:rsidR="00C6199D">
        <w:t>Jana Palacha v Kutné Hoře</w:t>
      </w:r>
      <w:r w:rsidR="00947EBA">
        <w:t xml:space="preserve">. Tyto prostory slouží </w:t>
      </w:r>
      <w:r w:rsidR="00D27E1D">
        <w:t xml:space="preserve">pro provoz odloučeného pracoviště </w:t>
      </w:r>
      <w:r w:rsidR="00814E0E">
        <w:t xml:space="preserve">Městské knihovny Kutná Hora, pobočka Jana Palacha 166. </w:t>
      </w:r>
      <w:r w:rsidR="00942C3D">
        <w:t xml:space="preserve"> </w:t>
      </w:r>
    </w:p>
    <w:p w:rsidR="00942C3D" w:rsidRDefault="00835687" w:rsidP="00942C3D">
      <w:pPr>
        <w:pStyle w:val="Zkladntext"/>
      </w:pPr>
      <w:r>
        <w:t>Pronájmem je pověř</w:t>
      </w:r>
      <w:r w:rsidR="00D27E1D">
        <w:t xml:space="preserve">ena paní </w:t>
      </w:r>
      <w:r w:rsidR="00525A98">
        <w:t>Mgr. Gabriela Jarkulišová, která</w:t>
      </w:r>
      <w:r w:rsidR="00942C3D">
        <w:t xml:space="preserve"> odpovídá za pořádek a veškeré škody způsobené na pronajatém majetku. </w:t>
      </w:r>
    </w:p>
    <w:p w:rsidR="00621870" w:rsidRDefault="00621870" w:rsidP="00347770">
      <w:pPr>
        <w:pStyle w:val="Zkladntext"/>
        <w:rPr>
          <w:b/>
          <w:i/>
          <w:sz w:val="28"/>
        </w:rPr>
      </w:pPr>
    </w:p>
    <w:p w:rsidR="00347770" w:rsidRDefault="00FA2EF3" w:rsidP="00347770">
      <w:pPr>
        <w:pStyle w:val="Zkladntext"/>
        <w:rPr>
          <w:b/>
          <w:i/>
          <w:sz w:val="28"/>
        </w:rPr>
      </w:pPr>
      <w:r>
        <w:rPr>
          <w:b/>
          <w:sz w:val="32"/>
        </w:rPr>
        <w:t xml:space="preserve">          </w:t>
      </w:r>
      <w:r w:rsidR="00347770">
        <w:rPr>
          <w:b/>
          <w:sz w:val="32"/>
        </w:rPr>
        <w:t xml:space="preserve">                </w:t>
      </w:r>
      <w:r>
        <w:rPr>
          <w:b/>
          <w:sz w:val="32"/>
        </w:rPr>
        <w:t xml:space="preserve">  </w:t>
      </w:r>
      <w:r>
        <w:rPr>
          <w:b/>
          <w:i/>
          <w:sz w:val="28"/>
        </w:rPr>
        <w:t>III.</w:t>
      </w:r>
      <w:r w:rsidR="00347770">
        <w:rPr>
          <w:b/>
          <w:sz w:val="32"/>
        </w:rPr>
        <w:t xml:space="preserve"> </w:t>
      </w:r>
      <w:r w:rsidR="00347770">
        <w:rPr>
          <w:b/>
          <w:i/>
          <w:sz w:val="28"/>
        </w:rPr>
        <w:t>Cena nájmu a způsob jeho placení</w:t>
      </w:r>
    </w:p>
    <w:p w:rsidR="000B050F" w:rsidRDefault="00A53C79" w:rsidP="00347770">
      <w:pPr>
        <w:pStyle w:val="Zkladntext"/>
      </w:pPr>
      <w:r>
        <w:t xml:space="preserve">Cena za nájem </w:t>
      </w:r>
      <w:r w:rsidR="00CB593A">
        <w:t>a osta</w:t>
      </w:r>
      <w:r w:rsidR="00207C6C">
        <w:t xml:space="preserve">tní služby (tj. náklady na </w:t>
      </w:r>
      <w:r w:rsidR="000B050F">
        <w:t xml:space="preserve">osvětlení, vodné, </w:t>
      </w:r>
      <w:r w:rsidR="00CB593A">
        <w:t>stočné</w:t>
      </w:r>
      <w:r w:rsidR="000B050F">
        <w:t xml:space="preserve"> a vytápění</w:t>
      </w:r>
      <w:r w:rsidR="00CB593A">
        <w:t xml:space="preserve">) </w:t>
      </w:r>
      <w:r w:rsidR="00835687">
        <w:t xml:space="preserve">je stanovena smluvně a </w:t>
      </w:r>
      <w:r>
        <w:t>činí</w:t>
      </w:r>
      <w:r w:rsidR="00E078C3">
        <w:t xml:space="preserve">: </w:t>
      </w:r>
      <w:r w:rsidR="00207C6C">
        <w:t xml:space="preserve">nájem </w:t>
      </w:r>
      <w:r w:rsidR="00C6199D">
        <w:t>7</w:t>
      </w:r>
      <w:r w:rsidR="00814E0E">
        <w:t xml:space="preserve"> 000</w:t>
      </w:r>
      <w:r w:rsidR="00835687">
        <w:t>,-Kč</w:t>
      </w:r>
      <w:r w:rsidR="00207C6C">
        <w:t xml:space="preserve"> měsíčně</w:t>
      </w:r>
      <w:r w:rsidR="00AE5D27">
        <w:t xml:space="preserve"> a ostatní</w:t>
      </w:r>
      <w:r w:rsidR="00ED2ED9">
        <w:t xml:space="preserve"> služby: </w:t>
      </w:r>
    </w:p>
    <w:p w:rsidR="00465C0E" w:rsidRDefault="00ED2ED9" w:rsidP="000B050F">
      <w:pPr>
        <w:pStyle w:val="Zkladntext"/>
        <w:numPr>
          <w:ilvl w:val="0"/>
          <w:numId w:val="3"/>
        </w:numPr>
      </w:pPr>
      <w:r>
        <w:t xml:space="preserve">voda </w:t>
      </w:r>
      <w:r w:rsidR="00465C0E">
        <w:t>- 200</w:t>
      </w:r>
      <w:r w:rsidR="00E71E63">
        <w:t>,-</w:t>
      </w:r>
      <w:r w:rsidR="00465C0E">
        <w:t xml:space="preserve"> Kč měsíčně </w:t>
      </w:r>
    </w:p>
    <w:p w:rsidR="000B050F" w:rsidRDefault="00ED2ED9" w:rsidP="000B050F">
      <w:pPr>
        <w:pStyle w:val="Zkladntext"/>
        <w:numPr>
          <w:ilvl w:val="0"/>
          <w:numId w:val="3"/>
        </w:numPr>
      </w:pPr>
      <w:r>
        <w:t>elektřina</w:t>
      </w:r>
      <w:r w:rsidR="00465C0E">
        <w:t xml:space="preserve"> - 2</w:t>
      </w:r>
      <w:r w:rsidR="00AE5D27">
        <w:t>00,- Kč měsíčně</w:t>
      </w:r>
      <w:r w:rsidR="000B050F">
        <w:t xml:space="preserve"> </w:t>
      </w:r>
    </w:p>
    <w:p w:rsidR="00060DEC" w:rsidRDefault="000B050F" w:rsidP="00347770">
      <w:pPr>
        <w:pStyle w:val="Zkladntext"/>
        <w:numPr>
          <w:ilvl w:val="0"/>
          <w:numId w:val="3"/>
        </w:numPr>
      </w:pPr>
      <w:r>
        <w:t xml:space="preserve">spotřeba tepla je </w:t>
      </w:r>
      <w:r w:rsidR="009A68CB">
        <w:t>stanovena na základě domluvy o</w:t>
      </w:r>
      <w:r w:rsidR="00C6199D">
        <w:t>bo</w:t>
      </w:r>
      <w:r w:rsidR="00C92A3F">
        <w:t>u stran a byla</w:t>
      </w:r>
      <w:r w:rsidR="009A68CB">
        <w:t xml:space="preserve"> stanovena částka 2 325,- Kč měsíčně po celý kalendářní rok. </w:t>
      </w:r>
    </w:p>
    <w:p w:rsidR="00C6199D" w:rsidRDefault="00C6199D" w:rsidP="00C6199D">
      <w:pPr>
        <w:pStyle w:val="Zkladntext"/>
        <w:ind w:left="360"/>
      </w:pPr>
    </w:p>
    <w:p w:rsidR="00525A98" w:rsidRDefault="00525A98" w:rsidP="00347770">
      <w:pPr>
        <w:pStyle w:val="Zkladntext"/>
      </w:pPr>
      <w:r>
        <w:t>Částka za nájem a ostatní služby</w:t>
      </w:r>
      <w:r w:rsidR="000B050F">
        <w:t xml:space="preserve"> činí celke</w:t>
      </w:r>
      <w:r w:rsidR="00C6199D">
        <w:t>m 9</w:t>
      </w:r>
      <w:r w:rsidR="009A68CB">
        <w:t xml:space="preserve"> 725</w:t>
      </w:r>
      <w:r w:rsidR="000B050F">
        <w:t>,- Kč měsíčně a</w:t>
      </w:r>
      <w:r>
        <w:t xml:space="preserve"> bude hrazena na základě vystavené faktury.</w:t>
      </w:r>
    </w:p>
    <w:p w:rsidR="009A68CB" w:rsidRDefault="009A68CB" w:rsidP="00347770">
      <w:pPr>
        <w:pStyle w:val="Zkladntext"/>
      </w:pPr>
    </w:p>
    <w:p w:rsidR="00060DEC" w:rsidRDefault="00060DEC" w:rsidP="00347770">
      <w:pPr>
        <w:pStyle w:val="Zkladntext"/>
      </w:pPr>
    </w:p>
    <w:p w:rsidR="00347770" w:rsidRDefault="00060DEC" w:rsidP="00347770">
      <w:pPr>
        <w:pStyle w:val="Zkladntext"/>
        <w:rPr>
          <w:szCs w:val="24"/>
        </w:rPr>
      </w:pPr>
      <w:r>
        <w:t xml:space="preserve">                              </w:t>
      </w:r>
      <w:r w:rsidR="00347770">
        <w:t xml:space="preserve">   </w:t>
      </w:r>
      <w:r w:rsidR="00B472E8">
        <w:t xml:space="preserve">    </w:t>
      </w:r>
      <w:r w:rsidR="00B472E8">
        <w:rPr>
          <w:b/>
          <w:i/>
          <w:sz w:val="28"/>
        </w:rPr>
        <w:t>IV.</w:t>
      </w:r>
      <w:r w:rsidR="00347770">
        <w:rPr>
          <w:b/>
          <w:i/>
          <w:sz w:val="28"/>
        </w:rPr>
        <w:t>Práva a povinnosti  nájemce</w:t>
      </w:r>
    </w:p>
    <w:p w:rsidR="009246A1" w:rsidRDefault="00060DEC" w:rsidP="0089630C">
      <w:pPr>
        <w:pStyle w:val="Zkladntext"/>
      </w:pPr>
      <w:r>
        <w:t>Nájemce</w:t>
      </w:r>
      <w:r w:rsidR="00A809F2">
        <w:t xml:space="preserve"> </w:t>
      </w:r>
      <w:r w:rsidR="00721902">
        <w:t xml:space="preserve">užívá </w:t>
      </w:r>
      <w:r w:rsidR="0010420C">
        <w:t>uvedené prostory od 1.</w:t>
      </w:r>
      <w:r w:rsidR="00AC4083">
        <w:t>1.2021</w:t>
      </w:r>
      <w:r w:rsidR="009E0761">
        <w:t xml:space="preserve"> </w:t>
      </w:r>
      <w:r w:rsidR="00082669">
        <w:t xml:space="preserve">do </w:t>
      </w:r>
      <w:r w:rsidR="00AC4083">
        <w:t>31.12.2025</w:t>
      </w:r>
      <w:r w:rsidR="00151D11">
        <w:t>.</w:t>
      </w:r>
      <w:r w:rsidR="009246A1">
        <w:t xml:space="preserve"> </w:t>
      </w:r>
    </w:p>
    <w:p w:rsidR="0089630C" w:rsidRDefault="0089630C" w:rsidP="0089630C">
      <w:pPr>
        <w:pStyle w:val="Zkladntext"/>
      </w:pPr>
      <w:r>
        <w:t xml:space="preserve">Nájemce  se zavazuje: </w:t>
      </w:r>
    </w:p>
    <w:p w:rsidR="0089630C" w:rsidRDefault="0089630C" w:rsidP="00001BF3">
      <w:pPr>
        <w:pStyle w:val="Zkladntext"/>
        <w:numPr>
          <w:ilvl w:val="0"/>
          <w:numId w:val="4"/>
        </w:numPr>
      </w:pPr>
      <w:r>
        <w:t>užívat pronajaté prostory v souladu s touto smlouvou,</w:t>
      </w:r>
    </w:p>
    <w:p w:rsidR="0089630C" w:rsidRDefault="0089630C" w:rsidP="00001BF3">
      <w:pPr>
        <w:pStyle w:val="Zkladntext"/>
        <w:numPr>
          <w:ilvl w:val="0"/>
          <w:numId w:val="4"/>
        </w:numPr>
      </w:pPr>
      <w:r>
        <w:t>je povinen seznámit se a dodržovat provozní, domov</w:t>
      </w:r>
      <w:r w:rsidR="00001BF3">
        <w:t>ní a školní řád, pokyny ředitelky</w:t>
      </w:r>
      <w:r>
        <w:t xml:space="preserve"> a</w:t>
      </w:r>
      <w:r w:rsidR="00001BF3">
        <w:t xml:space="preserve"> </w:t>
      </w:r>
      <w:r>
        <w:t>jiných osob, pověřených vykonávat doh</w:t>
      </w:r>
      <w:r w:rsidR="006C714E">
        <w:t>led nad provozem školy</w:t>
      </w:r>
      <w:r>
        <w:t>,</w:t>
      </w:r>
    </w:p>
    <w:p w:rsidR="0089630C" w:rsidRDefault="0089630C" w:rsidP="00001BF3">
      <w:pPr>
        <w:pStyle w:val="Zkladntext"/>
        <w:numPr>
          <w:ilvl w:val="0"/>
          <w:numId w:val="4"/>
        </w:numPr>
      </w:pPr>
      <w:r>
        <w:t>nedávat pronajaté prostory do podnájmu třetím osobám,</w:t>
      </w:r>
    </w:p>
    <w:p w:rsidR="0089630C" w:rsidRDefault="0089630C" w:rsidP="00001BF3">
      <w:pPr>
        <w:pStyle w:val="Zkladntext"/>
        <w:numPr>
          <w:ilvl w:val="0"/>
          <w:numId w:val="4"/>
        </w:numPr>
      </w:pPr>
      <w:r>
        <w:t>nést plnou majetkovou odpovědnost za způsobenou škodu</w:t>
      </w:r>
      <w:r w:rsidR="00282C8A">
        <w:t xml:space="preserve"> </w:t>
      </w:r>
      <w:r w:rsidR="00282C8A" w:rsidRPr="00FD694C">
        <w:t>v pronajatých prostorách 2 učeben a bývalého skladu</w:t>
      </w:r>
      <w:r w:rsidRPr="00FD694C">
        <w:t>,</w:t>
      </w:r>
    </w:p>
    <w:p w:rsidR="0089630C" w:rsidRDefault="0089630C" w:rsidP="00001BF3">
      <w:pPr>
        <w:pStyle w:val="Zkladntext"/>
        <w:numPr>
          <w:ilvl w:val="0"/>
          <w:numId w:val="4"/>
        </w:numPr>
      </w:pPr>
      <w:r>
        <w:t>nájemce je oprávněn používat společné pr</w:t>
      </w:r>
      <w:r w:rsidR="00A809F2">
        <w:t>ostory</w:t>
      </w:r>
      <w:r w:rsidR="00373104">
        <w:t>,</w:t>
      </w:r>
    </w:p>
    <w:p w:rsidR="00DB6F51" w:rsidRDefault="0010420C" w:rsidP="00001BF3">
      <w:pPr>
        <w:pStyle w:val="Zkladntext"/>
        <w:numPr>
          <w:ilvl w:val="0"/>
          <w:numId w:val="4"/>
        </w:numPr>
      </w:pPr>
      <w:r>
        <w:t xml:space="preserve">nájemce vstupuje do budovy ZŠ bočním </w:t>
      </w:r>
      <w:r w:rsidR="006974E0">
        <w:t>vchodem</w:t>
      </w:r>
      <w:r>
        <w:t xml:space="preserve"> od školní jídelny</w:t>
      </w:r>
      <w:r w:rsidR="00A809F2">
        <w:t>, odemykání</w:t>
      </w:r>
      <w:r w:rsidR="0089630C">
        <w:t xml:space="preserve"> vchodu</w:t>
      </w:r>
      <w:r w:rsidR="00001BF3">
        <w:t xml:space="preserve"> </w:t>
      </w:r>
      <w:r w:rsidR="0089630C">
        <w:t>budovy zajišťuje</w:t>
      </w:r>
      <w:r>
        <w:t xml:space="preserve"> </w:t>
      </w:r>
      <w:r w:rsidR="00373104">
        <w:t>školník.</w:t>
      </w:r>
      <w:r w:rsidR="00CE3D09">
        <w:t xml:space="preserve"> </w:t>
      </w:r>
    </w:p>
    <w:p w:rsidR="00DB6F51" w:rsidRDefault="00DB6F51" w:rsidP="00001BF3">
      <w:pPr>
        <w:pStyle w:val="Zkladntext"/>
        <w:numPr>
          <w:ilvl w:val="0"/>
          <w:numId w:val="4"/>
        </w:numPr>
      </w:pPr>
      <w:r>
        <w:t xml:space="preserve">před odchodem z pronajatých prostor jsou pracovnice </w:t>
      </w:r>
      <w:r w:rsidR="0010420C">
        <w:t>Městské knihovny</w:t>
      </w:r>
      <w:r w:rsidR="00001BF3">
        <w:t xml:space="preserve"> Kutná Hora povinny </w:t>
      </w:r>
      <w:r>
        <w:t>zkontrolovat, zdali jsou</w:t>
      </w:r>
      <w:r w:rsidR="0010420C">
        <w:t xml:space="preserve"> </w:t>
      </w:r>
      <w:r>
        <w:t>zavřená ok</w:t>
      </w:r>
      <w:r w:rsidR="007015C0">
        <w:t>na a zhasnutá všechna světla v</w:t>
      </w:r>
      <w:r>
        <w:t xml:space="preserve"> pronajatých prostorách</w:t>
      </w:r>
      <w:r w:rsidR="00282C8A">
        <w:t xml:space="preserve"> </w:t>
      </w:r>
      <w:r w:rsidR="00282C8A" w:rsidRPr="00FD694C">
        <w:t xml:space="preserve">2 učeben a bývalého skladu </w:t>
      </w:r>
      <w:r w:rsidRPr="00FD694C">
        <w:t>.</w:t>
      </w:r>
      <w:r>
        <w:t xml:space="preserve"> </w:t>
      </w:r>
    </w:p>
    <w:p w:rsidR="001D5521" w:rsidRDefault="00FA2EF3" w:rsidP="0089630C">
      <w:pPr>
        <w:pStyle w:val="Zkladntext"/>
      </w:pPr>
      <w:r>
        <w:t xml:space="preserve">     </w:t>
      </w:r>
    </w:p>
    <w:p w:rsidR="0019619D" w:rsidRDefault="00FA2EF3" w:rsidP="0089630C">
      <w:pPr>
        <w:pStyle w:val="Zkladntext"/>
      </w:pPr>
      <w:r>
        <w:t xml:space="preserve">                                         </w:t>
      </w:r>
    </w:p>
    <w:p w:rsidR="00A7181B" w:rsidRDefault="00FA2EF3" w:rsidP="0089630C">
      <w:pPr>
        <w:pStyle w:val="Zkladntext"/>
      </w:pPr>
      <w:r>
        <w:t xml:space="preserve">     </w:t>
      </w:r>
    </w:p>
    <w:p w:rsidR="00FA2EF3" w:rsidRDefault="00347770">
      <w:pPr>
        <w:pStyle w:val="Zkladntext"/>
        <w:rPr>
          <w:b/>
          <w:i/>
          <w:sz w:val="28"/>
        </w:rPr>
      </w:pPr>
      <w:r>
        <w:t xml:space="preserve">    </w:t>
      </w:r>
      <w:r w:rsidR="00A7181B">
        <w:t xml:space="preserve">                          </w:t>
      </w:r>
      <w:r>
        <w:t xml:space="preserve">        </w:t>
      </w:r>
      <w:r w:rsidR="00FA2EF3">
        <w:t xml:space="preserve"> </w:t>
      </w:r>
      <w:r w:rsidR="00A7181B">
        <w:rPr>
          <w:b/>
          <w:i/>
          <w:sz w:val="28"/>
        </w:rPr>
        <w:t>V</w:t>
      </w:r>
      <w:r w:rsidR="00FA2EF3">
        <w:rPr>
          <w:b/>
          <w:i/>
          <w:sz w:val="28"/>
        </w:rPr>
        <w:t>.</w:t>
      </w:r>
      <w:r>
        <w:rPr>
          <w:b/>
          <w:i/>
          <w:sz w:val="28"/>
        </w:rPr>
        <w:t xml:space="preserve"> Práva a povinnosti pronajímatele</w:t>
      </w:r>
    </w:p>
    <w:p w:rsidR="00557505" w:rsidRDefault="00A7181B" w:rsidP="00347770">
      <w:pPr>
        <w:pStyle w:val="Zkladntext"/>
        <w:numPr>
          <w:ilvl w:val="0"/>
          <w:numId w:val="2"/>
        </w:numPr>
      </w:pPr>
      <w:r>
        <w:t>pronajímatel je povinen udržovat</w:t>
      </w:r>
      <w:r w:rsidR="00557505">
        <w:t xml:space="preserve"> prostory v takovém stavu, aby byly způsobilé</w:t>
      </w:r>
      <w:r w:rsidR="0019619D">
        <w:t xml:space="preserve"> </w:t>
      </w:r>
      <w:r w:rsidR="00557505">
        <w:t>k řádnému užívání,</w:t>
      </w:r>
    </w:p>
    <w:p w:rsidR="007015C0" w:rsidRDefault="00557505" w:rsidP="0019619D">
      <w:pPr>
        <w:pStyle w:val="Zkladntext"/>
        <w:numPr>
          <w:ilvl w:val="0"/>
          <w:numId w:val="2"/>
        </w:numPr>
      </w:pPr>
      <w:r>
        <w:t xml:space="preserve">při závažných nedostatcích při provozu může pronajímatel smlouvu </w:t>
      </w:r>
      <w:r w:rsidR="00E96634">
        <w:t>okamžitě</w:t>
      </w:r>
      <w:r w:rsidR="0019619D">
        <w:t xml:space="preserve"> </w:t>
      </w:r>
      <w:r w:rsidR="00E96634">
        <w:t>písemně vypovědět a požadovat po nájemci</w:t>
      </w:r>
      <w:r w:rsidR="0019619D">
        <w:t xml:space="preserve"> okamžité opuštění pronajatých </w:t>
      </w:r>
      <w:r w:rsidR="007015C0">
        <w:t>prostor</w:t>
      </w:r>
    </w:p>
    <w:p w:rsidR="00347770" w:rsidRDefault="007015C0" w:rsidP="0019619D">
      <w:pPr>
        <w:pStyle w:val="Zkladntext"/>
        <w:numPr>
          <w:ilvl w:val="0"/>
          <w:numId w:val="2"/>
        </w:numPr>
      </w:pPr>
      <w:r>
        <w:t xml:space="preserve">výpovědní lhůta činí 2 měsíce a začíná běžet 1.dne měsíce následujícího po doručení výpovědi. </w:t>
      </w:r>
      <w:r w:rsidR="00E96634">
        <w:t xml:space="preserve"> </w:t>
      </w:r>
    </w:p>
    <w:p w:rsidR="00D62AAF" w:rsidRDefault="00FA2EF3">
      <w:pPr>
        <w:pStyle w:val="Zkladntext"/>
      </w:pPr>
      <w:r>
        <w:t xml:space="preserve">                             </w:t>
      </w:r>
    </w:p>
    <w:p w:rsidR="0019619D" w:rsidRDefault="0019619D">
      <w:pPr>
        <w:pStyle w:val="Zkladntext"/>
      </w:pPr>
    </w:p>
    <w:p w:rsidR="00FA2EF3" w:rsidRDefault="00FA2EF3" w:rsidP="00D62AAF">
      <w:pPr>
        <w:pStyle w:val="Zkladntext"/>
        <w:ind w:left="1440"/>
        <w:rPr>
          <w:b/>
          <w:i/>
          <w:sz w:val="28"/>
        </w:rPr>
      </w:pPr>
      <w:r>
        <w:t xml:space="preserve">     </w:t>
      </w:r>
      <w:r w:rsidR="00347770">
        <w:t xml:space="preserve">           </w:t>
      </w:r>
      <w:r>
        <w:t xml:space="preserve">  </w:t>
      </w:r>
      <w:r w:rsidR="00557505">
        <w:rPr>
          <w:b/>
          <w:i/>
          <w:sz w:val="28"/>
        </w:rPr>
        <w:t>V</w:t>
      </w:r>
      <w:r>
        <w:rPr>
          <w:b/>
          <w:i/>
          <w:sz w:val="28"/>
        </w:rPr>
        <w:t>I.</w:t>
      </w:r>
      <w:r w:rsidR="00347770">
        <w:rPr>
          <w:b/>
          <w:i/>
          <w:sz w:val="28"/>
        </w:rPr>
        <w:t xml:space="preserve">  Závěrečná ujednání</w:t>
      </w:r>
    </w:p>
    <w:p w:rsidR="00FA2EF3" w:rsidRDefault="00FA2EF3">
      <w:pPr>
        <w:pStyle w:val="Zkladntext"/>
        <w:tabs>
          <w:tab w:val="left" w:pos="720"/>
        </w:tabs>
        <w:ind w:left="720" w:hanging="360"/>
      </w:pPr>
      <w:r>
        <w:t>1.</w:t>
      </w:r>
      <w:r>
        <w:tab/>
        <w:t>Tato smlouva nabývá platnosti a účinnosti dnem jejího podpisu smluvními stranami.</w:t>
      </w:r>
    </w:p>
    <w:p w:rsidR="001A41CB" w:rsidRDefault="00FA2EF3">
      <w:pPr>
        <w:pStyle w:val="Zkladntext"/>
        <w:tabs>
          <w:tab w:val="left" w:pos="720"/>
        </w:tabs>
        <w:ind w:left="720" w:hanging="360"/>
      </w:pPr>
      <w:r>
        <w:t>2.</w:t>
      </w:r>
      <w:r>
        <w:tab/>
        <w:t>Tuto smlouvu podepisují účastnící na důkaz souhlasu s jejím obsahem.</w:t>
      </w:r>
    </w:p>
    <w:p w:rsidR="001A41CB" w:rsidRDefault="001A41CB">
      <w:pPr>
        <w:pStyle w:val="Zkladntext"/>
        <w:tabs>
          <w:tab w:val="left" w:pos="720"/>
        </w:tabs>
        <w:ind w:left="720" w:hanging="360"/>
      </w:pPr>
      <w:r>
        <w:t xml:space="preserve">3.    </w:t>
      </w:r>
      <w:r w:rsidR="00AC4083">
        <w:rPr>
          <w:sz w:val="22"/>
          <w:szCs w:val="22"/>
        </w:rPr>
        <w:t>Pronajímatel zajistí</w:t>
      </w:r>
      <w:r>
        <w:rPr>
          <w:sz w:val="22"/>
          <w:szCs w:val="22"/>
        </w:rPr>
        <w:t xml:space="preserve"> zveřejnění </w:t>
      </w:r>
      <w:r w:rsidR="00AC4083">
        <w:rPr>
          <w:sz w:val="22"/>
          <w:szCs w:val="22"/>
        </w:rPr>
        <w:t xml:space="preserve">této smlouvy </w:t>
      </w:r>
      <w:r>
        <w:rPr>
          <w:sz w:val="22"/>
          <w:szCs w:val="22"/>
        </w:rPr>
        <w:t>v registru smlu</w:t>
      </w:r>
      <w:r w:rsidR="00AC4083">
        <w:rPr>
          <w:sz w:val="22"/>
          <w:szCs w:val="22"/>
        </w:rPr>
        <w:t>v</w:t>
      </w:r>
      <w:r>
        <w:rPr>
          <w:sz w:val="22"/>
          <w:szCs w:val="22"/>
        </w:rPr>
        <w:t>.</w:t>
      </w:r>
    </w:p>
    <w:p w:rsidR="001A41CB" w:rsidRDefault="001A41CB">
      <w:pPr>
        <w:pStyle w:val="Zkladntext"/>
        <w:tabs>
          <w:tab w:val="left" w:pos="720"/>
        </w:tabs>
        <w:ind w:left="720" w:hanging="360"/>
      </w:pPr>
      <w:r>
        <w:t>4</w:t>
      </w:r>
      <w:r w:rsidR="00FA2EF3">
        <w:t>.</w:t>
      </w:r>
      <w:r w:rsidR="00FA2EF3">
        <w:tab/>
        <w:t xml:space="preserve">Tato smlouva je vyhotovena ve </w:t>
      </w:r>
      <w:r w:rsidR="00F71860">
        <w:rPr>
          <w:i/>
        </w:rPr>
        <w:t>2</w:t>
      </w:r>
      <w:r w:rsidR="00FA2EF3">
        <w:t xml:space="preserve"> vyhotoveních stejné právní závaznosti, z nich nájemce obdrží </w:t>
      </w:r>
      <w:smartTag w:uri="urn:schemas-microsoft-com:office:smarttags" w:element="metricconverter">
        <w:smartTagPr>
          <w:attr w:name="ProductID" w:val="1 a"/>
        </w:smartTagPr>
        <w:r w:rsidR="00FA2EF3">
          <w:rPr>
            <w:i/>
          </w:rPr>
          <w:t>1</w:t>
        </w:r>
        <w:r w:rsidR="00B40504">
          <w:t xml:space="preserve"> </w:t>
        </w:r>
        <w:r w:rsidR="00FA2EF3">
          <w:t>a</w:t>
        </w:r>
      </w:smartTag>
      <w:r w:rsidR="00FA2EF3">
        <w:t xml:space="preserve"> pronajímatel </w:t>
      </w:r>
      <w:r w:rsidR="00B40504">
        <w:t xml:space="preserve"> </w:t>
      </w:r>
      <w:r w:rsidR="00F71860">
        <w:rPr>
          <w:i/>
        </w:rPr>
        <w:t>1</w:t>
      </w:r>
      <w:r w:rsidR="00FA2EF3">
        <w:t xml:space="preserve"> vyhotovení.</w:t>
      </w:r>
    </w:p>
    <w:p w:rsidR="00FA2EF3" w:rsidRDefault="001A41CB">
      <w:pPr>
        <w:pStyle w:val="Zkladntext"/>
        <w:tabs>
          <w:tab w:val="left" w:pos="720"/>
        </w:tabs>
        <w:ind w:left="720" w:hanging="360"/>
      </w:pPr>
      <w:r>
        <w:t>5</w:t>
      </w:r>
      <w:r w:rsidR="00FA2EF3">
        <w:t xml:space="preserve">.   Věci zde dále neuvedené se řídí podle obecně právních předpisů. </w:t>
      </w:r>
    </w:p>
    <w:p w:rsidR="00FA2EF3" w:rsidRDefault="00FA2EF3">
      <w:pPr>
        <w:pStyle w:val="Zkladntext"/>
      </w:pPr>
    </w:p>
    <w:p w:rsidR="00FA2EF3" w:rsidRDefault="00FA2EF3">
      <w:pPr>
        <w:pStyle w:val="Zkladntext"/>
      </w:pPr>
    </w:p>
    <w:p w:rsidR="00FA2EF3" w:rsidRDefault="00FA2EF3">
      <w:pPr>
        <w:pStyle w:val="Zkladntext"/>
      </w:pPr>
    </w:p>
    <w:p w:rsidR="00FA2EF3" w:rsidRDefault="00FA2EF3">
      <w:pPr>
        <w:pStyle w:val="Zkladntext"/>
      </w:pPr>
      <w:r>
        <w:t>…………………………………….                          …………………………………………</w:t>
      </w:r>
    </w:p>
    <w:p w:rsidR="00FA2EF3" w:rsidRDefault="00FA2EF3">
      <w:pPr>
        <w:pStyle w:val="Zkladntext"/>
      </w:pPr>
      <w:r>
        <w:t xml:space="preserve">               pronajímatel                                                                      </w:t>
      </w:r>
      <w:r w:rsidR="00B40504">
        <w:t>nájemce</w:t>
      </w:r>
    </w:p>
    <w:p w:rsidR="00A73FD5" w:rsidRDefault="00347770">
      <w:pPr>
        <w:pStyle w:val="Zkladntext"/>
      </w:pPr>
      <w:r>
        <w:t xml:space="preserve">   </w:t>
      </w:r>
    </w:p>
    <w:p w:rsidR="00A73FD5" w:rsidRDefault="00A73FD5">
      <w:pPr>
        <w:pStyle w:val="Zkladntext"/>
      </w:pPr>
    </w:p>
    <w:p w:rsidR="00A73FD5" w:rsidRDefault="00A73FD5">
      <w:pPr>
        <w:pStyle w:val="Zkladntext"/>
      </w:pPr>
    </w:p>
    <w:p w:rsidR="00F020B8" w:rsidRDefault="00FA2EF3">
      <w:pPr>
        <w:pStyle w:val="Zkladntext"/>
      </w:pPr>
      <w:r>
        <w:t xml:space="preserve">                                                                                                                                         </w:t>
      </w:r>
    </w:p>
    <w:p w:rsidR="00FA2EF3" w:rsidRPr="005C74E9" w:rsidRDefault="00FA2EF3">
      <w:pPr>
        <w:pStyle w:val="Zkladntext"/>
      </w:pPr>
      <w:r>
        <w:t xml:space="preserve">V Kutné Hoře dne </w:t>
      </w:r>
      <w:r w:rsidR="008A7A76">
        <w:t>14.12.2020</w:t>
      </w:r>
    </w:p>
    <w:sectPr w:rsidR="00FA2EF3" w:rsidRPr="005C74E9">
      <w:endnotePr>
        <w:numFmt w:val="decimal"/>
        <w:numStart w:val="0"/>
      </w:endnotePr>
      <w:pgSz w:w="11906" w:h="16838"/>
      <w:pgMar w:top="1417" w:right="1417" w:bottom="1417" w:left="1417" w:header="1798" w:footer="179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72FE"/>
    <w:multiLevelType w:val="hybridMultilevel"/>
    <w:tmpl w:val="BB6CBFB6"/>
    <w:lvl w:ilvl="0" w:tplc="04050017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128B0EED"/>
    <w:multiLevelType w:val="hybridMultilevel"/>
    <w:tmpl w:val="E4D453EA"/>
    <w:lvl w:ilvl="0" w:tplc="6382F614">
      <w:start w:val="2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7A7716C"/>
    <w:multiLevelType w:val="hybridMultilevel"/>
    <w:tmpl w:val="F746BD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206AE6"/>
    <w:multiLevelType w:val="hybridMultilevel"/>
    <w:tmpl w:val="5136F1E2"/>
    <w:lvl w:ilvl="0" w:tplc="8904F6E4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41AB0283"/>
    <w:multiLevelType w:val="hybridMultilevel"/>
    <w:tmpl w:val="29867658"/>
    <w:lvl w:ilvl="0" w:tplc="C5BC6A6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endnotePr>
    <w:numFmt w:val="decimal"/>
    <w:numStart w:val="0"/>
  </w:endnotePr>
  <w:compat/>
  <w:rsids>
    <w:rsidRoot w:val="00893394"/>
    <w:rsid w:val="00000E75"/>
    <w:rsid w:val="00001BF3"/>
    <w:rsid w:val="00034906"/>
    <w:rsid w:val="00060DEC"/>
    <w:rsid w:val="0007199E"/>
    <w:rsid w:val="00082669"/>
    <w:rsid w:val="000B050F"/>
    <w:rsid w:val="000B1AEF"/>
    <w:rsid w:val="00103DDD"/>
    <w:rsid w:val="0010420C"/>
    <w:rsid w:val="001176EC"/>
    <w:rsid w:val="001433DA"/>
    <w:rsid w:val="00151D11"/>
    <w:rsid w:val="0015356F"/>
    <w:rsid w:val="001656A4"/>
    <w:rsid w:val="0019619D"/>
    <w:rsid w:val="001A41CB"/>
    <w:rsid w:val="001D5521"/>
    <w:rsid w:val="00207C6C"/>
    <w:rsid w:val="00210EEC"/>
    <w:rsid w:val="00226CF6"/>
    <w:rsid w:val="002559D9"/>
    <w:rsid w:val="00275EF4"/>
    <w:rsid w:val="00282C8A"/>
    <w:rsid w:val="002A041D"/>
    <w:rsid w:val="0032207C"/>
    <w:rsid w:val="00347770"/>
    <w:rsid w:val="003705CB"/>
    <w:rsid w:val="00373104"/>
    <w:rsid w:val="004609ED"/>
    <w:rsid w:val="00460F53"/>
    <w:rsid w:val="00465C0E"/>
    <w:rsid w:val="004820C0"/>
    <w:rsid w:val="004941E1"/>
    <w:rsid w:val="004B17CA"/>
    <w:rsid w:val="004C13B8"/>
    <w:rsid w:val="004C5506"/>
    <w:rsid w:val="004F407C"/>
    <w:rsid w:val="00525A98"/>
    <w:rsid w:val="00547F8B"/>
    <w:rsid w:val="005510EF"/>
    <w:rsid w:val="00557431"/>
    <w:rsid w:val="00557505"/>
    <w:rsid w:val="0057366D"/>
    <w:rsid w:val="00584618"/>
    <w:rsid w:val="00597184"/>
    <w:rsid w:val="005B6FE2"/>
    <w:rsid w:val="005C0D4C"/>
    <w:rsid w:val="005C74E9"/>
    <w:rsid w:val="005D2DE1"/>
    <w:rsid w:val="00621870"/>
    <w:rsid w:val="00635E5A"/>
    <w:rsid w:val="0069423E"/>
    <w:rsid w:val="006974E0"/>
    <w:rsid w:val="006A1E94"/>
    <w:rsid w:val="006B3347"/>
    <w:rsid w:val="006C714E"/>
    <w:rsid w:val="006F6286"/>
    <w:rsid w:val="007015C0"/>
    <w:rsid w:val="00710833"/>
    <w:rsid w:val="00721902"/>
    <w:rsid w:val="00773C35"/>
    <w:rsid w:val="007850A7"/>
    <w:rsid w:val="007B1396"/>
    <w:rsid w:val="007B4787"/>
    <w:rsid w:val="007F4D81"/>
    <w:rsid w:val="007F5F8A"/>
    <w:rsid w:val="0081243F"/>
    <w:rsid w:val="00814E0E"/>
    <w:rsid w:val="008225D5"/>
    <w:rsid w:val="00835687"/>
    <w:rsid w:val="0088484C"/>
    <w:rsid w:val="00893394"/>
    <w:rsid w:val="0089630C"/>
    <w:rsid w:val="008A1CDF"/>
    <w:rsid w:val="008A5173"/>
    <w:rsid w:val="008A7A76"/>
    <w:rsid w:val="009011C1"/>
    <w:rsid w:val="009157C7"/>
    <w:rsid w:val="009246A1"/>
    <w:rsid w:val="00942C3D"/>
    <w:rsid w:val="00947EBA"/>
    <w:rsid w:val="00972042"/>
    <w:rsid w:val="009771F7"/>
    <w:rsid w:val="00991334"/>
    <w:rsid w:val="009A68CB"/>
    <w:rsid w:val="009D2F88"/>
    <w:rsid w:val="009E0761"/>
    <w:rsid w:val="00A0582D"/>
    <w:rsid w:val="00A53C79"/>
    <w:rsid w:val="00A64F42"/>
    <w:rsid w:val="00A7181B"/>
    <w:rsid w:val="00A72AF3"/>
    <w:rsid w:val="00A73FD5"/>
    <w:rsid w:val="00A766CE"/>
    <w:rsid w:val="00A77FE2"/>
    <w:rsid w:val="00A809F2"/>
    <w:rsid w:val="00AB765C"/>
    <w:rsid w:val="00AC4083"/>
    <w:rsid w:val="00AE5D27"/>
    <w:rsid w:val="00AF2FBB"/>
    <w:rsid w:val="00B02D08"/>
    <w:rsid w:val="00B30722"/>
    <w:rsid w:val="00B40504"/>
    <w:rsid w:val="00B40CCD"/>
    <w:rsid w:val="00B46194"/>
    <w:rsid w:val="00B472E8"/>
    <w:rsid w:val="00BB052C"/>
    <w:rsid w:val="00BC2296"/>
    <w:rsid w:val="00BC50B2"/>
    <w:rsid w:val="00BE60C1"/>
    <w:rsid w:val="00BF50E7"/>
    <w:rsid w:val="00C16262"/>
    <w:rsid w:val="00C16716"/>
    <w:rsid w:val="00C22A3C"/>
    <w:rsid w:val="00C5161E"/>
    <w:rsid w:val="00C6199D"/>
    <w:rsid w:val="00C739CC"/>
    <w:rsid w:val="00C92A3F"/>
    <w:rsid w:val="00CB593A"/>
    <w:rsid w:val="00CD62C2"/>
    <w:rsid w:val="00CE3D09"/>
    <w:rsid w:val="00CF2BC9"/>
    <w:rsid w:val="00D268B5"/>
    <w:rsid w:val="00D27E1D"/>
    <w:rsid w:val="00D62AAF"/>
    <w:rsid w:val="00D92753"/>
    <w:rsid w:val="00DA3C38"/>
    <w:rsid w:val="00DB4C44"/>
    <w:rsid w:val="00DB6F51"/>
    <w:rsid w:val="00DC634E"/>
    <w:rsid w:val="00DD1CE0"/>
    <w:rsid w:val="00DD654E"/>
    <w:rsid w:val="00DF6998"/>
    <w:rsid w:val="00E078C3"/>
    <w:rsid w:val="00E71E63"/>
    <w:rsid w:val="00E96634"/>
    <w:rsid w:val="00EA1DDD"/>
    <w:rsid w:val="00ED2ED9"/>
    <w:rsid w:val="00F020B8"/>
    <w:rsid w:val="00F50FCD"/>
    <w:rsid w:val="00F71860"/>
    <w:rsid w:val="00F73330"/>
    <w:rsid w:val="00F7541F"/>
    <w:rsid w:val="00FA2EF3"/>
    <w:rsid w:val="00FB22E2"/>
    <w:rsid w:val="00FB4BFD"/>
    <w:rsid w:val="00FD694C"/>
    <w:rsid w:val="00FE53DD"/>
    <w:rsid w:val="00FF119E"/>
    <w:rsid w:val="00FF1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ormln0">
    <w:name w:val="Normal"/>
    <w:pPr>
      <w:widowControl w:val="0"/>
    </w:pPr>
    <w:rPr>
      <w:noProof/>
    </w:rPr>
  </w:style>
  <w:style w:type="paragraph" w:customStyle="1" w:styleId="Standardnpsmoodstavce2">
    <w:name w:val="Standardní písmo odstavce2"/>
    <w:basedOn w:val="Normln"/>
    <w:pPr>
      <w:widowControl w:val="0"/>
    </w:pPr>
  </w:style>
  <w:style w:type="paragraph" w:styleId="Zkladntext">
    <w:name w:val="Body Text"/>
    <w:basedOn w:val="Normln0"/>
    <w:rPr>
      <w:noProof w:val="0"/>
      <w:sz w:val="24"/>
    </w:rPr>
  </w:style>
  <w:style w:type="paragraph" w:styleId="Nadpis1">
    <w:name w:val="heading 1"/>
    <w:basedOn w:val="Zkladntext"/>
    <w:next w:val="Zkladntext"/>
    <w:rPr>
      <w:b/>
      <w:sz w:val="32"/>
    </w:rPr>
  </w:style>
  <w:style w:type="paragraph" w:customStyle="1" w:styleId="Standardnpsmoodstavce1">
    <w:name w:val="Standardní písmo odstavce1"/>
    <w:basedOn w:val="Normln0"/>
  </w:style>
  <w:style w:type="table" w:styleId="Mkatabulky">
    <w:name w:val="Table Grid"/>
    <w:basedOn w:val="Normlntabulka"/>
    <w:rsid w:val="00B472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znmka">
    <w:name w:val="Poznámka"/>
    <w:basedOn w:val="Zkladntext"/>
    <w:rsid w:val="0089630C"/>
    <w:rPr>
      <w:i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Kutná Hora, Jana Palacha 166</vt:lpstr>
    </vt:vector>
  </TitlesOfParts>
  <Company>ProCA s.r.o.</Company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Kutná Hora, Jana Palacha 166</dc:title>
  <dc:creator>ZŠ Jana Palacha</dc:creator>
  <cp:lastModifiedBy>snajdrova</cp:lastModifiedBy>
  <cp:revision>2</cp:revision>
  <cp:lastPrinted>2020-12-14T10:21:00Z</cp:lastPrinted>
  <dcterms:created xsi:type="dcterms:W3CDTF">2021-01-07T10:22:00Z</dcterms:created>
  <dcterms:modified xsi:type="dcterms:W3CDTF">2021-01-07T10:22:00Z</dcterms:modified>
</cp:coreProperties>
</file>