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AE" w:rsidRPr="00213020" w:rsidRDefault="005B1A2A" w:rsidP="005B1A2A">
      <w:pPr>
        <w:jc w:val="center"/>
        <w:rPr>
          <w:rFonts w:cs="Times New Roman"/>
          <w:b/>
          <w:sz w:val="28"/>
        </w:rPr>
      </w:pPr>
      <w:r w:rsidRPr="00213020">
        <w:rPr>
          <w:rFonts w:cs="Times New Roman"/>
          <w:b/>
          <w:sz w:val="28"/>
        </w:rPr>
        <w:t>SMLOUVA O ZAJIŠTĚNÍ</w:t>
      </w:r>
      <w:r w:rsidR="00B155A3" w:rsidRPr="00213020">
        <w:rPr>
          <w:rFonts w:cs="Times New Roman"/>
          <w:b/>
          <w:sz w:val="28"/>
        </w:rPr>
        <w:t xml:space="preserve"> </w:t>
      </w:r>
      <w:r w:rsidR="006D321A" w:rsidRPr="00213020">
        <w:rPr>
          <w:rFonts w:cs="Times New Roman"/>
          <w:b/>
          <w:sz w:val="28"/>
        </w:rPr>
        <w:t xml:space="preserve">PŘEPRAVY STRAVY </w:t>
      </w:r>
    </w:p>
    <w:p w:rsidR="005B1A2A" w:rsidRPr="00E5391D" w:rsidRDefault="005B1A2A" w:rsidP="005B1A2A">
      <w:pPr>
        <w:jc w:val="center"/>
        <w:rPr>
          <w:rFonts w:cs="Times New Roman"/>
          <w:sz w:val="18"/>
        </w:rPr>
      </w:pPr>
      <w:r w:rsidRPr="00E5391D">
        <w:rPr>
          <w:rFonts w:cs="Times New Roman"/>
          <w:sz w:val="18"/>
        </w:rPr>
        <w:t>uzavřená dle §</w:t>
      </w:r>
      <w:r w:rsidR="00B97A8A">
        <w:rPr>
          <w:rFonts w:cs="Times New Roman"/>
          <w:sz w:val="18"/>
        </w:rPr>
        <w:t xml:space="preserve">1746 </w:t>
      </w:r>
      <w:r w:rsidRPr="00E5391D">
        <w:rPr>
          <w:rFonts w:cs="Times New Roman"/>
          <w:sz w:val="18"/>
        </w:rPr>
        <w:t xml:space="preserve">odst. 2 zákona č. </w:t>
      </w:r>
      <w:r w:rsidR="00B97A8A">
        <w:rPr>
          <w:rFonts w:cs="Times New Roman"/>
          <w:sz w:val="18"/>
        </w:rPr>
        <w:t>89</w:t>
      </w:r>
      <w:r w:rsidRPr="00E5391D">
        <w:rPr>
          <w:rFonts w:cs="Times New Roman"/>
          <w:sz w:val="18"/>
        </w:rPr>
        <w:t>/</w:t>
      </w:r>
      <w:r w:rsidR="00B97A8A">
        <w:rPr>
          <w:rFonts w:cs="Times New Roman"/>
          <w:sz w:val="18"/>
        </w:rPr>
        <w:t>2012</w:t>
      </w:r>
      <w:r w:rsidRPr="00E5391D">
        <w:rPr>
          <w:rFonts w:cs="Times New Roman"/>
          <w:sz w:val="18"/>
        </w:rPr>
        <w:t xml:space="preserve"> Sb., </w:t>
      </w:r>
      <w:r w:rsidR="00B97A8A">
        <w:rPr>
          <w:rFonts w:cs="Times New Roman"/>
          <w:sz w:val="18"/>
        </w:rPr>
        <w:t>Občanský zákoník</w:t>
      </w:r>
      <w:r w:rsidRPr="00E5391D">
        <w:rPr>
          <w:rFonts w:cs="Times New Roman"/>
          <w:sz w:val="18"/>
        </w:rPr>
        <w:t>, v platném znění</w:t>
      </w:r>
    </w:p>
    <w:p w:rsidR="006D321A" w:rsidRPr="00E5391D" w:rsidRDefault="006D321A" w:rsidP="001728D7">
      <w:pPr>
        <w:rPr>
          <w:rFonts w:cs="Times New Roman"/>
          <w:sz w:val="18"/>
        </w:rPr>
      </w:pPr>
    </w:p>
    <w:p w:rsidR="006D321A" w:rsidRPr="00E5391D" w:rsidRDefault="006D321A" w:rsidP="001728D7">
      <w:pPr>
        <w:jc w:val="center"/>
        <w:rPr>
          <w:rFonts w:cs="Times New Roman"/>
        </w:rPr>
      </w:pPr>
      <w:r w:rsidRPr="00E5391D">
        <w:rPr>
          <w:rFonts w:cs="Times New Roman"/>
        </w:rPr>
        <w:t>Smluvní strany</w:t>
      </w:r>
    </w:p>
    <w:p w:rsidR="006D321A" w:rsidRPr="00E5391D" w:rsidRDefault="006D321A" w:rsidP="005B1A2A">
      <w:pPr>
        <w:rPr>
          <w:rFonts w:cs="Times New Roman"/>
        </w:rPr>
      </w:pPr>
    </w:p>
    <w:p w:rsidR="001748EF" w:rsidRPr="00B25651" w:rsidRDefault="005B1A2A" w:rsidP="003A1B79">
      <w:pPr>
        <w:spacing w:after="0" w:line="240" w:lineRule="auto"/>
        <w:rPr>
          <w:rFonts w:cs="Times New Roman"/>
          <w:b/>
          <w:color w:val="FF0000"/>
        </w:rPr>
      </w:pPr>
      <w:r w:rsidRPr="00B25651">
        <w:rPr>
          <w:rFonts w:cs="Times New Roman"/>
          <w:b/>
        </w:rPr>
        <w:t>1</w:t>
      </w:r>
      <w:r w:rsidR="006D321A" w:rsidRPr="00B25651">
        <w:rPr>
          <w:rFonts w:cs="Times New Roman"/>
          <w:b/>
        </w:rPr>
        <w:t xml:space="preserve">. </w:t>
      </w:r>
      <w:r w:rsidR="001748EF" w:rsidRPr="00B25651">
        <w:rPr>
          <w:rFonts w:cs="Times New Roman"/>
          <w:b/>
        </w:rPr>
        <w:t>Základní škola a Mateřská škola J.</w:t>
      </w:r>
      <w:r w:rsidR="00B25651">
        <w:rPr>
          <w:rFonts w:cs="Times New Roman"/>
          <w:b/>
        </w:rPr>
        <w:t xml:space="preserve"> </w:t>
      </w:r>
      <w:r w:rsidR="001748EF" w:rsidRPr="00B25651">
        <w:rPr>
          <w:rFonts w:cs="Times New Roman"/>
          <w:b/>
        </w:rPr>
        <w:t>Š. Baara, České Budějovice, příspěvková organizace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Sídlo: Jírovcova 9/a, České Budějovice</w:t>
      </w:r>
      <w:r w:rsidR="006E7FAB" w:rsidRPr="00E5391D">
        <w:rPr>
          <w:rFonts w:cs="Times New Roman"/>
        </w:rPr>
        <w:t>, PSČ</w:t>
      </w:r>
      <w:r w:rsidR="00141C80" w:rsidRPr="00E5391D">
        <w:rPr>
          <w:rFonts w:cs="Times New Roman"/>
        </w:rPr>
        <w:t xml:space="preserve">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Adresa pro doručování: Jírovcova 9/a, České Budějovice</w:t>
      </w:r>
      <w:r w:rsidR="00141C80" w:rsidRPr="00E5391D">
        <w:rPr>
          <w:rFonts w:cs="Times New Roman"/>
        </w:rPr>
        <w:t>, PSČ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 xml:space="preserve">Zastoupena: Mgr. Vladimírem Čunátem, ředitelem </w:t>
      </w:r>
      <w:proofErr w:type="spellStart"/>
      <w:r w:rsidRPr="00E5391D">
        <w:rPr>
          <w:rFonts w:cs="Times New Roman"/>
        </w:rPr>
        <w:t>p.o</w:t>
      </w:r>
      <w:proofErr w:type="spellEnd"/>
      <w:r w:rsidRPr="00E5391D">
        <w:rPr>
          <w:rFonts w:cs="Times New Roman"/>
        </w:rPr>
        <w:t>.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IČ: 600 77 417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 xml:space="preserve">DIČ: </w:t>
      </w:r>
      <w:r w:rsidR="009B46FC">
        <w:rPr>
          <w:rFonts w:cs="Times New Roman"/>
        </w:rPr>
        <w:t>CZ60077417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Bankovní spojení:</w:t>
      </w:r>
      <w:r w:rsidR="00FD0BC5" w:rsidRPr="00E5391D">
        <w:rPr>
          <w:rFonts w:cs="Times New Roman"/>
        </w:rPr>
        <w:t xml:space="preserve"> Česká spořitelna a.s., Oblastní pobočka České Budějovice, U Černé věže 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Č. účtu:</w:t>
      </w:r>
      <w:r w:rsidR="00FD0BC5" w:rsidRPr="00E5391D">
        <w:rPr>
          <w:rFonts w:cs="Times New Roman"/>
        </w:rPr>
        <w:t xml:space="preserve"> 2598761339/0800</w:t>
      </w:r>
    </w:p>
    <w:p w:rsidR="001D36E4" w:rsidRPr="00E5391D" w:rsidRDefault="001D36E4" w:rsidP="003A1B79">
      <w:pPr>
        <w:spacing w:after="0" w:line="240" w:lineRule="auto"/>
        <w:rPr>
          <w:rFonts w:cs="Times New Roman"/>
        </w:rPr>
      </w:pPr>
    </w:p>
    <w:p w:rsidR="00B36164" w:rsidRPr="00E5391D" w:rsidRDefault="001728D7" w:rsidP="005B1A2A">
      <w:pPr>
        <w:rPr>
          <w:rFonts w:cs="Times New Roman"/>
        </w:rPr>
      </w:pPr>
      <w:r w:rsidRPr="00E5391D">
        <w:rPr>
          <w:rStyle w:val="Siln"/>
          <w:rFonts w:cs="Times New Roman"/>
          <w:b w:val="0"/>
        </w:rPr>
        <w:t xml:space="preserve"> </w:t>
      </w:r>
      <w:r w:rsidR="00B36164" w:rsidRPr="00E5391D">
        <w:rPr>
          <w:rStyle w:val="Siln"/>
          <w:rFonts w:cs="Times New Roman"/>
          <w:b w:val="0"/>
        </w:rPr>
        <w:t>(dále jen „</w:t>
      </w:r>
      <w:r w:rsidR="00B36164" w:rsidRPr="00E5391D">
        <w:rPr>
          <w:rStyle w:val="Siln"/>
          <w:rFonts w:cs="Times New Roman"/>
        </w:rPr>
        <w:t>objednatel</w:t>
      </w:r>
      <w:r w:rsidR="00B36164" w:rsidRPr="00E5391D">
        <w:rPr>
          <w:rStyle w:val="Siln"/>
          <w:rFonts w:cs="Times New Roman"/>
          <w:b w:val="0"/>
        </w:rPr>
        <w:t>“)</w:t>
      </w:r>
    </w:p>
    <w:p w:rsidR="005B1A2A" w:rsidRPr="00E5391D" w:rsidRDefault="005B1A2A" w:rsidP="005B1A2A">
      <w:pPr>
        <w:rPr>
          <w:rFonts w:cs="Times New Roman"/>
        </w:rPr>
      </w:pPr>
    </w:p>
    <w:p w:rsidR="005B1A2A" w:rsidRPr="00E5391D" w:rsidRDefault="005B1A2A" w:rsidP="00B36164">
      <w:pPr>
        <w:jc w:val="center"/>
        <w:rPr>
          <w:rFonts w:cs="Times New Roman"/>
        </w:rPr>
      </w:pPr>
      <w:r w:rsidRPr="00E5391D">
        <w:rPr>
          <w:rFonts w:cs="Times New Roman"/>
        </w:rPr>
        <w:t>A</w:t>
      </w:r>
    </w:p>
    <w:p w:rsidR="005B1A2A" w:rsidRPr="00B25651" w:rsidRDefault="005B1A2A" w:rsidP="003A1B79">
      <w:pPr>
        <w:spacing w:after="0" w:line="240" w:lineRule="auto"/>
        <w:rPr>
          <w:rFonts w:cs="Times New Roman"/>
          <w:b/>
        </w:rPr>
      </w:pPr>
      <w:r w:rsidRPr="00B25651">
        <w:rPr>
          <w:rFonts w:cs="Times New Roman"/>
          <w:b/>
        </w:rPr>
        <w:t>2</w:t>
      </w:r>
      <w:r w:rsidR="009E048F" w:rsidRPr="00B25651">
        <w:rPr>
          <w:rFonts w:cs="Times New Roman"/>
          <w:b/>
        </w:rPr>
        <w:t>.</w:t>
      </w:r>
      <w:r w:rsidR="009B46FC" w:rsidRPr="00B25651">
        <w:rPr>
          <w:rFonts w:cs="Times New Roman"/>
          <w:b/>
        </w:rPr>
        <w:t xml:space="preserve"> Josef Maxa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Sídlo:</w:t>
      </w:r>
      <w:r w:rsidR="009B46FC">
        <w:rPr>
          <w:rFonts w:cs="Times New Roman"/>
        </w:rPr>
        <w:t xml:space="preserve"> Pod Lesem 213, České Budějovice, PSČ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Adresa pro doručování:</w:t>
      </w:r>
      <w:r w:rsidR="009B46FC">
        <w:rPr>
          <w:rFonts w:cs="Times New Roman"/>
        </w:rPr>
        <w:t xml:space="preserve"> Pod Lesem 213, České Budějovice, PSČ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Zastoupen:</w:t>
      </w:r>
      <w:r w:rsidR="009B46FC">
        <w:rPr>
          <w:rFonts w:cs="Times New Roman"/>
        </w:rPr>
        <w:t xml:space="preserve"> Josefem Maxou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IČ:</w:t>
      </w:r>
      <w:r w:rsidR="009B46FC">
        <w:rPr>
          <w:rFonts w:cs="Times New Roman"/>
        </w:rPr>
        <w:t xml:space="preserve"> 424 16 078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DIČ: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Bankovní spojení:</w:t>
      </w:r>
      <w:r w:rsidR="009B46FC">
        <w:rPr>
          <w:rFonts w:cs="Times New Roman"/>
        </w:rPr>
        <w:t xml:space="preserve"> Československá obchodní banka, pobočka České Budějovice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Č.</w:t>
      </w:r>
      <w:r w:rsidR="001728D7" w:rsidRPr="00E5391D">
        <w:rPr>
          <w:rFonts w:cs="Times New Roman"/>
        </w:rPr>
        <w:t xml:space="preserve"> účtu:</w:t>
      </w:r>
      <w:r w:rsidR="009B46FC">
        <w:rPr>
          <w:rFonts w:cs="Times New Roman"/>
        </w:rPr>
        <w:t xml:space="preserve"> 157510519/0300</w:t>
      </w:r>
    </w:p>
    <w:p w:rsidR="001D36E4" w:rsidRPr="00E5391D" w:rsidRDefault="001D36E4" w:rsidP="003A1B79">
      <w:pPr>
        <w:spacing w:after="0" w:line="240" w:lineRule="auto"/>
        <w:rPr>
          <w:rFonts w:cs="Times New Roman"/>
        </w:rPr>
      </w:pPr>
    </w:p>
    <w:p w:rsidR="00B36164" w:rsidRDefault="00B36164" w:rsidP="00B36164">
      <w:pPr>
        <w:rPr>
          <w:rStyle w:val="Siln"/>
          <w:rFonts w:cs="Times New Roman"/>
          <w:b w:val="0"/>
        </w:rPr>
      </w:pPr>
      <w:r w:rsidRPr="00E5391D">
        <w:rPr>
          <w:rStyle w:val="Siln"/>
          <w:rFonts w:cs="Times New Roman"/>
          <w:b w:val="0"/>
        </w:rPr>
        <w:t>(dále jen „</w:t>
      </w:r>
      <w:r w:rsidRPr="00E5391D">
        <w:rPr>
          <w:rStyle w:val="Siln"/>
          <w:rFonts w:cs="Times New Roman"/>
        </w:rPr>
        <w:t>poskytovatel</w:t>
      </w:r>
      <w:r w:rsidRPr="00E5391D">
        <w:rPr>
          <w:rStyle w:val="Siln"/>
          <w:rFonts w:cs="Times New Roman"/>
          <w:b w:val="0"/>
        </w:rPr>
        <w:t>“)</w:t>
      </w:r>
    </w:p>
    <w:p w:rsidR="000A1C4B" w:rsidRDefault="000A1C4B" w:rsidP="00B36164">
      <w:pPr>
        <w:rPr>
          <w:rStyle w:val="Siln"/>
          <w:rFonts w:cs="Times New Roman"/>
          <w:b w:val="0"/>
        </w:rPr>
      </w:pPr>
    </w:p>
    <w:p w:rsidR="000A1C4B" w:rsidRPr="00E5391D" w:rsidRDefault="000A1C4B" w:rsidP="00B36164">
      <w:pPr>
        <w:rPr>
          <w:rStyle w:val="Siln"/>
          <w:rFonts w:cs="Times New Roman"/>
          <w:b w:val="0"/>
        </w:rPr>
      </w:pPr>
    </w:p>
    <w:p w:rsidR="005B1A2A" w:rsidRPr="00E5391D" w:rsidRDefault="00341C1B" w:rsidP="000B37B5">
      <w:pPr>
        <w:jc w:val="center"/>
        <w:rPr>
          <w:rFonts w:cs="Times New Roman"/>
        </w:rPr>
      </w:pPr>
      <w:r w:rsidRPr="00E5391D">
        <w:rPr>
          <w:rFonts w:cs="Times New Roman"/>
        </w:rPr>
        <w:t>s</w:t>
      </w:r>
      <w:r w:rsidR="006462F1" w:rsidRPr="00E5391D">
        <w:rPr>
          <w:rFonts w:cs="Times New Roman"/>
        </w:rPr>
        <w:t xml:space="preserve">e </w:t>
      </w:r>
      <w:r w:rsidR="009C2E60" w:rsidRPr="00E5391D">
        <w:rPr>
          <w:rFonts w:cs="Times New Roman"/>
        </w:rPr>
        <w:t>dohodly</w:t>
      </w:r>
      <w:r w:rsidR="006462F1" w:rsidRPr="00E5391D">
        <w:rPr>
          <w:rFonts w:cs="Times New Roman"/>
        </w:rPr>
        <w:t xml:space="preserve"> na níže uvedeném:</w:t>
      </w:r>
    </w:p>
    <w:p w:rsidR="00DC2111" w:rsidRPr="00E5391D" w:rsidRDefault="00DC2111" w:rsidP="002C01AC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Úvodní ustanovení</w:t>
      </w:r>
    </w:p>
    <w:p w:rsidR="00710613" w:rsidRPr="00E5391D" w:rsidRDefault="00710613" w:rsidP="002C01AC">
      <w:pPr>
        <w:pStyle w:val="Odstavecseseznamem"/>
        <w:rPr>
          <w:rFonts w:cs="Times New Roman"/>
          <w:u w:val="single"/>
        </w:rPr>
      </w:pPr>
    </w:p>
    <w:p w:rsidR="00710613" w:rsidRPr="00E5391D" w:rsidRDefault="00710613" w:rsidP="00710613">
      <w:pPr>
        <w:pStyle w:val="Odstavecseseznamem"/>
        <w:numPr>
          <w:ilvl w:val="0"/>
          <w:numId w:val="3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710613" w:rsidRPr="00E5391D" w:rsidRDefault="00710613" w:rsidP="00710613">
      <w:pPr>
        <w:pStyle w:val="Odstavecseseznamem"/>
        <w:numPr>
          <w:ilvl w:val="0"/>
          <w:numId w:val="11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710613" w:rsidRPr="00E5391D" w:rsidRDefault="00710613" w:rsidP="00710613">
      <w:pPr>
        <w:pStyle w:val="Odstavecseseznamem"/>
        <w:numPr>
          <w:ilvl w:val="0"/>
          <w:numId w:val="11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710613" w:rsidRPr="00E5391D" w:rsidRDefault="00710613" w:rsidP="00710613">
      <w:pPr>
        <w:pStyle w:val="Odstavecseseznamem"/>
        <w:numPr>
          <w:ilvl w:val="1"/>
          <w:numId w:val="11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vanish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1"/>
          <w:numId w:val="1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vanish/>
          <w:lang w:eastAsia="cs-CZ"/>
        </w:rPr>
      </w:pPr>
    </w:p>
    <w:p w:rsidR="002C01AC" w:rsidRPr="00E5391D" w:rsidRDefault="005B1A2A" w:rsidP="002C01AC">
      <w:pPr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Nedílnou součástí</w:t>
      </w:r>
      <w:r w:rsidR="00F77DC2" w:rsidRPr="00E5391D">
        <w:rPr>
          <w:rFonts w:eastAsia="Times New Roman" w:cs="Arial"/>
          <w:lang w:eastAsia="cs-CZ"/>
        </w:rPr>
        <w:t xml:space="preserve"> této</w:t>
      </w:r>
      <w:r w:rsidRPr="00E5391D">
        <w:rPr>
          <w:rFonts w:eastAsia="Times New Roman" w:cs="Arial"/>
          <w:lang w:eastAsia="cs-CZ"/>
        </w:rPr>
        <w:t xml:space="preserve"> smlouvy je</w:t>
      </w:r>
      <w:r w:rsidR="00B97A8A">
        <w:rPr>
          <w:rFonts w:eastAsia="Times New Roman" w:cs="Arial"/>
          <w:lang w:eastAsia="cs-CZ"/>
        </w:rPr>
        <w:t xml:space="preserve"> cenová</w:t>
      </w:r>
      <w:r w:rsidRPr="00E5391D">
        <w:rPr>
          <w:rFonts w:eastAsia="Times New Roman" w:cs="Arial"/>
          <w:lang w:eastAsia="cs-CZ"/>
        </w:rPr>
        <w:t xml:space="preserve"> nabídka </w:t>
      </w:r>
      <w:r w:rsidR="00832B7A" w:rsidRPr="00E5391D">
        <w:rPr>
          <w:rFonts w:eastAsia="Times New Roman" w:cs="Arial"/>
          <w:lang w:eastAsia="cs-CZ"/>
        </w:rPr>
        <w:t>poskytovatele</w:t>
      </w:r>
      <w:r w:rsidRPr="00E5391D">
        <w:rPr>
          <w:rFonts w:eastAsia="Times New Roman" w:cs="Arial"/>
          <w:lang w:eastAsia="cs-CZ"/>
        </w:rPr>
        <w:t>. V pochybnostech o</w:t>
      </w:r>
      <w:r w:rsidR="008C1693">
        <w:rPr>
          <w:rFonts w:eastAsia="Times New Roman" w:cs="Arial"/>
          <w:lang w:eastAsia="cs-CZ"/>
        </w:rPr>
        <w:t> </w:t>
      </w:r>
      <w:r w:rsidRPr="00E5391D">
        <w:rPr>
          <w:rFonts w:eastAsia="Times New Roman" w:cs="Arial"/>
          <w:lang w:eastAsia="cs-CZ"/>
        </w:rPr>
        <w:t xml:space="preserve">obsahu smluvního vztahu se použije nejprve znění této smlouvy, potom nabídka </w:t>
      </w:r>
      <w:r w:rsidR="00832B7A" w:rsidRPr="00E5391D">
        <w:rPr>
          <w:rFonts w:eastAsia="Times New Roman" w:cs="Arial"/>
          <w:lang w:eastAsia="cs-CZ"/>
        </w:rPr>
        <w:t>poskytovatele</w:t>
      </w:r>
      <w:r w:rsidRPr="00E5391D">
        <w:rPr>
          <w:rFonts w:eastAsia="Times New Roman" w:cs="Arial"/>
          <w:lang w:eastAsia="cs-CZ"/>
        </w:rPr>
        <w:t>, nedohodnou-li se smluvní strany o některých věcech výslovně a písemně jinak.</w:t>
      </w:r>
    </w:p>
    <w:p w:rsidR="002C01AC" w:rsidRPr="00E5391D" w:rsidRDefault="002C01AC" w:rsidP="002C01A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 xml:space="preserve">Poskytovatel se důkladně seznámil se zadanou prací a prohlašuje, že jeho nabídka obsahuje veškeré náležitosti potřebné pro bezvadné provádění služby dle této Smlouvy.  </w:t>
      </w:r>
      <w:r w:rsidR="006A709F">
        <w:rPr>
          <w:rFonts w:eastAsia="Times New Roman" w:cs="Arial"/>
          <w:lang w:eastAsia="cs-CZ"/>
        </w:rPr>
        <w:t>Cena za službu je tímto konečná a nejvýše přípustná.</w:t>
      </w:r>
    </w:p>
    <w:p w:rsidR="002C01AC" w:rsidRPr="00213020" w:rsidRDefault="002C01AC" w:rsidP="00213020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723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lastRenderedPageBreak/>
        <w:t xml:space="preserve">Obě smluvní strany se ve všech věcech, které nejsou upraveny podmínkami zadání, nabídkou poskytovatele nebo smlouvou, řídí příslušnými ustanoveními </w:t>
      </w:r>
      <w:r w:rsidR="00B97A8A">
        <w:rPr>
          <w:rFonts w:cs="Times New Roman"/>
        </w:rPr>
        <w:t>občanského</w:t>
      </w:r>
      <w:r w:rsidRPr="00E5391D">
        <w:rPr>
          <w:rFonts w:cs="Times New Roman"/>
        </w:rPr>
        <w:t xml:space="preserve"> zákoníku.</w:t>
      </w:r>
    </w:p>
    <w:p w:rsidR="002C01AC" w:rsidRPr="00E5391D" w:rsidRDefault="002C01AC" w:rsidP="002C01AC">
      <w:pPr>
        <w:pStyle w:val="Odstavecseseznamem"/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Poskytovatel vyslovuje svůj bezvýhradný souhlas s tím, aby bylo plné znění této smlouvy, včetně všech dodatků, zveřejněno na internetových stránkách objednatele.</w:t>
      </w:r>
    </w:p>
    <w:p w:rsidR="002C01AC" w:rsidRPr="00E5391D" w:rsidRDefault="002C01AC" w:rsidP="002C01AC">
      <w:pPr>
        <w:pStyle w:val="Odstavecseseznamem"/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contextualSpacing w:val="0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7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vanish/>
          <w:lang w:eastAsia="cs-CZ"/>
        </w:rPr>
      </w:pPr>
    </w:p>
    <w:p w:rsidR="004A5494" w:rsidRPr="000B37B5" w:rsidRDefault="004A5494" w:rsidP="000B37B5">
      <w:pPr>
        <w:pStyle w:val="Odstavecseseznamem"/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ind w:left="1083"/>
        <w:contextualSpacing w:val="0"/>
        <w:jc w:val="both"/>
        <w:outlineLvl w:val="0"/>
        <w:rPr>
          <w:rFonts w:cs="Times New Roman"/>
        </w:rPr>
      </w:pPr>
    </w:p>
    <w:p w:rsidR="005B1A2A" w:rsidRPr="00E5391D" w:rsidRDefault="005B1A2A" w:rsidP="002B35F9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Článek I.</w:t>
      </w:r>
    </w:p>
    <w:p w:rsidR="005B1A2A" w:rsidRPr="00E5391D" w:rsidRDefault="005B1A2A" w:rsidP="001831AE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Předmět plnění</w:t>
      </w:r>
    </w:p>
    <w:p w:rsidR="005B1A2A" w:rsidRPr="00E5391D" w:rsidRDefault="005B1A2A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710613" w:rsidRPr="00E5391D" w:rsidRDefault="00710613" w:rsidP="002C01AC">
      <w:pPr>
        <w:pStyle w:val="Odstavecseseznamem"/>
        <w:numPr>
          <w:ilvl w:val="0"/>
          <w:numId w:val="1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cs="Times New Roman"/>
          <w:vanish/>
        </w:rPr>
      </w:pPr>
    </w:p>
    <w:p w:rsidR="00710613" w:rsidRPr="00E5391D" w:rsidRDefault="005B1A2A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Předmětem plnění dle této smlouvy je zajištění služby „</w:t>
      </w:r>
      <w:r w:rsidR="005E4213" w:rsidRPr="00E5391D">
        <w:rPr>
          <w:rFonts w:eastAsia="Times New Roman" w:cs="Arial"/>
          <w:b/>
          <w:lang w:eastAsia="cs-CZ"/>
        </w:rPr>
        <w:t>Přeprava stravy do výdejen stravy v ZŠ a MŠ J.Š. Baara</w:t>
      </w:r>
      <w:r w:rsidRPr="00E5391D">
        <w:rPr>
          <w:rFonts w:eastAsia="Times New Roman" w:cs="Arial"/>
          <w:b/>
          <w:lang w:eastAsia="cs-CZ"/>
        </w:rPr>
        <w:t xml:space="preserve">“ </w:t>
      </w:r>
      <w:r w:rsidRPr="00E5391D">
        <w:rPr>
          <w:rFonts w:eastAsia="Times New Roman" w:cs="Arial"/>
          <w:lang w:eastAsia="cs-CZ"/>
        </w:rPr>
        <w:t xml:space="preserve">v rozsahu vymezeném v zadávací dokumentaci v zadávacím řízení, zejména pak </w:t>
      </w:r>
      <w:r w:rsidRPr="00941A76">
        <w:rPr>
          <w:rFonts w:eastAsia="Times New Roman" w:cs="Arial"/>
          <w:lang w:eastAsia="cs-CZ"/>
        </w:rPr>
        <w:t>příloh</w:t>
      </w:r>
      <w:r w:rsidR="008D038D" w:rsidRPr="00941A76">
        <w:rPr>
          <w:rFonts w:eastAsia="Times New Roman" w:cs="Arial"/>
          <w:lang w:eastAsia="cs-CZ"/>
        </w:rPr>
        <w:t>ami</w:t>
      </w:r>
      <w:r w:rsidRPr="00941A76">
        <w:rPr>
          <w:rFonts w:eastAsia="Times New Roman" w:cs="Arial"/>
          <w:lang w:eastAsia="cs-CZ"/>
        </w:rPr>
        <w:t xml:space="preserve"> č.</w:t>
      </w:r>
      <w:r w:rsidR="0023760E">
        <w:rPr>
          <w:rFonts w:eastAsia="Times New Roman" w:cs="Arial"/>
          <w:lang w:eastAsia="cs-CZ"/>
        </w:rPr>
        <w:t xml:space="preserve"> </w:t>
      </w:r>
      <w:r w:rsidR="00E92C08" w:rsidRPr="00941A76">
        <w:rPr>
          <w:rFonts w:eastAsia="Times New Roman" w:cs="Arial"/>
          <w:lang w:eastAsia="cs-CZ"/>
        </w:rPr>
        <w:t>1.</w:t>
      </w:r>
      <w:r w:rsidR="008D038D" w:rsidRPr="00941A76">
        <w:rPr>
          <w:rFonts w:eastAsia="Times New Roman" w:cs="Arial"/>
          <w:lang w:eastAsia="cs-CZ"/>
        </w:rPr>
        <w:t xml:space="preserve"> (Závazný harmonogram)</w:t>
      </w:r>
      <w:r w:rsidR="00E92C08" w:rsidRPr="00941A76">
        <w:rPr>
          <w:rFonts w:eastAsia="Times New Roman" w:cs="Arial"/>
          <w:lang w:eastAsia="cs-CZ"/>
        </w:rPr>
        <w:t xml:space="preserve"> a č.</w:t>
      </w:r>
      <w:r w:rsidR="0023760E">
        <w:rPr>
          <w:rFonts w:eastAsia="Times New Roman" w:cs="Arial"/>
          <w:lang w:eastAsia="cs-CZ"/>
        </w:rPr>
        <w:t xml:space="preserve"> </w:t>
      </w:r>
      <w:r w:rsidR="00E92C08" w:rsidRPr="00941A76">
        <w:rPr>
          <w:rFonts w:eastAsia="Times New Roman" w:cs="Arial"/>
          <w:lang w:eastAsia="cs-CZ"/>
        </w:rPr>
        <w:t>2</w:t>
      </w:r>
      <w:r w:rsidR="005E4213" w:rsidRPr="00941A76">
        <w:rPr>
          <w:rFonts w:eastAsia="Times New Roman" w:cs="Arial"/>
          <w:lang w:eastAsia="cs-CZ"/>
        </w:rPr>
        <w:t>.</w:t>
      </w:r>
      <w:r w:rsidR="008D038D" w:rsidRPr="00941A76">
        <w:rPr>
          <w:rFonts w:eastAsia="Times New Roman" w:cs="Arial"/>
          <w:lang w:eastAsia="cs-CZ"/>
        </w:rPr>
        <w:t xml:space="preserve"> (Technická zpráva)</w:t>
      </w:r>
      <w:r w:rsidR="0001257D" w:rsidRPr="00941A76">
        <w:rPr>
          <w:rFonts w:eastAsia="Times New Roman" w:cs="Arial"/>
          <w:lang w:eastAsia="cs-CZ"/>
        </w:rPr>
        <w:t>,</w:t>
      </w:r>
      <w:r w:rsidR="0001257D" w:rsidRPr="00E5391D">
        <w:rPr>
          <w:rFonts w:eastAsia="Times New Roman" w:cs="Arial"/>
          <w:lang w:eastAsia="cs-CZ"/>
        </w:rPr>
        <w:t xml:space="preserve"> které jsou nedílnou součástí této Smlouvy.</w:t>
      </w:r>
    </w:p>
    <w:p w:rsidR="001831AE" w:rsidRPr="00E5391D" w:rsidRDefault="001831AE" w:rsidP="001831AE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1831AE" w:rsidRPr="00E5391D" w:rsidRDefault="00CB71DE" w:rsidP="00E92C08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>Zajištění služby, dle předchozího odstavce, spočívá v  r</w:t>
      </w:r>
      <w:r w:rsidR="002401C6" w:rsidRPr="00E5391D">
        <w:rPr>
          <w:rFonts w:cs="Times New Roman"/>
        </w:rPr>
        <w:t>ozvozu stravy ze školní jídelny U Tří lvů</w:t>
      </w:r>
      <w:r w:rsidR="006E7FAB" w:rsidRPr="00E5391D">
        <w:rPr>
          <w:rFonts w:cs="Times New Roman"/>
        </w:rPr>
        <w:t>,</w:t>
      </w:r>
      <w:r w:rsidR="002401C6" w:rsidRPr="00E5391D">
        <w:rPr>
          <w:rFonts w:cs="Times New Roman"/>
        </w:rPr>
        <w:t xml:space="preserve"> na adrese</w:t>
      </w:r>
      <w:r w:rsidR="006E7FAB" w:rsidRPr="00E5391D">
        <w:rPr>
          <w:rFonts w:cs="Times New Roman"/>
        </w:rPr>
        <w:t xml:space="preserve"> U Tří lvů </w:t>
      </w:r>
      <w:r w:rsidR="000F5E5F">
        <w:rPr>
          <w:rFonts w:cs="Times New Roman"/>
        </w:rPr>
        <w:t>194</w:t>
      </w:r>
      <w:r w:rsidR="006E7FAB" w:rsidRPr="00E5391D">
        <w:rPr>
          <w:rFonts w:cs="Times New Roman"/>
        </w:rPr>
        <w:t>/2</w:t>
      </w:r>
      <w:r w:rsidR="000F5E5F">
        <w:rPr>
          <w:rFonts w:cs="Times New Roman"/>
        </w:rPr>
        <w:t>b</w:t>
      </w:r>
      <w:r w:rsidR="006E7FAB" w:rsidRPr="00E5391D">
        <w:rPr>
          <w:rFonts w:cs="Times New Roman"/>
        </w:rPr>
        <w:t>, České Budějovice, 370 01 (dále jen „</w:t>
      </w:r>
      <w:r w:rsidR="006E7FAB" w:rsidRPr="00E5391D">
        <w:rPr>
          <w:rFonts w:cs="Times New Roman"/>
          <w:b/>
        </w:rPr>
        <w:t>ŠJ</w:t>
      </w:r>
      <w:r w:rsidR="006E7FAB" w:rsidRPr="00E5391D">
        <w:rPr>
          <w:rFonts w:cs="Times New Roman"/>
        </w:rPr>
        <w:t xml:space="preserve">“) </w:t>
      </w:r>
      <w:r w:rsidR="002401C6" w:rsidRPr="00E5391D">
        <w:rPr>
          <w:rFonts w:cs="Times New Roman"/>
        </w:rPr>
        <w:t xml:space="preserve"> </w:t>
      </w:r>
      <w:r w:rsidR="006E7FAB" w:rsidRPr="00E5391D">
        <w:rPr>
          <w:rFonts w:cs="Times New Roman"/>
        </w:rPr>
        <w:t>d</w:t>
      </w:r>
      <w:r w:rsidR="002401C6" w:rsidRPr="00E5391D">
        <w:rPr>
          <w:rFonts w:cs="Times New Roman"/>
        </w:rPr>
        <w:t>o výdejen stravy v</w:t>
      </w:r>
      <w:r w:rsidR="006E7FAB" w:rsidRPr="00E5391D">
        <w:rPr>
          <w:rFonts w:cs="Times New Roman"/>
        </w:rPr>
        <w:t> </w:t>
      </w:r>
      <w:r w:rsidR="002401C6" w:rsidRPr="00E5391D">
        <w:rPr>
          <w:rFonts w:cs="Times New Roman"/>
        </w:rPr>
        <w:t>pracovištích</w:t>
      </w:r>
      <w:r w:rsidR="006E7FAB" w:rsidRPr="00E5391D">
        <w:rPr>
          <w:rFonts w:cs="Times New Roman"/>
        </w:rPr>
        <w:t xml:space="preserve"> Základní </w:t>
      </w:r>
      <w:r w:rsidR="00FD0BC5" w:rsidRPr="00E5391D">
        <w:rPr>
          <w:rFonts w:cs="Times New Roman"/>
        </w:rPr>
        <w:t xml:space="preserve">školy </w:t>
      </w:r>
      <w:r w:rsidR="006E7FAB" w:rsidRPr="00E5391D">
        <w:rPr>
          <w:rFonts w:cs="Times New Roman"/>
        </w:rPr>
        <w:t xml:space="preserve">a Mateřské školy J.Š. Baara, na adrese Jírovcova </w:t>
      </w:r>
      <w:r w:rsidR="00E34F00" w:rsidRPr="00E5391D">
        <w:rPr>
          <w:rFonts w:cs="Times New Roman"/>
        </w:rPr>
        <w:t xml:space="preserve">9/a, České Budějovice, 370 01, </w:t>
      </w:r>
      <w:r w:rsidR="002401C6" w:rsidRPr="00E5391D">
        <w:rPr>
          <w:rFonts w:cs="Times New Roman"/>
        </w:rPr>
        <w:t>a</w:t>
      </w:r>
      <w:r w:rsidR="00E34F00" w:rsidRPr="00E5391D">
        <w:rPr>
          <w:rFonts w:cs="Times New Roman"/>
        </w:rPr>
        <w:t xml:space="preserve"> </w:t>
      </w:r>
      <w:r w:rsidR="006E7FAB" w:rsidRPr="00E5391D">
        <w:rPr>
          <w:rFonts w:cs="Times New Roman"/>
        </w:rPr>
        <w:t>Mateřské školy Staroměstská, na adrese Staroměstská 16, České Budějovice, 370 01</w:t>
      </w:r>
      <w:r w:rsidR="00E34F00" w:rsidRPr="00E5391D">
        <w:rPr>
          <w:rFonts w:cs="Times New Roman"/>
        </w:rPr>
        <w:t xml:space="preserve"> (dále jen „odběrná místa“)</w:t>
      </w:r>
      <w:r w:rsidR="006E7FAB" w:rsidRPr="00E5391D">
        <w:rPr>
          <w:rFonts w:cs="Times New Roman"/>
        </w:rPr>
        <w:t xml:space="preserve"> a následný zpětný sběr použitých</w:t>
      </w:r>
      <w:r w:rsidR="00B155A3" w:rsidRPr="00E5391D">
        <w:rPr>
          <w:rFonts w:cs="Times New Roman"/>
        </w:rPr>
        <w:t xml:space="preserve"> transportních vozíků a </w:t>
      </w:r>
      <w:r w:rsidR="006E7FAB" w:rsidRPr="00E5391D">
        <w:rPr>
          <w:rFonts w:cs="Times New Roman"/>
        </w:rPr>
        <w:t>nádob určených obje</w:t>
      </w:r>
      <w:r w:rsidR="00E92C08" w:rsidRPr="00E5391D">
        <w:rPr>
          <w:rFonts w:cs="Times New Roman"/>
        </w:rPr>
        <w:t>dnatelem a</w:t>
      </w:r>
      <w:r w:rsidR="00341C1B" w:rsidRPr="00E5391D">
        <w:rPr>
          <w:rFonts w:cs="Times New Roman"/>
        </w:rPr>
        <w:t xml:space="preserve"> jejich doprava</w:t>
      </w:r>
      <w:r w:rsidR="003A78A2" w:rsidRPr="00E5391D">
        <w:rPr>
          <w:rFonts w:cs="Times New Roman"/>
        </w:rPr>
        <w:t xml:space="preserve"> zpět</w:t>
      </w:r>
      <w:r w:rsidR="00341C1B" w:rsidRPr="00E5391D">
        <w:rPr>
          <w:rFonts w:cs="Times New Roman"/>
        </w:rPr>
        <w:t xml:space="preserve"> do ŠJ a to dle </w:t>
      </w:r>
      <w:r w:rsidR="00E92C08" w:rsidRPr="00E5391D">
        <w:rPr>
          <w:rFonts w:cs="Times New Roman"/>
        </w:rPr>
        <w:t>závazného harmonogramu plnění, který</w:t>
      </w:r>
      <w:r w:rsidR="0012256E" w:rsidRPr="00E5391D">
        <w:rPr>
          <w:rFonts w:cs="Times New Roman"/>
        </w:rPr>
        <w:t xml:space="preserve"> je</w:t>
      </w:r>
      <w:r w:rsidR="00E92C08" w:rsidRPr="00E5391D">
        <w:rPr>
          <w:rFonts w:cs="Times New Roman"/>
        </w:rPr>
        <w:t xml:space="preserve"> specifikován v příloze č. 1 této Smlouvy.</w:t>
      </w:r>
    </w:p>
    <w:p w:rsidR="00E92C08" w:rsidRPr="00E5391D" w:rsidRDefault="00E92C08" w:rsidP="00E92C0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2401C6" w:rsidRPr="00E5391D" w:rsidRDefault="002401C6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>Rozvozem stravy se rozumí přistavení vozidla k nakládce v ŠJ, zajištění nakládky a vykládky pracovníkem poskytovatele, dále zajištění přepravy pracovníkem poskytovatele na místo určení</w:t>
      </w:r>
      <w:r w:rsidR="00A200FD" w:rsidRPr="00E5391D">
        <w:rPr>
          <w:rFonts w:cs="Times New Roman"/>
        </w:rPr>
        <w:t xml:space="preserve"> a </w:t>
      </w:r>
      <w:r w:rsidRPr="00E5391D">
        <w:rPr>
          <w:rFonts w:cs="Times New Roman"/>
        </w:rPr>
        <w:t xml:space="preserve">nakládka/vykládka v jednotlivých </w:t>
      </w:r>
      <w:r w:rsidR="00CC40EF" w:rsidRPr="00E5391D">
        <w:rPr>
          <w:rFonts w:cs="Times New Roman"/>
        </w:rPr>
        <w:t>odběrných místech</w:t>
      </w:r>
      <w:r w:rsidR="00B155A3" w:rsidRPr="00E5391D">
        <w:rPr>
          <w:rFonts w:cs="Times New Roman"/>
        </w:rPr>
        <w:t>.</w:t>
      </w:r>
      <w:r w:rsidRPr="00E5391D">
        <w:rPr>
          <w:rFonts w:cs="Times New Roman"/>
        </w:rPr>
        <w:t xml:space="preserve"> </w:t>
      </w:r>
    </w:p>
    <w:p w:rsidR="00E92C08" w:rsidRPr="00E5391D" w:rsidRDefault="00E92C08" w:rsidP="00E92C0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E92C08" w:rsidRPr="00E5391D" w:rsidRDefault="006F1DF7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Poskytovatel j</w:t>
      </w:r>
      <w:r w:rsidR="00E92C08" w:rsidRPr="00E5391D">
        <w:rPr>
          <w:rFonts w:eastAsia="Times New Roman" w:cs="Arial"/>
          <w:lang w:eastAsia="cs-CZ"/>
        </w:rPr>
        <w:t>e</w:t>
      </w:r>
      <w:r w:rsidRPr="00E5391D">
        <w:rPr>
          <w:rFonts w:eastAsia="Times New Roman" w:cs="Arial"/>
          <w:lang w:eastAsia="cs-CZ"/>
        </w:rPr>
        <w:t xml:space="preserve"> povinen při</w:t>
      </w:r>
      <w:r w:rsidR="00CB71DE" w:rsidRPr="00E5391D">
        <w:rPr>
          <w:rFonts w:eastAsia="Times New Roman" w:cs="Arial"/>
          <w:lang w:eastAsia="cs-CZ"/>
        </w:rPr>
        <w:t xml:space="preserve"> provádění služby</w:t>
      </w:r>
      <w:r w:rsidRPr="00E5391D">
        <w:rPr>
          <w:rFonts w:eastAsia="Times New Roman" w:cs="Arial"/>
          <w:lang w:eastAsia="cs-CZ"/>
        </w:rPr>
        <w:t xml:space="preserve"> </w:t>
      </w:r>
      <w:r w:rsidR="00E92C08" w:rsidRPr="00E5391D">
        <w:rPr>
          <w:rFonts w:eastAsia="Times New Roman" w:cs="Arial"/>
          <w:lang w:eastAsia="cs-CZ"/>
        </w:rPr>
        <w:t>dodržovat závazný harmonogram uvedený v příloze č. 1 této Smlouvy.</w:t>
      </w:r>
    </w:p>
    <w:p w:rsidR="001831AE" w:rsidRPr="00E5391D" w:rsidRDefault="001831AE" w:rsidP="00E92C0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</w:p>
    <w:p w:rsidR="00053723" w:rsidRPr="00E5391D" w:rsidRDefault="00053723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 xml:space="preserve">Objednatel si vyhrazuje </w:t>
      </w:r>
      <w:r w:rsidR="00FE795B" w:rsidRPr="00E5391D">
        <w:rPr>
          <w:rFonts w:cs="Times New Roman"/>
        </w:rPr>
        <w:t>právo</w:t>
      </w:r>
      <w:r w:rsidRPr="00E5391D">
        <w:rPr>
          <w:rFonts w:cs="Times New Roman"/>
        </w:rPr>
        <w:t xml:space="preserve"> jednostranně měnit harmonogram plnění (dle čl. </w:t>
      </w:r>
      <w:r w:rsidR="00941A76">
        <w:rPr>
          <w:rFonts w:cs="Times New Roman"/>
        </w:rPr>
        <w:t>I</w:t>
      </w:r>
      <w:r w:rsidR="00E92C08" w:rsidRPr="00E5391D">
        <w:rPr>
          <w:rFonts w:cs="Times New Roman"/>
        </w:rPr>
        <w:t>.</w:t>
      </w:r>
      <w:r w:rsidR="00941A76">
        <w:rPr>
          <w:rFonts w:cs="Times New Roman"/>
        </w:rPr>
        <w:t xml:space="preserve"> odst. </w:t>
      </w:r>
      <w:r w:rsidR="00CF10BF" w:rsidRPr="00E5391D">
        <w:rPr>
          <w:rFonts w:cs="Times New Roman"/>
        </w:rPr>
        <w:t>4</w:t>
      </w:r>
      <w:r w:rsidRPr="00E5391D">
        <w:rPr>
          <w:rFonts w:cs="Times New Roman"/>
        </w:rPr>
        <w:t>. této Smlouvy a to plně v</w:t>
      </w:r>
      <w:r w:rsidR="00FE795B" w:rsidRPr="00E5391D">
        <w:rPr>
          <w:rFonts w:cs="Times New Roman"/>
        </w:rPr>
        <w:t xml:space="preserve"> rozsahu</w:t>
      </w:r>
      <w:r w:rsidR="00873732" w:rsidRPr="00E5391D">
        <w:rPr>
          <w:rFonts w:cs="Times New Roman"/>
        </w:rPr>
        <w:t> pořadí jednotlivých</w:t>
      </w:r>
      <w:r w:rsidRPr="00E5391D">
        <w:rPr>
          <w:rFonts w:cs="Times New Roman"/>
        </w:rPr>
        <w:t xml:space="preserve"> tras, </w:t>
      </w:r>
      <w:r w:rsidR="00873732" w:rsidRPr="00E5391D">
        <w:rPr>
          <w:rFonts w:cs="Times New Roman"/>
        </w:rPr>
        <w:t xml:space="preserve">pořadí </w:t>
      </w:r>
      <w:r w:rsidRPr="00E5391D">
        <w:rPr>
          <w:rFonts w:cs="Times New Roman"/>
        </w:rPr>
        <w:t>míst odběru a časů dopravy</w:t>
      </w:r>
      <w:r w:rsidR="00CB71DE" w:rsidRPr="00E5391D">
        <w:rPr>
          <w:rFonts w:cs="Times New Roman"/>
        </w:rPr>
        <w:t xml:space="preserve"> stravy</w:t>
      </w:r>
      <w:r w:rsidRPr="00E5391D">
        <w:rPr>
          <w:rFonts w:cs="Times New Roman"/>
        </w:rPr>
        <w:t>). Objednatel</w:t>
      </w:r>
      <w:r w:rsidR="0012530B" w:rsidRPr="00E5391D">
        <w:rPr>
          <w:rFonts w:cs="Times New Roman"/>
        </w:rPr>
        <w:t>, nebo jím pověřená osoba, je povinna</w:t>
      </w:r>
      <w:r w:rsidRPr="00E5391D">
        <w:rPr>
          <w:rFonts w:cs="Times New Roman"/>
        </w:rPr>
        <w:t xml:space="preserve"> tuto skutečnost poskytovateli sdělit (písemně, telefonicky, emailem) alespoň jeden pracovní den přede dnem, pro který je tato změna účinná</w:t>
      </w:r>
      <w:r w:rsidR="0012530B" w:rsidRPr="00E5391D">
        <w:rPr>
          <w:rFonts w:cs="Times New Roman"/>
        </w:rPr>
        <w:t xml:space="preserve"> a závazná</w:t>
      </w:r>
      <w:r w:rsidRPr="00E5391D">
        <w:rPr>
          <w:rFonts w:cs="Times New Roman"/>
        </w:rPr>
        <w:t xml:space="preserve">. </w:t>
      </w:r>
      <w:r w:rsidR="00A200FD" w:rsidRPr="00E5391D">
        <w:rPr>
          <w:rFonts w:cs="Times New Roman"/>
        </w:rPr>
        <w:t xml:space="preserve"> Poskytovatel je povinen dodržovat změněný harmonogram plnění v souladu s tímto článkem. </w:t>
      </w:r>
    </w:p>
    <w:p w:rsidR="002B35F9" w:rsidRPr="00E5391D" w:rsidRDefault="002B35F9" w:rsidP="00832B7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jc w:val="both"/>
        <w:outlineLvl w:val="0"/>
        <w:rPr>
          <w:rFonts w:cs="Times New Roman"/>
        </w:rPr>
      </w:pPr>
    </w:p>
    <w:p w:rsidR="005B1A2A" w:rsidRPr="00E5391D" w:rsidRDefault="005B1A2A" w:rsidP="001831AE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DC2111" w:rsidRPr="00E5391D">
        <w:rPr>
          <w:rFonts w:eastAsia="Times New Roman" w:cs="Arial"/>
          <w:b/>
          <w:lang w:eastAsia="cs-CZ"/>
        </w:rPr>
        <w:t>II</w:t>
      </w:r>
      <w:r w:rsidRPr="00E5391D">
        <w:rPr>
          <w:rFonts w:eastAsia="Times New Roman" w:cs="Arial"/>
          <w:b/>
          <w:lang w:eastAsia="cs-CZ"/>
        </w:rPr>
        <w:t>.</w:t>
      </w:r>
    </w:p>
    <w:p w:rsidR="005B1A2A" w:rsidRPr="00E5391D" w:rsidRDefault="005B1A2A" w:rsidP="001831AE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Termín plnění</w:t>
      </w:r>
    </w:p>
    <w:p w:rsidR="0076755F" w:rsidRPr="00E5391D" w:rsidRDefault="0076755F" w:rsidP="000B37B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color w:val="FF0000"/>
          <w:lang w:eastAsia="cs-CZ"/>
        </w:rPr>
      </w:pPr>
    </w:p>
    <w:p w:rsidR="00465BC7" w:rsidRPr="009B46FC" w:rsidRDefault="00465BC7" w:rsidP="006B1E05">
      <w:pPr>
        <w:numPr>
          <w:ilvl w:val="0"/>
          <w:numId w:val="20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9B46FC">
        <w:rPr>
          <w:rFonts w:cs="Times New Roman"/>
        </w:rPr>
        <w:t>Poskytovatel se zavazuje plnit dle této smlouvy</w:t>
      </w:r>
      <w:r w:rsidR="00496848" w:rsidRPr="009B46FC">
        <w:rPr>
          <w:rFonts w:cs="Times New Roman"/>
        </w:rPr>
        <w:t xml:space="preserve"> od</w:t>
      </w:r>
      <w:r w:rsidRPr="009B46FC">
        <w:rPr>
          <w:rFonts w:cs="Times New Roman"/>
        </w:rPr>
        <w:t xml:space="preserve"> </w:t>
      </w:r>
      <w:r w:rsidR="00ED4EAF">
        <w:rPr>
          <w:rFonts w:cs="Times New Roman"/>
          <w:b/>
        </w:rPr>
        <w:t>4</w:t>
      </w:r>
      <w:r w:rsidR="008939EB">
        <w:rPr>
          <w:rFonts w:cs="Times New Roman"/>
          <w:b/>
        </w:rPr>
        <w:t>. 1. 20</w:t>
      </w:r>
      <w:r w:rsidR="00C40F3D">
        <w:rPr>
          <w:rFonts w:cs="Times New Roman"/>
          <w:b/>
        </w:rPr>
        <w:t>2</w:t>
      </w:r>
      <w:r w:rsidR="00ED4EAF">
        <w:rPr>
          <w:rFonts w:cs="Times New Roman"/>
          <w:b/>
        </w:rPr>
        <w:t>1</w:t>
      </w:r>
      <w:r w:rsidR="00496848" w:rsidRPr="009B46FC">
        <w:rPr>
          <w:rFonts w:cs="Times New Roman"/>
          <w:b/>
        </w:rPr>
        <w:t xml:space="preserve"> do </w:t>
      </w:r>
      <w:r w:rsidR="00ED4EAF">
        <w:rPr>
          <w:rFonts w:cs="Times New Roman"/>
          <w:b/>
        </w:rPr>
        <w:t>30</w:t>
      </w:r>
      <w:r w:rsidR="008939EB">
        <w:rPr>
          <w:rFonts w:cs="Times New Roman"/>
          <w:b/>
        </w:rPr>
        <w:t>. 6. 20</w:t>
      </w:r>
      <w:r w:rsidR="00766983">
        <w:rPr>
          <w:rFonts w:cs="Times New Roman"/>
          <w:b/>
        </w:rPr>
        <w:t>2</w:t>
      </w:r>
      <w:r w:rsidR="00ED4EAF">
        <w:rPr>
          <w:rFonts w:cs="Times New Roman"/>
          <w:b/>
        </w:rPr>
        <w:t>1</w:t>
      </w:r>
      <w:bookmarkStart w:id="0" w:name="_GoBack"/>
      <w:bookmarkEnd w:id="0"/>
      <w:r w:rsidR="009B46FC">
        <w:rPr>
          <w:rFonts w:cs="Times New Roman"/>
          <w:b/>
        </w:rPr>
        <w:t>.</w:t>
      </w:r>
    </w:p>
    <w:p w:rsidR="00CD31E0" w:rsidRPr="00E5391D" w:rsidRDefault="00CD31E0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  <w:b/>
        </w:rPr>
      </w:pP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DC2111" w:rsidRPr="00E5391D">
        <w:rPr>
          <w:rFonts w:eastAsia="Times New Roman" w:cs="Arial"/>
          <w:b/>
          <w:lang w:eastAsia="cs-CZ"/>
        </w:rPr>
        <w:t>III</w:t>
      </w:r>
      <w:r w:rsidRPr="00E5391D">
        <w:rPr>
          <w:rFonts w:eastAsia="Times New Roman" w:cs="Arial"/>
          <w:b/>
          <w:lang w:eastAsia="cs-CZ"/>
        </w:rPr>
        <w:t>.</w:t>
      </w: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Cena za službu</w:t>
      </w:r>
      <w:r w:rsidR="00291156" w:rsidRPr="00E5391D">
        <w:rPr>
          <w:rFonts w:eastAsia="Times New Roman" w:cs="Arial"/>
          <w:b/>
          <w:lang w:eastAsia="cs-CZ"/>
        </w:rPr>
        <w:t xml:space="preserve"> a platební podmínky</w:t>
      </w:r>
    </w:p>
    <w:p w:rsidR="005D5423" w:rsidRPr="00E5391D" w:rsidRDefault="005D5423" w:rsidP="005D5423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04575C" w:rsidRPr="00E5391D" w:rsidRDefault="005D5423" w:rsidP="006B1E05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Celková</w:t>
      </w:r>
      <w:r w:rsidR="00F77DC2" w:rsidRPr="00E5391D">
        <w:rPr>
          <w:rFonts w:eastAsia="Times New Roman" w:cs="Arial"/>
          <w:lang w:eastAsia="cs-CZ"/>
        </w:rPr>
        <w:t xml:space="preserve"> denní</w:t>
      </w:r>
      <w:r w:rsidRPr="00E5391D">
        <w:rPr>
          <w:rFonts w:eastAsia="Times New Roman" w:cs="Arial"/>
          <w:lang w:eastAsia="cs-CZ"/>
        </w:rPr>
        <w:t xml:space="preserve"> cena za </w:t>
      </w:r>
      <w:r w:rsidR="00502038" w:rsidRPr="00E5391D">
        <w:rPr>
          <w:rFonts w:eastAsia="Times New Roman" w:cs="Arial"/>
          <w:lang w:eastAsia="cs-CZ"/>
        </w:rPr>
        <w:t>službu</w:t>
      </w:r>
      <w:r w:rsidRPr="00E5391D">
        <w:rPr>
          <w:rFonts w:eastAsia="Times New Roman" w:cs="Arial"/>
          <w:lang w:eastAsia="cs-CZ"/>
        </w:rPr>
        <w:t xml:space="preserve"> dle harmonogramu uvedeného v příloze č</w:t>
      </w:r>
      <w:r w:rsidR="00EB29B7" w:rsidRPr="00E5391D">
        <w:rPr>
          <w:rFonts w:eastAsia="Times New Roman" w:cs="Arial"/>
          <w:lang w:eastAsia="cs-CZ"/>
        </w:rPr>
        <w:t>. I.</w:t>
      </w:r>
      <w:r w:rsidR="0091305A" w:rsidRPr="00E5391D">
        <w:rPr>
          <w:rFonts w:eastAsia="Times New Roman" w:cs="Arial"/>
          <w:lang w:eastAsia="cs-CZ"/>
        </w:rPr>
        <w:t xml:space="preserve"> </w:t>
      </w:r>
      <w:r w:rsidRPr="00E5391D">
        <w:rPr>
          <w:rFonts w:eastAsia="Times New Roman" w:cs="Arial"/>
          <w:lang w:eastAsia="cs-CZ"/>
        </w:rPr>
        <w:t xml:space="preserve">činí </w:t>
      </w:r>
      <w:r w:rsidR="002401C6" w:rsidRPr="00E5391D">
        <w:rPr>
          <w:rFonts w:eastAsia="Times New Roman" w:cs="Arial"/>
          <w:lang w:eastAsia="cs-CZ"/>
        </w:rPr>
        <w:t xml:space="preserve">paušální </w:t>
      </w:r>
      <w:proofErr w:type="gramStart"/>
      <w:r w:rsidR="002401C6" w:rsidRPr="00E5391D">
        <w:rPr>
          <w:rFonts w:eastAsia="Times New Roman" w:cs="Arial"/>
          <w:lang w:eastAsia="cs-CZ"/>
        </w:rPr>
        <w:t>částku</w:t>
      </w:r>
      <w:r w:rsidR="009B46FC">
        <w:rPr>
          <w:rFonts w:eastAsia="Times New Roman" w:cs="Arial"/>
          <w:lang w:eastAsia="cs-CZ"/>
        </w:rPr>
        <w:t xml:space="preserve"> </w:t>
      </w:r>
      <w:r w:rsidR="00F77DC2" w:rsidRPr="00E5391D">
        <w:rPr>
          <w:rFonts w:eastAsia="Times New Roman" w:cs="Arial"/>
          <w:lang w:eastAsia="cs-CZ"/>
        </w:rPr>
        <w:t xml:space="preserve"> </w:t>
      </w:r>
      <w:r w:rsidR="009B46FC" w:rsidRPr="009B46FC">
        <w:rPr>
          <w:rFonts w:eastAsia="Times New Roman" w:cs="Arial"/>
          <w:b/>
          <w:lang w:eastAsia="cs-CZ"/>
        </w:rPr>
        <w:t>1250</w:t>
      </w:r>
      <w:proofErr w:type="gramEnd"/>
      <w:r w:rsidR="009B46FC" w:rsidRPr="009B46FC">
        <w:rPr>
          <w:rFonts w:eastAsia="Times New Roman" w:cs="Arial"/>
          <w:b/>
          <w:lang w:eastAsia="cs-CZ"/>
        </w:rPr>
        <w:t>,00</w:t>
      </w:r>
      <w:r w:rsidR="00EB3634" w:rsidRPr="00E5391D">
        <w:rPr>
          <w:rFonts w:eastAsia="Times New Roman" w:cs="Arial"/>
          <w:lang w:eastAsia="cs-CZ"/>
        </w:rPr>
        <w:t xml:space="preserve"> </w:t>
      </w:r>
      <w:r w:rsidR="002401C6" w:rsidRPr="00E5391D">
        <w:rPr>
          <w:rFonts w:eastAsia="Times New Roman" w:cs="Arial"/>
          <w:lang w:eastAsia="cs-CZ"/>
        </w:rPr>
        <w:t xml:space="preserve">Kč bez DPH. </w:t>
      </w:r>
    </w:p>
    <w:p w:rsidR="0004575C" w:rsidRPr="00E5391D" w:rsidRDefault="0004575C" w:rsidP="0004575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8D683F" w:rsidRPr="00E5391D" w:rsidRDefault="00E064FC" w:rsidP="0004575C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sz w:val="24"/>
          <w:lang w:eastAsia="cs-CZ"/>
        </w:rPr>
      </w:pPr>
      <w:r>
        <w:rPr>
          <w:szCs w:val="20"/>
        </w:rPr>
        <w:t>Faktur</w:t>
      </w:r>
      <w:r w:rsidR="000F37E1">
        <w:rPr>
          <w:szCs w:val="20"/>
        </w:rPr>
        <w:t>aci</w:t>
      </w:r>
      <w:r w:rsidR="0004575C" w:rsidRPr="00E5391D">
        <w:rPr>
          <w:szCs w:val="20"/>
        </w:rPr>
        <w:t xml:space="preserve"> (daňový doklad) za skutečně provedené a objednatelem nebo jím pověřenou osobou potvrzené a převzaté plnění za období kalendářního měsíce (denní paušální částka) </w:t>
      </w:r>
      <w:r w:rsidR="0004575C" w:rsidRPr="00E5391D">
        <w:rPr>
          <w:szCs w:val="20"/>
        </w:rPr>
        <w:lastRenderedPageBreak/>
        <w:t>X (skutečný počet rozvozových dnů</w:t>
      </w:r>
      <w:r w:rsidR="00EA7363" w:rsidRPr="00E5391D">
        <w:rPr>
          <w:szCs w:val="20"/>
        </w:rPr>
        <w:t xml:space="preserve"> v daném měsíci</w:t>
      </w:r>
      <w:r w:rsidR="0004575C" w:rsidRPr="00E5391D">
        <w:rPr>
          <w:szCs w:val="20"/>
        </w:rPr>
        <w:t>) vyhotoví poskytovatel vždy do 15. dne následujícího měsíce,</w:t>
      </w:r>
      <w:r w:rsidR="00CC40EF" w:rsidRPr="00E5391D">
        <w:rPr>
          <w:szCs w:val="20"/>
        </w:rPr>
        <w:t xml:space="preserve"> </w:t>
      </w:r>
      <w:r w:rsidR="0004575C" w:rsidRPr="00E5391D">
        <w:rPr>
          <w:szCs w:val="20"/>
        </w:rPr>
        <w:t xml:space="preserve">při respektování </w:t>
      </w:r>
      <w:r w:rsidR="0091305A" w:rsidRPr="00E5391D">
        <w:rPr>
          <w:szCs w:val="20"/>
        </w:rPr>
        <w:t>závazně stanovené ceny uvedené</w:t>
      </w:r>
      <w:r w:rsidR="0004575C" w:rsidRPr="00E5391D">
        <w:rPr>
          <w:szCs w:val="20"/>
        </w:rPr>
        <w:t xml:space="preserve"> v příloze č. 3 této smlouvy</w:t>
      </w:r>
      <w:r w:rsidR="000F37E1">
        <w:rPr>
          <w:szCs w:val="20"/>
        </w:rPr>
        <w:t xml:space="preserve"> </w:t>
      </w:r>
      <w:r w:rsidR="000F37E1" w:rsidRPr="00E5391D">
        <w:rPr>
          <w:szCs w:val="20"/>
        </w:rPr>
        <w:t>(cenová nabídka poskytovatele)</w:t>
      </w:r>
      <w:r w:rsidR="0004575C" w:rsidRPr="00E5391D">
        <w:rPr>
          <w:szCs w:val="20"/>
        </w:rPr>
        <w:t>.</w:t>
      </w:r>
      <w:r w:rsidR="00EA7363" w:rsidRPr="00E5391D">
        <w:rPr>
          <w:szCs w:val="20"/>
        </w:rPr>
        <w:t xml:space="preserve"> </w:t>
      </w:r>
    </w:p>
    <w:p w:rsidR="006B1E05" w:rsidRPr="00E5391D" w:rsidRDefault="006B1E05" w:rsidP="0004575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</w:p>
    <w:p w:rsidR="006B1E05" w:rsidRDefault="00DA1903" w:rsidP="0004575C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 xml:space="preserve">Fakturu za realizované plnění se zavazuje objednatel uhradit </w:t>
      </w:r>
      <w:r w:rsidR="004A4EE1">
        <w:rPr>
          <w:rFonts w:cs="Times New Roman"/>
        </w:rPr>
        <w:t>poskytovateli</w:t>
      </w:r>
      <w:r w:rsidRPr="00E5391D">
        <w:rPr>
          <w:rFonts w:cs="Times New Roman"/>
        </w:rPr>
        <w:t xml:space="preserve"> do 30 dnů ode dne jejího doručení objednateli.</w:t>
      </w:r>
      <w:r w:rsidR="00E143C4" w:rsidRPr="00E5391D">
        <w:rPr>
          <w:rFonts w:cs="Times New Roman"/>
        </w:rPr>
        <w:t xml:space="preserve"> </w:t>
      </w:r>
      <w:r w:rsidRPr="00E5391D">
        <w:rPr>
          <w:rFonts w:cs="Times New Roman"/>
        </w:rPr>
        <w:t>Nebude-li faktura obsahovat shora sjednané náležitosti nebo náležitosti daňového dokladu stanovené zákonem o DPH, vyhrazuje si objednatel právo fakturu vrátit zhotoviteli k doplnění. Splatnost faktury se prodlužuje o dobu prodlení zhotovitele, ve kterém se ocitne okamžikem doručení neúplné faktury (po doručení opravené faktury počne běžet nová lhůta splatnosti v délce 30 dnů).</w:t>
      </w:r>
      <w:r w:rsidR="004E2E0A" w:rsidRPr="00E5391D">
        <w:rPr>
          <w:szCs w:val="20"/>
        </w:rPr>
        <w:t xml:space="preserve"> Veškeré platby budou uskutečňovány v CZK.</w:t>
      </w:r>
    </w:p>
    <w:p w:rsidR="00CD2053" w:rsidRPr="00CD2053" w:rsidRDefault="00CD2053" w:rsidP="00CD2053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6B1E05" w:rsidRPr="00E5391D" w:rsidRDefault="00502038" w:rsidP="006B1E05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 xml:space="preserve">Cena za realizaci sjednaného plnění je stanovena na základě </w:t>
      </w:r>
      <w:r w:rsidR="00CD31E0">
        <w:rPr>
          <w:rFonts w:cs="Times New Roman"/>
        </w:rPr>
        <w:t>předložené cenové nabídky poskytovatele.</w:t>
      </w:r>
      <w:r w:rsidRPr="00E5391D">
        <w:rPr>
          <w:rFonts w:cs="Times New Roman"/>
        </w:rPr>
        <w:t xml:space="preserve"> 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5B1A2A" w:rsidRPr="00E5391D" w:rsidRDefault="00DA1903" w:rsidP="006B1E05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>Veškeré vícepráce, změny, doplňky nebo rozšíření, které nejsou uvedeny v nabídkovém listu</w:t>
      </w:r>
      <w:r w:rsidR="00502038" w:rsidRPr="00E5391D">
        <w:rPr>
          <w:rFonts w:cs="Times New Roman"/>
        </w:rPr>
        <w:t xml:space="preserve"> poskytovatele</w:t>
      </w:r>
      <w:r w:rsidRPr="00E5391D">
        <w:rPr>
          <w:rFonts w:cs="Times New Roman"/>
        </w:rPr>
        <w:t xml:space="preserve">, musí být vždy před jejich realizací písemně odsouhlaseny objednatelem, včetně jejich ocenění. Pokud takové plnění </w:t>
      </w:r>
      <w:r w:rsidR="00706C12" w:rsidRPr="00E5391D">
        <w:rPr>
          <w:rFonts w:cs="Times New Roman"/>
        </w:rPr>
        <w:t>poskytovatel</w:t>
      </w:r>
      <w:r w:rsidRPr="00E5391D">
        <w:rPr>
          <w:rFonts w:cs="Times New Roman"/>
        </w:rPr>
        <w:t xml:space="preserve"> provede bez písemného souhlasu objednatele, má objednatel právo odmítnout jejich úhradu.</w:t>
      </w:r>
      <w:r w:rsidR="00DD7639" w:rsidRPr="00E5391D">
        <w:rPr>
          <w:rFonts w:cs="Times New Roman"/>
        </w:rPr>
        <w:t xml:space="preserve"> </w:t>
      </w:r>
    </w:p>
    <w:p w:rsidR="00364FB2" w:rsidRPr="00E5391D" w:rsidRDefault="00364FB2" w:rsidP="00364FB2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851"/>
        <w:jc w:val="both"/>
        <w:outlineLvl w:val="0"/>
        <w:rPr>
          <w:rFonts w:cs="Times New Roman"/>
        </w:rPr>
      </w:pP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401CFE" w:rsidRPr="00E5391D">
        <w:rPr>
          <w:rFonts w:eastAsia="Times New Roman" w:cs="Arial"/>
          <w:b/>
          <w:lang w:eastAsia="cs-CZ"/>
        </w:rPr>
        <w:t>I</w:t>
      </w:r>
      <w:r w:rsidR="00DC2111" w:rsidRPr="00E5391D">
        <w:rPr>
          <w:rFonts w:eastAsia="Times New Roman" w:cs="Arial"/>
          <w:b/>
          <w:lang w:eastAsia="cs-CZ"/>
        </w:rPr>
        <w:t>V</w:t>
      </w:r>
      <w:r w:rsidRPr="00E5391D">
        <w:rPr>
          <w:rFonts w:eastAsia="Times New Roman" w:cs="Arial"/>
          <w:b/>
          <w:lang w:eastAsia="cs-CZ"/>
        </w:rPr>
        <w:t>.</w:t>
      </w: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Podmínky provádění</w:t>
      </w:r>
      <w:r w:rsidR="00DA1903" w:rsidRPr="00E5391D">
        <w:rPr>
          <w:rFonts w:eastAsia="Times New Roman" w:cs="Arial"/>
          <w:b/>
          <w:lang w:eastAsia="cs-CZ"/>
        </w:rPr>
        <w:t>, součinnost smluvních stran</w:t>
      </w:r>
    </w:p>
    <w:p w:rsidR="005B1A2A" w:rsidRPr="00E5391D" w:rsidRDefault="005B1A2A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5B1A2A" w:rsidRPr="00E5391D" w:rsidRDefault="005B1A2A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provádí službu samostatně a na vlastní zodpovědnost. Při provádění služby je povinen respektovat všechny obecně závazné právní předpisy, normy a správní akty vztahující se k</w:t>
      </w:r>
      <w:r w:rsidR="00CC40EF" w:rsidRPr="00E5391D">
        <w:rPr>
          <w:rFonts w:cs="Times New Roman"/>
        </w:rPr>
        <w:t> </w:t>
      </w:r>
      <w:r w:rsidRPr="00E5391D">
        <w:rPr>
          <w:rFonts w:cs="Times New Roman"/>
        </w:rPr>
        <w:t>předmětu</w:t>
      </w:r>
      <w:r w:rsidR="00CC40EF" w:rsidRPr="00E5391D">
        <w:rPr>
          <w:rFonts w:cs="Times New Roman"/>
        </w:rPr>
        <w:t xml:space="preserve"> plnění</w:t>
      </w:r>
      <w:r w:rsidRPr="00E5391D">
        <w:rPr>
          <w:rFonts w:cs="Times New Roman"/>
        </w:rPr>
        <w:t xml:space="preserve"> </w:t>
      </w:r>
      <w:r w:rsidR="00CC40EF" w:rsidRPr="00E5391D">
        <w:rPr>
          <w:rFonts w:cs="Times New Roman"/>
        </w:rPr>
        <w:t>dle této Smlouvy</w:t>
      </w:r>
      <w:r w:rsidRPr="00E5391D">
        <w:rPr>
          <w:rFonts w:cs="Times New Roman"/>
        </w:rPr>
        <w:t>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242644" w:rsidRPr="00E5391D" w:rsidRDefault="00FC5740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se zavazuje dodržovat při provádění </w:t>
      </w:r>
      <w:r w:rsidR="00CC539F" w:rsidRPr="00E5391D">
        <w:rPr>
          <w:rFonts w:cs="Times New Roman"/>
        </w:rPr>
        <w:t>služby</w:t>
      </w:r>
      <w:r w:rsidR="00242644" w:rsidRPr="00E5391D">
        <w:rPr>
          <w:rFonts w:cs="Times New Roman"/>
        </w:rPr>
        <w:t xml:space="preserve"> veškeré podmínky vyplývající z</w:t>
      </w:r>
      <w:r w:rsidR="008C1693">
        <w:rPr>
          <w:rFonts w:cs="Times New Roman"/>
        </w:rPr>
        <w:t> </w:t>
      </w:r>
      <w:r w:rsidR="00242644" w:rsidRPr="00E5391D">
        <w:rPr>
          <w:rFonts w:cs="Times New Roman"/>
        </w:rPr>
        <w:t xml:space="preserve">platných povolení vztahujících se k předmětu plnění. Pokud nesplněním těchto podmínek vznikne objednateli škoda, hradí ji </w:t>
      </w:r>
      <w:r>
        <w:rPr>
          <w:rFonts w:cs="Times New Roman"/>
        </w:rPr>
        <w:t>poskytovate</w:t>
      </w:r>
      <w:r w:rsidR="00242644" w:rsidRPr="00E5391D">
        <w:rPr>
          <w:rFonts w:cs="Times New Roman"/>
        </w:rPr>
        <w:t>l v plném rozsahu.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6C2AEE" w:rsidRPr="00E5391D" w:rsidRDefault="006C2AEE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čestně prohlašuje, že si je vědom všech svých povinností, které pro něj při plnění podle této Smlouvy vyplývají z právních</w:t>
      </w:r>
      <w:r w:rsidR="00CC40EF" w:rsidRPr="00E5391D">
        <w:rPr>
          <w:rFonts w:cs="Times New Roman"/>
        </w:rPr>
        <w:t xml:space="preserve"> předpisů, zejména ze zákona č.</w:t>
      </w:r>
      <w:r w:rsidRPr="00E5391D">
        <w:rPr>
          <w:rFonts w:cs="Times New Roman"/>
        </w:rPr>
        <w:t>258/2000Sb., o ochraně veřejného zdraví, v platném znění, z vyhlášky č. 137/2004 Sb., o hygienických požadavcích na stravovací služby a o zásadách osobní a provozní hygieny při činnostech epidemiologicky závažných, v platném znění, a že je</w:t>
      </w:r>
      <w:r w:rsidR="0091305A" w:rsidRPr="00E5391D">
        <w:rPr>
          <w:rFonts w:cs="Times New Roman"/>
        </w:rPr>
        <w:t xml:space="preserve"> schopen</w:t>
      </w:r>
      <w:r w:rsidRPr="00E5391D">
        <w:rPr>
          <w:rFonts w:cs="Times New Roman"/>
        </w:rPr>
        <w:t xml:space="preserve"> po celou dobu trvání této Smlouvy tyto povinnosti pro něj vyplývající plnit.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242644" w:rsidRPr="00E5391D" w:rsidRDefault="00437F66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plně odpovídá za škody, které vzniknou při provádění </w:t>
      </w:r>
      <w:r w:rsidR="00364FB2" w:rsidRPr="00E5391D">
        <w:rPr>
          <w:rFonts w:cs="Times New Roman"/>
        </w:rPr>
        <w:t>služby</w:t>
      </w:r>
      <w:r w:rsidR="00242644" w:rsidRPr="00E5391D">
        <w:rPr>
          <w:rFonts w:cs="Times New Roman"/>
        </w:rPr>
        <w:t xml:space="preserve"> vlastníkům dotčených nemovitostí nebo jiným osobám, jejichž práva či právem chráněné zájmy mohou být prováděním </w:t>
      </w:r>
      <w:r w:rsidR="00364FB2" w:rsidRPr="00E5391D">
        <w:rPr>
          <w:rFonts w:cs="Times New Roman"/>
        </w:rPr>
        <w:t>služby</w:t>
      </w:r>
      <w:r w:rsidR="00242644" w:rsidRPr="00E5391D">
        <w:rPr>
          <w:rFonts w:cs="Times New Roman"/>
        </w:rPr>
        <w:t xml:space="preserve"> dotčeny. </w:t>
      </w:r>
      <w:r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je povinen počínat si tak, aby škodám pokud možno předcházel. Je</w:t>
      </w:r>
      <w:r w:rsidR="00242644" w:rsidRPr="00E5391D">
        <w:rPr>
          <w:rFonts w:cs="Times New Roman"/>
        </w:rPr>
        <w:noBreakHyphen/>
        <w:t>li již z povahy prováděné</w:t>
      </w:r>
      <w:r w:rsidR="00364FB2" w:rsidRPr="00E5391D">
        <w:rPr>
          <w:rFonts w:cs="Times New Roman"/>
        </w:rPr>
        <w:t xml:space="preserve"> služby zř</w:t>
      </w:r>
      <w:r w:rsidR="00242644" w:rsidRPr="00E5391D">
        <w:rPr>
          <w:rFonts w:cs="Times New Roman"/>
        </w:rPr>
        <w:t xml:space="preserve">ejmé, že ke škodám na vlastnictví nebo k poškození zájmů může dojít, je </w:t>
      </w:r>
      <w:r w:rsidR="00364FB2" w:rsidRPr="00E5391D"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povinen s dotčenými osobami předem projednat přiměřenou náhradu. Zproštění odpovědnosti za škodu je možné pouze průkazem, že ke škodě nedošlo.</w:t>
      </w:r>
    </w:p>
    <w:p w:rsidR="00994E87" w:rsidRPr="00E5391D" w:rsidRDefault="00994E87" w:rsidP="00994E87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994E87" w:rsidRPr="00E5391D" w:rsidRDefault="00994E87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Objednatel si vyhrazuje právo nechat si předloži</w:t>
      </w:r>
      <w:r w:rsidR="00CF10BF" w:rsidRPr="00E5391D">
        <w:rPr>
          <w:rFonts w:cs="Times New Roman"/>
        </w:rPr>
        <w:t>t</w:t>
      </w:r>
      <w:r w:rsidRPr="00E5391D">
        <w:rPr>
          <w:rFonts w:cs="Times New Roman"/>
        </w:rPr>
        <w:t xml:space="preserve"> platné doklady potřebné pro nakládání s potravinami pro všechny pracovníky poskytovatele, kteří se podílejí na předmětu plně</w:t>
      </w:r>
      <w:r w:rsidR="00124678" w:rsidRPr="00E5391D">
        <w:rPr>
          <w:rFonts w:cs="Times New Roman"/>
        </w:rPr>
        <w:t>ní dle této Smlouvy.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124678" w:rsidRPr="00E5391D" w:rsidRDefault="00DA1903" w:rsidP="00124678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Objednatel je oprávněn vykonávat kontrolu realizace sjednaného plnění pověřenou osobou, která je oprávněna poskytovatele upozorňovat na zjištěné nedostatky </w:t>
      </w:r>
      <w:r w:rsidRPr="00E5391D">
        <w:rPr>
          <w:rFonts w:cs="Times New Roman"/>
        </w:rPr>
        <w:lastRenderedPageBreak/>
        <w:t>a</w:t>
      </w:r>
      <w:r w:rsidR="008C1693">
        <w:rPr>
          <w:rFonts w:cs="Times New Roman"/>
        </w:rPr>
        <w:t> </w:t>
      </w:r>
      <w:r w:rsidRPr="00E5391D">
        <w:rPr>
          <w:rFonts w:cs="Times New Roman"/>
        </w:rPr>
        <w:t>požadovat jejich odstranění.</w:t>
      </w:r>
      <w:r w:rsidR="00124678" w:rsidRPr="00E5391D">
        <w:rPr>
          <w:rFonts w:cs="Times New Roman"/>
        </w:rPr>
        <w:t xml:space="preserve"> Poskytovatel je povinen písemně doložit splnění hygienických podmínek pro přepravu potravin</w:t>
      </w:r>
      <w:r w:rsidR="00944A2C" w:rsidRPr="00E5391D">
        <w:rPr>
          <w:rFonts w:cs="Times New Roman"/>
        </w:rPr>
        <w:t>,</w:t>
      </w:r>
      <w:r w:rsidR="00124678" w:rsidRPr="00E5391D">
        <w:rPr>
          <w:rFonts w:cs="Times New Roman"/>
        </w:rPr>
        <w:t xml:space="preserve"> kdykoliv o to objednatel písemně požádá.</w:t>
      </w:r>
    </w:p>
    <w:p w:rsidR="006B1E05" w:rsidRPr="00E5391D" w:rsidRDefault="006B1E05" w:rsidP="0012467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</w:p>
    <w:p w:rsidR="005D5423" w:rsidRPr="00E5391D" w:rsidRDefault="005D5423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je</w:t>
      </w:r>
      <w:r w:rsidR="00364FB2" w:rsidRPr="00E5391D">
        <w:rPr>
          <w:rFonts w:cs="Times New Roman"/>
        </w:rPr>
        <w:t xml:space="preserve"> dále</w:t>
      </w:r>
      <w:r w:rsidRPr="00E5391D">
        <w:rPr>
          <w:rFonts w:cs="Times New Roman"/>
        </w:rPr>
        <w:t xml:space="preserve"> povinen</w:t>
      </w:r>
      <w:r w:rsidR="00364FB2" w:rsidRPr="00E5391D">
        <w:rPr>
          <w:rFonts w:cs="Times New Roman"/>
        </w:rPr>
        <w:t xml:space="preserve">: </w:t>
      </w:r>
    </w:p>
    <w:p w:rsidR="00832B7A" w:rsidRPr="00E5391D" w:rsidRDefault="00832B7A" w:rsidP="00832B7A">
      <w:pPr>
        <w:tabs>
          <w:tab w:val="left" w:pos="-1440"/>
          <w:tab w:val="left" w:pos="-720"/>
          <w:tab w:val="num" w:pos="2770"/>
        </w:tabs>
        <w:spacing w:after="0" w:line="240" w:lineRule="auto"/>
        <w:ind w:left="851"/>
        <w:jc w:val="both"/>
        <w:outlineLvl w:val="0"/>
        <w:rPr>
          <w:rFonts w:cs="Times New Roman"/>
        </w:rPr>
      </w:pP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dodržovat harmonogram a trasu rozvozu</w:t>
      </w:r>
      <w:r w:rsidR="0091305A" w:rsidRPr="00E5391D">
        <w:rPr>
          <w:rFonts w:cs="Times New Roman"/>
        </w:rPr>
        <w:t xml:space="preserve"> stravy</w:t>
      </w:r>
      <w:r w:rsidRPr="00E5391D">
        <w:rPr>
          <w:rFonts w:cs="Times New Roman"/>
        </w:rPr>
        <w:t xml:space="preserve"> </w:t>
      </w:r>
      <w:r w:rsidR="00B32114" w:rsidRPr="00E5391D">
        <w:rPr>
          <w:rFonts w:cs="Times New Roman"/>
        </w:rPr>
        <w:t>dle přílohy č. 1 této Smlo</w:t>
      </w:r>
      <w:r w:rsidR="00557828" w:rsidRPr="00E5391D">
        <w:rPr>
          <w:rFonts w:cs="Times New Roman"/>
        </w:rPr>
        <w:t>u</w:t>
      </w:r>
      <w:r w:rsidR="00B32114" w:rsidRPr="00E5391D">
        <w:rPr>
          <w:rFonts w:cs="Times New Roman"/>
        </w:rPr>
        <w:t>vy;</w:t>
      </w: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dodržovat při plnění svých závazků hygienick</w:t>
      </w:r>
      <w:r w:rsidR="00364FB2" w:rsidRPr="00E5391D">
        <w:rPr>
          <w:rFonts w:cs="Times New Roman"/>
        </w:rPr>
        <w:t>é</w:t>
      </w:r>
      <w:r w:rsidRPr="00E5391D">
        <w:rPr>
          <w:rFonts w:cs="Times New Roman"/>
        </w:rPr>
        <w:t xml:space="preserve"> předpisy, a to zejména při manipulaci s přepravními nádobami</w:t>
      </w:r>
      <w:r w:rsidR="003755DE" w:rsidRPr="00E5391D">
        <w:rPr>
          <w:rFonts w:cs="Times New Roman"/>
        </w:rPr>
        <w:t>;</w:t>
      </w: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zodpovídat za dobrý a způsobilý technický stav dopravních prostředků používaných k rozvozu stravy</w:t>
      </w:r>
      <w:r w:rsidR="003755DE" w:rsidRPr="00E5391D">
        <w:rPr>
          <w:rFonts w:cs="Times New Roman"/>
        </w:rPr>
        <w:t>;</w:t>
      </w: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dodržovat čistotu vnitřního prostoru (omyvatelná a dezinfikovatelná ložná plocha) a</w:t>
      </w:r>
      <w:r w:rsidR="008C1693">
        <w:rPr>
          <w:rFonts w:cs="Times New Roman"/>
        </w:rPr>
        <w:t> </w:t>
      </w:r>
      <w:r w:rsidRPr="00E5391D">
        <w:rPr>
          <w:rFonts w:cs="Times New Roman"/>
        </w:rPr>
        <w:t>čistotu karosérie dopravních prostředků používaných k rozvozu stravy.</w:t>
      </w:r>
    </w:p>
    <w:p w:rsidR="005D5423" w:rsidRPr="00E5391D" w:rsidRDefault="005D5423" w:rsidP="00242644">
      <w:p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</w:p>
    <w:p w:rsidR="005D5423" w:rsidRPr="00E5391D" w:rsidRDefault="006D321A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</w:t>
      </w:r>
      <w:r w:rsidR="005D5423" w:rsidRPr="00E5391D">
        <w:rPr>
          <w:rFonts w:cs="Times New Roman"/>
        </w:rPr>
        <w:t xml:space="preserve"> zodpovídá při zahájení rozvozu za přepravní nádoby se stravou</w:t>
      </w:r>
      <w:r w:rsidR="0091305A" w:rsidRPr="00E5391D">
        <w:rPr>
          <w:rFonts w:cs="Times New Roman"/>
        </w:rPr>
        <w:t xml:space="preserve"> a další nádoby, které mu byly předány,</w:t>
      </w:r>
      <w:r w:rsidR="005D5423" w:rsidRPr="00E5391D">
        <w:rPr>
          <w:rFonts w:cs="Times New Roman"/>
        </w:rPr>
        <w:t xml:space="preserve"> a po ukončení rozvozu</w:t>
      </w:r>
      <w:r w:rsidR="00E818F3" w:rsidRPr="00E5391D">
        <w:rPr>
          <w:rFonts w:cs="Times New Roman"/>
        </w:rPr>
        <w:t>, v jednotlivých dnech,</w:t>
      </w:r>
      <w:r w:rsidR="005D5423" w:rsidRPr="00E5391D">
        <w:rPr>
          <w:rFonts w:cs="Times New Roman"/>
        </w:rPr>
        <w:t xml:space="preserve"> za řádné předání prá</w:t>
      </w:r>
      <w:r w:rsidR="00364FB2" w:rsidRPr="00E5391D">
        <w:rPr>
          <w:rFonts w:cs="Times New Roman"/>
        </w:rPr>
        <w:t>zdných</w:t>
      </w:r>
      <w:r w:rsidR="006C2AEE" w:rsidRPr="00E5391D">
        <w:rPr>
          <w:rFonts w:cs="Times New Roman"/>
        </w:rPr>
        <w:t xml:space="preserve"> a nepoškozených</w:t>
      </w:r>
      <w:r w:rsidR="00364FB2" w:rsidRPr="00E5391D">
        <w:rPr>
          <w:rFonts w:cs="Times New Roman"/>
        </w:rPr>
        <w:t xml:space="preserve"> přepravních nádob zpět v souladu </w:t>
      </w:r>
      <w:r w:rsidR="00CD31E0">
        <w:rPr>
          <w:rFonts w:cs="Times New Roman"/>
        </w:rPr>
        <w:t>s harmonogramem.</w:t>
      </w:r>
      <w:r w:rsidR="005D5423" w:rsidRPr="00E5391D">
        <w:rPr>
          <w:rFonts w:cs="Times New Roman"/>
        </w:rPr>
        <w:t xml:space="preserve"> 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1E7913" w:rsidRPr="00E5391D" w:rsidRDefault="001E7913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Smluvní strany pro účely plnění této smlouvy uvádějí následující kontaktní osoby:</w:t>
      </w:r>
    </w:p>
    <w:p w:rsidR="001E7913" w:rsidRPr="00E5391D" w:rsidRDefault="001E7913" w:rsidP="001E7913">
      <w:pPr>
        <w:pStyle w:val="Odstavecseseznamem"/>
        <w:numPr>
          <w:ilvl w:val="0"/>
          <w:numId w:val="10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Za poskytovatel</w:t>
      </w:r>
      <w:r w:rsidR="00364FB2" w:rsidRPr="00E5391D">
        <w:rPr>
          <w:rFonts w:cs="Times New Roman"/>
        </w:rPr>
        <w:t>e</w:t>
      </w:r>
      <w:r w:rsidR="008F626F" w:rsidRPr="00E5391D">
        <w:rPr>
          <w:rFonts w:cs="Times New Roman"/>
        </w:rPr>
        <w:t>: p</w:t>
      </w:r>
      <w:r w:rsidR="009B46FC">
        <w:rPr>
          <w:rFonts w:cs="Times New Roman"/>
        </w:rPr>
        <w:t>. J. Maxa,</w:t>
      </w:r>
      <w:r w:rsidR="008F626F" w:rsidRPr="00E5391D">
        <w:rPr>
          <w:rFonts w:cs="Times New Roman"/>
        </w:rPr>
        <w:t xml:space="preserve"> tel</w:t>
      </w:r>
      <w:r w:rsidR="00CC40EF" w:rsidRPr="00E5391D">
        <w:rPr>
          <w:rFonts w:cs="Times New Roman"/>
        </w:rPr>
        <w:t>:</w:t>
      </w:r>
      <w:r w:rsidR="009B46FC">
        <w:rPr>
          <w:rFonts w:cs="Times New Roman"/>
        </w:rPr>
        <w:t xml:space="preserve"> 602 430 629</w:t>
      </w:r>
    </w:p>
    <w:p w:rsidR="00364FB2" w:rsidRPr="00E5391D" w:rsidRDefault="001E7913" w:rsidP="001E7913">
      <w:pPr>
        <w:pStyle w:val="Odstavecseseznamem"/>
        <w:numPr>
          <w:ilvl w:val="0"/>
          <w:numId w:val="10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Za objednatele</w:t>
      </w:r>
      <w:r w:rsidR="008F626F" w:rsidRPr="00E5391D">
        <w:rPr>
          <w:rFonts w:cs="Times New Roman"/>
        </w:rPr>
        <w:t>: p</w:t>
      </w:r>
      <w:r w:rsidR="009B46FC">
        <w:rPr>
          <w:rFonts w:cs="Times New Roman"/>
        </w:rPr>
        <w:t>. V. Čunát,</w:t>
      </w:r>
      <w:r w:rsidR="008F626F" w:rsidRPr="00E5391D">
        <w:rPr>
          <w:rFonts w:cs="Times New Roman"/>
        </w:rPr>
        <w:t xml:space="preserve"> tel</w:t>
      </w:r>
      <w:r w:rsidR="00CC40EF" w:rsidRPr="00E5391D">
        <w:rPr>
          <w:rFonts w:cs="Times New Roman"/>
        </w:rPr>
        <w:t>:</w:t>
      </w:r>
      <w:r w:rsidR="009B46FC">
        <w:rPr>
          <w:rFonts w:cs="Times New Roman"/>
        </w:rPr>
        <w:t xml:space="preserve"> 606 642 966</w:t>
      </w:r>
    </w:p>
    <w:p w:rsidR="0096031C" w:rsidRPr="00E5391D" w:rsidRDefault="00C23C70" w:rsidP="0096031C">
      <w:p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                             </w:t>
      </w:r>
      <w:r w:rsidR="009B46FC">
        <w:rPr>
          <w:rFonts w:cs="Times New Roman"/>
        </w:rPr>
        <w:t xml:space="preserve">  </w:t>
      </w:r>
      <w:r w:rsidRPr="00E5391D">
        <w:rPr>
          <w:rFonts w:cs="Times New Roman"/>
        </w:rPr>
        <w:t>Za objednatele: p</w:t>
      </w:r>
      <w:r w:rsidR="009B46FC">
        <w:rPr>
          <w:rFonts w:cs="Times New Roman"/>
        </w:rPr>
        <w:t>. Š. Ježková,</w:t>
      </w:r>
      <w:r w:rsidRPr="00E5391D">
        <w:rPr>
          <w:rFonts w:cs="Times New Roman"/>
        </w:rPr>
        <w:t xml:space="preserve"> tel:</w:t>
      </w:r>
      <w:r w:rsidR="009B46FC">
        <w:rPr>
          <w:rFonts w:cs="Times New Roman"/>
        </w:rPr>
        <w:t xml:space="preserve"> 702 018 159</w:t>
      </w:r>
    </w:p>
    <w:p w:rsidR="005B1A2A" w:rsidRPr="00E5391D" w:rsidRDefault="005B1A2A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242644" w:rsidRPr="00E5391D" w:rsidRDefault="00DC2111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Článek V</w:t>
      </w:r>
      <w:r w:rsidR="00242644" w:rsidRPr="00E5391D">
        <w:rPr>
          <w:rFonts w:eastAsia="Times New Roman" w:cs="Arial"/>
          <w:b/>
          <w:lang w:eastAsia="cs-CZ"/>
        </w:rPr>
        <w:t>.</w:t>
      </w:r>
    </w:p>
    <w:p w:rsidR="00242644" w:rsidRPr="00E5391D" w:rsidRDefault="0096031C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O</w:t>
      </w:r>
      <w:r w:rsidR="00242644" w:rsidRPr="00E5391D">
        <w:rPr>
          <w:rFonts w:eastAsia="Times New Roman" w:cs="Arial"/>
          <w:b/>
          <w:lang w:eastAsia="cs-CZ"/>
        </w:rPr>
        <w:t>dpovědnost za škody a sankce</w:t>
      </w:r>
    </w:p>
    <w:p w:rsidR="00242644" w:rsidRPr="00E5391D" w:rsidRDefault="00242644" w:rsidP="00242644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ind w:left="851"/>
        <w:jc w:val="center"/>
        <w:outlineLvl w:val="0"/>
        <w:rPr>
          <w:rFonts w:cs="Times New Roman"/>
        </w:rPr>
      </w:pPr>
    </w:p>
    <w:p w:rsidR="003B4195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plně odpovídá za škody, které vzniknou </w:t>
      </w:r>
      <w:r w:rsidR="00364FB2" w:rsidRPr="00E5391D">
        <w:rPr>
          <w:rFonts w:cs="Times New Roman"/>
        </w:rPr>
        <w:t>objednateli</w:t>
      </w:r>
      <w:r w:rsidRPr="00E5391D">
        <w:rPr>
          <w:rFonts w:cs="Times New Roman"/>
        </w:rPr>
        <w:t xml:space="preserve"> a které mají původ ve vadném, neúplném nebo opožděném plnění poskytovatele.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EA5817" w:rsidRPr="00E5391D" w:rsidRDefault="00EA5817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je povinen při každém jednotlivém předání transportních nádob upozornit přebírající osobu na vady nádob, které při vykonávání služby </w:t>
      </w:r>
      <w:r w:rsidR="00364FB2" w:rsidRPr="00E5391D">
        <w:rPr>
          <w:rFonts w:cs="Times New Roman"/>
        </w:rPr>
        <w:t>objevil</w:t>
      </w:r>
      <w:r w:rsidRPr="00E5391D">
        <w:rPr>
          <w:rFonts w:cs="Times New Roman"/>
        </w:rPr>
        <w:t>, pokud tak neučiní</w:t>
      </w:r>
      <w:r w:rsidR="004869F6" w:rsidRPr="00E5391D">
        <w:rPr>
          <w:rFonts w:cs="Times New Roman"/>
        </w:rPr>
        <w:t>,</w:t>
      </w:r>
      <w:r w:rsidRPr="00E5391D">
        <w:rPr>
          <w:rFonts w:cs="Times New Roman"/>
        </w:rPr>
        <w:t xml:space="preserve"> odpovídá za škodu, která tímto neupozorněním objednateli vznikla.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E30F14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je povinen </w:t>
      </w:r>
      <w:r w:rsidR="008F626F" w:rsidRPr="00E5391D">
        <w:rPr>
          <w:rFonts w:cs="Times New Roman"/>
        </w:rPr>
        <w:t>objednateli</w:t>
      </w:r>
      <w:r w:rsidRPr="00E5391D">
        <w:rPr>
          <w:rFonts w:cs="Times New Roman"/>
        </w:rPr>
        <w:t xml:space="preserve"> zaplatit smluvní pokutu za nedodržení jednotlivého termínu provedení služby</w:t>
      </w:r>
      <w:r w:rsidR="001E7913" w:rsidRPr="00E5391D">
        <w:rPr>
          <w:rFonts w:cs="Times New Roman"/>
        </w:rPr>
        <w:t xml:space="preserve"> nebo porušení harmonogramu</w:t>
      </w:r>
      <w:r w:rsidRPr="00E5391D">
        <w:rPr>
          <w:rFonts w:cs="Times New Roman"/>
        </w:rPr>
        <w:t xml:space="preserve"> dle </w:t>
      </w:r>
      <w:proofErr w:type="gramStart"/>
      <w:r w:rsidRPr="00E5391D">
        <w:rPr>
          <w:rFonts w:cs="Times New Roman"/>
        </w:rPr>
        <w:t xml:space="preserve">článku  </w:t>
      </w:r>
      <w:r w:rsidR="00326977" w:rsidRPr="00E5391D">
        <w:rPr>
          <w:rFonts w:cs="Times New Roman"/>
        </w:rPr>
        <w:t>1.4.</w:t>
      </w:r>
      <w:proofErr w:type="gramEnd"/>
      <w:r w:rsidR="00326977" w:rsidRPr="00E5391D">
        <w:rPr>
          <w:rFonts w:cs="Times New Roman"/>
        </w:rPr>
        <w:t xml:space="preserve"> této Smlouvy,</w:t>
      </w:r>
      <w:r w:rsidRPr="00E5391D">
        <w:rPr>
          <w:rFonts w:cs="Times New Roman"/>
        </w:rPr>
        <w:t xml:space="preserve"> ve výši </w:t>
      </w:r>
      <w:r w:rsidR="005160D7" w:rsidRPr="00E5391D">
        <w:rPr>
          <w:rFonts w:cs="Times New Roman"/>
        </w:rPr>
        <w:t>3 000,--Kč</w:t>
      </w:r>
      <w:r w:rsidRPr="00E5391D">
        <w:rPr>
          <w:rFonts w:cs="Times New Roman"/>
        </w:rPr>
        <w:t xml:space="preserve">  za každé takové jednotlivé porušení.</w:t>
      </w:r>
      <w:r w:rsidR="008D683F" w:rsidRPr="00E5391D">
        <w:rPr>
          <w:rFonts w:cs="Times New Roman"/>
        </w:rPr>
        <w:t xml:space="preserve"> 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6B1E05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Pokud dojde k opoždě</w:t>
      </w:r>
      <w:r w:rsidR="00326977" w:rsidRPr="00E5391D">
        <w:rPr>
          <w:rFonts w:cs="Times New Roman"/>
        </w:rPr>
        <w:t>né úhradě odsouhlasených faktur,</w:t>
      </w:r>
      <w:r w:rsidRPr="00E5391D">
        <w:rPr>
          <w:rFonts w:cs="Times New Roman"/>
        </w:rPr>
        <w:t xml:space="preserve"> uplatní </w:t>
      </w:r>
      <w:r w:rsidR="00326977" w:rsidRPr="00E5391D">
        <w:rPr>
          <w:rFonts w:cs="Times New Roman"/>
        </w:rPr>
        <w:t>poskytovatel</w:t>
      </w:r>
      <w:r w:rsidRPr="00E5391D">
        <w:rPr>
          <w:rFonts w:cs="Times New Roman"/>
        </w:rPr>
        <w:t xml:space="preserve"> vůči obje</w:t>
      </w:r>
      <w:r w:rsidR="00816F46" w:rsidRPr="00E5391D">
        <w:rPr>
          <w:rFonts w:cs="Times New Roman"/>
        </w:rPr>
        <w:t xml:space="preserve">dnateli smluvní pokutu ve výši </w:t>
      </w:r>
      <w:r w:rsidRPr="00E5391D">
        <w:rPr>
          <w:rFonts w:cs="Times New Roman"/>
          <w:b/>
          <w:i/>
          <w:u w:val="single"/>
        </w:rPr>
        <w:t>0,02 %</w:t>
      </w:r>
      <w:r w:rsidRPr="00E5391D">
        <w:rPr>
          <w:rFonts w:cs="Times New Roman"/>
        </w:rPr>
        <w:t xml:space="preserve"> z dlužné částky za každý započatý den prodlení.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531F4B" w:rsidRPr="00E5391D" w:rsidRDefault="00531F4B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V případě, že poskytovatel nebude mít platně uzavřenou pojistnou smlouvu dle článku </w:t>
      </w:r>
      <w:r w:rsidR="007042A8" w:rsidRPr="00E5391D">
        <w:rPr>
          <w:rFonts w:cs="Times New Roman"/>
        </w:rPr>
        <w:t>7</w:t>
      </w:r>
      <w:r w:rsidRPr="00E5391D">
        <w:rPr>
          <w:rFonts w:cs="Times New Roman"/>
        </w:rPr>
        <w:t>.</w:t>
      </w:r>
      <w:r w:rsidR="00326977" w:rsidRPr="00E5391D">
        <w:rPr>
          <w:rFonts w:cs="Times New Roman"/>
        </w:rPr>
        <w:t>2</w:t>
      </w:r>
      <w:r w:rsidRPr="00E5391D">
        <w:rPr>
          <w:rFonts w:cs="Times New Roman"/>
        </w:rPr>
        <w:t xml:space="preserve"> této Smlouvy, zavazuje se </w:t>
      </w:r>
      <w:r w:rsidR="00D1014F" w:rsidRPr="00E5391D">
        <w:rPr>
          <w:rFonts w:cs="Times New Roman"/>
        </w:rPr>
        <w:t>objednateli</w:t>
      </w:r>
      <w:r w:rsidRPr="00E5391D">
        <w:rPr>
          <w:rFonts w:cs="Times New Roman"/>
        </w:rPr>
        <w:t xml:space="preserve"> uhradit smluvní pokutu ve výši </w:t>
      </w:r>
      <w:r w:rsidR="009475BC" w:rsidRPr="00E5391D">
        <w:rPr>
          <w:rFonts w:cs="Times New Roman"/>
        </w:rPr>
        <w:t xml:space="preserve">10 000,--Kč </w:t>
      </w:r>
      <w:r w:rsidRPr="00E5391D">
        <w:rPr>
          <w:rFonts w:cs="Times New Roman"/>
        </w:rPr>
        <w:t>za každý započatý den, kdy bude tento stav trvat.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873732" w:rsidRPr="00E5391D" w:rsidRDefault="00326977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je povinen objednateli zaplatit smluv</w:t>
      </w:r>
      <w:r w:rsidR="007B6822" w:rsidRPr="00E5391D">
        <w:rPr>
          <w:rFonts w:cs="Times New Roman"/>
        </w:rPr>
        <w:t>ní pokutu za neakceptování</w:t>
      </w:r>
      <w:r w:rsidR="007F68CB" w:rsidRPr="00E5391D">
        <w:rPr>
          <w:rFonts w:cs="Times New Roman"/>
        </w:rPr>
        <w:t xml:space="preserve"> a</w:t>
      </w:r>
      <w:r w:rsidR="008C1693">
        <w:rPr>
          <w:rFonts w:cs="Times New Roman"/>
        </w:rPr>
        <w:t> </w:t>
      </w:r>
      <w:r w:rsidR="007F68CB" w:rsidRPr="00E5391D">
        <w:rPr>
          <w:rFonts w:cs="Times New Roman"/>
        </w:rPr>
        <w:t>nedodržování</w:t>
      </w:r>
      <w:r w:rsidR="007B6822" w:rsidRPr="00E5391D">
        <w:rPr>
          <w:rFonts w:cs="Times New Roman"/>
        </w:rPr>
        <w:t xml:space="preserve"> změn</w:t>
      </w:r>
      <w:r w:rsidR="009B46FC">
        <w:rPr>
          <w:rFonts w:cs="Times New Roman"/>
        </w:rPr>
        <w:t xml:space="preserve"> </w:t>
      </w:r>
      <w:r w:rsidR="007B6822" w:rsidRPr="00E5391D">
        <w:rPr>
          <w:rFonts w:cs="Times New Roman"/>
        </w:rPr>
        <w:t>v harmonogramu</w:t>
      </w:r>
      <w:r w:rsidRPr="00E5391D">
        <w:rPr>
          <w:rFonts w:cs="Times New Roman"/>
        </w:rPr>
        <w:t xml:space="preserve"> dle čl. </w:t>
      </w:r>
      <w:r w:rsidR="007B6822" w:rsidRPr="00E5391D">
        <w:rPr>
          <w:rFonts w:cs="Times New Roman"/>
        </w:rPr>
        <w:t>1.</w:t>
      </w:r>
      <w:r w:rsidR="00750AC1">
        <w:rPr>
          <w:rFonts w:cs="Times New Roman"/>
        </w:rPr>
        <w:t xml:space="preserve"> </w:t>
      </w:r>
      <w:r w:rsidR="007B6822" w:rsidRPr="00E5391D">
        <w:rPr>
          <w:rFonts w:cs="Times New Roman"/>
        </w:rPr>
        <w:t>5.</w:t>
      </w:r>
      <w:r w:rsidR="00816F46" w:rsidRPr="00E5391D">
        <w:rPr>
          <w:rFonts w:cs="Times New Roman"/>
        </w:rPr>
        <w:t xml:space="preserve"> </w:t>
      </w:r>
      <w:r w:rsidRPr="00E5391D">
        <w:rPr>
          <w:rFonts w:cs="Times New Roman"/>
        </w:rPr>
        <w:t>této Smlouvy ve výši 2000,--Kč</w:t>
      </w:r>
      <w:r w:rsidR="007B6822" w:rsidRPr="00E5391D">
        <w:rPr>
          <w:rFonts w:cs="Times New Roman"/>
        </w:rPr>
        <w:t xml:space="preserve"> za každý jednotlivý případ provádění služby v rozporu se změněným harmonogramem.</w:t>
      </w:r>
    </w:p>
    <w:p w:rsidR="00043D56" w:rsidRPr="00E5391D" w:rsidRDefault="00043D56" w:rsidP="00FB6C2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557828" w:rsidRPr="00E5391D" w:rsidRDefault="0096367B" w:rsidP="00557828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theme="minorHAnsi"/>
        </w:rPr>
        <w:t>Splatnost smluvní pokuty činí 15 dnů od doručení písemné výzvy k zaplacení smluvní pokuty. Povinnou součástí výzvy k zaplacení musí být úplný popis skutku, za který je smluvní pokuta nárokována.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Zaplacením smluvní pokuty není dotčeno právo na náhradu škody způsobené porušením povinností i v případě, že se jedná o porušení povinnosti, na kterou se vztahuje smluvní pokuta, a to i ve výši přesahující smluvní pokutu. Náhrada škody zahrnuje skutečnou škodu a ušlý zisk. </w:t>
      </w:r>
    </w:p>
    <w:p w:rsidR="00242644" w:rsidRPr="00E5391D" w:rsidRDefault="00242644" w:rsidP="002B35F9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3B4195" w:rsidRPr="00E5391D" w:rsidRDefault="003B4195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401CFE" w:rsidRPr="00E5391D">
        <w:rPr>
          <w:rFonts w:eastAsia="Times New Roman" w:cs="Arial"/>
          <w:b/>
          <w:lang w:eastAsia="cs-CZ"/>
        </w:rPr>
        <w:t>VI</w:t>
      </w:r>
      <w:r w:rsidRPr="00E5391D">
        <w:rPr>
          <w:rFonts w:eastAsia="Times New Roman" w:cs="Arial"/>
          <w:b/>
          <w:lang w:eastAsia="cs-CZ"/>
        </w:rPr>
        <w:t>.</w:t>
      </w:r>
    </w:p>
    <w:p w:rsidR="003B4195" w:rsidRPr="00E5391D" w:rsidRDefault="00F77DC2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Odstoupení od smlouvy</w:t>
      </w:r>
    </w:p>
    <w:p w:rsidR="00915B9F" w:rsidRPr="00E5391D" w:rsidRDefault="00915B9F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</w:p>
    <w:p w:rsidR="00915B9F" w:rsidRPr="00E5391D" w:rsidRDefault="00915B9F" w:rsidP="00915B9F">
      <w:pPr>
        <w:numPr>
          <w:ilvl w:val="0"/>
          <w:numId w:val="26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Smluvní strany se dohodly, že následující jednání jsou považovány za podstatné porušení smluvních povinností ve smyslu </w:t>
      </w:r>
      <w:r w:rsidR="00CD31E0">
        <w:rPr>
          <w:rFonts w:cs="Times New Roman"/>
        </w:rPr>
        <w:t>Občanského</w:t>
      </w:r>
      <w:r w:rsidRPr="00E5391D">
        <w:rPr>
          <w:rFonts w:cs="Times New Roman"/>
        </w:rPr>
        <w:t xml:space="preserve"> zákoníku a jsou důvodem k</w:t>
      </w:r>
      <w:r w:rsidR="00CD31E0">
        <w:rPr>
          <w:rFonts w:cs="Times New Roman"/>
        </w:rPr>
        <w:t xml:space="preserve"> </w:t>
      </w:r>
      <w:r w:rsidRPr="00E5391D">
        <w:rPr>
          <w:rFonts w:cs="Times New Roman"/>
        </w:rPr>
        <w:t xml:space="preserve">odstoupení poškozené strany od této smlouvy: </w:t>
      </w:r>
    </w:p>
    <w:p w:rsidR="00915B9F" w:rsidRPr="00E5391D" w:rsidRDefault="00915B9F" w:rsidP="00915B9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bezdůvodně přeruší provádění služby a nezahájí je okamžitě po v</w:t>
      </w:r>
      <w:r w:rsidR="00B94563" w:rsidRPr="00E5391D">
        <w:rPr>
          <w:rFonts w:cs="Times New Roman"/>
        </w:rPr>
        <w:t xml:space="preserve">ýzvě </w:t>
      </w:r>
      <w:r w:rsidR="0011598F" w:rsidRPr="00E5391D">
        <w:rPr>
          <w:rFonts w:cs="Times New Roman"/>
        </w:rPr>
        <w:t>objednatelem;</w:t>
      </w:r>
    </w:p>
    <w:p w:rsidR="0011598F" w:rsidRPr="00E5391D" w:rsidRDefault="0011598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opakovaně </w:t>
      </w:r>
      <w:r w:rsidR="006A4438" w:rsidRPr="00E5391D">
        <w:rPr>
          <w:rFonts w:cs="Times New Roman"/>
        </w:rPr>
        <w:t>nedodržuje</w:t>
      </w:r>
      <w:r w:rsidRPr="00E5391D">
        <w:rPr>
          <w:rFonts w:cs="Times New Roman"/>
        </w:rPr>
        <w:t xml:space="preserve"> závazný harmonogram rozvozu (dle čl.1.4. této Smlouvy);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>Poskytovatel provádí službu v </w:t>
      </w:r>
      <w:r w:rsidR="0011598F" w:rsidRPr="00E5391D">
        <w:t>rozporu s hygienickými předpisy;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 xml:space="preserve">Poskytovatel neuzavře pojistnou smlouvu dle čl. </w:t>
      </w:r>
      <w:r w:rsidR="00A838A6">
        <w:t>7</w:t>
      </w:r>
      <w:r w:rsidRPr="00E5391D">
        <w:t>.</w:t>
      </w:r>
      <w:r w:rsidR="007D1B1A">
        <w:t xml:space="preserve"> </w:t>
      </w:r>
      <w:r w:rsidRPr="00E5391D">
        <w:t>2. této Smlouvy, ani v přiměřené době poté, kdy</w:t>
      </w:r>
      <w:r w:rsidR="0011598F" w:rsidRPr="00E5391D">
        <w:t xml:space="preserve"> k tomu byl vyzván objednatelem;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>Objednatel je v prodlení s placením řádně v</w:t>
      </w:r>
      <w:r w:rsidR="0011598F" w:rsidRPr="00E5391D">
        <w:t>ystavené faktury v délce 30 dní;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>Na poskytovatele byl</w:t>
      </w:r>
      <w:r w:rsidR="0096031C" w:rsidRPr="00E5391D">
        <w:t>o</w:t>
      </w:r>
      <w:r w:rsidRPr="00E5391D">
        <w:t xml:space="preserve"> vyhlášeno insolvenční řízení či likvidace.</w:t>
      </w:r>
    </w:p>
    <w:p w:rsidR="00A44020" w:rsidRPr="00E5391D" w:rsidRDefault="00A44020" w:rsidP="00A44020">
      <w:pPr>
        <w:tabs>
          <w:tab w:val="left" w:pos="-1440"/>
          <w:tab w:val="left" w:pos="-720"/>
          <w:tab w:val="left" w:pos="-426"/>
          <w:tab w:val="left" w:pos="426"/>
          <w:tab w:val="num" w:pos="502"/>
          <w:tab w:val="num" w:pos="780"/>
        </w:tabs>
        <w:spacing w:after="0" w:line="240" w:lineRule="auto"/>
        <w:jc w:val="both"/>
        <w:outlineLvl w:val="0"/>
      </w:pPr>
    </w:p>
    <w:p w:rsidR="00C802A9" w:rsidRPr="00E5391D" w:rsidRDefault="00C802A9" w:rsidP="00A44020">
      <w:pPr>
        <w:numPr>
          <w:ilvl w:val="0"/>
          <w:numId w:val="26"/>
        </w:numPr>
        <w:tabs>
          <w:tab w:val="left" w:pos="-1440"/>
          <w:tab w:val="left" w:pos="-720"/>
          <w:tab w:val="left" w:pos="-426"/>
          <w:tab w:val="left" w:pos="426"/>
          <w:tab w:val="num" w:pos="502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Účinky odstoupení od smlouvy nastávají dnem doručení písemného projevu vůle druhé straně.</w:t>
      </w:r>
    </w:p>
    <w:p w:rsidR="00C802A9" w:rsidRPr="00E5391D" w:rsidRDefault="00C802A9" w:rsidP="00C802A9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84754A" w:rsidRPr="00E5391D" w:rsidRDefault="00915B9F" w:rsidP="0084754A">
      <w:pPr>
        <w:numPr>
          <w:ilvl w:val="0"/>
          <w:numId w:val="26"/>
        </w:numPr>
        <w:tabs>
          <w:tab w:val="left" w:pos="-1440"/>
          <w:tab w:val="left" w:pos="-720"/>
          <w:tab w:val="left" w:pos="-426"/>
          <w:tab w:val="left" w:pos="426"/>
          <w:tab w:val="num" w:pos="502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Právo na úhradu vynaložených nákladů, na náhradu škody a na úhradu smluvní pokuty není oprávněným odstoupením od této smlouvy dotčeno.</w:t>
      </w:r>
    </w:p>
    <w:p w:rsidR="00531F4B" w:rsidRPr="00E5391D" w:rsidRDefault="00531F4B" w:rsidP="0084754A">
      <w:pPr>
        <w:tabs>
          <w:tab w:val="left" w:pos="-1440"/>
          <w:tab w:val="left" w:pos="-720"/>
          <w:tab w:val="left" w:pos="851"/>
        </w:tabs>
        <w:spacing w:after="0" w:line="240" w:lineRule="auto"/>
        <w:jc w:val="both"/>
        <w:outlineLvl w:val="0"/>
        <w:rPr>
          <w:rFonts w:cs="Times New Roman"/>
        </w:rPr>
      </w:pPr>
    </w:p>
    <w:p w:rsidR="0084754A" w:rsidRPr="00E5391D" w:rsidRDefault="0084754A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401CFE" w:rsidRPr="00E5391D">
        <w:rPr>
          <w:rFonts w:eastAsia="Times New Roman" w:cs="Arial"/>
          <w:b/>
          <w:lang w:eastAsia="cs-CZ"/>
        </w:rPr>
        <w:t>VI</w:t>
      </w:r>
      <w:r w:rsidR="00DC2111" w:rsidRPr="00E5391D">
        <w:rPr>
          <w:rFonts w:eastAsia="Times New Roman" w:cs="Arial"/>
          <w:b/>
          <w:lang w:eastAsia="cs-CZ"/>
        </w:rPr>
        <w:t>I</w:t>
      </w:r>
      <w:r w:rsidRPr="00E5391D">
        <w:rPr>
          <w:rFonts w:eastAsia="Times New Roman" w:cs="Arial"/>
          <w:b/>
          <w:lang w:eastAsia="cs-CZ"/>
        </w:rPr>
        <w:t>.</w:t>
      </w:r>
    </w:p>
    <w:p w:rsidR="0084754A" w:rsidRPr="00E5391D" w:rsidRDefault="0084754A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Prohlášení poskytovatele</w:t>
      </w:r>
    </w:p>
    <w:p w:rsidR="0084754A" w:rsidRPr="00E5391D" w:rsidRDefault="0084754A" w:rsidP="0084754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84754A" w:rsidRPr="00E5391D" w:rsidRDefault="00FA4E08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</w:t>
      </w:r>
      <w:r w:rsidR="0084754A" w:rsidRPr="00E5391D">
        <w:rPr>
          <w:rFonts w:cs="Times New Roman"/>
        </w:rPr>
        <w:t xml:space="preserve"> prohlašuje, že ke dni podpisu této smlouvy splňuje všechny podmínky stanovené platnými právními předpisy k tomu, aby mohl řádně poskytovat plnění podle této Smlouvy, zejména že disponuje dostatečným technickým a personálním vybavením pro poskytování pl</w:t>
      </w:r>
      <w:r w:rsidRPr="00E5391D">
        <w:rPr>
          <w:rFonts w:cs="Times New Roman"/>
        </w:rPr>
        <w:t>nění dle této Smlouvy. Poskytovatel</w:t>
      </w:r>
      <w:r w:rsidR="0084754A" w:rsidRPr="00E5391D">
        <w:rPr>
          <w:rFonts w:cs="Times New Roman"/>
        </w:rPr>
        <w:t xml:space="preserve"> rovněž prohlašuje, že mu nejsou známy žádné překážky, pro které by nemohl předmě</w:t>
      </w:r>
      <w:r w:rsidRPr="00E5391D">
        <w:rPr>
          <w:rFonts w:cs="Times New Roman"/>
        </w:rPr>
        <w:t>tné plnění poskytovat. Poskytovatel</w:t>
      </w:r>
      <w:r w:rsidR="0084754A" w:rsidRPr="00E5391D">
        <w:rPr>
          <w:rFonts w:cs="Times New Roman"/>
        </w:rPr>
        <w:t xml:space="preserve"> se zavazuje tyto podmínky zachovat a udržovat po celou dobu trvání této Smlouvy.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84754A" w:rsidRPr="009B46FC" w:rsidRDefault="0084754A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9B46FC">
        <w:rPr>
          <w:rFonts w:cs="Times New Roman"/>
        </w:rPr>
        <w:t xml:space="preserve">Poskytovatel prohlašuje, že má uzavřenou pojistnou smlouvu na pojištění odpovědnosti za škody způsobené </w:t>
      </w:r>
      <w:r w:rsidR="00FA4E08" w:rsidRPr="009B46FC">
        <w:rPr>
          <w:rFonts w:cs="Times New Roman"/>
        </w:rPr>
        <w:t>poskytovatelem</w:t>
      </w:r>
      <w:r w:rsidRPr="009B46FC">
        <w:rPr>
          <w:rFonts w:cs="Times New Roman"/>
        </w:rPr>
        <w:t xml:space="preserve"> třetí osobě s plnění</w:t>
      </w:r>
      <w:r w:rsidR="003D33BB" w:rsidRPr="009B46FC">
        <w:rPr>
          <w:rFonts w:cs="Times New Roman"/>
        </w:rPr>
        <w:t>m minimálně ve výši 1.000.000,-</w:t>
      </w:r>
      <w:r w:rsidRPr="009B46FC">
        <w:rPr>
          <w:rFonts w:cs="Times New Roman"/>
        </w:rPr>
        <w:t>Kč a tento je povinen po celou dobu účinnosti této smlouvy být pojištěn v uvedeném rozsahu.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EB62BF" w:rsidRPr="00E5391D" w:rsidRDefault="0084754A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se z</w:t>
      </w:r>
      <w:r w:rsidR="007F4784" w:rsidRPr="00E5391D">
        <w:rPr>
          <w:rFonts w:cs="Times New Roman"/>
        </w:rPr>
        <w:t>avazuje poskytovat službu</w:t>
      </w:r>
      <w:r w:rsidRPr="00E5391D">
        <w:rPr>
          <w:rFonts w:cs="Times New Roman"/>
        </w:rPr>
        <w:t xml:space="preserve"> dle této Smlouvy bez ohledu na případné rozpory s </w:t>
      </w:r>
      <w:r w:rsidR="00A37466" w:rsidRPr="00E5391D">
        <w:rPr>
          <w:rFonts w:cs="Times New Roman"/>
        </w:rPr>
        <w:t>o</w:t>
      </w:r>
      <w:r w:rsidR="00826E58" w:rsidRPr="00E5391D">
        <w:rPr>
          <w:rFonts w:cs="Times New Roman"/>
        </w:rPr>
        <w:t>bjednatelem, nebo organizační, provo</w:t>
      </w:r>
      <w:r w:rsidR="00043D56" w:rsidRPr="00E5391D">
        <w:rPr>
          <w:rFonts w:cs="Times New Roman"/>
        </w:rPr>
        <w:t>zní, finanční a jiné okolnosti</w:t>
      </w:r>
      <w:r w:rsidR="00C61055">
        <w:rPr>
          <w:rFonts w:cs="Times New Roman"/>
        </w:rPr>
        <w:t xml:space="preserve"> a to</w:t>
      </w:r>
      <w:r w:rsidR="00043D56" w:rsidRPr="00E5391D">
        <w:rPr>
          <w:rFonts w:cs="Times New Roman"/>
        </w:rPr>
        <w:t xml:space="preserve"> až do doby ukončení plnění dle čl. </w:t>
      </w:r>
      <w:r w:rsidR="003F0986">
        <w:rPr>
          <w:rFonts w:cs="Times New Roman"/>
        </w:rPr>
        <w:t>2</w:t>
      </w:r>
      <w:r w:rsidR="00043D56" w:rsidRPr="00E5391D">
        <w:rPr>
          <w:rFonts w:cs="Times New Roman"/>
        </w:rPr>
        <w:t>.</w:t>
      </w:r>
      <w:r w:rsidR="003F0986">
        <w:rPr>
          <w:rFonts w:cs="Times New Roman"/>
        </w:rPr>
        <w:t xml:space="preserve"> 1</w:t>
      </w:r>
      <w:r w:rsidR="00043D56" w:rsidRPr="00E5391D">
        <w:rPr>
          <w:rFonts w:cs="Times New Roman"/>
        </w:rPr>
        <w:t xml:space="preserve"> této Smlouvy.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FA4E08" w:rsidRPr="00E5391D" w:rsidRDefault="0084754A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</w:t>
      </w:r>
      <w:r w:rsidR="00FA4E08" w:rsidRPr="00E5391D">
        <w:rPr>
          <w:rFonts w:cs="Times New Roman"/>
        </w:rPr>
        <w:t>V případě, že poskytovatel nenastoupí k jednotlivé části provádění služby, je objednatel oprávněn zajistit</w:t>
      </w:r>
      <w:r w:rsidR="004A6375" w:rsidRPr="00E5391D">
        <w:rPr>
          <w:rFonts w:cs="Times New Roman"/>
        </w:rPr>
        <w:t xml:space="preserve"> </w:t>
      </w:r>
      <w:r w:rsidR="00B75FE8" w:rsidRPr="00E5391D">
        <w:rPr>
          <w:rFonts w:cs="Times New Roman"/>
        </w:rPr>
        <w:t xml:space="preserve">náhradní provedení služby </w:t>
      </w:r>
      <w:r w:rsidR="00043D56" w:rsidRPr="00E5391D">
        <w:rPr>
          <w:rFonts w:cs="Times New Roman"/>
        </w:rPr>
        <w:t>na náklady poskytovatele.</w:t>
      </w:r>
    </w:p>
    <w:p w:rsidR="00D637F7" w:rsidRPr="00E5391D" w:rsidRDefault="00D637F7" w:rsidP="00E76D37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3B4195" w:rsidRPr="00E5391D" w:rsidRDefault="003B4195" w:rsidP="0004575C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7042A8" w:rsidRPr="00E5391D">
        <w:rPr>
          <w:rFonts w:eastAsia="Times New Roman" w:cs="Arial"/>
          <w:b/>
          <w:lang w:eastAsia="cs-CZ"/>
        </w:rPr>
        <w:t>VIII</w:t>
      </w:r>
      <w:r w:rsidRPr="00E5391D">
        <w:rPr>
          <w:rFonts w:eastAsia="Times New Roman" w:cs="Arial"/>
          <w:b/>
          <w:lang w:eastAsia="cs-CZ"/>
        </w:rPr>
        <w:t>.</w:t>
      </w:r>
    </w:p>
    <w:p w:rsidR="003B4195" w:rsidRPr="00E5391D" w:rsidRDefault="003B4195" w:rsidP="0004575C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Závěrečná ustanovení</w:t>
      </w:r>
    </w:p>
    <w:p w:rsidR="003B4195" w:rsidRPr="00E5391D" w:rsidRDefault="003B4195" w:rsidP="003B4195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Tato smlouva se vyhotovuje ve </w:t>
      </w:r>
      <w:r w:rsidR="00922C01">
        <w:rPr>
          <w:rFonts w:cs="Times New Roman"/>
        </w:rPr>
        <w:t>třech</w:t>
      </w:r>
      <w:r w:rsidRPr="00E5391D">
        <w:rPr>
          <w:rFonts w:cs="Times New Roman"/>
        </w:rPr>
        <w:t xml:space="preserve"> vyhotoveních s platností originálu, z nichž </w:t>
      </w:r>
      <w:r w:rsidR="00A37466" w:rsidRPr="00E5391D">
        <w:rPr>
          <w:rFonts w:cs="Times New Roman"/>
        </w:rPr>
        <w:t>poskytovatel</w:t>
      </w:r>
      <w:r w:rsidRPr="00E5391D">
        <w:rPr>
          <w:rFonts w:cs="Times New Roman"/>
        </w:rPr>
        <w:t xml:space="preserve"> obdrží jedno a objednatel </w:t>
      </w:r>
      <w:r w:rsidR="00922C01">
        <w:rPr>
          <w:rFonts w:cs="Times New Roman"/>
        </w:rPr>
        <w:t>dvě</w:t>
      </w:r>
      <w:r w:rsidRPr="00E5391D">
        <w:rPr>
          <w:rFonts w:cs="Times New Roman"/>
        </w:rPr>
        <w:t xml:space="preserve"> vyhotovení.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Tato smlouva může být měněna pouze písemnými dodatky, jejichž návrhy mohou vystavovat obě strany.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Neplatná nebo neúčinná ustanovení této smlouvy nezpůsobují neplatnost nebo neúčinnost ostatních ustanovení smlouvy či celé smlouvy. Neplatná nebo neúčinná ustanovení smlouvy se zavazují smluvní strany nahradit platnými a účinnými ustanoveními, které se nejvíce blíží hospodářskému - obchodnímu účelu, pro který se tato smlouva uzavírá.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781537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</w:t>
      </w:r>
      <w:r w:rsidR="003B4195" w:rsidRPr="00E5391D">
        <w:rPr>
          <w:rFonts w:cs="Times New Roman"/>
        </w:rPr>
        <w:t xml:space="preserve"> i objednatel prohlašují, že se plně seznámili s</w:t>
      </w:r>
      <w:r w:rsidR="00BE7D8C" w:rsidRPr="00E5391D">
        <w:rPr>
          <w:rFonts w:cs="Times New Roman"/>
        </w:rPr>
        <w:t xml:space="preserve"> obsahem této smlouvy, smlouva </w:t>
      </w:r>
      <w:r w:rsidR="003B4195" w:rsidRPr="00E5391D">
        <w:rPr>
          <w:rFonts w:cs="Times New Roman"/>
        </w:rPr>
        <w:t>odpovídá jejich skutečné a vážné vůli a podpisem této sml</w:t>
      </w:r>
      <w:r w:rsidRPr="00E5391D">
        <w:rPr>
          <w:rFonts w:cs="Times New Roman"/>
        </w:rPr>
        <w:t xml:space="preserve">ouvy se zavazují ke splnění </w:t>
      </w:r>
      <w:r w:rsidR="003B4195" w:rsidRPr="00E5391D">
        <w:rPr>
          <w:rFonts w:cs="Times New Roman"/>
        </w:rPr>
        <w:t>závazků pro ně ze smlouvy plynoucích.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Nedílnou součástí této smlouvy je příloha č. 1 (</w:t>
      </w:r>
      <w:r w:rsidR="002A65CD" w:rsidRPr="00E5391D">
        <w:rPr>
          <w:rFonts w:cs="Times New Roman"/>
        </w:rPr>
        <w:t>Závazný harmonogram</w:t>
      </w:r>
      <w:r w:rsidR="000B5A6D">
        <w:rPr>
          <w:rFonts w:cs="Times New Roman"/>
        </w:rPr>
        <w:t xml:space="preserve">), </w:t>
      </w:r>
      <w:r w:rsidRPr="00E5391D">
        <w:rPr>
          <w:rFonts w:cs="Times New Roman"/>
        </w:rPr>
        <w:t xml:space="preserve">příloha </w:t>
      </w:r>
      <w:r w:rsidR="00BE7D8C" w:rsidRPr="00E5391D">
        <w:rPr>
          <w:rFonts w:cs="Times New Roman"/>
        </w:rPr>
        <w:t xml:space="preserve">č. 2 (Technická </w:t>
      </w:r>
      <w:r w:rsidR="005D5423" w:rsidRPr="00E5391D">
        <w:rPr>
          <w:rFonts w:cs="Times New Roman"/>
        </w:rPr>
        <w:t>zpráva</w:t>
      </w:r>
      <w:r w:rsidR="00E76D37" w:rsidRPr="00E5391D">
        <w:rPr>
          <w:rFonts w:cs="Times New Roman"/>
        </w:rPr>
        <w:t>)</w:t>
      </w:r>
      <w:r w:rsidR="00C65150">
        <w:rPr>
          <w:rFonts w:cs="Times New Roman"/>
        </w:rPr>
        <w:t>.</w:t>
      </w:r>
    </w:p>
    <w:p w:rsidR="005B1A2A" w:rsidRPr="00E5391D" w:rsidRDefault="005B1A2A" w:rsidP="005B1A2A">
      <w:pPr>
        <w:pStyle w:val="Odstavecseseznamem"/>
      </w:pPr>
    </w:p>
    <w:p w:rsidR="00B001C7" w:rsidRPr="00E5391D" w:rsidRDefault="00B001C7" w:rsidP="0090074B"/>
    <w:p w:rsidR="008F3BA3" w:rsidRPr="00E5391D" w:rsidRDefault="0090074B" w:rsidP="0090074B">
      <w:pPr>
        <w:pStyle w:val="Odstavecseseznamem"/>
      </w:pPr>
      <w:r>
        <w:t>V</w:t>
      </w:r>
      <w:r w:rsidR="00922C01">
        <w:t xml:space="preserve"> Českých Budějovicích </w:t>
      </w:r>
      <w:r>
        <w:t>dne……………….                           V</w:t>
      </w:r>
      <w:r w:rsidR="00922C01" w:rsidRPr="00922C01">
        <w:t xml:space="preserve"> </w:t>
      </w:r>
      <w:r w:rsidR="00922C01">
        <w:t xml:space="preserve">Českých Budějovicích </w:t>
      </w:r>
      <w:r>
        <w:t>dne……………….</w:t>
      </w:r>
    </w:p>
    <w:p w:rsidR="00B001C7" w:rsidRDefault="00B001C7" w:rsidP="002B35F9"/>
    <w:p w:rsidR="00922C01" w:rsidRPr="00E5391D" w:rsidRDefault="00922C01" w:rsidP="002B35F9"/>
    <w:p w:rsidR="00B001C7" w:rsidRPr="00E5391D" w:rsidRDefault="00B001C7" w:rsidP="005B1A2A">
      <w:pPr>
        <w:pStyle w:val="Odstavecseseznamem"/>
      </w:pPr>
      <w:r w:rsidRPr="00E5391D">
        <w:t xml:space="preserve">………………………………                                                           </w:t>
      </w:r>
      <w:r w:rsidR="008F3BA3" w:rsidRPr="00E5391D">
        <w:t xml:space="preserve">               ……………………………</w:t>
      </w:r>
      <w:r w:rsidR="0090074B">
        <w:t>….</w:t>
      </w:r>
    </w:p>
    <w:p w:rsidR="00B001C7" w:rsidRPr="00E5391D" w:rsidRDefault="00B001C7" w:rsidP="005B1A2A">
      <w:pPr>
        <w:pStyle w:val="Odstavecseseznamem"/>
      </w:pPr>
      <w:r w:rsidRPr="00E5391D">
        <w:t xml:space="preserve">Za poskytovatele                                                                               </w:t>
      </w:r>
      <w:r w:rsidR="00922C01">
        <w:t xml:space="preserve">     </w:t>
      </w:r>
      <w:r w:rsidR="00283429">
        <w:t>Z</w:t>
      </w:r>
      <w:r w:rsidRPr="00E5391D">
        <w:t xml:space="preserve">a objednatele </w:t>
      </w:r>
    </w:p>
    <w:sectPr w:rsidR="00B001C7" w:rsidRPr="00E539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721" w:rsidRDefault="00C70721" w:rsidP="00B82DA1">
      <w:pPr>
        <w:spacing w:after="0" w:line="240" w:lineRule="auto"/>
      </w:pPr>
      <w:r>
        <w:separator/>
      </w:r>
    </w:p>
  </w:endnote>
  <w:endnote w:type="continuationSeparator" w:id="0">
    <w:p w:rsidR="00C70721" w:rsidRDefault="00C70721" w:rsidP="00B8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255495"/>
      <w:docPartObj>
        <w:docPartGallery w:val="Page Numbers (Bottom of Page)"/>
        <w:docPartUnique/>
      </w:docPartObj>
    </w:sdtPr>
    <w:sdtEndPr/>
    <w:sdtContent>
      <w:p w:rsidR="00B82DA1" w:rsidRDefault="00B82D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BB2">
          <w:rPr>
            <w:noProof/>
          </w:rPr>
          <w:t>4</w:t>
        </w:r>
        <w:r>
          <w:fldChar w:fldCharType="end"/>
        </w:r>
      </w:p>
    </w:sdtContent>
  </w:sdt>
  <w:p w:rsidR="00B82DA1" w:rsidRDefault="00B82D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721" w:rsidRDefault="00C70721" w:rsidP="00B82DA1">
      <w:pPr>
        <w:spacing w:after="0" w:line="240" w:lineRule="auto"/>
      </w:pPr>
      <w:r>
        <w:separator/>
      </w:r>
    </w:p>
  </w:footnote>
  <w:footnote w:type="continuationSeparator" w:id="0">
    <w:p w:rsidR="00C70721" w:rsidRDefault="00C70721" w:rsidP="00B8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2923"/>
    <w:multiLevelType w:val="hybridMultilevel"/>
    <w:tmpl w:val="7E02A25A"/>
    <w:lvl w:ilvl="0" w:tplc="044630BA">
      <w:start w:val="1"/>
      <w:numFmt w:val="decimal"/>
      <w:lvlText w:val="%1)"/>
      <w:lvlJc w:val="left"/>
      <w:pPr>
        <w:ind w:left="108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B74"/>
    <w:multiLevelType w:val="hybridMultilevel"/>
    <w:tmpl w:val="AAE82D3E"/>
    <w:lvl w:ilvl="0" w:tplc="104212D4">
      <w:start w:val="2"/>
      <w:numFmt w:val="decimal"/>
      <w:lvlText w:val="%1.1"/>
      <w:lvlJc w:val="righ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F1A"/>
    <w:multiLevelType w:val="hybridMultilevel"/>
    <w:tmpl w:val="F3D4B61A"/>
    <w:lvl w:ilvl="0" w:tplc="E892AD32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8769F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3777322"/>
    <w:multiLevelType w:val="hybridMultilevel"/>
    <w:tmpl w:val="41EA1C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425C33"/>
    <w:multiLevelType w:val="hybridMultilevel"/>
    <w:tmpl w:val="8FDC5050"/>
    <w:lvl w:ilvl="0" w:tplc="EE34F20E">
      <w:start w:val="1"/>
      <w:numFmt w:val="decimal"/>
      <w:lvlText w:val="%1.1"/>
      <w:lvlJc w:val="righ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27C9"/>
    <w:multiLevelType w:val="multilevel"/>
    <w:tmpl w:val="8D2A1252"/>
    <w:lvl w:ilvl="0">
      <w:start w:val="3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0D23FFC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5183A02"/>
    <w:multiLevelType w:val="hybridMultilevel"/>
    <w:tmpl w:val="41EA1C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CE91CBD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356"/>
    <w:multiLevelType w:val="hybridMultilevel"/>
    <w:tmpl w:val="E46E109C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1C812B3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1B1D"/>
    <w:multiLevelType w:val="multilevel"/>
    <w:tmpl w:val="952C3CFC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3DBF7638"/>
    <w:multiLevelType w:val="multilevel"/>
    <w:tmpl w:val="1C08C56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434318F9"/>
    <w:multiLevelType w:val="hybridMultilevel"/>
    <w:tmpl w:val="8FDC5050"/>
    <w:lvl w:ilvl="0" w:tplc="EE34F20E">
      <w:start w:val="1"/>
      <w:numFmt w:val="decimal"/>
      <w:lvlText w:val="%1.1"/>
      <w:lvlJc w:val="righ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5C5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76EF0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F74A0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A8E3373"/>
    <w:multiLevelType w:val="hybridMultilevel"/>
    <w:tmpl w:val="F216C16C"/>
    <w:lvl w:ilvl="0" w:tplc="B0C88AEC">
      <w:start w:val="1"/>
      <w:numFmt w:val="decimal"/>
      <w:lvlText w:val="%1.1"/>
      <w:lvlJc w:val="left"/>
      <w:pPr>
        <w:ind w:left="10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</w:lvl>
    <w:lvl w:ilvl="3" w:tplc="0405000F" w:tentative="1">
      <w:start w:val="1"/>
      <w:numFmt w:val="decimal"/>
      <w:lvlText w:val="%4."/>
      <w:lvlJc w:val="left"/>
      <w:pPr>
        <w:ind w:left="3241" w:hanging="360"/>
      </w:p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</w:lvl>
    <w:lvl w:ilvl="6" w:tplc="0405000F" w:tentative="1">
      <w:start w:val="1"/>
      <w:numFmt w:val="decimal"/>
      <w:lvlText w:val="%7."/>
      <w:lvlJc w:val="left"/>
      <w:pPr>
        <w:ind w:left="5401" w:hanging="360"/>
      </w:p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9" w15:restartNumberingAfterBreak="0">
    <w:nsid w:val="66D94FDB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C5C99"/>
    <w:multiLevelType w:val="hybridMultilevel"/>
    <w:tmpl w:val="627A619C"/>
    <w:lvl w:ilvl="0" w:tplc="04050019">
      <w:start w:val="1"/>
      <w:numFmt w:val="lowerLetter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BF859A8"/>
    <w:multiLevelType w:val="hybridMultilevel"/>
    <w:tmpl w:val="B59CCECC"/>
    <w:lvl w:ilvl="0" w:tplc="B0C88A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13BF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94F5E"/>
    <w:multiLevelType w:val="hybridMultilevel"/>
    <w:tmpl w:val="14929A0A"/>
    <w:lvl w:ilvl="0" w:tplc="D12035B0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935F2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D1D29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721AE"/>
    <w:multiLevelType w:val="multilevel"/>
    <w:tmpl w:val="8D2A1252"/>
    <w:lvl w:ilvl="0">
      <w:start w:val="3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7C7721BE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309DC"/>
    <w:multiLevelType w:val="multilevel"/>
    <w:tmpl w:val="E4EE2154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2"/>
  </w:num>
  <w:num w:numId="4">
    <w:abstractNumId w:val="13"/>
  </w:num>
  <w:num w:numId="5">
    <w:abstractNumId w:val="18"/>
  </w:num>
  <w:num w:numId="6">
    <w:abstractNumId w:val="7"/>
  </w:num>
  <w:num w:numId="7">
    <w:abstractNumId w:val="3"/>
  </w:num>
  <w:num w:numId="8">
    <w:abstractNumId w:val="17"/>
  </w:num>
  <w:num w:numId="9">
    <w:abstractNumId w:val="10"/>
  </w:num>
  <w:num w:numId="10">
    <w:abstractNumId w:val="8"/>
  </w:num>
  <w:num w:numId="11">
    <w:abstractNumId w:val="28"/>
  </w:num>
  <w:num w:numId="12">
    <w:abstractNumId w:val="2"/>
  </w:num>
  <w:num w:numId="13">
    <w:abstractNumId w:val="6"/>
  </w:num>
  <w:num w:numId="14">
    <w:abstractNumId w:val="26"/>
  </w:num>
  <w:num w:numId="15">
    <w:abstractNumId w:val="1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19"/>
  </w:num>
  <w:num w:numId="21">
    <w:abstractNumId w:val="0"/>
  </w:num>
  <w:num w:numId="22">
    <w:abstractNumId w:val="22"/>
  </w:num>
  <w:num w:numId="23">
    <w:abstractNumId w:val="25"/>
  </w:num>
  <w:num w:numId="24">
    <w:abstractNumId w:val="9"/>
  </w:num>
  <w:num w:numId="25">
    <w:abstractNumId w:val="27"/>
  </w:num>
  <w:num w:numId="26">
    <w:abstractNumId w:val="24"/>
  </w:num>
  <w:num w:numId="27">
    <w:abstractNumId w:val="20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2A"/>
    <w:rsid w:val="0001257D"/>
    <w:rsid w:val="00043D56"/>
    <w:rsid w:val="0004575C"/>
    <w:rsid w:val="00052F7A"/>
    <w:rsid w:val="00053723"/>
    <w:rsid w:val="0005690B"/>
    <w:rsid w:val="000859EE"/>
    <w:rsid w:val="000A1C4B"/>
    <w:rsid w:val="000B37B5"/>
    <w:rsid w:val="000B5A6D"/>
    <w:rsid w:val="000D7050"/>
    <w:rsid w:val="000F37E1"/>
    <w:rsid w:val="000F5E5F"/>
    <w:rsid w:val="0011598F"/>
    <w:rsid w:val="0012256E"/>
    <w:rsid w:val="00124678"/>
    <w:rsid w:val="0012530B"/>
    <w:rsid w:val="00141C80"/>
    <w:rsid w:val="00146382"/>
    <w:rsid w:val="00161627"/>
    <w:rsid w:val="001728D7"/>
    <w:rsid w:val="001748EF"/>
    <w:rsid w:val="001831AE"/>
    <w:rsid w:val="00192CA4"/>
    <w:rsid w:val="001B08F8"/>
    <w:rsid w:val="001C42D6"/>
    <w:rsid w:val="001D21CB"/>
    <w:rsid w:val="001D36E4"/>
    <w:rsid w:val="001E63D0"/>
    <w:rsid w:val="001E7913"/>
    <w:rsid w:val="00213020"/>
    <w:rsid w:val="00232D08"/>
    <w:rsid w:val="0023744D"/>
    <w:rsid w:val="0023760E"/>
    <w:rsid w:val="002401C6"/>
    <w:rsid w:val="00242644"/>
    <w:rsid w:val="00246119"/>
    <w:rsid w:val="00246511"/>
    <w:rsid w:val="00283429"/>
    <w:rsid w:val="002846F4"/>
    <w:rsid w:val="00291156"/>
    <w:rsid w:val="00292EC3"/>
    <w:rsid w:val="002A65CD"/>
    <w:rsid w:val="002A6928"/>
    <w:rsid w:val="002B35F9"/>
    <w:rsid w:val="002C01AC"/>
    <w:rsid w:val="002C7905"/>
    <w:rsid w:val="002F43C0"/>
    <w:rsid w:val="002F6CDB"/>
    <w:rsid w:val="0030639C"/>
    <w:rsid w:val="00326977"/>
    <w:rsid w:val="00341C1B"/>
    <w:rsid w:val="003508B4"/>
    <w:rsid w:val="00364FB2"/>
    <w:rsid w:val="003725DF"/>
    <w:rsid w:val="003755DE"/>
    <w:rsid w:val="003A1B79"/>
    <w:rsid w:val="003A78A2"/>
    <w:rsid w:val="003B4195"/>
    <w:rsid w:val="003D33BB"/>
    <w:rsid w:val="003E4A60"/>
    <w:rsid w:val="003F0986"/>
    <w:rsid w:val="004002F0"/>
    <w:rsid w:val="00401204"/>
    <w:rsid w:val="00401CFE"/>
    <w:rsid w:val="00406436"/>
    <w:rsid w:val="00417F5B"/>
    <w:rsid w:val="00420C92"/>
    <w:rsid w:val="00437F66"/>
    <w:rsid w:val="00465BC7"/>
    <w:rsid w:val="004712E4"/>
    <w:rsid w:val="004765F3"/>
    <w:rsid w:val="00481365"/>
    <w:rsid w:val="004869F6"/>
    <w:rsid w:val="00496848"/>
    <w:rsid w:val="004A00B0"/>
    <w:rsid w:val="004A081A"/>
    <w:rsid w:val="004A4EE1"/>
    <w:rsid w:val="004A5494"/>
    <w:rsid w:val="004A6375"/>
    <w:rsid w:val="004A6BB2"/>
    <w:rsid w:val="004D410E"/>
    <w:rsid w:val="004D4F61"/>
    <w:rsid w:val="004E2E0A"/>
    <w:rsid w:val="004E4E55"/>
    <w:rsid w:val="004F4540"/>
    <w:rsid w:val="004F79F2"/>
    <w:rsid w:val="00502038"/>
    <w:rsid w:val="005124BA"/>
    <w:rsid w:val="005160D7"/>
    <w:rsid w:val="00517ACC"/>
    <w:rsid w:val="00531F4B"/>
    <w:rsid w:val="00532683"/>
    <w:rsid w:val="00534060"/>
    <w:rsid w:val="00557828"/>
    <w:rsid w:val="0058677F"/>
    <w:rsid w:val="00597681"/>
    <w:rsid w:val="005B1A2A"/>
    <w:rsid w:val="005B2C9E"/>
    <w:rsid w:val="005D5423"/>
    <w:rsid w:val="005E4213"/>
    <w:rsid w:val="006006F7"/>
    <w:rsid w:val="006151B0"/>
    <w:rsid w:val="00625C2F"/>
    <w:rsid w:val="006338AA"/>
    <w:rsid w:val="006462F1"/>
    <w:rsid w:val="006A4306"/>
    <w:rsid w:val="006A4438"/>
    <w:rsid w:val="006A709F"/>
    <w:rsid w:val="006B1E05"/>
    <w:rsid w:val="006C2AEE"/>
    <w:rsid w:val="006C58F3"/>
    <w:rsid w:val="006D0C78"/>
    <w:rsid w:val="006D321A"/>
    <w:rsid w:val="006D6AA9"/>
    <w:rsid w:val="006E451C"/>
    <w:rsid w:val="006E7FAB"/>
    <w:rsid w:val="006F1DF7"/>
    <w:rsid w:val="007042A8"/>
    <w:rsid w:val="0070475C"/>
    <w:rsid w:val="00706C12"/>
    <w:rsid w:val="00706FBF"/>
    <w:rsid w:val="00710613"/>
    <w:rsid w:val="007260BC"/>
    <w:rsid w:val="0073684B"/>
    <w:rsid w:val="00750AC1"/>
    <w:rsid w:val="00766983"/>
    <w:rsid w:val="00767551"/>
    <w:rsid w:val="0076755F"/>
    <w:rsid w:val="00772ACE"/>
    <w:rsid w:val="00776615"/>
    <w:rsid w:val="0078142C"/>
    <w:rsid w:val="00781537"/>
    <w:rsid w:val="007A7C9E"/>
    <w:rsid w:val="007B13A4"/>
    <w:rsid w:val="007B6822"/>
    <w:rsid w:val="007D1B1A"/>
    <w:rsid w:val="007E0451"/>
    <w:rsid w:val="007F4784"/>
    <w:rsid w:val="007F68CB"/>
    <w:rsid w:val="00816F46"/>
    <w:rsid w:val="00817CEF"/>
    <w:rsid w:val="00820FEC"/>
    <w:rsid w:val="008212C7"/>
    <w:rsid w:val="0082625D"/>
    <w:rsid w:val="00826E58"/>
    <w:rsid w:val="00832B7A"/>
    <w:rsid w:val="0084754A"/>
    <w:rsid w:val="008529B3"/>
    <w:rsid w:val="00854AB2"/>
    <w:rsid w:val="00873732"/>
    <w:rsid w:val="008848B1"/>
    <w:rsid w:val="008939EB"/>
    <w:rsid w:val="008A5A17"/>
    <w:rsid w:val="008C1693"/>
    <w:rsid w:val="008D038D"/>
    <w:rsid w:val="008D28FA"/>
    <w:rsid w:val="008D683F"/>
    <w:rsid w:val="008E4827"/>
    <w:rsid w:val="008F3BA3"/>
    <w:rsid w:val="008F626F"/>
    <w:rsid w:val="0090074B"/>
    <w:rsid w:val="0091305A"/>
    <w:rsid w:val="00915B9F"/>
    <w:rsid w:val="00922C01"/>
    <w:rsid w:val="00924B4C"/>
    <w:rsid w:val="00941A76"/>
    <w:rsid w:val="00944A2C"/>
    <w:rsid w:val="009475BC"/>
    <w:rsid w:val="00953778"/>
    <w:rsid w:val="0096031C"/>
    <w:rsid w:val="0096367B"/>
    <w:rsid w:val="00994E87"/>
    <w:rsid w:val="00995C6A"/>
    <w:rsid w:val="009A0C6E"/>
    <w:rsid w:val="009B46FC"/>
    <w:rsid w:val="009B63CC"/>
    <w:rsid w:val="009C2E60"/>
    <w:rsid w:val="009E048F"/>
    <w:rsid w:val="009E6691"/>
    <w:rsid w:val="009F5084"/>
    <w:rsid w:val="00A10180"/>
    <w:rsid w:val="00A1306C"/>
    <w:rsid w:val="00A200FD"/>
    <w:rsid w:val="00A37466"/>
    <w:rsid w:val="00A40546"/>
    <w:rsid w:val="00A44020"/>
    <w:rsid w:val="00A81028"/>
    <w:rsid w:val="00A838A6"/>
    <w:rsid w:val="00A93431"/>
    <w:rsid w:val="00A96159"/>
    <w:rsid w:val="00AE7B59"/>
    <w:rsid w:val="00B001C7"/>
    <w:rsid w:val="00B0396B"/>
    <w:rsid w:val="00B07ED0"/>
    <w:rsid w:val="00B155A3"/>
    <w:rsid w:val="00B25651"/>
    <w:rsid w:val="00B32114"/>
    <w:rsid w:val="00B36164"/>
    <w:rsid w:val="00B75FE8"/>
    <w:rsid w:val="00B82DA1"/>
    <w:rsid w:val="00B94563"/>
    <w:rsid w:val="00B97A8A"/>
    <w:rsid w:val="00BC181D"/>
    <w:rsid w:val="00BC6670"/>
    <w:rsid w:val="00BD43F7"/>
    <w:rsid w:val="00BE7D8C"/>
    <w:rsid w:val="00C23C70"/>
    <w:rsid w:val="00C26586"/>
    <w:rsid w:val="00C3038A"/>
    <w:rsid w:val="00C40F3D"/>
    <w:rsid w:val="00C61055"/>
    <w:rsid w:val="00C65150"/>
    <w:rsid w:val="00C70721"/>
    <w:rsid w:val="00C76960"/>
    <w:rsid w:val="00C802A9"/>
    <w:rsid w:val="00C86133"/>
    <w:rsid w:val="00CA2118"/>
    <w:rsid w:val="00CB71DE"/>
    <w:rsid w:val="00CC40EF"/>
    <w:rsid w:val="00CC539F"/>
    <w:rsid w:val="00CD2053"/>
    <w:rsid w:val="00CD31E0"/>
    <w:rsid w:val="00CF10BF"/>
    <w:rsid w:val="00D1014F"/>
    <w:rsid w:val="00D53EAC"/>
    <w:rsid w:val="00D637F7"/>
    <w:rsid w:val="00D94A2A"/>
    <w:rsid w:val="00D96F13"/>
    <w:rsid w:val="00DA1903"/>
    <w:rsid w:val="00DA6961"/>
    <w:rsid w:val="00DB5691"/>
    <w:rsid w:val="00DC2111"/>
    <w:rsid w:val="00DD7639"/>
    <w:rsid w:val="00E064FC"/>
    <w:rsid w:val="00E065B1"/>
    <w:rsid w:val="00E143C4"/>
    <w:rsid w:val="00E160CE"/>
    <w:rsid w:val="00E21163"/>
    <w:rsid w:val="00E30F14"/>
    <w:rsid w:val="00E34F00"/>
    <w:rsid w:val="00E52531"/>
    <w:rsid w:val="00E5391D"/>
    <w:rsid w:val="00E76D37"/>
    <w:rsid w:val="00E818F3"/>
    <w:rsid w:val="00E82DAE"/>
    <w:rsid w:val="00E92C08"/>
    <w:rsid w:val="00EA5817"/>
    <w:rsid w:val="00EA6F69"/>
    <w:rsid w:val="00EA7363"/>
    <w:rsid w:val="00EB29B7"/>
    <w:rsid w:val="00EB3634"/>
    <w:rsid w:val="00EB62BF"/>
    <w:rsid w:val="00ED4EAF"/>
    <w:rsid w:val="00EE5A21"/>
    <w:rsid w:val="00EF1A5A"/>
    <w:rsid w:val="00EF587D"/>
    <w:rsid w:val="00EF7D79"/>
    <w:rsid w:val="00F03C28"/>
    <w:rsid w:val="00F226E9"/>
    <w:rsid w:val="00F2446D"/>
    <w:rsid w:val="00F64095"/>
    <w:rsid w:val="00F77DC2"/>
    <w:rsid w:val="00F8128C"/>
    <w:rsid w:val="00F83563"/>
    <w:rsid w:val="00FA4E08"/>
    <w:rsid w:val="00FA7351"/>
    <w:rsid w:val="00FB6C28"/>
    <w:rsid w:val="00FC43F2"/>
    <w:rsid w:val="00FC5740"/>
    <w:rsid w:val="00FD0BC5"/>
    <w:rsid w:val="00FE185F"/>
    <w:rsid w:val="00FE304F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1465"/>
  <w15:docId w15:val="{C71218CE-0CBD-49C4-8071-3FB91C09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A2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E048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47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5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5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5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5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DA1"/>
  </w:style>
  <w:style w:type="paragraph" w:styleId="Zpat">
    <w:name w:val="footer"/>
    <w:basedOn w:val="Normln"/>
    <w:link w:val="ZpatChar"/>
    <w:uiPriority w:val="99"/>
    <w:unhideWhenUsed/>
    <w:rsid w:val="00B8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565E-3749-4CE5-B468-4EEF9E33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1935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Statutarní město České Budějovice</Company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 Karel</dc:creator>
  <cp:lastModifiedBy>Vladimír Čunát</cp:lastModifiedBy>
  <cp:revision>3</cp:revision>
  <cp:lastPrinted>2020-12-29T10:09:00Z</cp:lastPrinted>
  <dcterms:created xsi:type="dcterms:W3CDTF">2020-12-29T10:06:00Z</dcterms:created>
  <dcterms:modified xsi:type="dcterms:W3CDTF">2020-12-29T10:29:00Z</dcterms:modified>
</cp:coreProperties>
</file>