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3083D8D4" w:rsidR="00D859C2" w:rsidRPr="00726B26" w:rsidRDefault="00E66FF1" w:rsidP="00D859C2">
      <w:pPr>
        <w:rPr>
          <w:b/>
        </w:rPr>
      </w:pPr>
      <w:r>
        <w:rPr>
          <w:b/>
        </w:rPr>
        <w:t>HOSPIMED, spol. s r.o.</w:t>
      </w:r>
    </w:p>
    <w:p w14:paraId="3DADA2B1" w14:textId="07E4AF66" w:rsidR="00D859C2" w:rsidRDefault="00D859C2" w:rsidP="00D859C2">
      <w:r>
        <w:t xml:space="preserve">IČ: </w:t>
      </w:r>
      <w:r w:rsidR="00E66FF1">
        <w:t>00676853</w:t>
      </w:r>
    </w:p>
    <w:p w14:paraId="494735B8" w14:textId="487C8A6B" w:rsidR="00D859C2" w:rsidRPr="00512AB9" w:rsidRDefault="00D859C2" w:rsidP="00D859C2">
      <w:r>
        <w:t xml:space="preserve">DIČ: </w:t>
      </w:r>
      <w:r w:rsidR="00E66FF1">
        <w:t>CZ00676853</w:t>
      </w:r>
    </w:p>
    <w:p w14:paraId="4BE4B061" w14:textId="788157C6" w:rsidR="00D859C2" w:rsidRPr="00512AB9" w:rsidRDefault="00D859C2" w:rsidP="00D859C2">
      <w:r>
        <w:t>se sídlem</w:t>
      </w:r>
      <w:r w:rsidR="00E66FF1">
        <w:t>: Malešická 2251/51, 130 00 Praha 3</w:t>
      </w:r>
    </w:p>
    <w:p w14:paraId="1F4F5F98" w14:textId="3FB9613F" w:rsidR="00D859C2" w:rsidRPr="00512AB9" w:rsidRDefault="00D859C2" w:rsidP="00D859C2">
      <w:r>
        <w:t>zastoupena</w:t>
      </w:r>
      <w:r w:rsidRPr="00512AB9">
        <w:t xml:space="preserve">: </w:t>
      </w:r>
      <w:r w:rsidR="00E84722">
        <w:t>XXXXX</w:t>
      </w:r>
      <w:r w:rsidR="00E66FF1">
        <w:t xml:space="preserve">, </w:t>
      </w:r>
      <w:r w:rsidR="00E84722">
        <w:t>XXXXX</w:t>
      </w:r>
      <w:r w:rsidR="00E66FF1">
        <w:t>, jednatelé</w:t>
      </w:r>
    </w:p>
    <w:p w14:paraId="43130257" w14:textId="2B2545D4" w:rsidR="00D859C2" w:rsidRPr="00512AB9" w:rsidRDefault="00D859C2" w:rsidP="00D859C2">
      <w:r w:rsidRPr="00512AB9">
        <w:t xml:space="preserve">bankovní spojení: </w:t>
      </w:r>
      <w:r w:rsidR="00E66FF1">
        <w:t>ČSOB</w:t>
      </w:r>
    </w:p>
    <w:p w14:paraId="4B4D9F51" w14:textId="154F3C6A" w:rsidR="00D859C2" w:rsidRPr="00512AB9" w:rsidRDefault="00D859C2" w:rsidP="00D859C2">
      <w:r w:rsidRPr="00EB5EDD">
        <w:t xml:space="preserve">číslo účtu: </w:t>
      </w:r>
      <w:r w:rsidR="00EB5EDD" w:rsidRPr="00EB5EDD">
        <w:t>274631731/0300</w:t>
      </w:r>
    </w:p>
    <w:p w14:paraId="7BE5CCD9" w14:textId="37611EC7" w:rsidR="00D859C2" w:rsidRPr="00512AB9" w:rsidRDefault="00D859C2" w:rsidP="00D859C2">
      <w:r>
        <w:t>z</w:t>
      </w:r>
      <w:r w:rsidRPr="00512AB9">
        <w:t>apsán</w:t>
      </w:r>
      <w:r>
        <w:t>a</w:t>
      </w:r>
      <w:r w:rsidRPr="00512AB9">
        <w:t xml:space="preserve"> v obchodním rejstříku vedeném </w:t>
      </w:r>
      <w:r w:rsidR="00CE6525">
        <w:t xml:space="preserve">Městským </w:t>
      </w:r>
      <w:r w:rsidRPr="00652864">
        <w:t xml:space="preserve">soudem </w:t>
      </w:r>
      <w:r w:rsidR="00CE6525">
        <w:t>v Praze</w:t>
      </w:r>
      <w:r w:rsidRPr="00652864">
        <w:t xml:space="preserve">, oddíl </w:t>
      </w:r>
      <w:r w:rsidR="00CE6525">
        <w:t>C</w:t>
      </w:r>
      <w:r w:rsidRPr="00652864">
        <w:t xml:space="preserve">, vložka </w:t>
      </w:r>
      <w:r w:rsidR="00CE6525">
        <w:t>480</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0A44610" w:rsidR="00D859C2" w:rsidRPr="002B77A6" w:rsidRDefault="00D859C2" w:rsidP="00D859C2">
      <w:r>
        <w:t>zastoupena</w:t>
      </w:r>
      <w:r w:rsidRPr="002B77A6">
        <w:t xml:space="preserve">: </w:t>
      </w:r>
      <w:r w:rsidR="00E84722">
        <w:t>XXXXX</w:t>
      </w:r>
      <w:r>
        <w:t>, ředitel</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03D787D9" w14:textId="77777777" w:rsidR="00751FD2" w:rsidRPr="002B77A6" w:rsidRDefault="00751FD2" w:rsidP="00751FD2">
      <w:pPr>
        <w:pStyle w:val="Nadpis1"/>
        <w:numPr>
          <w:ilvl w:val="0"/>
          <w:numId w:val="27"/>
        </w:numPr>
      </w:pPr>
      <w:r>
        <w:lastRenderedPageBreak/>
        <w:t>Účel smlouvy</w:t>
      </w:r>
    </w:p>
    <w:p w14:paraId="7E83530A" w14:textId="77777777" w:rsidR="00751FD2" w:rsidRPr="002B77A6" w:rsidRDefault="00751FD2" w:rsidP="00751FD2">
      <w:pPr>
        <w:jc w:val="center"/>
        <w:rPr>
          <w:b/>
          <w:bCs/>
        </w:rPr>
      </w:pPr>
    </w:p>
    <w:p w14:paraId="0F15A437" w14:textId="43BDDF82" w:rsidR="00751FD2" w:rsidRPr="00CF0C56" w:rsidRDefault="00751FD2" w:rsidP="00751FD2">
      <w:pPr>
        <w:pStyle w:val="Odstavecsmlouvy"/>
        <w:numPr>
          <w:ilvl w:val="1"/>
          <w:numId w:val="27"/>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956A37">
        <w:t>Zdravotnická technologie pro IHOK</w:t>
      </w:r>
      <w:r>
        <w:t xml:space="preserve">“, část </w:t>
      </w:r>
      <w:r w:rsidR="00EB5EDD">
        <w:t>2</w:t>
      </w:r>
      <w:r>
        <w:t xml:space="preserve"> (dále jen „</w:t>
      </w:r>
      <w:r w:rsidRPr="00512300">
        <w:rPr>
          <w:b/>
        </w:rPr>
        <w:t>Zadávací dokumentace</w:t>
      </w:r>
      <w:r>
        <w:t>“).</w:t>
      </w:r>
    </w:p>
    <w:p w14:paraId="4C4995F1" w14:textId="77777777" w:rsidR="00751FD2" w:rsidRDefault="00751FD2" w:rsidP="00751FD2">
      <w:pPr>
        <w:pStyle w:val="Nadpis1"/>
        <w:numPr>
          <w:ilvl w:val="0"/>
          <w:numId w:val="0"/>
        </w:numPr>
        <w:spacing w:line="240" w:lineRule="auto"/>
        <w:ind w:left="1080"/>
        <w:jc w:val="both"/>
      </w:pPr>
    </w:p>
    <w:p w14:paraId="3E0A0EB9" w14:textId="77777777" w:rsidR="00751FD2" w:rsidRPr="00D859C2" w:rsidRDefault="00751FD2" w:rsidP="00751FD2">
      <w:pPr>
        <w:pStyle w:val="Nadpis1"/>
        <w:numPr>
          <w:ilvl w:val="0"/>
          <w:numId w:val="27"/>
        </w:numPr>
        <w:spacing w:line="240" w:lineRule="auto"/>
      </w:pPr>
      <w:r w:rsidRPr="00D859C2">
        <w:t>Předmět smlouvy</w:t>
      </w:r>
    </w:p>
    <w:p w14:paraId="22E3B6AF" w14:textId="77777777" w:rsidR="00751FD2" w:rsidRPr="00D859C2" w:rsidRDefault="00751FD2" w:rsidP="00751FD2">
      <w:pPr>
        <w:spacing w:line="240" w:lineRule="auto"/>
        <w:jc w:val="center"/>
        <w:rPr>
          <w:b/>
          <w:bCs/>
        </w:rPr>
      </w:pPr>
    </w:p>
    <w:p w14:paraId="14E42B7F" w14:textId="5FAED4D3" w:rsidR="00751FD2" w:rsidRDefault="00751FD2" w:rsidP="00751FD2">
      <w:pPr>
        <w:pStyle w:val="Odstavecsmlouvy"/>
        <w:numPr>
          <w:ilvl w:val="1"/>
          <w:numId w:val="27"/>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0CE33BB0" w14:textId="77777777" w:rsidR="00823887" w:rsidRDefault="00823887" w:rsidP="00823887">
      <w:pPr>
        <w:pStyle w:val="Odstavecsmlouvy"/>
        <w:numPr>
          <w:ilvl w:val="0"/>
          <w:numId w:val="0"/>
        </w:numPr>
        <w:ind w:left="567"/>
      </w:pPr>
    </w:p>
    <w:p w14:paraId="1032E1B0" w14:textId="7C0CED72" w:rsidR="00823887" w:rsidRDefault="00823887" w:rsidP="00823887">
      <w:pPr>
        <w:pStyle w:val="Odstavecsmlouvy"/>
      </w:pPr>
      <w:r>
        <w:t xml:space="preserve">Prodávající je povinen </w:t>
      </w:r>
      <w:r w:rsidRPr="0037300D">
        <w:t xml:space="preserve">se </w:t>
      </w:r>
      <w:r>
        <w:t>na výzvu Kupujícího zúčastnit technické schůzky se zástupci Kupujícího, a to na pracovišti Kupujícího dle jeho pokynů do 14 dnů od takové výzvy. Smluvní strany si na této technické schůzce mohou sjednat další technické podmínky zapojení a provozování Zboží neuvedené v této smlouvě.</w:t>
      </w:r>
    </w:p>
    <w:p w14:paraId="10656B66" w14:textId="77777777" w:rsidR="00751FD2" w:rsidRPr="00D859C2" w:rsidRDefault="00751FD2" w:rsidP="00751FD2">
      <w:pPr>
        <w:pStyle w:val="Zkladntext3"/>
        <w:spacing w:line="240" w:lineRule="auto"/>
        <w:ind w:left="709"/>
        <w:rPr>
          <w:sz w:val="22"/>
          <w:szCs w:val="22"/>
        </w:rPr>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1D550608"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EB5EDD">
        <w:t>1 ks dezinfektoru podložních mís</w:t>
      </w:r>
      <w:r w:rsidR="008645D8" w:rsidRPr="00D859C2">
        <w:rPr>
          <w:b/>
        </w:rPr>
        <w:t xml:space="preserve">, typ: </w:t>
      </w:r>
      <w:r w:rsidR="00EB5EDD">
        <w:t>TOPIC 20</w:t>
      </w:r>
      <w:r w:rsidR="004453FF" w:rsidRPr="00D859C2">
        <w:rPr>
          <w:b/>
        </w:rPr>
        <w:t xml:space="preserve">, výrobce </w:t>
      </w:r>
      <w:r w:rsidR="00EB5EDD">
        <w:t xml:space="preserve">MEIKO </w:t>
      </w:r>
      <w:proofErr w:type="spellStart"/>
      <w:r w:rsidR="00EB5EDD">
        <w:t>Maschinenbau</w:t>
      </w:r>
      <w:proofErr w:type="spellEnd"/>
      <w:r w:rsidR="00EB5EDD">
        <w:t>,</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77777777"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57C776AA"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na </w:t>
      </w:r>
      <w:r w:rsidR="00243FE4" w:rsidRPr="00D859C2">
        <w:t>CD/</w:t>
      </w:r>
      <w:r w:rsidR="001F13BA" w:rsidRPr="00D859C2">
        <w:t xml:space="preserve">DVD ve formátu </w:t>
      </w:r>
      <w:r w:rsidR="00094B12">
        <w:t>RTF, DOC, DOCX</w:t>
      </w:r>
      <w:r w:rsidR="001F13BA" w:rsidRPr="00D859C2">
        <w:t xml:space="preserve"> nebo </w:t>
      </w:r>
      <w:r w:rsidR="00094B12">
        <w:t>PDF</w:t>
      </w:r>
      <w:r w:rsidR="001F13BA" w:rsidRPr="00D859C2">
        <w:t>)</w:t>
      </w:r>
      <w:r w:rsidRPr="00D859C2">
        <w:t>;</w:t>
      </w:r>
    </w:p>
    <w:p w14:paraId="75136A65" w14:textId="77777777" w:rsidR="002E3B0B" w:rsidRPr="00D859C2" w:rsidRDefault="002F4EDA" w:rsidP="00D859C2">
      <w:pPr>
        <w:pStyle w:val="Psmenoodstavce"/>
      </w:pPr>
      <w:r w:rsidRPr="00D859C2">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w:t>
      </w:r>
      <w:r w:rsidR="00D82704" w:rsidRPr="00D859C2">
        <w:t>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7B14D718"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C4735C">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98CA216" w:rsidR="00BE2371" w:rsidRPr="00D859C2" w:rsidRDefault="003F7B02" w:rsidP="00C4735C">
      <w:pPr>
        <w:pStyle w:val="Odstavecsmlouvy"/>
      </w:pPr>
      <w:r w:rsidRPr="00D859C2">
        <w:t xml:space="preserve">Místem dodání Zboží </w:t>
      </w:r>
      <w:r w:rsidR="00D50BBE" w:rsidRPr="00D859C2">
        <w:t xml:space="preserve">je </w:t>
      </w:r>
      <w:r w:rsidR="00C4735C" w:rsidRPr="00C4735C">
        <w:t>Interní hematologická a onkologická klinika, Fakultní nemocnice Brno, pracoviště Nemocnice Bohunice a Porodnice, 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3A87AF73"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w:t>
      </w:r>
      <w:r w:rsidR="00E84722">
        <w:lastRenderedPageBreak/>
        <w:t>XXXXX</w:t>
      </w:r>
      <w:r w:rsidR="00DE3A3F" w:rsidRPr="00D859C2">
        <w:t>, tel.: 532</w:t>
      </w:r>
      <w:r w:rsidR="00B31C62">
        <w:t> </w:t>
      </w:r>
      <w:r w:rsidR="00DE3A3F" w:rsidRPr="00D859C2">
        <w:t>23</w:t>
      </w:r>
      <w:r w:rsidR="00E84722">
        <w:t>X</w:t>
      </w:r>
      <w:r w:rsidR="00B31C62">
        <w:t xml:space="preserve"> </w:t>
      </w:r>
      <w:r w:rsidR="00E84722">
        <w:t>XXX</w:t>
      </w:r>
      <w:r w:rsidR="00DE3A3F" w:rsidRPr="00D859C2">
        <w:t xml:space="preserve"> a písemně na e-mail: </w:t>
      </w:r>
      <w:hyperlink r:id="rId12" w:history="1">
        <w:r w:rsidR="00E84722" w:rsidRPr="0068181E">
          <w:rPr>
            <w:rStyle w:val="Hypertextovodkaz"/>
          </w:rPr>
          <w:t>XXXXX@fnbrno.cz</w:t>
        </w:r>
      </w:hyperlink>
      <w:r w:rsidR="00B31C62">
        <w:t xml:space="preserve"> </w:t>
      </w:r>
      <w:r w:rsidRPr="00D859C2">
        <w:t xml:space="preserve"> Bez tohoto oznámení není Kupující povinen Zboží převzít.</w:t>
      </w:r>
      <w:r w:rsidR="00B91037" w:rsidRPr="00D859C2">
        <w:t xml:space="preserve"> Současně, </w:t>
      </w:r>
      <w:r w:rsidR="00B91037" w:rsidRPr="00D859C2">
        <w:rPr>
          <w:b/>
        </w:rPr>
        <w:t>5 dnů před plánovaným předáním, je prodávající povinen zaslat na uvedený e-mail vyplněnou Importní tabulku</w:t>
      </w:r>
      <w:r w:rsidR="00B91037" w:rsidRPr="00D859C2">
        <w:t>, která byla součástí výzvy k podání nabídky, a to v elektronické podobě.</w:t>
      </w:r>
    </w:p>
    <w:p w14:paraId="75136A6F" w14:textId="77777777" w:rsidR="00D82704" w:rsidRPr="00D859C2" w:rsidRDefault="00D82704" w:rsidP="00D859C2">
      <w:pPr>
        <w:pStyle w:val="Zkladntext3"/>
        <w:tabs>
          <w:tab w:val="left" w:pos="709"/>
        </w:tabs>
        <w:spacing w:line="240" w:lineRule="auto"/>
        <w:rPr>
          <w:sz w:val="22"/>
          <w:szCs w:val="22"/>
        </w:rPr>
      </w:pPr>
    </w:p>
    <w:p w14:paraId="5AC3804D" w14:textId="77777777" w:rsidR="00463751" w:rsidRDefault="00A131FD" w:rsidP="00D859C2">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č. 307/2002 Sb., o radiační ochraně, ve znění pozdějších předpisů</w:t>
      </w:r>
      <w:r w:rsidR="00094B12">
        <w:t xml:space="preserve"> </w:t>
      </w:r>
      <w:r w:rsidR="00094B12">
        <w:rPr>
          <w:bCs/>
        </w:rPr>
        <w:t>(dále jen „</w:t>
      </w:r>
      <w:proofErr w:type="spellStart"/>
      <w:r w:rsidR="00094B12" w:rsidRPr="00D859C2">
        <w:rPr>
          <w:b/>
          <w:bCs/>
        </w:rPr>
        <w:t>Z</w:t>
      </w:r>
      <w:r w:rsidR="00094B12">
        <w:rPr>
          <w:b/>
          <w:bCs/>
        </w:rPr>
        <w:t>o</w:t>
      </w:r>
      <w:r w:rsidR="00094B12" w:rsidRPr="00D859C2">
        <w:rPr>
          <w:b/>
          <w:bCs/>
        </w:rPr>
        <w:t>RO</w:t>
      </w:r>
      <w:proofErr w:type="spellEnd"/>
      <w:r w:rsidR="00094B12">
        <w:rPr>
          <w:bCs/>
        </w:rPr>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w:t>
      </w:r>
    </w:p>
    <w:p w14:paraId="21F8AAB6" w14:textId="77777777" w:rsidR="00463751" w:rsidRDefault="00463751" w:rsidP="00C4735C">
      <w:pPr>
        <w:pStyle w:val="Odstavecsmlouvy"/>
        <w:numPr>
          <w:ilvl w:val="0"/>
          <w:numId w:val="0"/>
        </w:numPr>
        <w:ind w:left="567"/>
      </w:pPr>
    </w:p>
    <w:p w14:paraId="75136A70" w14:textId="69C37B10" w:rsidR="00E826DA" w:rsidRPr="00D859C2" w:rsidRDefault="00463751" w:rsidP="00D859C2">
      <w:pPr>
        <w:pStyle w:val="Odstavecsmlouvy"/>
      </w:pPr>
      <w:r>
        <w:t xml:space="preserve">Součástí </w:t>
      </w:r>
      <w:r w:rsidRPr="00D859C2">
        <w:t xml:space="preserve">plnění dle </w:t>
      </w:r>
      <w:r>
        <w:t>odst</w:t>
      </w:r>
      <w:r w:rsidRPr="00D859C2">
        <w:t xml:space="preserve">. II.1 této smlouvy </w:t>
      </w:r>
      <w:r>
        <w:t xml:space="preserve">je dále </w:t>
      </w:r>
      <w:r w:rsidR="00A131FD" w:rsidRPr="00D859C2">
        <w:t>provedení instruktáže obsluhujícího personálu dle § 61 zákona č. 268/2014 Sb., o zdravotnických prostředcích a o změně zákona č 634/2004 Sb., o správních poplatcích, ve znění pozdějších předpisů, v platném znění</w:t>
      </w:r>
      <w:r w:rsidR="00094B12">
        <w:t xml:space="preserve"> (dále jen „</w:t>
      </w:r>
      <w:proofErr w:type="spellStart"/>
      <w:r w:rsidR="00094B12" w:rsidRPr="00D859C2">
        <w:rPr>
          <w:b/>
        </w:rPr>
        <w:t>ZoZP</w:t>
      </w:r>
      <w:proofErr w:type="spellEnd"/>
      <w:r w:rsidR="00094B12">
        <w:t>“)</w:t>
      </w:r>
      <w:r w:rsidR="00A131FD" w:rsidRPr="00D859C2">
        <w:t>.</w:t>
      </w:r>
    </w:p>
    <w:p w14:paraId="75136A71" w14:textId="77777777" w:rsidR="00250E90" w:rsidRPr="00D859C2" w:rsidRDefault="00250E90" w:rsidP="00D859C2">
      <w:pPr>
        <w:pStyle w:val="Odstavecsmlouvy"/>
        <w:numPr>
          <w:ilvl w:val="0"/>
          <w:numId w:val="0"/>
        </w:numPr>
        <w:ind w:left="567"/>
      </w:pPr>
    </w:p>
    <w:p w14:paraId="75136A72" w14:textId="0B54F8D8"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463751">
        <w:t xml:space="preserve">o řádném dodání Zboží </w:t>
      </w:r>
      <w:r w:rsidR="006C3751" w:rsidRPr="00D859C2">
        <w:t xml:space="preserve">předávací </w:t>
      </w:r>
      <w:r w:rsidRPr="00D859C2">
        <w:t>protokol</w:t>
      </w:r>
      <w:r w:rsidR="00D05DBF">
        <w:t xml:space="preserve"> (dále jen „</w:t>
      </w:r>
      <w:r w:rsidR="00D05DBF" w:rsidRPr="00B751D6">
        <w:rPr>
          <w:b/>
        </w:rPr>
        <w:t>Předávací protokol</w:t>
      </w:r>
      <w:r w:rsidR="00D05DBF">
        <w:t>“)</w:t>
      </w:r>
      <w:r w:rsidRPr="00D859C2">
        <w:t>. Prodávající i Kupující jsou oprávněni v</w:t>
      </w:r>
      <w:r w:rsidR="006C3751" w:rsidRPr="00D859C2">
        <w:t> </w:t>
      </w:r>
      <w:r w:rsidR="00D05DBF">
        <w:t>P</w:t>
      </w:r>
      <w:r w:rsidR="006C3751" w:rsidRPr="00D859C2">
        <w:t xml:space="preserve">ředávacím </w:t>
      </w:r>
      <w:r w:rsidRPr="00D859C2">
        <w:t>protokolu uvést jakékoliv záznamy</w:t>
      </w:r>
      <w:r w:rsidR="00431845" w:rsidRPr="00D859C2">
        <w:t>, 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do </w:t>
      </w:r>
      <w:r w:rsidR="00D05DBF">
        <w:t>P</w:t>
      </w:r>
      <w:r w:rsidR="006C3751" w:rsidRPr="00D859C2">
        <w:t xml:space="preserve">ředávacího </w:t>
      </w:r>
      <w:r w:rsidR="00431845" w:rsidRPr="00D859C2">
        <w:t>protokolu neomezuje Kupujícího v právu oznamovat zjištěné vady Prodávajícímu i po dodání Zboží v průběhu záruční doby.</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75136A74" w14:textId="66E242F4" w:rsidR="00AF2763" w:rsidRPr="00D859C2" w:rsidRDefault="00E826DA" w:rsidP="00D859C2">
      <w:pPr>
        <w:pStyle w:val="Odstavecsmlouvy"/>
      </w:pPr>
      <w:r w:rsidRPr="00D859C2">
        <w:t xml:space="preserve">Okamžikem předání a převzetí Zboží na základě </w:t>
      </w:r>
      <w:r w:rsidR="00D05DBF">
        <w:t>P</w:t>
      </w:r>
      <w:r w:rsidR="006C3751" w:rsidRPr="00D859C2">
        <w:t xml:space="preserve">ředávacího </w:t>
      </w:r>
      <w:r w:rsidRPr="00D859C2">
        <w:t>protokolu nabývá Kupující vlastnické právo ke Zboží a přechází na Kupujícího nebezpečí škody na Zboží.</w:t>
      </w:r>
    </w:p>
    <w:p w14:paraId="75136A75" w14:textId="77777777" w:rsidR="00AF2763" w:rsidRPr="00D859C2" w:rsidRDefault="00AF2763" w:rsidP="00D859C2">
      <w:pPr>
        <w:pStyle w:val="Odstavecsmlouvy"/>
        <w:numPr>
          <w:ilvl w:val="0"/>
          <w:numId w:val="0"/>
        </w:numPr>
        <w:ind w:left="567"/>
      </w:pPr>
    </w:p>
    <w:p w14:paraId="75136A76" w14:textId="6F116BA5" w:rsidR="00AF2763"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proofErr w:type="spellStart"/>
      <w:r w:rsidR="00094B12">
        <w:rPr>
          <w:bCs/>
        </w:rPr>
        <w:t>ZoRO</w:t>
      </w:r>
      <w:proofErr w:type="spellEnd"/>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xml:space="preserve">; tyto úkony bude Prodávající v záruční době provádět bez vyzvání Kupujícího, </w:t>
      </w:r>
      <w:r w:rsidRPr="008850E4">
        <w:rPr>
          <w:b/>
          <w:u w:val="single"/>
        </w:rPr>
        <w:t>včet</w:t>
      </w:r>
      <w:r w:rsidR="000C5A3D" w:rsidRPr="008850E4">
        <w:rPr>
          <w:b/>
          <w:u w:val="single"/>
        </w:rPr>
        <w:t>ně dodání potřebného materiálu, náhradních dílů a</w:t>
      </w:r>
      <w:r w:rsidR="00CB6A3D" w:rsidRPr="008850E4">
        <w:rPr>
          <w:b/>
          <w:u w:val="single"/>
        </w:rPr>
        <w:t xml:space="preserve"> vystavení</w:t>
      </w:r>
      <w:r w:rsidR="000C5A3D" w:rsidRPr="008850E4">
        <w:rPr>
          <w:b/>
          <w:u w:val="single"/>
        </w:rPr>
        <w:t xml:space="preserve"> </w:t>
      </w:r>
      <w:r w:rsidR="00E9244D" w:rsidRPr="008850E4">
        <w:rPr>
          <w:b/>
          <w:u w:val="single"/>
        </w:rPr>
        <w:t>protokolu</w:t>
      </w:r>
      <w:r w:rsidR="00E9244D" w:rsidRPr="00D859C2">
        <w:t xml:space="preserve">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13EA525D" w14:textId="77777777" w:rsidR="002069F4" w:rsidRDefault="002069F4" w:rsidP="008F7E44">
      <w:pPr>
        <w:pStyle w:val="Odstavecsmlouvy"/>
        <w:numPr>
          <w:ilvl w:val="0"/>
          <w:numId w:val="0"/>
        </w:numPr>
        <w:ind w:left="567"/>
      </w:pPr>
    </w:p>
    <w:p w14:paraId="0A5B9C25" w14:textId="144771ED" w:rsidR="002069F4" w:rsidRPr="00D859C2" w:rsidRDefault="002069F4" w:rsidP="00D859C2">
      <w:pPr>
        <w:pStyle w:val="Odstavecsmlouvy"/>
      </w:pPr>
      <w:r>
        <w:t>O provedeném servisním</w:t>
      </w:r>
      <w:r w:rsidRPr="00895988">
        <w:t xml:space="preserve"> </w:t>
      </w:r>
      <w:r>
        <w:t xml:space="preserve">úkonu (preventivní bezpečnostně technické kontroly, revize, kalibrace a validace) a o provedené opravě je Prodávající povinen vyhotovit písemný protokol, který je Prodávající povinen bez zbytečného odkladu, nejpozději však </w:t>
      </w:r>
      <w:r w:rsidRPr="00E45DB2">
        <w:rPr>
          <w:b/>
        </w:rPr>
        <w:t>do 5 kalendářních dnů</w:t>
      </w:r>
      <w:r>
        <w:t>, po provedení servisního úkonu nebo opravy zaslat Kupujícímu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proofErr w:type="spellStart"/>
      <w:r w:rsidRPr="005E599F">
        <w:rPr>
          <w:iCs/>
        </w:rPr>
        <w:t>xxxxx</w:t>
      </w:r>
      <w:proofErr w:type="spellEnd"/>
      <w:r w:rsidRPr="005E599F">
        <w:rPr>
          <w:iCs/>
        </w:rPr>
        <w:t xml:space="preserve"> je inventární číslo</w:t>
      </w:r>
      <w:r>
        <w:rPr>
          <w:iCs/>
        </w:rPr>
        <w:t xml:space="preserve"> zařízení</w:t>
      </w:r>
      <w:r w:rsidRPr="005E599F">
        <w:rPr>
          <w:iCs/>
        </w:rPr>
        <w:t xml:space="preserve">, </w:t>
      </w:r>
      <w:proofErr w:type="spellStart"/>
      <w:r w:rsidRPr="005E599F">
        <w:rPr>
          <w:iCs/>
        </w:rPr>
        <w:t>yy</w:t>
      </w:r>
      <w:proofErr w:type="spellEnd"/>
      <w:r w:rsidRPr="005E599F">
        <w:rPr>
          <w:iCs/>
        </w:rPr>
        <w:t xml:space="preserve"> je rok (</w:t>
      </w:r>
      <w:r>
        <w:rPr>
          <w:iCs/>
        </w:rPr>
        <w:t xml:space="preserve">např. </w:t>
      </w:r>
      <w:r w:rsidRPr="005E599F">
        <w:rPr>
          <w:iCs/>
        </w:rPr>
        <w:t>20 v případě r</w:t>
      </w:r>
      <w:r>
        <w:rPr>
          <w:iCs/>
        </w:rPr>
        <w:t>oku</w:t>
      </w:r>
      <w:r w:rsidRPr="005E599F">
        <w:rPr>
          <w:iCs/>
        </w:rPr>
        <w:t xml:space="preserve"> 2020), </w:t>
      </w:r>
      <w:proofErr w:type="spellStart"/>
      <w:r w:rsidRPr="005E599F">
        <w:rPr>
          <w:iCs/>
        </w:rPr>
        <w:t>zz</w:t>
      </w:r>
      <w:proofErr w:type="spellEnd"/>
      <w:r w:rsidRPr="005E599F">
        <w:rPr>
          <w:iCs/>
        </w:rPr>
        <w:t xml:space="preserve"> je pořadové číslo protokolu/výkazu v daném roce, </w:t>
      </w:r>
      <w:proofErr w:type="spellStart"/>
      <w:r w:rsidRPr="005E599F">
        <w:rPr>
          <w:iCs/>
        </w:rPr>
        <w:t>aaa</w:t>
      </w:r>
      <w:proofErr w:type="spellEnd"/>
      <w:r w:rsidRPr="005E599F">
        <w:rPr>
          <w:iCs/>
        </w:rPr>
        <w:t xml:space="preserve"> je zkratka činnosti (např. BTK, ER, PP, ZDS, TL1, TL5, TL9, VAL, KAL, OPR, …).</w:t>
      </w:r>
    </w:p>
    <w:p w14:paraId="377CBC3D" w14:textId="77777777" w:rsidR="002069F4" w:rsidRPr="00D859C2" w:rsidRDefault="002069F4"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57"/>
        <w:gridCol w:w="3806"/>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144A26F" w:rsidR="00D859C2" w:rsidRPr="005B49AA" w:rsidRDefault="00663875" w:rsidP="000E79CE">
            <w:pPr>
              <w:pStyle w:val="Zkladntext3"/>
              <w:rPr>
                <w:b/>
                <w:sz w:val="22"/>
                <w:szCs w:val="22"/>
              </w:rPr>
            </w:pPr>
            <w:r>
              <w:rPr>
                <w:b/>
                <w:sz w:val="22"/>
                <w:szCs w:val="22"/>
              </w:rPr>
              <w:t xml:space="preserve">108.000,00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7F99C300" w:rsidR="00D859C2" w:rsidRPr="005B49AA" w:rsidRDefault="00D859C2" w:rsidP="000E79CE">
            <w:pPr>
              <w:pStyle w:val="Zkladntext3"/>
              <w:rPr>
                <w:b/>
                <w:sz w:val="22"/>
                <w:szCs w:val="22"/>
              </w:rPr>
            </w:pPr>
            <w:r w:rsidRPr="005B49AA">
              <w:rPr>
                <w:b/>
                <w:sz w:val="22"/>
                <w:szCs w:val="22"/>
              </w:rPr>
              <w:lastRenderedPageBreak/>
              <w:t xml:space="preserve">DPH </w:t>
            </w:r>
            <w:r w:rsidR="0099586F">
              <w:rPr>
                <w:b/>
                <w:sz w:val="22"/>
                <w:szCs w:val="22"/>
              </w:rPr>
              <w:t>21</w:t>
            </w:r>
            <w:r w:rsidRPr="005B49AA">
              <w:rPr>
                <w:b/>
                <w:sz w:val="22"/>
                <w:szCs w:val="22"/>
              </w:rPr>
              <w:t>%:</w:t>
            </w:r>
          </w:p>
        </w:tc>
        <w:tc>
          <w:tcPr>
            <w:tcW w:w="4253" w:type="dxa"/>
            <w:shd w:val="clear" w:color="auto" w:fill="auto"/>
          </w:tcPr>
          <w:p w14:paraId="44D4CFEA" w14:textId="75BB8850" w:rsidR="00D859C2" w:rsidRPr="005B49AA" w:rsidRDefault="00663875" w:rsidP="000E79CE">
            <w:pPr>
              <w:pStyle w:val="Zkladntext3"/>
              <w:rPr>
                <w:b/>
                <w:sz w:val="22"/>
                <w:szCs w:val="22"/>
              </w:rPr>
            </w:pPr>
            <w:r>
              <w:rPr>
                <w:b/>
                <w:sz w:val="22"/>
                <w:szCs w:val="22"/>
              </w:rPr>
              <w:t xml:space="preserve">  22.680,00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3D10476B" w:rsidR="00D859C2" w:rsidRPr="005B49AA" w:rsidRDefault="00663875" w:rsidP="000E79CE">
            <w:pPr>
              <w:pStyle w:val="Zkladntext3"/>
              <w:rPr>
                <w:b/>
                <w:sz w:val="22"/>
                <w:szCs w:val="22"/>
              </w:rPr>
            </w:pPr>
            <w:r>
              <w:rPr>
                <w:b/>
                <w:sz w:val="22"/>
                <w:szCs w:val="22"/>
              </w:rPr>
              <w:t xml:space="preserve">130.680,00 </w:t>
            </w:r>
            <w:r w:rsidR="00D859C2" w:rsidRPr="005B49AA">
              <w:rPr>
                <w:b/>
                <w:sz w:val="22"/>
                <w:szCs w:val="22"/>
              </w:rPr>
              <w:t>Kč</w:t>
            </w:r>
          </w:p>
        </w:tc>
      </w:tr>
    </w:tbl>
    <w:p w14:paraId="183039AC" w14:textId="77777777" w:rsidR="00D859C2" w:rsidRDefault="00D859C2" w:rsidP="00D859C2">
      <w:pPr>
        <w:pStyle w:val="Nadpis1"/>
        <w:numPr>
          <w:ilvl w:val="0"/>
          <w:numId w:val="0"/>
        </w:numPr>
        <w:ind w:left="1080"/>
        <w:jc w:val="both"/>
      </w:pPr>
    </w:p>
    <w:p w14:paraId="75136A8F" w14:textId="633EE3B2" w:rsidR="002E1388" w:rsidRPr="00D859C2" w:rsidRDefault="00D927B5" w:rsidP="00094B12">
      <w:pPr>
        <w:pStyle w:val="Odstavecsmlouvy"/>
      </w:pPr>
      <w:r w:rsidRPr="00D859C2">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859C2">
        <w:rPr>
          <w:bCs/>
        </w:rPr>
        <w:t xml:space="preserve">vč. přejímací zkoušky dlouhodobé stability (pouze u Zboží, které této zkoušce podle </w:t>
      </w:r>
      <w:proofErr w:type="spellStart"/>
      <w:r w:rsidR="00D859C2">
        <w:rPr>
          <w:bCs/>
        </w:rPr>
        <w:t>ZoRO</w:t>
      </w:r>
      <w:proofErr w:type="spellEnd"/>
      <w:r w:rsidRPr="00D859C2">
        <w:rPr>
          <w:bCs/>
        </w:rPr>
        <w:t>, podléhá), vstupní validace či kalibrace (pouze u Zboží, u nějž je při provozu vyžadována)</w:t>
      </w:r>
      <w:r w:rsidRPr="00D859C2">
        <w:t>, ověření přenosu dat z přístroje na pracovní stanici (pokud je u přístroje samostatná pracovní stanice, ověření přenos</w:t>
      </w:r>
      <w:r w:rsidR="000242EC" w:rsidRPr="00D859C2">
        <w:t xml:space="preserve">u dat do archivu MARIE PACS </w:t>
      </w:r>
      <w:r w:rsidRPr="00D859C2">
        <w:t xml:space="preserve">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859C2">
        <w:rPr>
          <w:bCs/>
        </w:rPr>
        <w:t xml:space="preserve">(pouze u Zboží, které této zkoušce podle </w:t>
      </w:r>
      <w:proofErr w:type="spellStart"/>
      <w:r w:rsidR="00D859C2">
        <w:rPr>
          <w:bCs/>
        </w:rPr>
        <w:t>ZoRO</w:t>
      </w:r>
      <w:proofErr w:type="spellEnd"/>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1" w14:textId="36BDD6FC" w:rsidR="00B436FD" w:rsidRPr="00D859C2" w:rsidRDefault="00B436FD" w:rsidP="00094B12">
      <w:pPr>
        <w:pStyle w:val="Odstavecsmlouvy"/>
      </w:pPr>
      <w:r w:rsidRPr="00D859C2">
        <w:t xml:space="preserve">Instruktáž obsluhujícího personálu Kupujícího dle </w:t>
      </w:r>
      <w:r w:rsidR="00C978A8" w:rsidRPr="00D859C2">
        <w:t xml:space="preserve">§ 61 </w:t>
      </w:r>
      <w:proofErr w:type="spellStart"/>
      <w:r w:rsidR="00094B12">
        <w:t>ZoZP</w:t>
      </w:r>
      <w:proofErr w:type="spellEnd"/>
      <w:r w:rsidRPr="00D859C2">
        <w:t xml:space="preserve"> bude provedena bez nároku na úplatu nad rámec sjednané ceny Zboží.</w:t>
      </w:r>
    </w:p>
    <w:p w14:paraId="75136A92" w14:textId="77777777" w:rsidR="002E1388" w:rsidRPr="00D859C2" w:rsidRDefault="002E1388" w:rsidP="00094B12">
      <w:pPr>
        <w:pStyle w:val="Odstavecsmlouvy"/>
        <w:numPr>
          <w:ilvl w:val="0"/>
          <w:numId w:val="0"/>
        </w:numPr>
        <w:ind w:left="567"/>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3ADB0DD" w14:textId="77777777" w:rsidR="00C4735C" w:rsidRDefault="00C4735C" w:rsidP="00094B12">
      <w:pPr>
        <w:pStyle w:val="Odstavecsmlouvy"/>
      </w:pPr>
      <w:r w:rsidRPr="006925A2">
        <w:t xml:space="preserve">Kupující se zavazuje uhradit kupní cenu na základě faktury – daňového dokladu. Prodávající není oprávněn vystavit fakturu před akceptací Zboží, tj. před podpisem </w:t>
      </w:r>
      <w:r>
        <w:t>Předávací</w:t>
      </w:r>
      <w:r w:rsidRPr="006925A2">
        <w:t xml:space="preserve">ho protokolu </w:t>
      </w:r>
      <w:r>
        <w:t>oběma smluvními stranami.</w:t>
      </w:r>
      <w:r w:rsidRPr="00AB35DB">
        <w:t xml:space="preserve"> </w:t>
      </w:r>
      <w:r w:rsidRPr="00E83146">
        <w:t xml:space="preserve">Splatnost faktury je 60 dnů od data vystavení faktury. </w:t>
      </w:r>
      <w:r w:rsidRPr="006925A2">
        <w:t xml:space="preserve">Dnem uskutečnění zdanitelného plnění je den podpisu </w:t>
      </w:r>
      <w:r>
        <w:t>Předávací</w:t>
      </w:r>
      <w:r w:rsidRPr="006925A2">
        <w:t>ho protokolu Kupujícím</w:t>
      </w:r>
      <w:r w:rsidRPr="00853FFE">
        <w:t>.</w:t>
      </w:r>
    </w:p>
    <w:p w14:paraId="6339E1DD" w14:textId="77777777" w:rsidR="00C4735C" w:rsidRDefault="00C4735C" w:rsidP="00C4735C">
      <w:pPr>
        <w:pStyle w:val="Odstavecsmlouvy"/>
        <w:numPr>
          <w:ilvl w:val="0"/>
          <w:numId w:val="0"/>
        </w:numPr>
        <w:ind w:left="567"/>
      </w:pPr>
    </w:p>
    <w:p w14:paraId="75136A99" w14:textId="7E7ED838" w:rsidR="00A74BD6" w:rsidRPr="00D859C2" w:rsidRDefault="00A17F49" w:rsidP="00094B12">
      <w:pPr>
        <w:pStyle w:val="Odstavecsmlouvy"/>
      </w:pPr>
      <w:r w:rsidRPr="00D859C2">
        <w:t xml:space="preserve">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777777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185/2001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lastRenderedPageBreak/>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77777777" w:rsidR="009547FF" w:rsidRPr="00D859C2" w:rsidRDefault="003E0DE8" w:rsidP="00094B12">
      <w:pPr>
        <w:pStyle w:val="Odstavecsmlouvy"/>
      </w:pPr>
      <w:r w:rsidRPr="00D859C2">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7777777" w:rsidR="006E2FF9" w:rsidRPr="00D859C2"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777777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 xml:space="preserve">kupní ceny vč.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77777777" w:rsidR="00F06B76" w:rsidRPr="00D859C2" w:rsidRDefault="00F06B76" w:rsidP="00094B12">
      <w:pPr>
        <w:pStyle w:val="Odstavecsmlouvy"/>
      </w:pPr>
      <w:r w:rsidRPr="00D859C2">
        <w:lastRenderedPageBreak/>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D859C2">
        <w:t>2</w:t>
      </w:r>
      <w:r w:rsidR="00744E5D" w:rsidRPr="00D859C2">
        <w:t xml:space="preserve">% </w:t>
      </w:r>
      <w:r w:rsidRPr="00D859C2">
        <w:t>z celkové kupní ceny vč. DPH za každý den prodlení.</w:t>
      </w:r>
    </w:p>
    <w:p w14:paraId="75136AC4" w14:textId="77777777" w:rsidR="00F06B76" w:rsidRPr="00D859C2" w:rsidRDefault="00F06B76" w:rsidP="00094B12">
      <w:pPr>
        <w:pStyle w:val="Odstavecsmlouvy"/>
        <w:numPr>
          <w:ilvl w:val="0"/>
          <w:numId w:val="0"/>
        </w:numPr>
        <w:ind w:left="567"/>
      </w:pPr>
    </w:p>
    <w:p w14:paraId="2EF8F2E3" w14:textId="77777777" w:rsidR="00C13874" w:rsidRDefault="00C13874" w:rsidP="00C13874">
      <w:pPr>
        <w:pStyle w:val="Odstavecsmlouvy"/>
      </w:pPr>
      <w:r>
        <w:t>Splatnost smluvních pokut je 21 dnů od doručení výzvy k jejich uhrazení.</w:t>
      </w:r>
    </w:p>
    <w:p w14:paraId="685733FE" w14:textId="77777777" w:rsidR="00C13874" w:rsidRDefault="00C13874" w:rsidP="00C13874">
      <w:pPr>
        <w:pStyle w:val="Odstavecsmlouvy"/>
        <w:numPr>
          <w:ilvl w:val="0"/>
          <w:numId w:val="0"/>
        </w:numPr>
        <w:ind w:left="567"/>
      </w:pPr>
    </w:p>
    <w:p w14:paraId="75136AC5" w14:textId="3A299573"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75136AC9" w14:textId="77777777"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75136ACC" w14:textId="77777777"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lastRenderedPageBreak/>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9452098" w:rsidR="00327588" w:rsidRPr="00C4735C" w:rsidRDefault="00160D16" w:rsidP="00094B12">
      <w:pPr>
        <w:pStyle w:val="Odstavecsmlouvy"/>
        <w:rPr>
          <w:snapToGrid w:val="0"/>
        </w:rPr>
      </w:pPr>
      <w:r w:rsidRPr="00C4735C">
        <w:rPr>
          <w:snapToGrid w:val="0"/>
        </w:rPr>
        <w:t>Tato smlouva je sepsána ve třech vyhotoveních stejné platnosti a závaznosti, přičemž Kupující obdrží dvě vyhotovení a Prodávající obdrží jedno v</w:t>
      </w:r>
      <w:r w:rsidR="00C4735C" w:rsidRPr="00C4735C">
        <w:rPr>
          <w:snapToGrid w:val="0"/>
        </w:rPr>
        <w:t>yhotovení</w:t>
      </w:r>
      <w:r w:rsidR="00CC12D2" w:rsidRPr="00C4735C">
        <w:rPr>
          <w:snapToGrid w:val="0"/>
        </w:rPr>
        <w:t>.</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4665DF3A" w14:textId="7DAAFB4F"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3"/>
        <w:gridCol w:w="999"/>
        <w:gridCol w:w="3793"/>
      </w:tblGrid>
      <w:tr w:rsidR="00094B12" w:rsidRPr="00D722DC" w14:paraId="3036FF83" w14:textId="77777777" w:rsidTr="00160D16">
        <w:tc>
          <w:tcPr>
            <w:tcW w:w="3802" w:type="dxa"/>
            <w:shd w:val="clear" w:color="auto" w:fill="auto"/>
          </w:tcPr>
          <w:p w14:paraId="69B3B101" w14:textId="08D14F18"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w:t>
            </w:r>
            <w:r w:rsidR="00663875">
              <w:rPr>
                <w:sz w:val="22"/>
                <w:szCs w:val="22"/>
              </w:rPr>
              <w:t xml:space="preserve"> Praze </w:t>
            </w:r>
            <w:r w:rsidRPr="001150C5">
              <w:rPr>
                <w:sz w:val="22"/>
                <w:szCs w:val="22"/>
              </w:rPr>
              <w:t>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0BA79707" w14:textId="27AD89B6" w:rsidR="00663875" w:rsidRPr="00726B26" w:rsidRDefault="00663875" w:rsidP="00663875">
            <w:pPr>
              <w:rPr>
                <w:b/>
              </w:rPr>
            </w:pPr>
            <w:r>
              <w:rPr>
                <w:b/>
              </w:rPr>
              <w:t xml:space="preserve">        HOSPIMED, spol. s r.o.</w:t>
            </w:r>
          </w:p>
          <w:p w14:paraId="00F7185A" w14:textId="283DAB8B" w:rsidR="00094B12" w:rsidRDefault="00E84722" w:rsidP="00E84722">
            <w:pPr>
              <w:pStyle w:val="slovn"/>
              <w:numPr>
                <w:ilvl w:val="0"/>
                <w:numId w:val="0"/>
              </w:numPr>
              <w:tabs>
                <w:tab w:val="num" w:pos="567"/>
              </w:tabs>
              <w:spacing w:after="0" w:line="280" w:lineRule="atLeast"/>
              <w:jc w:val="center"/>
              <w:rPr>
                <w:sz w:val="22"/>
                <w:szCs w:val="22"/>
              </w:rPr>
            </w:pPr>
            <w:r>
              <w:rPr>
                <w:sz w:val="22"/>
                <w:szCs w:val="22"/>
              </w:rPr>
              <w:t>XXXXX</w:t>
            </w:r>
          </w:p>
          <w:p w14:paraId="17D23793" w14:textId="05C0D7C8" w:rsidR="00663875" w:rsidRPr="00D722DC" w:rsidRDefault="00663875" w:rsidP="00E84722">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FE502E6" w14:textId="77777777" w:rsidR="00E84722" w:rsidRDefault="00E84722" w:rsidP="00E84722">
            <w:pPr>
              <w:pStyle w:val="slovn"/>
              <w:numPr>
                <w:ilvl w:val="0"/>
                <w:numId w:val="0"/>
              </w:numPr>
              <w:tabs>
                <w:tab w:val="num" w:pos="567"/>
              </w:tabs>
              <w:spacing w:after="0" w:line="280" w:lineRule="atLeast"/>
              <w:jc w:val="center"/>
              <w:rPr>
                <w:sz w:val="22"/>
                <w:szCs w:val="22"/>
              </w:rPr>
            </w:pPr>
            <w:r>
              <w:rPr>
                <w:sz w:val="22"/>
                <w:szCs w:val="22"/>
              </w:rPr>
              <w:t>XXX</w:t>
            </w:r>
            <w:bookmarkStart w:id="0" w:name="_GoBack"/>
            <w:bookmarkEnd w:id="0"/>
            <w:r>
              <w:rPr>
                <w:sz w:val="22"/>
                <w:szCs w:val="22"/>
              </w:rPr>
              <w:t>XX</w:t>
            </w:r>
            <w:r w:rsidR="00094B12" w:rsidRPr="001150C5">
              <w:rPr>
                <w:sz w:val="22"/>
                <w:szCs w:val="22"/>
              </w:rPr>
              <w:t>,</w:t>
            </w:r>
          </w:p>
          <w:p w14:paraId="684E3E82" w14:textId="3D09A3D1" w:rsidR="00094B12" w:rsidRPr="001150C5" w:rsidRDefault="00094B12" w:rsidP="00E84722">
            <w:pPr>
              <w:pStyle w:val="slovn"/>
              <w:numPr>
                <w:ilvl w:val="0"/>
                <w:numId w:val="0"/>
              </w:numPr>
              <w:tabs>
                <w:tab w:val="num" w:pos="567"/>
              </w:tabs>
              <w:spacing w:after="0" w:line="280" w:lineRule="atLeast"/>
              <w:jc w:val="center"/>
              <w:rPr>
                <w:sz w:val="22"/>
                <w:szCs w:val="22"/>
              </w:rPr>
            </w:pPr>
            <w:r w:rsidRPr="001150C5">
              <w:rPr>
                <w:sz w:val="22"/>
                <w:szCs w:val="22"/>
              </w:rPr>
              <w:t>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5C0442EA" w:rsidR="00094B12" w:rsidRDefault="00094B12" w:rsidP="00094B12">
      <w:pPr>
        <w:jc w:val="center"/>
        <w:rPr>
          <w:b/>
        </w:rPr>
      </w:pPr>
      <w:r w:rsidRPr="000729CF">
        <w:rPr>
          <w:b/>
        </w:rPr>
        <w:t xml:space="preserve">Detailní specifikace </w:t>
      </w:r>
      <w:r>
        <w:rPr>
          <w:b/>
        </w:rPr>
        <w:t>Zboží</w:t>
      </w:r>
    </w:p>
    <w:p w14:paraId="46EF4B78" w14:textId="77777777" w:rsidR="00094B12" w:rsidRDefault="00094B12" w:rsidP="00094B12"/>
    <w:p w14:paraId="652F20A5" w14:textId="765F7057" w:rsidR="00094B12" w:rsidRDefault="00094B12" w:rsidP="00094B12">
      <w:pPr>
        <w:ind w:left="284" w:hanging="5"/>
      </w:pPr>
    </w:p>
    <w:sectPr w:rsidR="00094B12" w:rsidSect="00D071E8">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1C85" w14:textId="77777777" w:rsidR="00642C81" w:rsidRDefault="00642C81" w:rsidP="00FF18EB">
      <w:pPr>
        <w:spacing w:line="240" w:lineRule="auto"/>
      </w:pPr>
      <w:r>
        <w:separator/>
      </w:r>
    </w:p>
    <w:p w14:paraId="1F76B867" w14:textId="77777777" w:rsidR="00E23035" w:rsidRDefault="00E23035"/>
  </w:endnote>
  <w:endnote w:type="continuationSeparator" w:id="0">
    <w:p w14:paraId="41A1E534" w14:textId="77777777" w:rsidR="00642C81" w:rsidRDefault="00642C81" w:rsidP="00FF18EB">
      <w:pPr>
        <w:spacing w:line="240" w:lineRule="auto"/>
      </w:pPr>
      <w:r>
        <w:continuationSeparator/>
      </w:r>
    </w:p>
    <w:p w14:paraId="49E55926" w14:textId="77777777" w:rsidR="00E23035" w:rsidRDefault="00E23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320124"/>
      <w:docPartObj>
        <w:docPartGallery w:val="Page Numbers (Bottom of Page)"/>
        <w:docPartUnique/>
      </w:docPartObj>
    </w:sdtPr>
    <w:sdtEndPr/>
    <w:sdtContent>
      <w:p w14:paraId="456928CB" w14:textId="4588B426" w:rsidR="00094B12" w:rsidRDefault="00094B12">
        <w:pPr>
          <w:pStyle w:val="Zpat"/>
          <w:jc w:val="center"/>
        </w:pPr>
        <w:r>
          <w:fldChar w:fldCharType="begin"/>
        </w:r>
        <w:r>
          <w:instrText>PAGE   \* MERGEFORMAT</w:instrText>
        </w:r>
        <w:r>
          <w:fldChar w:fldCharType="separate"/>
        </w:r>
        <w:r w:rsidR="00E84722" w:rsidRPr="00E84722">
          <w:rPr>
            <w:noProof/>
            <w:lang w:val="cs-CZ"/>
          </w:rPr>
          <w:t>8</w:t>
        </w:r>
        <w:r>
          <w:fldChar w:fldCharType="end"/>
        </w:r>
      </w:p>
    </w:sdtContent>
  </w:sdt>
  <w:p w14:paraId="04555942" w14:textId="77777777" w:rsidR="00E23035" w:rsidRPr="00094B12" w:rsidRDefault="00E23035"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471D" w14:textId="77777777" w:rsidR="00642C81" w:rsidRDefault="00642C81" w:rsidP="00FF18EB">
      <w:pPr>
        <w:spacing w:line="240" w:lineRule="auto"/>
      </w:pPr>
      <w:r>
        <w:separator/>
      </w:r>
    </w:p>
    <w:p w14:paraId="4E43B7FF" w14:textId="77777777" w:rsidR="00E23035" w:rsidRDefault="00E23035"/>
  </w:footnote>
  <w:footnote w:type="continuationSeparator" w:id="0">
    <w:p w14:paraId="5797A63A" w14:textId="77777777" w:rsidR="00642C81" w:rsidRDefault="00642C81" w:rsidP="00FF18EB">
      <w:pPr>
        <w:spacing w:line="240" w:lineRule="auto"/>
      </w:pPr>
      <w:r>
        <w:continuationSeparator/>
      </w:r>
    </w:p>
    <w:p w14:paraId="4BB7FD5F" w14:textId="77777777" w:rsidR="00E23035" w:rsidRDefault="00E230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FE9E9EB8"/>
    <w:lvl w:ilvl="0" w:tplc="8F1A3CD0">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D417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5"/>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20"/>
  </w:num>
  <w:num w:numId="18">
    <w:abstractNumId w:val="27"/>
  </w:num>
  <w:num w:numId="19">
    <w:abstractNumId w:val="26"/>
  </w:num>
  <w:num w:numId="20">
    <w:abstractNumId w:val="24"/>
  </w:num>
  <w:num w:numId="21">
    <w:abstractNumId w:val="15"/>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2"/>
  </w:num>
  <w:num w:numId="27">
    <w:abstractNumId w:val="17"/>
  </w:num>
  <w:num w:numId="28">
    <w:abstractNumId w:val="17"/>
  </w:num>
  <w:num w:numId="29">
    <w:abstractNumId w:val="17"/>
  </w:num>
  <w:num w:numId="30">
    <w:abstractNumId w:val="17"/>
  </w:num>
  <w:num w:numId="31">
    <w:abstractNumId w:val="18"/>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5714"/>
    <w:rsid w:val="00085E6F"/>
    <w:rsid w:val="00094B12"/>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D38E0"/>
    <w:rsid w:val="001D3902"/>
    <w:rsid w:val="001D3F7C"/>
    <w:rsid w:val="001D4983"/>
    <w:rsid w:val="001D6C04"/>
    <w:rsid w:val="001D7781"/>
    <w:rsid w:val="001E485C"/>
    <w:rsid w:val="001F13BA"/>
    <w:rsid w:val="001F2069"/>
    <w:rsid w:val="001F6852"/>
    <w:rsid w:val="00202E4E"/>
    <w:rsid w:val="002039E1"/>
    <w:rsid w:val="002069F4"/>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23D7"/>
    <w:rsid w:val="003E071E"/>
    <w:rsid w:val="003E0DE8"/>
    <w:rsid w:val="003E1EBB"/>
    <w:rsid w:val="003E5323"/>
    <w:rsid w:val="003F025A"/>
    <w:rsid w:val="003F1759"/>
    <w:rsid w:val="003F27C5"/>
    <w:rsid w:val="003F584A"/>
    <w:rsid w:val="003F7B02"/>
    <w:rsid w:val="0040169F"/>
    <w:rsid w:val="00403192"/>
    <w:rsid w:val="00405FBD"/>
    <w:rsid w:val="00406BEA"/>
    <w:rsid w:val="00415B16"/>
    <w:rsid w:val="00417243"/>
    <w:rsid w:val="0042712C"/>
    <w:rsid w:val="00427E17"/>
    <w:rsid w:val="00431845"/>
    <w:rsid w:val="004453FF"/>
    <w:rsid w:val="0044678A"/>
    <w:rsid w:val="00457F76"/>
    <w:rsid w:val="00463751"/>
    <w:rsid w:val="00487BCE"/>
    <w:rsid w:val="00494052"/>
    <w:rsid w:val="004A6335"/>
    <w:rsid w:val="004B52F7"/>
    <w:rsid w:val="004B647F"/>
    <w:rsid w:val="004B7BE2"/>
    <w:rsid w:val="004C2151"/>
    <w:rsid w:val="004D237F"/>
    <w:rsid w:val="004E74F7"/>
    <w:rsid w:val="004F3A6F"/>
    <w:rsid w:val="005013EF"/>
    <w:rsid w:val="00503008"/>
    <w:rsid w:val="005153A4"/>
    <w:rsid w:val="0051540C"/>
    <w:rsid w:val="00521953"/>
    <w:rsid w:val="005371E9"/>
    <w:rsid w:val="00546C21"/>
    <w:rsid w:val="005515B0"/>
    <w:rsid w:val="00560C16"/>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3875"/>
    <w:rsid w:val="0067085F"/>
    <w:rsid w:val="00672FA9"/>
    <w:rsid w:val="0067386C"/>
    <w:rsid w:val="006754BE"/>
    <w:rsid w:val="006768E4"/>
    <w:rsid w:val="00677234"/>
    <w:rsid w:val="006879DA"/>
    <w:rsid w:val="00690BB7"/>
    <w:rsid w:val="0069434E"/>
    <w:rsid w:val="006A6647"/>
    <w:rsid w:val="006B095E"/>
    <w:rsid w:val="006B51D8"/>
    <w:rsid w:val="006C3751"/>
    <w:rsid w:val="006C589F"/>
    <w:rsid w:val="006D0F33"/>
    <w:rsid w:val="006D4738"/>
    <w:rsid w:val="006E005D"/>
    <w:rsid w:val="006E2FF9"/>
    <w:rsid w:val="006E4EF6"/>
    <w:rsid w:val="006E54D0"/>
    <w:rsid w:val="006E7930"/>
    <w:rsid w:val="00706012"/>
    <w:rsid w:val="0071478F"/>
    <w:rsid w:val="007157D9"/>
    <w:rsid w:val="00735D41"/>
    <w:rsid w:val="0073763C"/>
    <w:rsid w:val="00743435"/>
    <w:rsid w:val="00744E5D"/>
    <w:rsid w:val="00751FD2"/>
    <w:rsid w:val="0075205D"/>
    <w:rsid w:val="00775695"/>
    <w:rsid w:val="00787C20"/>
    <w:rsid w:val="00794661"/>
    <w:rsid w:val="0079592F"/>
    <w:rsid w:val="007A70F3"/>
    <w:rsid w:val="007C2A6B"/>
    <w:rsid w:val="007C7279"/>
    <w:rsid w:val="007D3EE5"/>
    <w:rsid w:val="007D7528"/>
    <w:rsid w:val="007E04AC"/>
    <w:rsid w:val="007E04EC"/>
    <w:rsid w:val="007E0700"/>
    <w:rsid w:val="007E5FA1"/>
    <w:rsid w:val="007F342E"/>
    <w:rsid w:val="00802C99"/>
    <w:rsid w:val="00807207"/>
    <w:rsid w:val="00821D5C"/>
    <w:rsid w:val="00823887"/>
    <w:rsid w:val="008338EF"/>
    <w:rsid w:val="00842E4D"/>
    <w:rsid w:val="0085307C"/>
    <w:rsid w:val="008645D8"/>
    <w:rsid w:val="00865A8C"/>
    <w:rsid w:val="00871625"/>
    <w:rsid w:val="008850E4"/>
    <w:rsid w:val="008877B1"/>
    <w:rsid w:val="008903ED"/>
    <w:rsid w:val="008A4B00"/>
    <w:rsid w:val="008C0647"/>
    <w:rsid w:val="008D0213"/>
    <w:rsid w:val="008D17FE"/>
    <w:rsid w:val="008D45BA"/>
    <w:rsid w:val="008E5700"/>
    <w:rsid w:val="008F5230"/>
    <w:rsid w:val="008F6BCC"/>
    <w:rsid w:val="008F7E44"/>
    <w:rsid w:val="00901F83"/>
    <w:rsid w:val="00916EE4"/>
    <w:rsid w:val="009206F6"/>
    <w:rsid w:val="0092292F"/>
    <w:rsid w:val="00924699"/>
    <w:rsid w:val="00931C39"/>
    <w:rsid w:val="00932EBD"/>
    <w:rsid w:val="00954321"/>
    <w:rsid w:val="009547FF"/>
    <w:rsid w:val="00957978"/>
    <w:rsid w:val="009606A3"/>
    <w:rsid w:val="00961803"/>
    <w:rsid w:val="009664E0"/>
    <w:rsid w:val="00971663"/>
    <w:rsid w:val="0097244D"/>
    <w:rsid w:val="00973DFD"/>
    <w:rsid w:val="009906B4"/>
    <w:rsid w:val="00992836"/>
    <w:rsid w:val="0099586F"/>
    <w:rsid w:val="009A3D16"/>
    <w:rsid w:val="009A4F9F"/>
    <w:rsid w:val="009B2645"/>
    <w:rsid w:val="009B2B19"/>
    <w:rsid w:val="009B48A9"/>
    <w:rsid w:val="009C2784"/>
    <w:rsid w:val="009C7D00"/>
    <w:rsid w:val="009D3B32"/>
    <w:rsid w:val="009E1C26"/>
    <w:rsid w:val="009F3BF8"/>
    <w:rsid w:val="009F3C21"/>
    <w:rsid w:val="009F6381"/>
    <w:rsid w:val="00A03BF1"/>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799A"/>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24DAA"/>
    <w:rsid w:val="00B31C62"/>
    <w:rsid w:val="00B406E7"/>
    <w:rsid w:val="00B41494"/>
    <w:rsid w:val="00B436FD"/>
    <w:rsid w:val="00B7217E"/>
    <w:rsid w:val="00B733E1"/>
    <w:rsid w:val="00B736A9"/>
    <w:rsid w:val="00B76F43"/>
    <w:rsid w:val="00B82BC0"/>
    <w:rsid w:val="00B841E5"/>
    <w:rsid w:val="00B85405"/>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3874"/>
    <w:rsid w:val="00C142B5"/>
    <w:rsid w:val="00C2727E"/>
    <w:rsid w:val="00C27F0F"/>
    <w:rsid w:val="00C342FE"/>
    <w:rsid w:val="00C40168"/>
    <w:rsid w:val="00C4735C"/>
    <w:rsid w:val="00C61AD5"/>
    <w:rsid w:val="00C61C6C"/>
    <w:rsid w:val="00C65D56"/>
    <w:rsid w:val="00C7138F"/>
    <w:rsid w:val="00C73746"/>
    <w:rsid w:val="00C90967"/>
    <w:rsid w:val="00C970BF"/>
    <w:rsid w:val="00C978A8"/>
    <w:rsid w:val="00CB01C4"/>
    <w:rsid w:val="00CB6A3D"/>
    <w:rsid w:val="00CC0F64"/>
    <w:rsid w:val="00CC12D2"/>
    <w:rsid w:val="00CD5440"/>
    <w:rsid w:val="00CD60EF"/>
    <w:rsid w:val="00CD61FC"/>
    <w:rsid w:val="00CE6525"/>
    <w:rsid w:val="00CF0B12"/>
    <w:rsid w:val="00CF49B2"/>
    <w:rsid w:val="00D000FE"/>
    <w:rsid w:val="00D039A9"/>
    <w:rsid w:val="00D04283"/>
    <w:rsid w:val="00D04CE9"/>
    <w:rsid w:val="00D05DBF"/>
    <w:rsid w:val="00D071E8"/>
    <w:rsid w:val="00D07D37"/>
    <w:rsid w:val="00D13E92"/>
    <w:rsid w:val="00D203A0"/>
    <w:rsid w:val="00D24015"/>
    <w:rsid w:val="00D308D9"/>
    <w:rsid w:val="00D50BBE"/>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13BA0"/>
    <w:rsid w:val="00E23035"/>
    <w:rsid w:val="00E32B69"/>
    <w:rsid w:val="00E3667B"/>
    <w:rsid w:val="00E3686F"/>
    <w:rsid w:val="00E428CD"/>
    <w:rsid w:val="00E47637"/>
    <w:rsid w:val="00E53E14"/>
    <w:rsid w:val="00E54D56"/>
    <w:rsid w:val="00E569E2"/>
    <w:rsid w:val="00E571BC"/>
    <w:rsid w:val="00E57C99"/>
    <w:rsid w:val="00E57DE7"/>
    <w:rsid w:val="00E66FF1"/>
    <w:rsid w:val="00E710A0"/>
    <w:rsid w:val="00E80D56"/>
    <w:rsid w:val="00E826DA"/>
    <w:rsid w:val="00E84722"/>
    <w:rsid w:val="00E9244D"/>
    <w:rsid w:val="00E928B3"/>
    <w:rsid w:val="00EA0F46"/>
    <w:rsid w:val="00EB5EDD"/>
    <w:rsid w:val="00EB6947"/>
    <w:rsid w:val="00EB7849"/>
    <w:rsid w:val="00ED3A3E"/>
    <w:rsid w:val="00EE477D"/>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7F5B"/>
    <w:rsid w:val="00FB373A"/>
    <w:rsid w:val="00FB43BE"/>
    <w:rsid w:val="00FC4F94"/>
    <w:rsid w:val="00FC6465"/>
    <w:rsid w:val="00FC6ECA"/>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136A31"/>
  <w15:docId w15:val="{4DE60CB6-DB30-4B63-912F-D0028DBA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
    <w:basedOn w:val="Normln"/>
    <w:next w:val="Normln"/>
    <w:link w:val="Nadpis1Char"/>
    <w:qFormat/>
    <w:rsid w:val="00D859C2"/>
    <w:pPr>
      <w:numPr>
        <w:numId w:val="30"/>
      </w:numPr>
      <w:jc w:val="center"/>
      <w:outlineLvl w:val="0"/>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
    <w:link w:val="Nadpis1"/>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0"/>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2"/>
      </w:numPr>
    </w:pPr>
  </w:style>
  <w:style w:type="paragraph" w:customStyle="1" w:styleId="slovn">
    <w:name w:val="číslování"/>
    <w:basedOn w:val="Normln"/>
    <w:rsid w:val="00D859C2"/>
    <w:pPr>
      <w:numPr>
        <w:ilvl w:val="1"/>
        <w:numId w:val="33"/>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XXXX@fnbrn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2DWAXVAW3MHF-2134575413-45</_dlc_DocId>
    <_dlc_DocIdUrl xmlns="a7e37686-00e6-405d-9032-d05dd3ba55a9">
      <Url>http://vis.fnbrno.cz/c012/WebVZ/_layouts/15/DocIdRedir.aspx?ID=2DWAXVAW3MHF-2134575413-45</Url>
      <Description>2DWAXVAW3MHF-2134575413-45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77B9490B9E367A4B9C26D19FCC0054B3" ma:contentTypeVersion="0" ma:contentTypeDescription="Vytvoří nový dokument" ma:contentTypeScope="" ma:versionID="4805706972723e9a1c5d80895c07964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e37686-00e6-405d-9032-d05dd3ba55a9"/>
    <ds:schemaRef ds:uri="http://www.w3.org/XML/1998/namespace"/>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F2E68A20-1894-4E6F-8800-1A7772A91038}">
  <ds:schemaRefs>
    <ds:schemaRef ds:uri="http://schemas.microsoft.com/sharepoint/events"/>
  </ds:schemaRefs>
</ds:datastoreItem>
</file>

<file path=customXml/itemProps4.xml><?xml version="1.0" encoding="utf-8"?>
<ds:datastoreItem xmlns:ds="http://schemas.openxmlformats.org/officeDocument/2006/customXml" ds:itemID="{B84D0D03-90EC-4429-B611-4DEC7A002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BAC06-3F0A-4C53-80CA-97B8C74A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2612</Words>
  <Characters>15416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Kotzian Robert</cp:lastModifiedBy>
  <cp:revision>16</cp:revision>
  <cp:lastPrinted>2019-03-11T09:28:00Z</cp:lastPrinted>
  <dcterms:created xsi:type="dcterms:W3CDTF">2020-09-10T09:31:00Z</dcterms:created>
  <dcterms:modified xsi:type="dcterms:W3CDTF">2020-12-17T11:02:00Z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0x01010077B9490B9E367A4B9C26D19FCC0054B3</vt:lpwstr>
  </property>
  <property fmtid="{D5CDD505-2E9C-101B-9397-08002B2CF9AE}" pid="3" name="_dlc_DocIdItemGuid">
    <vt:lpwstr>9d45215d-43a3-4936-bfee-03ab0340fa3d</vt:lpwstr>
  </property>
</Properties>
</file>