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2A" w:rsidRDefault="00CF762A" w:rsidP="00CF762A">
      <w:pPr>
        <w:pStyle w:val="Nzev"/>
      </w:pPr>
      <w:bookmarkStart w:id="0" w:name="_Toc421689015"/>
      <w:r>
        <w:t>Požadavky na podporu a integrační služby</w:t>
      </w:r>
      <w:bookmarkEnd w:id="0"/>
    </w:p>
    <w:p w:rsidR="00CF762A" w:rsidRPr="007C0C45" w:rsidRDefault="00CF762A" w:rsidP="00C44867">
      <w:pPr>
        <w:pStyle w:val="Bezmezer"/>
        <w:numPr>
          <w:ilvl w:val="0"/>
          <w:numId w:val="1"/>
        </w:numPr>
        <w:jc w:val="both"/>
      </w:pPr>
      <w:r>
        <w:t>Podpora</w:t>
      </w:r>
      <w:r w:rsidRPr="007C0C45">
        <w:t xml:space="preserve"> na</w:t>
      </w:r>
      <w:r w:rsidR="002E3C3C">
        <w:t xml:space="preserve"> </w:t>
      </w:r>
      <w:r w:rsidR="008E65F1">
        <w:t>pevné disky</w:t>
      </w:r>
      <w:r w:rsidRPr="007C0C45">
        <w:t xml:space="preserve"> je v rozsahu opravy do </w:t>
      </w:r>
      <w:r>
        <w:t>24 hodin (NBD)</w:t>
      </w:r>
      <w:r w:rsidRPr="007C0C45">
        <w:t xml:space="preserve"> od nahlášení problému</w:t>
      </w:r>
      <w:r>
        <w:t>.</w:t>
      </w:r>
    </w:p>
    <w:p w:rsidR="00CF762A" w:rsidRPr="007C0C45" w:rsidRDefault="00CF762A" w:rsidP="00C44867">
      <w:pPr>
        <w:pStyle w:val="Bezmezer"/>
        <w:numPr>
          <w:ilvl w:val="0"/>
          <w:numId w:val="1"/>
        </w:numPr>
        <w:jc w:val="both"/>
      </w:pPr>
      <w:r w:rsidRPr="007C0C45">
        <w:t>Pro hlášení poruch a závad musí být určeno jedno kontaktní místo včetně telefonu a emailu</w:t>
      </w:r>
      <w:r>
        <w:t>.</w:t>
      </w:r>
    </w:p>
    <w:p w:rsidR="00CF762A" w:rsidRDefault="00CF762A" w:rsidP="00C44867">
      <w:pPr>
        <w:pStyle w:val="Bezmezer"/>
        <w:numPr>
          <w:ilvl w:val="0"/>
          <w:numId w:val="1"/>
        </w:numPr>
        <w:jc w:val="both"/>
      </w:pPr>
      <w:r>
        <w:t>Podporu</w:t>
      </w:r>
      <w:r w:rsidRPr="007C0C45">
        <w:t xml:space="preserve"> v požadovaném rozsahu požadujeme na dobu </w:t>
      </w:r>
      <w:r w:rsidR="00963794">
        <w:t>3 l</w:t>
      </w:r>
      <w:r w:rsidRPr="007C0C45">
        <w:t>et s platbou po roce</w:t>
      </w:r>
      <w:r>
        <w:t>. Tato je včetně maintaince s minimálně jedním proaktivním kontaktem technické podpory pro účely shrnutí případných incidentů a shrnutí doporučení na aktualizace SW vybavení či doporučení na HW údržbu. Tato podpora bude zajištěna výrobcem zařízení a bude poskytnuta v českém jazyce minimálně při hlasové komunikaci.</w:t>
      </w:r>
    </w:p>
    <w:p w:rsidR="00CF762A" w:rsidRDefault="00CF762A" w:rsidP="00C44867">
      <w:pPr>
        <w:pStyle w:val="Bezmezer"/>
        <w:numPr>
          <w:ilvl w:val="0"/>
          <w:numId w:val="1"/>
        </w:numPr>
        <w:jc w:val="both"/>
      </w:pPr>
      <w:r>
        <w:t>Dostu</w:t>
      </w:r>
      <w:r w:rsidR="008E65F1">
        <w:t>pnost podpory musí být 24x7x365.</w:t>
      </w:r>
    </w:p>
    <w:p w:rsidR="00EA68F9" w:rsidRDefault="00CF762A" w:rsidP="008E65F1">
      <w:pPr>
        <w:pStyle w:val="Bezmezer"/>
        <w:numPr>
          <w:ilvl w:val="0"/>
          <w:numId w:val="1"/>
        </w:numPr>
        <w:jc w:val="both"/>
      </w:pPr>
      <w:r>
        <w:t>Veškerá paměťová média zůstávají při reklamaci v držení zadavatele</w:t>
      </w:r>
      <w:r w:rsidR="008E65F1">
        <w:t>.</w:t>
      </w:r>
      <w:bookmarkStart w:id="1" w:name="_GoBack"/>
      <w:bookmarkEnd w:id="1"/>
    </w:p>
    <w:sectPr w:rsidR="00EA68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2A" w:rsidRDefault="00CF762A" w:rsidP="00CF762A">
      <w:pPr>
        <w:spacing w:after="0" w:line="240" w:lineRule="auto"/>
      </w:pPr>
      <w:r>
        <w:separator/>
      </w:r>
    </w:p>
  </w:endnote>
  <w:endnote w:type="continuationSeparator" w:id="0">
    <w:p w:rsidR="00CF762A" w:rsidRDefault="00CF762A" w:rsidP="00CF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2A" w:rsidRDefault="00CF762A" w:rsidP="00CF762A">
      <w:pPr>
        <w:spacing w:after="0" w:line="240" w:lineRule="auto"/>
      </w:pPr>
      <w:r>
        <w:separator/>
      </w:r>
    </w:p>
  </w:footnote>
  <w:footnote w:type="continuationSeparator" w:id="0">
    <w:p w:rsidR="00CF762A" w:rsidRDefault="00CF762A" w:rsidP="00CF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Ind w:w="2" w:type="dxa"/>
      <w:tblBorders>
        <w:insideH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8437"/>
      <w:gridCol w:w="1201"/>
    </w:tblGrid>
    <w:tr w:rsidR="00CF762A" w:rsidTr="00950DD5">
      <w:trPr>
        <w:trHeight w:val="288"/>
      </w:trPr>
      <w:tc>
        <w:tcPr>
          <w:tcW w:w="8437" w:type="dxa"/>
          <w:shd w:val="clear" w:color="auto" w:fill="auto"/>
        </w:tcPr>
        <w:p w:rsidR="00CF762A" w:rsidRPr="006902A0" w:rsidRDefault="00CF762A" w:rsidP="008E65F1">
          <w:pPr>
            <w:pStyle w:val="Zhlav"/>
            <w:jc w:val="center"/>
            <w:rPr>
              <w:rFonts w:cs="Calibri"/>
              <w:b/>
              <w:sz w:val="28"/>
              <w:szCs w:val="28"/>
            </w:rPr>
          </w:pPr>
        </w:p>
      </w:tc>
      <w:tc>
        <w:tcPr>
          <w:tcW w:w="1201" w:type="dxa"/>
          <w:shd w:val="clear" w:color="auto" w:fill="auto"/>
          <w:tcMar>
            <w:left w:w="92" w:type="dxa"/>
          </w:tcMar>
        </w:tcPr>
        <w:p w:rsidR="00CF762A" w:rsidRDefault="00CF762A" w:rsidP="007E6D54">
          <w:pPr>
            <w:pStyle w:val="Zhlav"/>
            <w:rPr>
              <w:rFonts w:ascii="Cambria" w:hAnsi="Cambria" w:cs="Cambria"/>
              <w:b/>
              <w:bCs/>
              <w:color w:val="4F81BD"/>
            </w:rPr>
          </w:pPr>
        </w:p>
      </w:tc>
    </w:tr>
  </w:tbl>
  <w:p w:rsidR="00CF762A" w:rsidRDefault="00CF762A" w:rsidP="00CF762A">
    <w:pPr>
      <w:pStyle w:val="Tlotextu"/>
      <w:jc w:val="right"/>
      <w:rPr>
        <w:rFonts w:asciiTheme="minorHAnsi" w:hAnsiTheme="minorHAnsi" w:cstheme="minorHAnsi"/>
      </w:rPr>
    </w:pPr>
    <w:r w:rsidRPr="006902A0">
      <w:rPr>
        <w:rFonts w:asciiTheme="minorHAnsi" w:hAnsiTheme="minorHAnsi" w:cstheme="minorHAnsi"/>
      </w:rPr>
      <w:t xml:space="preserve">Příloha </w:t>
    </w:r>
    <w:r w:rsidR="00C44867">
      <w:rPr>
        <w:rFonts w:asciiTheme="minorHAnsi" w:hAnsiTheme="minorHAnsi" w:cstheme="minorHAnsi"/>
      </w:rPr>
      <w:t>E</w:t>
    </w:r>
    <w:r w:rsidRPr="006902A0">
      <w:rPr>
        <w:rFonts w:asciiTheme="minorHAnsi" w:hAnsiTheme="minorHAnsi" w:cstheme="minorHAnsi"/>
      </w:rPr>
      <w:t xml:space="preserve"> smlouvy</w:t>
    </w:r>
  </w:p>
  <w:p w:rsidR="00CF762A" w:rsidRDefault="00CF762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16A7E"/>
    <w:multiLevelType w:val="hybridMultilevel"/>
    <w:tmpl w:val="893060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E6"/>
    <w:rsid w:val="00250FB6"/>
    <w:rsid w:val="002E3C3C"/>
    <w:rsid w:val="006F62E9"/>
    <w:rsid w:val="008E65F1"/>
    <w:rsid w:val="00950DD5"/>
    <w:rsid w:val="00963794"/>
    <w:rsid w:val="00BB4EE6"/>
    <w:rsid w:val="00C44867"/>
    <w:rsid w:val="00CF762A"/>
    <w:rsid w:val="00EA68F9"/>
    <w:rsid w:val="00F4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62A"/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F76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F7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F762A"/>
    <w:pPr>
      <w:ind w:left="720"/>
      <w:contextualSpacing/>
    </w:pPr>
  </w:style>
  <w:style w:type="paragraph" w:styleId="Bezmezer">
    <w:name w:val="No Spacing"/>
    <w:uiPriority w:val="1"/>
    <w:qFormat/>
    <w:rsid w:val="00CF762A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CF76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F76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CF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62A"/>
  </w:style>
  <w:style w:type="paragraph" w:styleId="Zpat">
    <w:name w:val="footer"/>
    <w:basedOn w:val="Normln"/>
    <w:link w:val="ZpatChar"/>
    <w:uiPriority w:val="99"/>
    <w:unhideWhenUsed/>
    <w:rsid w:val="00CF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62A"/>
  </w:style>
  <w:style w:type="paragraph" w:customStyle="1" w:styleId="Tlotextu">
    <w:name w:val="Tělo textu"/>
    <w:basedOn w:val="Normln"/>
    <w:rsid w:val="00CF762A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62A"/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F76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F7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F762A"/>
    <w:pPr>
      <w:ind w:left="720"/>
      <w:contextualSpacing/>
    </w:pPr>
  </w:style>
  <w:style w:type="paragraph" w:styleId="Bezmezer">
    <w:name w:val="No Spacing"/>
    <w:uiPriority w:val="1"/>
    <w:qFormat/>
    <w:rsid w:val="00CF762A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CF76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F76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CF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62A"/>
  </w:style>
  <w:style w:type="paragraph" w:styleId="Zpat">
    <w:name w:val="footer"/>
    <w:basedOn w:val="Normln"/>
    <w:link w:val="ZpatChar"/>
    <w:uiPriority w:val="99"/>
    <w:unhideWhenUsed/>
    <w:rsid w:val="00CF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62A"/>
  </w:style>
  <w:style w:type="paragraph" w:customStyle="1" w:styleId="Tlotextu">
    <w:name w:val="Tělo textu"/>
    <w:basedOn w:val="Normln"/>
    <w:rsid w:val="00CF762A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608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Štefan</dc:creator>
  <cp:keywords/>
  <dc:description/>
  <cp:lastModifiedBy>ESS Office Service</cp:lastModifiedBy>
  <cp:revision>2</cp:revision>
  <dcterms:created xsi:type="dcterms:W3CDTF">2016-08-25T07:50:00Z</dcterms:created>
  <dcterms:modified xsi:type="dcterms:W3CDTF">2016-08-25T07:50:00Z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kratka_SpisovyUzel_PoziceZodpo_Pisemnost">
    <vt:lpwstr>80</vt:lpwstr>
  </property>
  <property fmtid="{D5CDD505-2E9C-101B-9397-08002B2CF9AE}" pid="3" name="PocetListu_Pisemnost">
    <vt:lpwstr>0+7el.s.</vt:lpwstr>
  </property>
  <property fmtid="{D5CDD505-2E9C-101B-9397-08002B2CF9AE}" pid="4" name="Key_BarCode_Pisemnost">
    <vt:lpwstr>*B001839474*</vt:lpwstr>
  </property>
  <property fmtid="{D5CDD505-2E9C-101B-9397-08002B2CF9AE}" pid="5" name="UserName_PisemnostTypZpristupneniInformaciZOSZ_Pisemnost">
    <vt:lpwstr>ZOSZ_UserName</vt:lpwstr>
  </property>
  <property fmtid="{D5CDD505-2E9C-101B-9397-08002B2CF9AE}" pid="6" name="TEST">
    <vt:lpwstr>testovací pole</vt:lpwstr>
  </property>
  <property fmtid="{D5CDD505-2E9C-101B-9397-08002B2CF9AE}" pid="7" name="Contact_PostaOdes_All">
    <vt:lpwstr>ROZDĚLOVNÍK...</vt:lpwstr>
  </property>
  <property fmtid="{D5CDD505-2E9C-101B-9397-08002B2CF9AE}" pid="8" name="SZ_Spis_Pisemnost">
    <vt:lpwstr>80 - 81172/2016</vt:lpwstr>
  </property>
  <property fmtid="{D5CDD505-2E9C-101B-9397-08002B2CF9AE}" pid="9" name="DisplayName_SpisovyUzel_PoziceZodpo_Pisemnost">
    <vt:lpwstr>OPL - Odbor právní a legislativní</vt:lpwstr>
  </property>
  <property fmtid="{D5CDD505-2E9C-101B-9397-08002B2CF9AE}" pid="10" name="Odkaz">
    <vt:lpwstr>ODKAZ</vt:lpwstr>
  </property>
  <property fmtid="{D5CDD505-2E9C-101B-9397-08002B2CF9AE}" pid="11" name="CJ_Spis_Pisemnost">
    <vt:lpwstr>6958/2016-NBÚ/80</vt:lpwstr>
  </property>
  <property fmtid="{D5CDD505-2E9C-101B-9397-08002B2CF9AE}" pid="12" name="Password_PisemnostTypZpristupneniInformaciZOSZ_Pisemnost">
    <vt:lpwstr>ZOSZ_Password</vt:lpwstr>
  </property>
  <property fmtid="{D5CDD505-2E9C-101B-9397-08002B2CF9AE}" pid="13" name="DatumPlatnosti_PisemnostTypZpristupneniInformaciZOSZ_Pisemnost">
    <vt:lpwstr>ZOSZ_DatumPlatnosti</vt:lpwstr>
  </property>
  <property fmtid="{D5CDD505-2E9C-101B-9397-08002B2CF9AE}" pid="14" name="CJ">
    <vt:lpwstr>6958/2016-NBÚ/80</vt:lpwstr>
  </property>
  <property fmtid="{D5CDD505-2E9C-101B-9397-08002B2CF9AE}" pid="15" name="EC_Pisemnost">
    <vt:lpwstr>90211/16</vt:lpwstr>
  </property>
  <property fmtid="{D5CDD505-2E9C-101B-9397-08002B2CF9AE}" pid="16" name="SkartacniZnakLhuta_PisemnostZnak">
    <vt:lpwstr>A/10</vt:lpwstr>
  </property>
  <property fmtid="{D5CDD505-2E9C-101B-9397-08002B2CF9AE}" pid="17" name="Vec_Pisemnost">
    <vt:lpwstr>Zveřejnění smlouvy - DATERA</vt:lpwstr>
  </property>
  <property fmtid="{D5CDD505-2E9C-101B-9397-08002B2CF9AE}" pid="18" name="DatumPoriz_Pisemnost">
    <vt:lpwstr>25.8.2016</vt:lpwstr>
  </property>
  <property fmtid="{D5CDD505-2E9C-101B-9397-08002B2CF9AE}" pid="19" name="KRukam">
    <vt:lpwstr>{KRukam}</vt:lpwstr>
  </property>
  <property fmtid="{D5CDD505-2E9C-101B-9397-08002B2CF9AE}" pid="20" name="PocetListuDokumentu_Pisemnost">
    <vt:lpwstr>0</vt:lpwstr>
  </property>
  <property fmtid="{D5CDD505-2E9C-101B-9397-08002B2CF9AE}" pid="21" name="PocetPriloh_Pisemnost">
    <vt:lpwstr>7</vt:lpwstr>
  </property>
  <property fmtid="{D5CDD505-2E9C-101B-9397-08002B2CF9AE}" pid="22" name="TypPrilohy_Pisemnost">
    <vt:lpwstr>7el.s.</vt:lpwstr>
  </property>
  <property fmtid="{D5CDD505-2E9C-101B-9397-08002B2CF9AE}" pid="23" name="DisplayName_UserPoriz_Pisemnost">
    <vt:lpwstr>Zlatuše Jindřichová</vt:lpwstr>
  </property>
  <property fmtid="{D5CDD505-2E9C-101B-9397-08002B2CF9AE}" pid="24" name="Podpis">
    <vt:lpwstr/>
  </property>
  <property fmtid="{D5CDD505-2E9C-101B-9397-08002B2CF9AE}" pid="25" name="SmlouvaCislo">
    <vt:lpwstr>ČÍSLO SMLOUVY</vt:lpwstr>
  </property>
</Properties>
</file>