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2E" w:rsidRDefault="0067072E" w:rsidP="0067072E">
      <w:pPr>
        <w:pStyle w:val="Nzev"/>
      </w:pPr>
      <w:r>
        <w:t>Požadavky na technické řešení</w:t>
      </w:r>
    </w:p>
    <w:sdt>
      <w:sdtPr>
        <w:rPr>
          <w:rFonts w:eastAsiaTheme="minorHAnsi"/>
          <w:b/>
          <w:bCs/>
          <w:lang w:eastAsia="en-US"/>
        </w:rPr>
        <w:id w:val="-1324195485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944DAB" w:rsidRDefault="00BC1BCA">
          <w:pPr>
            <w:pStyle w:val="Obsah1"/>
            <w:tabs>
              <w:tab w:val="left" w:pos="440"/>
              <w:tab w:val="right" w:leader="dot" w:pos="9062"/>
            </w:tabs>
          </w:pPr>
          <w:r>
            <w:t>Obsah</w:t>
          </w:r>
        </w:p>
        <w:p w:rsidR="002C4862" w:rsidRDefault="00BC1BCA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r>
            <w:rPr>
              <w:rFonts w:asciiTheme="majorHAnsi" w:eastAsiaTheme="majorEastAsia" w:hAnsiTheme="majorHAnsi" w:cstheme="majorBidi"/>
              <w:color w:val="365F91" w:themeColor="accent1" w:themeShade="BF"/>
              <w:sz w:val="28"/>
              <w:szCs w:val="28"/>
            </w:rPr>
            <w:fldChar w:fldCharType="begin"/>
          </w:r>
          <w:r>
            <w:instrText xml:space="preserve"> TOC \o "1-3" \h \z \u </w:instrText>
          </w:r>
          <w:r>
            <w:rPr>
              <w:rFonts w:asciiTheme="majorHAnsi" w:eastAsiaTheme="majorEastAsia" w:hAnsiTheme="majorHAnsi" w:cstheme="majorBidi"/>
              <w:color w:val="365F91" w:themeColor="accent1" w:themeShade="BF"/>
              <w:sz w:val="28"/>
              <w:szCs w:val="28"/>
            </w:rPr>
            <w:fldChar w:fldCharType="separate"/>
          </w:r>
          <w:hyperlink w:anchor="_Toc448476590" w:history="1">
            <w:r w:rsidR="002C4862" w:rsidRPr="009768A6">
              <w:rPr>
                <w:rStyle w:val="Hypertextovodkaz"/>
                <w:noProof/>
              </w:rPr>
              <w:t>1.</w:t>
            </w:r>
            <w:r w:rsidR="002C4862">
              <w:rPr>
                <w:noProof/>
              </w:rPr>
              <w:tab/>
            </w:r>
            <w:r w:rsidR="002C4862" w:rsidRPr="009768A6">
              <w:rPr>
                <w:rStyle w:val="Hypertextovodkaz"/>
                <w:noProof/>
              </w:rPr>
              <w:t>Předmět výběrové řízení</w:t>
            </w:r>
            <w:r w:rsidR="002C4862">
              <w:rPr>
                <w:noProof/>
                <w:webHidden/>
              </w:rPr>
              <w:tab/>
            </w:r>
            <w:r w:rsidR="002C4862">
              <w:rPr>
                <w:noProof/>
                <w:webHidden/>
              </w:rPr>
              <w:fldChar w:fldCharType="begin"/>
            </w:r>
            <w:r w:rsidR="002C4862">
              <w:rPr>
                <w:noProof/>
                <w:webHidden/>
              </w:rPr>
              <w:instrText xml:space="preserve"> PAGEREF _Toc448476590 \h </w:instrText>
            </w:r>
            <w:r w:rsidR="002C4862">
              <w:rPr>
                <w:noProof/>
                <w:webHidden/>
              </w:rPr>
            </w:r>
            <w:r w:rsidR="002C4862">
              <w:rPr>
                <w:noProof/>
                <w:webHidden/>
              </w:rPr>
              <w:fldChar w:fldCharType="separate"/>
            </w:r>
            <w:r w:rsidR="002C4862">
              <w:rPr>
                <w:noProof/>
                <w:webHidden/>
              </w:rPr>
              <w:t>2</w:t>
            </w:r>
            <w:r w:rsidR="002C4862">
              <w:rPr>
                <w:noProof/>
                <w:webHidden/>
              </w:rPr>
              <w:fldChar w:fldCharType="end"/>
            </w:r>
          </w:hyperlink>
        </w:p>
        <w:p w:rsidR="002C4862" w:rsidRDefault="00633564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48476591" w:history="1">
            <w:r w:rsidR="002C4862" w:rsidRPr="009768A6">
              <w:rPr>
                <w:rStyle w:val="Hypertextovodkaz"/>
                <w:noProof/>
              </w:rPr>
              <w:t>2.</w:t>
            </w:r>
            <w:r w:rsidR="002C4862">
              <w:rPr>
                <w:noProof/>
              </w:rPr>
              <w:tab/>
            </w:r>
            <w:r w:rsidR="002C4862" w:rsidRPr="009768A6">
              <w:rPr>
                <w:rStyle w:val="Hypertextovodkaz"/>
                <w:noProof/>
              </w:rPr>
              <w:t>Požadavky na pevné disky</w:t>
            </w:r>
            <w:r w:rsidR="002C4862">
              <w:rPr>
                <w:noProof/>
                <w:webHidden/>
              </w:rPr>
              <w:tab/>
            </w:r>
            <w:r w:rsidR="002C4862">
              <w:rPr>
                <w:noProof/>
                <w:webHidden/>
              </w:rPr>
              <w:fldChar w:fldCharType="begin"/>
            </w:r>
            <w:r w:rsidR="002C4862">
              <w:rPr>
                <w:noProof/>
                <w:webHidden/>
              </w:rPr>
              <w:instrText xml:space="preserve"> PAGEREF _Toc448476591 \h </w:instrText>
            </w:r>
            <w:r w:rsidR="002C4862">
              <w:rPr>
                <w:noProof/>
                <w:webHidden/>
              </w:rPr>
            </w:r>
            <w:r w:rsidR="002C4862">
              <w:rPr>
                <w:noProof/>
                <w:webHidden/>
              </w:rPr>
              <w:fldChar w:fldCharType="separate"/>
            </w:r>
            <w:r w:rsidR="002C4862">
              <w:rPr>
                <w:noProof/>
                <w:webHidden/>
              </w:rPr>
              <w:t>2</w:t>
            </w:r>
            <w:r w:rsidR="002C4862">
              <w:rPr>
                <w:noProof/>
                <w:webHidden/>
              </w:rPr>
              <w:fldChar w:fldCharType="end"/>
            </w:r>
          </w:hyperlink>
        </w:p>
        <w:p w:rsidR="002C4862" w:rsidRDefault="00633564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448476592" w:history="1">
            <w:r w:rsidR="002C4862" w:rsidRPr="009768A6">
              <w:rPr>
                <w:rStyle w:val="Hypertextovodkaz"/>
                <w:noProof/>
              </w:rPr>
              <w:t>Napojení na stávající infrastrukturu</w:t>
            </w:r>
            <w:r w:rsidR="002C4862">
              <w:rPr>
                <w:noProof/>
                <w:webHidden/>
              </w:rPr>
              <w:tab/>
            </w:r>
            <w:r w:rsidR="002C4862">
              <w:rPr>
                <w:noProof/>
                <w:webHidden/>
              </w:rPr>
              <w:fldChar w:fldCharType="begin"/>
            </w:r>
            <w:r w:rsidR="002C4862">
              <w:rPr>
                <w:noProof/>
                <w:webHidden/>
              </w:rPr>
              <w:instrText xml:space="preserve"> PAGEREF _Toc448476592 \h </w:instrText>
            </w:r>
            <w:r w:rsidR="002C4862">
              <w:rPr>
                <w:noProof/>
                <w:webHidden/>
              </w:rPr>
            </w:r>
            <w:r w:rsidR="002C4862">
              <w:rPr>
                <w:noProof/>
                <w:webHidden/>
              </w:rPr>
              <w:fldChar w:fldCharType="separate"/>
            </w:r>
            <w:r w:rsidR="002C4862">
              <w:rPr>
                <w:noProof/>
                <w:webHidden/>
              </w:rPr>
              <w:t>2</w:t>
            </w:r>
            <w:r w:rsidR="002C4862">
              <w:rPr>
                <w:noProof/>
                <w:webHidden/>
              </w:rPr>
              <w:fldChar w:fldCharType="end"/>
            </w:r>
          </w:hyperlink>
        </w:p>
        <w:p w:rsidR="002C4862" w:rsidRDefault="00633564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448476593" w:history="1">
            <w:r w:rsidR="002C4862" w:rsidRPr="009768A6">
              <w:rPr>
                <w:rStyle w:val="Hypertextovodkaz"/>
                <w:noProof/>
              </w:rPr>
              <w:t>Požadavky na pevné disky</w:t>
            </w:r>
            <w:r w:rsidR="002C4862">
              <w:rPr>
                <w:noProof/>
                <w:webHidden/>
              </w:rPr>
              <w:tab/>
            </w:r>
            <w:r w:rsidR="002C4862">
              <w:rPr>
                <w:noProof/>
                <w:webHidden/>
              </w:rPr>
              <w:fldChar w:fldCharType="begin"/>
            </w:r>
            <w:r w:rsidR="002C4862">
              <w:rPr>
                <w:noProof/>
                <w:webHidden/>
              </w:rPr>
              <w:instrText xml:space="preserve"> PAGEREF _Toc448476593 \h </w:instrText>
            </w:r>
            <w:r w:rsidR="002C4862">
              <w:rPr>
                <w:noProof/>
                <w:webHidden/>
              </w:rPr>
            </w:r>
            <w:r w:rsidR="002C4862">
              <w:rPr>
                <w:noProof/>
                <w:webHidden/>
              </w:rPr>
              <w:fldChar w:fldCharType="separate"/>
            </w:r>
            <w:r w:rsidR="002C4862">
              <w:rPr>
                <w:noProof/>
                <w:webHidden/>
              </w:rPr>
              <w:t>2</w:t>
            </w:r>
            <w:r w:rsidR="002C4862">
              <w:rPr>
                <w:noProof/>
                <w:webHidden/>
              </w:rPr>
              <w:fldChar w:fldCharType="end"/>
            </w:r>
          </w:hyperlink>
        </w:p>
        <w:p w:rsidR="002C4862" w:rsidRDefault="00633564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48476594" w:history="1">
            <w:r w:rsidR="002C4862" w:rsidRPr="009768A6">
              <w:rPr>
                <w:rStyle w:val="Hypertextovodkaz"/>
                <w:noProof/>
              </w:rPr>
              <w:t>3.</w:t>
            </w:r>
            <w:r w:rsidR="002C4862">
              <w:rPr>
                <w:noProof/>
              </w:rPr>
              <w:tab/>
            </w:r>
            <w:r w:rsidR="002C4862" w:rsidRPr="009768A6">
              <w:rPr>
                <w:rStyle w:val="Hypertextovodkaz"/>
                <w:noProof/>
              </w:rPr>
              <w:t>Požadavky na diskovou virtualizaci</w:t>
            </w:r>
            <w:r w:rsidR="002C4862">
              <w:rPr>
                <w:noProof/>
                <w:webHidden/>
              </w:rPr>
              <w:tab/>
            </w:r>
            <w:r w:rsidR="002C4862">
              <w:rPr>
                <w:noProof/>
                <w:webHidden/>
              </w:rPr>
              <w:fldChar w:fldCharType="begin"/>
            </w:r>
            <w:r w:rsidR="002C4862">
              <w:rPr>
                <w:noProof/>
                <w:webHidden/>
              </w:rPr>
              <w:instrText xml:space="preserve"> PAGEREF _Toc448476594 \h </w:instrText>
            </w:r>
            <w:r w:rsidR="002C4862">
              <w:rPr>
                <w:noProof/>
                <w:webHidden/>
              </w:rPr>
            </w:r>
            <w:r w:rsidR="002C4862">
              <w:rPr>
                <w:noProof/>
                <w:webHidden/>
              </w:rPr>
              <w:fldChar w:fldCharType="separate"/>
            </w:r>
            <w:r w:rsidR="002C4862">
              <w:rPr>
                <w:noProof/>
                <w:webHidden/>
              </w:rPr>
              <w:t>2</w:t>
            </w:r>
            <w:r w:rsidR="002C4862">
              <w:rPr>
                <w:noProof/>
                <w:webHidden/>
              </w:rPr>
              <w:fldChar w:fldCharType="end"/>
            </w:r>
          </w:hyperlink>
        </w:p>
        <w:p w:rsidR="002C4862" w:rsidRDefault="00633564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48476595" w:history="1">
            <w:r w:rsidR="002C4862" w:rsidRPr="009768A6">
              <w:rPr>
                <w:rStyle w:val="Hypertextovodkaz"/>
                <w:noProof/>
              </w:rPr>
              <w:t>4.</w:t>
            </w:r>
            <w:r w:rsidR="002C4862">
              <w:rPr>
                <w:noProof/>
              </w:rPr>
              <w:tab/>
            </w:r>
            <w:r w:rsidR="002C4862" w:rsidRPr="009768A6">
              <w:rPr>
                <w:rStyle w:val="Hypertextovodkaz"/>
                <w:noProof/>
              </w:rPr>
              <w:t>Požadavky na implementační služby</w:t>
            </w:r>
            <w:r w:rsidR="002C4862">
              <w:rPr>
                <w:noProof/>
                <w:webHidden/>
              </w:rPr>
              <w:tab/>
            </w:r>
            <w:r w:rsidR="002C4862">
              <w:rPr>
                <w:noProof/>
                <w:webHidden/>
              </w:rPr>
              <w:fldChar w:fldCharType="begin"/>
            </w:r>
            <w:r w:rsidR="002C4862">
              <w:rPr>
                <w:noProof/>
                <w:webHidden/>
              </w:rPr>
              <w:instrText xml:space="preserve"> PAGEREF _Toc448476595 \h </w:instrText>
            </w:r>
            <w:r w:rsidR="002C4862">
              <w:rPr>
                <w:noProof/>
                <w:webHidden/>
              </w:rPr>
            </w:r>
            <w:r w:rsidR="002C4862">
              <w:rPr>
                <w:noProof/>
                <w:webHidden/>
              </w:rPr>
              <w:fldChar w:fldCharType="separate"/>
            </w:r>
            <w:r w:rsidR="002C4862">
              <w:rPr>
                <w:noProof/>
                <w:webHidden/>
              </w:rPr>
              <w:t>2</w:t>
            </w:r>
            <w:r w:rsidR="002C4862">
              <w:rPr>
                <w:noProof/>
                <w:webHidden/>
              </w:rPr>
              <w:fldChar w:fldCharType="end"/>
            </w:r>
          </w:hyperlink>
        </w:p>
        <w:p w:rsidR="00BC1BCA" w:rsidRDefault="00BC1BCA">
          <w:r>
            <w:rPr>
              <w:b/>
              <w:bCs/>
            </w:rPr>
            <w:fldChar w:fldCharType="end"/>
          </w:r>
        </w:p>
      </w:sdtContent>
    </w:sdt>
    <w:p w:rsidR="00511D24" w:rsidRDefault="00511D24">
      <w:r>
        <w:br w:type="page"/>
      </w:r>
    </w:p>
    <w:p w:rsidR="00F76659" w:rsidRDefault="0067072E" w:rsidP="00F76659">
      <w:pPr>
        <w:pStyle w:val="Nadpis1"/>
      </w:pPr>
      <w:bookmarkStart w:id="0" w:name="_Toc448476590"/>
      <w:r>
        <w:lastRenderedPageBreak/>
        <w:t>P</w:t>
      </w:r>
      <w:r w:rsidR="00F76659">
        <w:t>ředmět výběrové řízení</w:t>
      </w:r>
      <w:bookmarkEnd w:id="0"/>
    </w:p>
    <w:p w:rsidR="00F76659" w:rsidRDefault="00F76659" w:rsidP="003F2188">
      <w:pPr>
        <w:jc w:val="both"/>
      </w:pPr>
      <w:r>
        <w:t xml:space="preserve">Předmětem výběrového řízení je koupě </w:t>
      </w:r>
      <w:r w:rsidR="005A4320">
        <w:t>28</w:t>
      </w:r>
      <w:r>
        <w:t xml:space="preserve"> kusů </w:t>
      </w:r>
      <w:r w:rsidR="005A4320">
        <w:t>pevných disků určených pro disková pole</w:t>
      </w:r>
      <w:r w:rsidR="00485DF2">
        <w:t>,</w:t>
      </w:r>
      <w:r w:rsidR="005A4320">
        <w:t xml:space="preserve"> </w:t>
      </w:r>
      <w:r w:rsidR="00485DF2">
        <w:t>včetně</w:t>
      </w:r>
      <w:r w:rsidR="005A4320">
        <w:t xml:space="preserve"> jejich instalace </w:t>
      </w:r>
      <w:r w:rsidR="00485DF2">
        <w:t>a plného zprovoznění ve</w:t>
      </w:r>
      <w:r w:rsidR="005A4320">
        <w:t xml:space="preserve"> </w:t>
      </w:r>
      <w:r w:rsidR="00485DF2">
        <w:t xml:space="preserve">stávajícím </w:t>
      </w:r>
      <w:r w:rsidR="005A4320">
        <w:t xml:space="preserve">řešení </w:t>
      </w:r>
      <w:r>
        <w:t>a technická podpora v</w:t>
      </w:r>
      <w:r w:rsidR="00324A4C">
        <w:t xml:space="preserve"> </w:t>
      </w:r>
      <w:r>
        <w:t>lokalitě Praha</w:t>
      </w:r>
    </w:p>
    <w:p w:rsidR="0099741C" w:rsidRDefault="0099741C" w:rsidP="007E72DB">
      <w:pPr>
        <w:pStyle w:val="Bezmezer"/>
        <w:jc w:val="both"/>
      </w:pPr>
      <w:r>
        <w:t>Všechny komponenty dodávky musí být z produkce společnosti IBM, případně schváleny IBM pro instalaci do technologie Storewize. Nesmí být žádným způsobem opravovány či repasovány. Musí se jednat o zcela nové komponenty, určené k prvnímu použití.</w:t>
      </w:r>
    </w:p>
    <w:p w:rsidR="0099741C" w:rsidRDefault="0099741C" w:rsidP="003F2188">
      <w:pPr>
        <w:jc w:val="both"/>
      </w:pPr>
    </w:p>
    <w:p w:rsidR="00F76659" w:rsidRDefault="00F76659" w:rsidP="00F76659">
      <w:pPr>
        <w:pStyle w:val="Nadpis1"/>
      </w:pPr>
      <w:bookmarkStart w:id="1" w:name="_Toc448476591"/>
      <w:r>
        <w:t xml:space="preserve">Požadavky na </w:t>
      </w:r>
      <w:r w:rsidR="005A4320">
        <w:t>pevné disky</w:t>
      </w:r>
      <w:bookmarkEnd w:id="1"/>
    </w:p>
    <w:p w:rsidR="00F76659" w:rsidRDefault="00F76659" w:rsidP="00F76659">
      <w:pPr>
        <w:pStyle w:val="Nadpis2"/>
      </w:pPr>
      <w:bookmarkStart w:id="2" w:name="_Toc448476592"/>
      <w:r>
        <w:t>Napojení na stávající infrastrukturu</w:t>
      </w:r>
      <w:bookmarkEnd w:id="2"/>
    </w:p>
    <w:p w:rsidR="005A4320" w:rsidRDefault="005A4320" w:rsidP="003F2188">
      <w:pPr>
        <w:pStyle w:val="Bezmezer"/>
        <w:numPr>
          <w:ilvl w:val="0"/>
          <w:numId w:val="8"/>
        </w:numPr>
        <w:jc w:val="both"/>
      </w:pPr>
      <w:r>
        <w:t>Stávající diskové pole je provozováno na dvojici kontrolerů Storewize V7000</w:t>
      </w:r>
    </w:p>
    <w:p w:rsidR="004D1B53" w:rsidRDefault="004D1B53" w:rsidP="006A563C">
      <w:pPr>
        <w:pStyle w:val="Bezmezer"/>
        <w:ind w:left="360"/>
        <w:jc w:val="both"/>
      </w:pPr>
    </w:p>
    <w:p w:rsidR="004D1B53" w:rsidRDefault="004D1B53" w:rsidP="004D1B53">
      <w:pPr>
        <w:pStyle w:val="Nadpis2"/>
      </w:pPr>
      <w:bookmarkStart w:id="3" w:name="_Toc448476593"/>
      <w:r>
        <w:t xml:space="preserve">Požadavky na </w:t>
      </w:r>
      <w:r w:rsidR="005A4320">
        <w:t>pevné disky</w:t>
      </w:r>
      <w:bookmarkEnd w:id="3"/>
    </w:p>
    <w:p w:rsidR="005A4320" w:rsidRDefault="005A4320" w:rsidP="005A4320">
      <w:pPr>
        <w:pStyle w:val="Bezmezer"/>
        <w:numPr>
          <w:ilvl w:val="0"/>
          <w:numId w:val="12"/>
        </w:numPr>
        <w:jc w:val="both"/>
      </w:pPr>
      <w:r>
        <w:t>Disky musí být přímo IBM brand, musí být podporovány firmou IBM.</w:t>
      </w:r>
    </w:p>
    <w:p w:rsidR="0008781B" w:rsidRDefault="005A4320" w:rsidP="0008781B">
      <w:pPr>
        <w:pStyle w:val="Bezmezer"/>
        <w:numPr>
          <w:ilvl w:val="0"/>
          <w:numId w:val="12"/>
        </w:numPr>
      </w:pPr>
      <w:r>
        <w:t>Kapacita disků musí být minimálně 1,8 TB</w:t>
      </w:r>
      <w:r w:rsidR="0008781B">
        <w:t>.</w:t>
      </w:r>
    </w:p>
    <w:p w:rsidR="0008781B" w:rsidRDefault="0008781B" w:rsidP="004D1B53">
      <w:pPr>
        <w:pStyle w:val="Bezmezer"/>
        <w:numPr>
          <w:ilvl w:val="0"/>
          <w:numId w:val="12"/>
        </w:numPr>
      </w:pPr>
      <w:r>
        <w:t>Velikost a typ disků: 2.5 palce SAS HDD.</w:t>
      </w:r>
    </w:p>
    <w:p w:rsidR="0008781B" w:rsidRDefault="0008781B" w:rsidP="004D1B53">
      <w:pPr>
        <w:pStyle w:val="Bezmezer"/>
        <w:numPr>
          <w:ilvl w:val="0"/>
          <w:numId w:val="12"/>
        </w:numPr>
      </w:pPr>
      <w:r>
        <w:t>Disky musí být dodány se všemi nutnými komponentami pro jejich instalaci (rámečky apod.).</w:t>
      </w:r>
    </w:p>
    <w:p w:rsidR="0008781B" w:rsidRDefault="0008781B" w:rsidP="0008781B">
      <w:pPr>
        <w:pStyle w:val="Bezmezer"/>
        <w:ind w:left="360"/>
      </w:pPr>
    </w:p>
    <w:p w:rsidR="006A563C" w:rsidRPr="002C4862" w:rsidRDefault="006A563C" w:rsidP="006A563C">
      <w:pPr>
        <w:pStyle w:val="Nadpis1"/>
      </w:pPr>
      <w:bookmarkStart w:id="4" w:name="_Toc448476594"/>
      <w:r w:rsidRPr="002C4862">
        <w:t>Požadavky na diskovou virtualizaci</w:t>
      </w:r>
      <w:bookmarkEnd w:id="4"/>
    </w:p>
    <w:p w:rsidR="006A563C" w:rsidRPr="002C4862" w:rsidRDefault="006A563C" w:rsidP="006A563C">
      <w:pPr>
        <w:pStyle w:val="Bezmezer"/>
        <w:numPr>
          <w:ilvl w:val="0"/>
          <w:numId w:val="8"/>
        </w:numPr>
        <w:jc w:val="both"/>
      </w:pPr>
      <w:r w:rsidRPr="002C4862">
        <w:t>Zadavatel  provozuje systém diskové virtualizace SAN IBM SVC řady 2145-CG8 přes FC.</w:t>
      </w:r>
    </w:p>
    <w:p w:rsidR="006A563C" w:rsidRPr="002C4862" w:rsidRDefault="006A563C" w:rsidP="006A563C">
      <w:pPr>
        <w:pStyle w:val="Bezmezer"/>
        <w:numPr>
          <w:ilvl w:val="0"/>
          <w:numId w:val="8"/>
        </w:numPr>
        <w:jc w:val="both"/>
      </w:pPr>
      <w:r w:rsidRPr="002C4862">
        <w:t>Součástí nabídky musí být rozšíření licence virtualizované kapacity o</w:t>
      </w:r>
      <w:r w:rsidR="00485DF2" w:rsidRPr="002C4862">
        <w:t xml:space="preserve"> minimálně</w:t>
      </w:r>
      <w:r w:rsidRPr="002C4862">
        <w:t>50TB.</w:t>
      </w:r>
    </w:p>
    <w:p w:rsidR="005A4320" w:rsidRDefault="005A4320" w:rsidP="006A563C">
      <w:pPr>
        <w:pStyle w:val="Bezmezer"/>
      </w:pPr>
    </w:p>
    <w:p w:rsidR="0067072E" w:rsidRDefault="0067072E" w:rsidP="0067072E">
      <w:pPr>
        <w:pStyle w:val="Nadpis1"/>
      </w:pPr>
      <w:bookmarkStart w:id="5" w:name="_Toc448476595"/>
      <w:r>
        <w:t>Požadavky na implementační služby</w:t>
      </w:r>
      <w:bookmarkEnd w:id="5"/>
    </w:p>
    <w:p w:rsidR="0067072E" w:rsidRDefault="0008781B" w:rsidP="003F2188">
      <w:pPr>
        <w:jc w:val="both"/>
      </w:pPr>
      <w:r>
        <w:t>Součástí nabídky</w:t>
      </w:r>
      <w:r w:rsidR="0067072E">
        <w:t xml:space="preserve"> musí být veškeré implementační služby pro veškeré nabízené komponenty minimálně v následujícím:</w:t>
      </w:r>
    </w:p>
    <w:p w:rsidR="0067072E" w:rsidRDefault="0067072E" w:rsidP="003F2188">
      <w:pPr>
        <w:pStyle w:val="Odstavecseseznamem"/>
        <w:numPr>
          <w:ilvl w:val="0"/>
          <w:numId w:val="20"/>
        </w:numPr>
        <w:suppressAutoHyphens/>
        <w:jc w:val="both"/>
      </w:pPr>
      <w:r>
        <w:t>Doprava veškerého hardware do místa instalace.</w:t>
      </w:r>
    </w:p>
    <w:p w:rsidR="0067072E" w:rsidRDefault="003F1524" w:rsidP="003F2188">
      <w:pPr>
        <w:pStyle w:val="Odstavecseseznamem"/>
        <w:numPr>
          <w:ilvl w:val="0"/>
          <w:numId w:val="20"/>
        </w:numPr>
        <w:suppressAutoHyphens/>
        <w:jc w:val="both"/>
      </w:pPr>
      <w:r>
        <w:t>Instalace požadovaných disků, následná konfigurace a zavedení licencí, tak, aby se požadovaná kapacita V SAN mohla používat bez dalších nu</w:t>
      </w:r>
      <w:r w:rsidR="00896D0A">
        <w:t>t</w:t>
      </w:r>
      <w:r>
        <w:t xml:space="preserve">ných opatření </w:t>
      </w:r>
    </w:p>
    <w:p w:rsidR="0067072E" w:rsidRDefault="0067072E" w:rsidP="003F2188">
      <w:pPr>
        <w:pStyle w:val="Odstavecseseznamem"/>
        <w:numPr>
          <w:ilvl w:val="0"/>
          <w:numId w:val="20"/>
        </w:numPr>
        <w:suppressAutoHyphens/>
        <w:jc w:val="both"/>
      </w:pPr>
      <w:r>
        <w:t>Projektový management po celou dobu instalace.</w:t>
      </w:r>
    </w:p>
    <w:p w:rsidR="009F4308" w:rsidRDefault="009F4308" w:rsidP="003F2188">
      <w:pPr>
        <w:pStyle w:val="Bezmezer"/>
        <w:numPr>
          <w:ilvl w:val="0"/>
          <w:numId w:val="20"/>
        </w:numPr>
        <w:jc w:val="both"/>
      </w:pPr>
      <w:r>
        <w:t xml:space="preserve">Součástí nabídkové ceny musí být instalace zařízení do </w:t>
      </w:r>
      <w:r w:rsidR="0008781B">
        <w:t>diskových kontrolerů</w:t>
      </w:r>
    </w:p>
    <w:p w:rsidR="00540A8D" w:rsidRPr="007C0C45" w:rsidRDefault="00540A8D" w:rsidP="003F2188">
      <w:pPr>
        <w:pStyle w:val="Bezmezer"/>
        <w:numPr>
          <w:ilvl w:val="0"/>
          <w:numId w:val="20"/>
        </w:numPr>
        <w:jc w:val="both"/>
      </w:pPr>
      <w:r>
        <w:t>Instalace a konfigurace   budou provedeny v souladu s platnými technickými a právními předpisy v České republice a Evropské unii a doporučením výrobců.</w:t>
      </w:r>
    </w:p>
    <w:p w:rsidR="009F4308" w:rsidRDefault="009F4308" w:rsidP="003F2188">
      <w:pPr>
        <w:pStyle w:val="Odstavecseseznamem"/>
        <w:suppressAutoHyphens/>
        <w:ind w:left="360"/>
        <w:jc w:val="both"/>
      </w:pPr>
    </w:p>
    <w:p w:rsidR="00485DF2" w:rsidRPr="0067072E" w:rsidRDefault="0067072E" w:rsidP="003F2188">
      <w:pPr>
        <w:jc w:val="both"/>
      </w:pPr>
      <w:r>
        <w:t>Veškeré instalační a implementační služby musí být prováděny prostřednictvím specialistů s komunikací v českém jazyce.</w:t>
      </w:r>
    </w:p>
    <w:p w:rsidR="0067072E" w:rsidRPr="0067072E" w:rsidRDefault="0067072E" w:rsidP="0067072E">
      <w:bookmarkStart w:id="6" w:name="_GoBack"/>
      <w:bookmarkEnd w:id="6"/>
    </w:p>
    <w:sectPr w:rsidR="0067072E" w:rsidRPr="0067072E" w:rsidSect="006902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BCA" w:rsidRDefault="00BC1BCA" w:rsidP="00BC1BCA">
      <w:pPr>
        <w:spacing w:after="0" w:line="240" w:lineRule="auto"/>
      </w:pPr>
      <w:r>
        <w:separator/>
      </w:r>
    </w:p>
  </w:endnote>
  <w:endnote w:type="continuationSeparator" w:id="0">
    <w:p w:rsidR="00BC1BCA" w:rsidRDefault="00BC1BCA" w:rsidP="00BC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64" w:rsidRDefault="0063356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581819"/>
      <w:docPartObj>
        <w:docPartGallery w:val="Page Numbers (Bottom of Page)"/>
        <w:docPartUnique/>
      </w:docPartObj>
    </w:sdtPr>
    <w:sdtEndPr/>
    <w:sdtContent>
      <w:p w:rsidR="00BC1BCA" w:rsidRDefault="00BC1BCA" w:rsidP="00BC1BCA">
        <w:pPr>
          <w:pStyle w:val="Zpat"/>
          <w:numPr>
            <w:ilvl w:val="0"/>
            <w:numId w:val="23"/>
          </w:num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564">
          <w:rPr>
            <w:noProof/>
          </w:rPr>
          <w:t>2</w:t>
        </w:r>
        <w:r>
          <w:fldChar w:fldCharType="end"/>
        </w:r>
        <w:r>
          <w:t xml:space="preserve">     -</w:t>
        </w:r>
      </w:p>
    </w:sdtContent>
  </w:sdt>
  <w:p w:rsidR="00BC1BCA" w:rsidRDefault="00BC1BC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64" w:rsidRDefault="006335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BCA" w:rsidRDefault="00BC1BCA" w:rsidP="00BC1BCA">
      <w:pPr>
        <w:spacing w:after="0" w:line="240" w:lineRule="auto"/>
      </w:pPr>
      <w:r>
        <w:separator/>
      </w:r>
    </w:p>
  </w:footnote>
  <w:footnote w:type="continuationSeparator" w:id="0">
    <w:p w:rsidR="00BC1BCA" w:rsidRDefault="00BC1BCA" w:rsidP="00BC1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64" w:rsidRDefault="0063356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8" w:type="dxa"/>
      <w:tblInd w:w="2" w:type="dxa"/>
      <w:tblBorders>
        <w:insideH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00" w:firstRow="0" w:lastRow="0" w:firstColumn="0" w:lastColumn="0" w:noHBand="0" w:noVBand="0"/>
    </w:tblPr>
    <w:tblGrid>
      <w:gridCol w:w="8437"/>
      <w:gridCol w:w="1201"/>
    </w:tblGrid>
    <w:tr w:rsidR="00147990" w:rsidTr="0033263E">
      <w:trPr>
        <w:trHeight w:val="288"/>
      </w:trPr>
      <w:tc>
        <w:tcPr>
          <w:tcW w:w="8437" w:type="dxa"/>
          <w:shd w:val="clear" w:color="auto" w:fill="auto"/>
        </w:tcPr>
        <w:p w:rsidR="00147990" w:rsidRPr="006902A0" w:rsidRDefault="00147990" w:rsidP="001B6206">
          <w:pPr>
            <w:pStyle w:val="Zhlav"/>
            <w:jc w:val="center"/>
            <w:rPr>
              <w:rFonts w:cs="Calibri"/>
              <w:b/>
              <w:sz w:val="28"/>
              <w:szCs w:val="28"/>
            </w:rPr>
          </w:pPr>
        </w:p>
      </w:tc>
      <w:tc>
        <w:tcPr>
          <w:tcW w:w="1201" w:type="dxa"/>
          <w:shd w:val="clear" w:color="auto" w:fill="auto"/>
          <w:tcMar>
            <w:left w:w="92" w:type="dxa"/>
          </w:tcMar>
        </w:tcPr>
        <w:p w:rsidR="00147990" w:rsidRDefault="00147990" w:rsidP="001B6206">
          <w:pPr>
            <w:pStyle w:val="Zhlav"/>
            <w:rPr>
              <w:rFonts w:ascii="Cambria" w:hAnsi="Cambria" w:cs="Cambria"/>
              <w:b/>
              <w:bCs/>
              <w:color w:val="4F81BD"/>
            </w:rPr>
          </w:pPr>
        </w:p>
      </w:tc>
    </w:tr>
  </w:tbl>
  <w:p w:rsidR="00820D59" w:rsidRPr="00820D59" w:rsidRDefault="006902A0" w:rsidP="0033263E">
    <w:pPr>
      <w:pStyle w:val="Tlotextu"/>
      <w:jc w:val="right"/>
      <w:rPr>
        <w:rFonts w:asciiTheme="minorHAnsi" w:hAnsiTheme="minorHAnsi" w:cstheme="minorHAnsi"/>
        <w:sz w:val="16"/>
        <w:szCs w:val="16"/>
      </w:rPr>
    </w:pPr>
    <w:r w:rsidRPr="006902A0">
      <w:rPr>
        <w:rFonts w:asciiTheme="minorHAnsi" w:hAnsiTheme="minorHAnsi" w:cstheme="minorHAnsi"/>
      </w:rPr>
      <w:t xml:space="preserve">Příloha A smlouvy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8" w:type="dxa"/>
      <w:tblInd w:w="2" w:type="dxa"/>
      <w:tblBorders>
        <w:insideH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00" w:firstRow="0" w:lastRow="0" w:firstColumn="0" w:lastColumn="0" w:noHBand="0" w:noVBand="0"/>
    </w:tblPr>
    <w:tblGrid>
      <w:gridCol w:w="8437"/>
      <w:gridCol w:w="1201"/>
    </w:tblGrid>
    <w:tr w:rsidR="006902A0" w:rsidTr="008067FE">
      <w:trPr>
        <w:trHeight w:val="288"/>
      </w:trPr>
      <w:tc>
        <w:tcPr>
          <w:tcW w:w="8437" w:type="dxa"/>
          <w:shd w:val="clear" w:color="auto" w:fill="auto"/>
        </w:tcPr>
        <w:p w:rsidR="006902A0" w:rsidRPr="006902A0" w:rsidRDefault="006902A0" w:rsidP="0061320A">
          <w:pPr>
            <w:pStyle w:val="Zhlav"/>
            <w:jc w:val="center"/>
            <w:rPr>
              <w:rFonts w:cs="Calibri"/>
              <w:b/>
              <w:sz w:val="28"/>
              <w:szCs w:val="28"/>
            </w:rPr>
          </w:pPr>
        </w:p>
      </w:tc>
      <w:tc>
        <w:tcPr>
          <w:tcW w:w="1201" w:type="dxa"/>
          <w:shd w:val="clear" w:color="auto" w:fill="auto"/>
          <w:tcMar>
            <w:left w:w="92" w:type="dxa"/>
          </w:tcMar>
        </w:tcPr>
        <w:p w:rsidR="006902A0" w:rsidRDefault="006902A0" w:rsidP="0061320A">
          <w:pPr>
            <w:pStyle w:val="Zhlav"/>
            <w:rPr>
              <w:rFonts w:ascii="Cambria" w:hAnsi="Cambria" w:cs="Cambria"/>
              <w:b/>
              <w:bCs/>
              <w:color w:val="4F81BD"/>
            </w:rPr>
          </w:pPr>
        </w:p>
      </w:tc>
    </w:tr>
  </w:tbl>
  <w:p w:rsidR="006902A0" w:rsidRDefault="006902A0" w:rsidP="006902A0">
    <w:pPr>
      <w:pStyle w:val="Tlotextu"/>
      <w:jc w:val="right"/>
      <w:rPr>
        <w:rFonts w:asciiTheme="minorHAnsi" w:hAnsiTheme="minorHAnsi" w:cstheme="minorHAnsi"/>
      </w:rPr>
    </w:pPr>
    <w:r w:rsidRPr="006902A0">
      <w:rPr>
        <w:rFonts w:asciiTheme="minorHAnsi" w:hAnsiTheme="minorHAnsi" w:cstheme="minorHAnsi"/>
      </w:rPr>
      <w:t>Příloha A smlouvy</w:t>
    </w:r>
  </w:p>
  <w:p w:rsidR="00820D59" w:rsidRPr="00820D59" w:rsidRDefault="00820D59" w:rsidP="006902A0">
    <w:pPr>
      <w:pStyle w:val="Tlotextu"/>
      <w:jc w:val="right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4C4"/>
    <w:multiLevelType w:val="multilevel"/>
    <w:tmpl w:val="B0BEDE70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3003FA9"/>
    <w:multiLevelType w:val="hybridMultilevel"/>
    <w:tmpl w:val="F6FCAC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534783"/>
    <w:multiLevelType w:val="multilevel"/>
    <w:tmpl w:val="591AC75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2C656D"/>
    <w:multiLevelType w:val="hybridMultilevel"/>
    <w:tmpl w:val="99E0AC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05DA0"/>
    <w:multiLevelType w:val="hybridMultilevel"/>
    <w:tmpl w:val="3F96F204"/>
    <w:lvl w:ilvl="0" w:tplc="34564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21083"/>
    <w:multiLevelType w:val="multilevel"/>
    <w:tmpl w:val="6AF6E3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1DAA45C7"/>
    <w:multiLevelType w:val="multilevel"/>
    <w:tmpl w:val="2E444BDE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7">
    <w:nsid w:val="2EDE36D8"/>
    <w:multiLevelType w:val="hybridMultilevel"/>
    <w:tmpl w:val="517A1C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BE3470"/>
    <w:multiLevelType w:val="hybridMultilevel"/>
    <w:tmpl w:val="8C5E85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D1112"/>
    <w:multiLevelType w:val="hybridMultilevel"/>
    <w:tmpl w:val="0C9C1E30"/>
    <w:lvl w:ilvl="0" w:tplc="9F3E86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07A0C"/>
    <w:multiLevelType w:val="multilevel"/>
    <w:tmpl w:val="E5A0AE20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1">
    <w:nsid w:val="3AB57FD1"/>
    <w:multiLevelType w:val="multilevel"/>
    <w:tmpl w:val="6E566640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3CC50DDF"/>
    <w:multiLevelType w:val="multilevel"/>
    <w:tmpl w:val="CDD03E2A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3">
    <w:nsid w:val="3FAC6B37"/>
    <w:multiLevelType w:val="hybridMultilevel"/>
    <w:tmpl w:val="5D12157A"/>
    <w:lvl w:ilvl="0" w:tplc="8258D55A">
      <w:start w:val="1"/>
      <w:numFmt w:val="decimal"/>
      <w:pStyle w:val="Nadpis1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16A7E"/>
    <w:multiLevelType w:val="hybridMultilevel"/>
    <w:tmpl w:val="622A47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0B4669"/>
    <w:multiLevelType w:val="multilevel"/>
    <w:tmpl w:val="C356462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4C580B7F"/>
    <w:multiLevelType w:val="hybridMultilevel"/>
    <w:tmpl w:val="5E08B0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FE275A"/>
    <w:multiLevelType w:val="multilevel"/>
    <w:tmpl w:val="A60CA1A8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8">
    <w:nsid w:val="5C183ED5"/>
    <w:multiLevelType w:val="hybridMultilevel"/>
    <w:tmpl w:val="6DC8EB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B82271"/>
    <w:multiLevelType w:val="hybridMultilevel"/>
    <w:tmpl w:val="27C4CF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08B5C3B"/>
    <w:multiLevelType w:val="multilevel"/>
    <w:tmpl w:val="2628486A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1">
    <w:nsid w:val="7C273A8E"/>
    <w:multiLevelType w:val="hybridMultilevel"/>
    <w:tmpl w:val="443ADA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9664E9"/>
    <w:multiLevelType w:val="hybridMultilevel"/>
    <w:tmpl w:val="00E468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6068D"/>
    <w:multiLevelType w:val="hybridMultilevel"/>
    <w:tmpl w:val="0BFAC5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3"/>
  </w:num>
  <w:num w:numId="4">
    <w:abstractNumId w:val="22"/>
  </w:num>
  <w:num w:numId="5">
    <w:abstractNumId w:val="8"/>
  </w:num>
  <w:num w:numId="6">
    <w:abstractNumId w:val="4"/>
  </w:num>
  <w:num w:numId="7">
    <w:abstractNumId w:val="19"/>
  </w:num>
  <w:num w:numId="8">
    <w:abstractNumId w:val="23"/>
  </w:num>
  <w:num w:numId="9">
    <w:abstractNumId w:val="17"/>
  </w:num>
  <w:num w:numId="10">
    <w:abstractNumId w:val="16"/>
  </w:num>
  <w:num w:numId="11">
    <w:abstractNumId w:val="6"/>
  </w:num>
  <w:num w:numId="12">
    <w:abstractNumId w:val="18"/>
  </w:num>
  <w:num w:numId="13">
    <w:abstractNumId w:val="20"/>
  </w:num>
  <w:num w:numId="14">
    <w:abstractNumId w:val="14"/>
  </w:num>
  <w:num w:numId="15">
    <w:abstractNumId w:val="12"/>
  </w:num>
  <w:num w:numId="16">
    <w:abstractNumId w:val="7"/>
  </w:num>
  <w:num w:numId="17">
    <w:abstractNumId w:val="10"/>
  </w:num>
  <w:num w:numId="18">
    <w:abstractNumId w:val="1"/>
  </w:num>
  <w:num w:numId="19">
    <w:abstractNumId w:val="15"/>
  </w:num>
  <w:num w:numId="20">
    <w:abstractNumId w:val="5"/>
  </w:num>
  <w:num w:numId="21">
    <w:abstractNumId w:val="0"/>
  </w:num>
  <w:num w:numId="22">
    <w:abstractNumId w:val="2"/>
  </w:num>
  <w:num w:numId="23">
    <w:abstractNumId w:val="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59"/>
    <w:rsid w:val="00031CEE"/>
    <w:rsid w:val="0008781B"/>
    <w:rsid w:val="000A3B83"/>
    <w:rsid w:val="000A7CB0"/>
    <w:rsid w:val="000B74B4"/>
    <w:rsid w:val="000D0AAA"/>
    <w:rsid w:val="000F4D98"/>
    <w:rsid w:val="001064B8"/>
    <w:rsid w:val="00147990"/>
    <w:rsid w:val="001A521D"/>
    <w:rsid w:val="001F33C5"/>
    <w:rsid w:val="00210098"/>
    <w:rsid w:val="002C4862"/>
    <w:rsid w:val="002D55E8"/>
    <w:rsid w:val="0031652F"/>
    <w:rsid w:val="00324A4C"/>
    <w:rsid w:val="0033263E"/>
    <w:rsid w:val="00340E5C"/>
    <w:rsid w:val="003F1524"/>
    <w:rsid w:val="003F2188"/>
    <w:rsid w:val="00424279"/>
    <w:rsid w:val="00435360"/>
    <w:rsid w:val="0044607A"/>
    <w:rsid w:val="00485DF2"/>
    <w:rsid w:val="004D1B53"/>
    <w:rsid w:val="00511D24"/>
    <w:rsid w:val="00540A8D"/>
    <w:rsid w:val="005702C3"/>
    <w:rsid w:val="00583A6B"/>
    <w:rsid w:val="005A4320"/>
    <w:rsid w:val="005C62A9"/>
    <w:rsid w:val="005D7B86"/>
    <w:rsid w:val="005F69AB"/>
    <w:rsid w:val="006138F6"/>
    <w:rsid w:val="00633564"/>
    <w:rsid w:val="00646F48"/>
    <w:rsid w:val="00650599"/>
    <w:rsid w:val="0067072E"/>
    <w:rsid w:val="006763DA"/>
    <w:rsid w:val="006902A0"/>
    <w:rsid w:val="006A563C"/>
    <w:rsid w:val="00706E35"/>
    <w:rsid w:val="00786172"/>
    <w:rsid w:val="007B6EAE"/>
    <w:rsid w:val="007D5FFB"/>
    <w:rsid w:val="007E72DB"/>
    <w:rsid w:val="007F61C5"/>
    <w:rsid w:val="008067FE"/>
    <w:rsid w:val="00820D59"/>
    <w:rsid w:val="00832EBB"/>
    <w:rsid w:val="008840DA"/>
    <w:rsid w:val="00896D0A"/>
    <w:rsid w:val="008D18EE"/>
    <w:rsid w:val="008E2B6C"/>
    <w:rsid w:val="008F2D33"/>
    <w:rsid w:val="0090253E"/>
    <w:rsid w:val="00944DAB"/>
    <w:rsid w:val="0099741C"/>
    <w:rsid w:val="009C021A"/>
    <w:rsid w:val="009D0457"/>
    <w:rsid w:val="009F31B5"/>
    <w:rsid w:val="009F4308"/>
    <w:rsid w:val="009F4A60"/>
    <w:rsid w:val="00A00868"/>
    <w:rsid w:val="00A0108F"/>
    <w:rsid w:val="00A1704E"/>
    <w:rsid w:val="00A31150"/>
    <w:rsid w:val="00A32FF7"/>
    <w:rsid w:val="00A34326"/>
    <w:rsid w:val="00AC16A9"/>
    <w:rsid w:val="00B0706A"/>
    <w:rsid w:val="00B300D3"/>
    <w:rsid w:val="00B92B66"/>
    <w:rsid w:val="00BC1BCA"/>
    <w:rsid w:val="00BD1AE7"/>
    <w:rsid w:val="00BE36F7"/>
    <w:rsid w:val="00C108A3"/>
    <w:rsid w:val="00C32F4B"/>
    <w:rsid w:val="00C43553"/>
    <w:rsid w:val="00C564EE"/>
    <w:rsid w:val="00CE0BFD"/>
    <w:rsid w:val="00D253D2"/>
    <w:rsid w:val="00D45256"/>
    <w:rsid w:val="00D679F3"/>
    <w:rsid w:val="00DB099D"/>
    <w:rsid w:val="00DD1D17"/>
    <w:rsid w:val="00DD621D"/>
    <w:rsid w:val="00DE7D11"/>
    <w:rsid w:val="00E11703"/>
    <w:rsid w:val="00E27840"/>
    <w:rsid w:val="00E404C3"/>
    <w:rsid w:val="00E6260B"/>
    <w:rsid w:val="00E66989"/>
    <w:rsid w:val="00E7630F"/>
    <w:rsid w:val="00E9096F"/>
    <w:rsid w:val="00E92988"/>
    <w:rsid w:val="00E96931"/>
    <w:rsid w:val="00E97AE0"/>
    <w:rsid w:val="00EA1758"/>
    <w:rsid w:val="00F12C68"/>
    <w:rsid w:val="00F76659"/>
    <w:rsid w:val="00F7747D"/>
    <w:rsid w:val="00F868EA"/>
    <w:rsid w:val="00F9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76659"/>
    <w:pPr>
      <w:keepNext/>
      <w:keepLines/>
      <w:numPr>
        <w:numId w:val="3"/>
      </w:numPr>
      <w:spacing w:before="360" w:after="0"/>
      <w:ind w:left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F766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665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76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ulek">
    <w:name w:val="caption"/>
    <w:basedOn w:val="Normln"/>
    <w:next w:val="Normln"/>
    <w:uiPriority w:val="35"/>
    <w:unhideWhenUsed/>
    <w:qFormat/>
    <w:rsid w:val="00F7665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59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F76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lotextu">
    <w:name w:val="Tělo textu"/>
    <w:basedOn w:val="Normln"/>
    <w:rsid w:val="00F76659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67072E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6707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707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nhideWhenUsed/>
    <w:rsid w:val="00BC1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1BCA"/>
  </w:style>
  <w:style w:type="paragraph" w:styleId="Zpat">
    <w:name w:val="footer"/>
    <w:basedOn w:val="Normln"/>
    <w:link w:val="ZpatChar"/>
    <w:uiPriority w:val="99"/>
    <w:unhideWhenUsed/>
    <w:rsid w:val="00BC1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1BCA"/>
  </w:style>
  <w:style w:type="paragraph" w:styleId="Nadpisobsahu">
    <w:name w:val="TOC Heading"/>
    <w:basedOn w:val="Nadpis1"/>
    <w:next w:val="Normln"/>
    <w:uiPriority w:val="39"/>
    <w:unhideWhenUsed/>
    <w:qFormat/>
    <w:rsid w:val="00BC1BCA"/>
    <w:pPr>
      <w:numPr>
        <w:numId w:val="0"/>
      </w:numPr>
      <w:spacing w:before="480"/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BC1BCA"/>
    <w:pPr>
      <w:spacing w:after="100"/>
      <w:ind w:left="220"/>
    </w:pPr>
    <w:rPr>
      <w:rFonts w:eastAsiaTheme="minorEastAsia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BC1BCA"/>
    <w:pPr>
      <w:spacing w:after="10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BC1BCA"/>
    <w:pPr>
      <w:spacing w:after="100"/>
      <w:ind w:left="440"/>
    </w:pPr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C1BC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070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70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70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70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706A"/>
    <w:rPr>
      <w:b/>
      <w:bCs/>
      <w:sz w:val="20"/>
      <w:szCs w:val="20"/>
    </w:rPr>
  </w:style>
  <w:style w:type="paragraph" w:customStyle="1" w:styleId="Bod">
    <w:name w:val="Bod"/>
    <w:basedOn w:val="Normln"/>
    <w:rsid w:val="009F31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9F31B5"/>
    <w:pPr>
      <w:spacing w:after="0" w:line="240" w:lineRule="auto"/>
    </w:pPr>
  </w:style>
  <w:style w:type="paragraph" w:customStyle="1" w:styleId="Rejstk">
    <w:name w:val="Rejstřík"/>
    <w:basedOn w:val="Normln"/>
    <w:rsid w:val="00147990"/>
    <w:pPr>
      <w:widowControl w:val="0"/>
      <w:suppressLineNumbers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76659"/>
    <w:pPr>
      <w:keepNext/>
      <w:keepLines/>
      <w:numPr>
        <w:numId w:val="3"/>
      </w:numPr>
      <w:spacing w:before="360" w:after="0"/>
      <w:ind w:left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F766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665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76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ulek">
    <w:name w:val="caption"/>
    <w:basedOn w:val="Normln"/>
    <w:next w:val="Normln"/>
    <w:uiPriority w:val="35"/>
    <w:unhideWhenUsed/>
    <w:qFormat/>
    <w:rsid w:val="00F7665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59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F76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lotextu">
    <w:name w:val="Tělo textu"/>
    <w:basedOn w:val="Normln"/>
    <w:rsid w:val="00F76659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67072E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6707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707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nhideWhenUsed/>
    <w:rsid w:val="00BC1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1BCA"/>
  </w:style>
  <w:style w:type="paragraph" w:styleId="Zpat">
    <w:name w:val="footer"/>
    <w:basedOn w:val="Normln"/>
    <w:link w:val="ZpatChar"/>
    <w:uiPriority w:val="99"/>
    <w:unhideWhenUsed/>
    <w:rsid w:val="00BC1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1BCA"/>
  </w:style>
  <w:style w:type="paragraph" w:styleId="Nadpisobsahu">
    <w:name w:val="TOC Heading"/>
    <w:basedOn w:val="Nadpis1"/>
    <w:next w:val="Normln"/>
    <w:uiPriority w:val="39"/>
    <w:unhideWhenUsed/>
    <w:qFormat/>
    <w:rsid w:val="00BC1BCA"/>
    <w:pPr>
      <w:numPr>
        <w:numId w:val="0"/>
      </w:numPr>
      <w:spacing w:before="480"/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BC1BCA"/>
    <w:pPr>
      <w:spacing w:after="100"/>
      <w:ind w:left="220"/>
    </w:pPr>
    <w:rPr>
      <w:rFonts w:eastAsiaTheme="minorEastAsia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BC1BCA"/>
    <w:pPr>
      <w:spacing w:after="10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BC1BCA"/>
    <w:pPr>
      <w:spacing w:after="100"/>
      <w:ind w:left="440"/>
    </w:pPr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C1BC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070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70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70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70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706A"/>
    <w:rPr>
      <w:b/>
      <w:bCs/>
      <w:sz w:val="20"/>
      <w:szCs w:val="20"/>
    </w:rPr>
  </w:style>
  <w:style w:type="paragraph" w:customStyle="1" w:styleId="Bod">
    <w:name w:val="Bod"/>
    <w:basedOn w:val="Normln"/>
    <w:rsid w:val="009F31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9F31B5"/>
    <w:pPr>
      <w:spacing w:after="0" w:line="240" w:lineRule="auto"/>
    </w:pPr>
  </w:style>
  <w:style w:type="paragraph" w:customStyle="1" w:styleId="Rejstk">
    <w:name w:val="Rejstřík"/>
    <w:basedOn w:val="Normln"/>
    <w:rsid w:val="00147990"/>
    <w:pPr>
      <w:widowControl w:val="0"/>
      <w:suppressLineNumbers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25D48-372C-4F6E-A1F4-AB4BBAFF7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Štefan</dc:creator>
  <cp:lastModifiedBy>ESS Office Service</cp:lastModifiedBy>
  <cp:revision>2</cp:revision>
  <dcterms:created xsi:type="dcterms:W3CDTF">2016-08-25T07:50:00Z</dcterms:created>
  <dcterms:modified xsi:type="dcterms:W3CDTF">2016-08-25T07:50:00Z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kratka_SpisovyUzel_PoziceZodpo_Pisemnost">
    <vt:lpwstr>80</vt:lpwstr>
  </property>
  <property fmtid="{D5CDD505-2E9C-101B-9397-08002B2CF9AE}" pid="3" name="PocetListu_Pisemnost">
    <vt:lpwstr>0+7el.s.</vt:lpwstr>
  </property>
  <property fmtid="{D5CDD505-2E9C-101B-9397-08002B2CF9AE}" pid="4" name="Key_BarCode_Pisemnost">
    <vt:lpwstr>*B001839474*</vt:lpwstr>
  </property>
  <property fmtid="{D5CDD505-2E9C-101B-9397-08002B2CF9AE}" pid="5" name="UserName_PisemnostTypZpristupneniInformaciZOSZ_Pisemnost">
    <vt:lpwstr>ZOSZ_UserName</vt:lpwstr>
  </property>
  <property fmtid="{D5CDD505-2E9C-101B-9397-08002B2CF9AE}" pid="6" name="TEST">
    <vt:lpwstr>testovací pole</vt:lpwstr>
  </property>
  <property fmtid="{D5CDD505-2E9C-101B-9397-08002B2CF9AE}" pid="7" name="Contact_PostaOdes_All">
    <vt:lpwstr>ROZDĚLOVNÍK...</vt:lpwstr>
  </property>
  <property fmtid="{D5CDD505-2E9C-101B-9397-08002B2CF9AE}" pid="8" name="SZ_Spis_Pisemnost">
    <vt:lpwstr>80 - 81172/2016</vt:lpwstr>
  </property>
  <property fmtid="{D5CDD505-2E9C-101B-9397-08002B2CF9AE}" pid="9" name="DisplayName_SpisovyUzel_PoziceZodpo_Pisemnost">
    <vt:lpwstr>OPL - Odbor právní a legislativní</vt:lpwstr>
  </property>
  <property fmtid="{D5CDD505-2E9C-101B-9397-08002B2CF9AE}" pid="10" name="Odkaz">
    <vt:lpwstr>ODKAZ</vt:lpwstr>
  </property>
  <property fmtid="{D5CDD505-2E9C-101B-9397-08002B2CF9AE}" pid="11" name="CJ_Spis_Pisemnost">
    <vt:lpwstr>6958/2016-NBÚ/80</vt:lpwstr>
  </property>
  <property fmtid="{D5CDD505-2E9C-101B-9397-08002B2CF9AE}" pid="12" name="Password_PisemnostTypZpristupneniInformaciZOSZ_Pisemnost">
    <vt:lpwstr>ZOSZ_Password</vt:lpwstr>
  </property>
  <property fmtid="{D5CDD505-2E9C-101B-9397-08002B2CF9AE}" pid="13" name="DatumPlatnosti_PisemnostTypZpristupneniInformaciZOSZ_Pisemnost">
    <vt:lpwstr>ZOSZ_DatumPlatnosti</vt:lpwstr>
  </property>
  <property fmtid="{D5CDD505-2E9C-101B-9397-08002B2CF9AE}" pid="14" name="CJ">
    <vt:lpwstr>6958/2016-NBÚ/80</vt:lpwstr>
  </property>
  <property fmtid="{D5CDD505-2E9C-101B-9397-08002B2CF9AE}" pid="15" name="EC_Pisemnost">
    <vt:lpwstr>90211/16</vt:lpwstr>
  </property>
  <property fmtid="{D5CDD505-2E9C-101B-9397-08002B2CF9AE}" pid="16" name="SkartacniZnakLhuta_PisemnostZnak">
    <vt:lpwstr>A/10</vt:lpwstr>
  </property>
  <property fmtid="{D5CDD505-2E9C-101B-9397-08002B2CF9AE}" pid="17" name="Vec_Pisemnost">
    <vt:lpwstr>Zveřejnění smlouvy - DATERA</vt:lpwstr>
  </property>
  <property fmtid="{D5CDD505-2E9C-101B-9397-08002B2CF9AE}" pid="18" name="DatumPoriz_Pisemnost">
    <vt:lpwstr>25.8.2016</vt:lpwstr>
  </property>
  <property fmtid="{D5CDD505-2E9C-101B-9397-08002B2CF9AE}" pid="19" name="KRukam">
    <vt:lpwstr>{KRukam}</vt:lpwstr>
  </property>
  <property fmtid="{D5CDD505-2E9C-101B-9397-08002B2CF9AE}" pid="20" name="PocetListuDokumentu_Pisemnost">
    <vt:lpwstr>0</vt:lpwstr>
  </property>
  <property fmtid="{D5CDD505-2E9C-101B-9397-08002B2CF9AE}" pid="21" name="PocetPriloh_Pisemnost">
    <vt:lpwstr>7</vt:lpwstr>
  </property>
  <property fmtid="{D5CDD505-2E9C-101B-9397-08002B2CF9AE}" pid="22" name="TypPrilohy_Pisemnost">
    <vt:lpwstr>7el.s.</vt:lpwstr>
  </property>
  <property fmtid="{D5CDD505-2E9C-101B-9397-08002B2CF9AE}" pid="23" name="DisplayName_UserPoriz_Pisemnost">
    <vt:lpwstr>Zlatuše Jindřichová</vt:lpwstr>
  </property>
  <property fmtid="{D5CDD505-2E9C-101B-9397-08002B2CF9AE}" pid="24" name="Podpis">
    <vt:lpwstr/>
  </property>
  <property fmtid="{D5CDD505-2E9C-101B-9397-08002B2CF9AE}" pid="25" name="SmlouvaCislo">
    <vt:lpwstr>ČÍSLO SMLOUVY</vt:lpwstr>
  </property>
</Properties>
</file>