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495"/>
        <w:gridCol w:w="3402"/>
      </w:tblGrid>
      <w:tr w:rsidR="004D4E9F">
        <w:trPr>
          <w:jc w:val="center"/>
        </w:trPr>
        <w:tc>
          <w:tcPr>
            <w:tcW w:w="3119" w:type="dxa"/>
            <w:vAlign w:val="center"/>
          </w:tcPr>
          <w:p w:rsidR="004D4E9F" w:rsidRDefault="00697537">
            <w:pPr>
              <w:pStyle w:val="Prosttext"/>
              <w:spacing w:before="2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D4E9F">
              <w:rPr>
                <w:rFonts w:ascii="Times New Roman" w:hAnsi="Times New Roman"/>
              </w:rPr>
              <w:t>Č</w:t>
            </w:r>
            <w:bookmarkStart w:id="0" w:name="_Ref77143082"/>
            <w:bookmarkEnd w:id="0"/>
            <w:r w:rsidR="004D4E9F">
              <w:rPr>
                <w:rFonts w:ascii="Times New Roman" w:hAnsi="Times New Roman"/>
              </w:rPr>
              <w:t>íslo smlouvy objednatele:</w:t>
            </w:r>
          </w:p>
        </w:tc>
        <w:tc>
          <w:tcPr>
            <w:tcW w:w="2495" w:type="dxa"/>
          </w:tcPr>
          <w:p w:rsidR="004D4E9F" w:rsidRDefault="004D4E9F">
            <w:pPr>
              <w:pStyle w:val="Prosttext"/>
              <w:spacing w:before="2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:rsidR="004D4E9F" w:rsidRDefault="004D4E9F">
            <w:pPr>
              <w:pStyle w:val="Prosttext"/>
              <w:spacing w:before="2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smlouvy zhotovitele:</w:t>
            </w:r>
          </w:p>
        </w:tc>
      </w:tr>
      <w:tr w:rsidR="004D4E9F">
        <w:trPr>
          <w:jc w:val="center"/>
        </w:trPr>
        <w:tc>
          <w:tcPr>
            <w:tcW w:w="3119" w:type="dxa"/>
            <w:vAlign w:val="center"/>
          </w:tcPr>
          <w:p w:rsidR="004D4E9F" w:rsidRPr="007860EF" w:rsidRDefault="00594EF3" w:rsidP="005A0B0C">
            <w:pPr>
              <w:pStyle w:val="slosmlouvy"/>
            </w:pPr>
            <w:r w:rsidRPr="007860EF">
              <w:t xml:space="preserve">SOD </w:t>
            </w:r>
            <w:r w:rsidR="003A6966">
              <w:t>0</w:t>
            </w:r>
            <w:r w:rsidR="005A0B0C">
              <w:t>10</w:t>
            </w:r>
            <w:r w:rsidRPr="007860EF">
              <w:t>/</w:t>
            </w:r>
            <w:r w:rsidR="00120FC4">
              <w:t>2</w:t>
            </w:r>
            <w:r w:rsidR="005A0B0C">
              <w:t>1</w:t>
            </w:r>
            <w:r w:rsidRPr="007860EF">
              <w:t>/</w:t>
            </w:r>
            <w:r w:rsidR="005A0B0C">
              <w:t>40</w:t>
            </w:r>
          </w:p>
        </w:tc>
        <w:tc>
          <w:tcPr>
            <w:tcW w:w="2495" w:type="dxa"/>
          </w:tcPr>
          <w:p w:rsidR="004D4E9F" w:rsidRPr="007860EF" w:rsidRDefault="004D4E9F">
            <w:pPr>
              <w:pStyle w:val="Prosttext"/>
              <w:spacing w:before="2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:rsidR="004D4E9F" w:rsidRDefault="004D4E9F" w:rsidP="00120FC4">
            <w:pPr>
              <w:pStyle w:val="slosmlouvy"/>
            </w:pPr>
          </w:p>
        </w:tc>
      </w:tr>
    </w:tbl>
    <w:p w:rsidR="004D4E9F" w:rsidRDefault="004D4E9F">
      <w:pPr>
        <w:spacing w:after="0"/>
        <w:jc w:val="center"/>
        <w:rPr>
          <w:sz w:val="32"/>
        </w:rPr>
      </w:pPr>
    </w:p>
    <w:p w:rsidR="004D4E9F" w:rsidRDefault="004D4E9F">
      <w:pPr>
        <w:pStyle w:val="Nzevsmlouvy"/>
      </w:pPr>
      <w:r>
        <w:t>Smlouva o dílo</w:t>
      </w:r>
    </w:p>
    <w:p w:rsidR="0002210D" w:rsidRDefault="0002210D">
      <w:pPr>
        <w:pStyle w:val="Textsmlouvy"/>
      </w:pPr>
    </w:p>
    <w:p w:rsidR="004D4E9F" w:rsidRDefault="004D4E9F">
      <w:pPr>
        <w:pStyle w:val="Odstavecrove1"/>
      </w:pPr>
      <w:bookmarkStart w:id="1" w:name="_Ref378084235"/>
      <w:r>
        <w:t>Smluvní strany</w:t>
      </w:r>
      <w:r w:rsidR="0002210D">
        <w:t>:</w:t>
      </w:r>
      <w:bookmarkEnd w:id="1"/>
    </w:p>
    <w:tbl>
      <w:tblPr>
        <w:tblW w:w="0" w:type="auto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2395"/>
        <w:gridCol w:w="6053"/>
      </w:tblGrid>
      <w:tr w:rsidR="004D4E9F" w:rsidTr="00933109">
        <w:tc>
          <w:tcPr>
            <w:tcW w:w="737" w:type="dxa"/>
          </w:tcPr>
          <w:p w:rsidR="004D4E9F" w:rsidRDefault="004D4E9F" w:rsidP="00933109">
            <w:pPr>
              <w:pStyle w:val="slovtabulce2"/>
              <w:numPr>
                <w:ilvl w:val="0"/>
                <w:numId w:val="0"/>
              </w:numPr>
            </w:pPr>
            <w:bookmarkStart w:id="2" w:name="_Ref77142952"/>
          </w:p>
        </w:tc>
        <w:bookmarkEnd w:id="2"/>
        <w:tc>
          <w:tcPr>
            <w:tcW w:w="2395" w:type="dxa"/>
          </w:tcPr>
          <w:p w:rsidR="004D4E9F" w:rsidRDefault="004D4E9F">
            <w:pPr>
              <w:pStyle w:val="Zhlavtabulky"/>
            </w:pPr>
            <w:r>
              <w:t>Objednatel:</w:t>
            </w:r>
          </w:p>
        </w:tc>
        <w:tc>
          <w:tcPr>
            <w:tcW w:w="6053" w:type="dxa"/>
          </w:tcPr>
          <w:p w:rsidR="000C34DB" w:rsidRDefault="004D4E9F">
            <w:pPr>
              <w:pStyle w:val="Zhlavtabulky"/>
              <w:rPr>
                <w:b w:val="0"/>
              </w:rPr>
            </w:pPr>
            <w:r>
              <w:t>AŽD Praha s.r.o.</w:t>
            </w:r>
            <w:r w:rsidR="000C34DB">
              <w:t xml:space="preserve"> </w:t>
            </w:r>
            <w:r w:rsidR="000C34DB">
              <w:rPr>
                <w:b w:val="0"/>
              </w:rPr>
              <w:t xml:space="preserve">se </w:t>
            </w:r>
            <w:r w:rsidR="000C34DB" w:rsidRPr="000C34DB">
              <w:rPr>
                <w:b w:val="0"/>
              </w:rPr>
              <w:t>sídlem Žirovnická 3146</w:t>
            </w:r>
            <w:r w:rsidR="005A0B0C">
              <w:rPr>
                <w:b w:val="0"/>
              </w:rPr>
              <w:t>/2,</w:t>
            </w:r>
            <w:r w:rsidR="000C34DB" w:rsidRPr="000C34DB">
              <w:rPr>
                <w:b w:val="0"/>
              </w:rPr>
              <w:t xml:space="preserve">  </w:t>
            </w:r>
          </w:p>
          <w:p w:rsidR="004D4E9F" w:rsidRPr="000C34DB" w:rsidRDefault="005A0B0C" w:rsidP="005A0B0C">
            <w:pPr>
              <w:pStyle w:val="Zhlavtabulky"/>
              <w:rPr>
                <w:b w:val="0"/>
              </w:rPr>
            </w:pPr>
            <w:r>
              <w:rPr>
                <w:b w:val="0"/>
              </w:rPr>
              <w:t xml:space="preserve">Záběhlice, </w:t>
            </w:r>
            <w:r w:rsidR="000C34DB" w:rsidRPr="000C34DB">
              <w:rPr>
                <w:b w:val="0"/>
              </w:rPr>
              <w:t>106</w:t>
            </w:r>
            <w:r w:rsidR="000C34DB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00 </w:t>
            </w:r>
            <w:r w:rsidR="000C34DB">
              <w:rPr>
                <w:b w:val="0"/>
              </w:rPr>
              <w:t xml:space="preserve"> Praha 10</w:t>
            </w:r>
          </w:p>
        </w:tc>
      </w:tr>
      <w:tr w:rsidR="004D4E9F" w:rsidTr="00933109">
        <w:tc>
          <w:tcPr>
            <w:tcW w:w="737" w:type="dxa"/>
          </w:tcPr>
          <w:p w:rsidR="004D4E9F" w:rsidRDefault="004D4E9F">
            <w:pPr>
              <w:pStyle w:val="Texttabulky"/>
            </w:pPr>
          </w:p>
        </w:tc>
        <w:tc>
          <w:tcPr>
            <w:tcW w:w="2395" w:type="dxa"/>
          </w:tcPr>
          <w:p w:rsidR="004D4E9F" w:rsidRDefault="004D4E9F">
            <w:pPr>
              <w:pStyle w:val="Texttabulky"/>
            </w:pPr>
          </w:p>
        </w:tc>
        <w:tc>
          <w:tcPr>
            <w:tcW w:w="6053" w:type="dxa"/>
          </w:tcPr>
          <w:p w:rsidR="004D4E9F" w:rsidRDefault="004D4E9F">
            <w:pPr>
              <w:pStyle w:val="Texttabulky"/>
            </w:pPr>
            <w:r>
              <w:t>Závod Technika – Výzkum a vývoj</w:t>
            </w:r>
            <w:r w:rsidR="000C34DB">
              <w:t>,</w:t>
            </w:r>
          </w:p>
          <w:p w:rsidR="000C34DB" w:rsidRDefault="000C34DB" w:rsidP="005A0B0C">
            <w:pPr>
              <w:pStyle w:val="Texttabulky"/>
              <w:rPr>
                <w:b/>
              </w:rPr>
            </w:pPr>
            <w:r w:rsidRPr="000C34DB">
              <w:t>Žirovnická 3146</w:t>
            </w:r>
            <w:r w:rsidR="005A0B0C">
              <w:t>/2</w:t>
            </w:r>
            <w:r w:rsidRPr="000C34DB">
              <w:t xml:space="preserve">, </w:t>
            </w:r>
            <w:r w:rsidR="005A0B0C">
              <w:t xml:space="preserve">Záběhlice, </w:t>
            </w:r>
            <w:r w:rsidRPr="000C34DB">
              <w:t xml:space="preserve">106 </w:t>
            </w:r>
            <w:r w:rsidR="005A0B0C">
              <w:t xml:space="preserve">00 </w:t>
            </w:r>
            <w:r w:rsidRPr="000C34DB">
              <w:t xml:space="preserve"> Praha 10</w:t>
            </w:r>
          </w:p>
        </w:tc>
      </w:tr>
      <w:tr w:rsidR="004D4E9F" w:rsidTr="00933109">
        <w:tc>
          <w:tcPr>
            <w:tcW w:w="737" w:type="dxa"/>
          </w:tcPr>
          <w:p w:rsidR="004D4E9F" w:rsidRDefault="004D4E9F">
            <w:pPr>
              <w:pStyle w:val="Texttabulky"/>
            </w:pPr>
          </w:p>
        </w:tc>
        <w:tc>
          <w:tcPr>
            <w:tcW w:w="2395" w:type="dxa"/>
          </w:tcPr>
          <w:p w:rsidR="004D4E9F" w:rsidRDefault="000C34DB">
            <w:pPr>
              <w:pStyle w:val="Texttabulky"/>
            </w:pPr>
            <w:r>
              <w:t>Odpovědný z</w:t>
            </w:r>
            <w:r w:rsidR="004D4E9F">
              <w:t>ástupce:</w:t>
            </w:r>
          </w:p>
        </w:tc>
        <w:tc>
          <w:tcPr>
            <w:tcW w:w="6053" w:type="dxa"/>
          </w:tcPr>
          <w:p w:rsidR="004D4E9F" w:rsidRDefault="004D4E9F">
            <w:pPr>
              <w:pStyle w:val="Texttabulky"/>
              <w:rPr>
                <w:b/>
              </w:rPr>
            </w:pPr>
            <w:r w:rsidRPr="00265354">
              <w:rPr>
                <w:b/>
                <w:highlight w:val="black"/>
              </w:rPr>
              <w:t>Ing. Karel V i š n o v s k</w:t>
            </w:r>
            <w:r w:rsidR="000C34DB" w:rsidRPr="00265354">
              <w:rPr>
                <w:b/>
                <w:highlight w:val="black"/>
              </w:rPr>
              <w:t> </w:t>
            </w:r>
            <w:r w:rsidRPr="00265354">
              <w:rPr>
                <w:b/>
                <w:highlight w:val="black"/>
              </w:rPr>
              <w:t>ý</w:t>
            </w:r>
            <w:r w:rsidR="000C34DB" w:rsidRPr="00265354">
              <w:rPr>
                <w:b/>
                <w:highlight w:val="black"/>
              </w:rPr>
              <w:t xml:space="preserve">, </w:t>
            </w:r>
            <w:r w:rsidR="000C34DB" w:rsidRPr="00265354">
              <w:rPr>
                <w:highlight w:val="black"/>
              </w:rPr>
              <w:t>jednající</w:t>
            </w:r>
            <w:r w:rsidR="000C34DB" w:rsidRPr="00265354">
              <w:rPr>
                <w:b/>
                <w:highlight w:val="black"/>
              </w:rPr>
              <w:t xml:space="preserve"> </w:t>
            </w:r>
            <w:r w:rsidR="000C34DB" w:rsidRPr="00265354">
              <w:rPr>
                <w:highlight w:val="black"/>
              </w:rPr>
              <w:t>na základě plné moci</w:t>
            </w:r>
          </w:p>
        </w:tc>
      </w:tr>
      <w:tr w:rsidR="004D4E9F" w:rsidTr="00933109">
        <w:tc>
          <w:tcPr>
            <w:tcW w:w="737" w:type="dxa"/>
          </w:tcPr>
          <w:p w:rsidR="004D4E9F" w:rsidRDefault="004D4E9F">
            <w:pPr>
              <w:pStyle w:val="Texttabulky"/>
            </w:pPr>
          </w:p>
        </w:tc>
        <w:tc>
          <w:tcPr>
            <w:tcW w:w="2395" w:type="dxa"/>
          </w:tcPr>
          <w:p w:rsidR="004D4E9F" w:rsidRDefault="004D4E9F">
            <w:pPr>
              <w:pStyle w:val="Texttabulky"/>
            </w:pPr>
            <w:r>
              <w:t>Funkce:</w:t>
            </w:r>
          </w:p>
        </w:tc>
        <w:tc>
          <w:tcPr>
            <w:tcW w:w="6053" w:type="dxa"/>
          </w:tcPr>
          <w:p w:rsidR="004D4E9F" w:rsidRDefault="004D4E9F">
            <w:pPr>
              <w:pStyle w:val="Texttabulky"/>
            </w:pPr>
            <w:r>
              <w:t>ředitel Závodu Technika</w:t>
            </w:r>
          </w:p>
        </w:tc>
      </w:tr>
      <w:tr w:rsidR="004D4E9F" w:rsidTr="00933109">
        <w:tc>
          <w:tcPr>
            <w:tcW w:w="737" w:type="dxa"/>
          </w:tcPr>
          <w:p w:rsidR="004D4E9F" w:rsidRDefault="004D4E9F">
            <w:pPr>
              <w:pStyle w:val="Texttabulky"/>
            </w:pPr>
          </w:p>
        </w:tc>
        <w:tc>
          <w:tcPr>
            <w:tcW w:w="2395" w:type="dxa"/>
          </w:tcPr>
          <w:p w:rsidR="004D4E9F" w:rsidRDefault="004D4E9F">
            <w:pPr>
              <w:pStyle w:val="Texttabulky"/>
            </w:pPr>
            <w:r>
              <w:t>IČO:</w:t>
            </w:r>
          </w:p>
        </w:tc>
        <w:tc>
          <w:tcPr>
            <w:tcW w:w="6053" w:type="dxa"/>
          </w:tcPr>
          <w:p w:rsidR="004D4E9F" w:rsidRDefault="004D4E9F">
            <w:pPr>
              <w:pStyle w:val="Texttabulky"/>
            </w:pPr>
            <w:r>
              <w:t>48029483</w:t>
            </w:r>
          </w:p>
        </w:tc>
      </w:tr>
      <w:tr w:rsidR="004D4E9F" w:rsidTr="00933109">
        <w:tc>
          <w:tcPr>
            <w:tcW w:w="737" w:type="dxa"/>
          </w:tcPr>
          <w:p w:rsidR="004D4E9F" w:rsidRDefault="004D4E9F">
            <w:pPr>
              <w:pStyle w:val="Texttabulky"/>
            </w:pPr>
          </w:p>
        </w:tc>
        <w:tc>
          <w:tcPr>
            <w:tcW w:w="2395" w:type="dxa"/>
          </w:tcPr>
          <w:p w:rsidR="004D4E9F" w:rsidRDefault="004D4E9F">
            <w:pPr>
              <w:pStyle w:val="Texttabulky"/>
            </w:pPr>
            <w:r>
              <w:t>DIČ:</w:t>
            </w:r>
          </w:p>
        </w:tc>
        <w:tc>
          <w:tcPr>
            <w:tcW w:w="6053" w:type="dxa"/>
          </w:tcPr>
          <w:p w:rsidR="004D4E9F" w:rsidRDefault="004D4E9F">
            <w:pPr>
              <w:pStyle w:val="Texttabulky"/>
            </w:pPr>
            <w:r>
              <w:t>CZ48029483</w:t>
            </w:r>
          </w:p>
        </w:tc>
      </w:tr>
      <w:tr w:rsidR="004D4E9F" w:rsidTr="00933109">
        <w:tc>
          <w:tcPr>
            <w:tcW w:w="737" w:type="dxa"/>
          </w:tcPr>
          <w:p w:rsidR="004D4E9F" w:rsidRDefault="004D4E9F">
            <w:pPr>
              <w:pStyle w:val="Texttabulky"/>
            </w:pPr>
          </w:p>
        </w:tc>
        <w:tc>
          <w:tcPr>
            <w:tcW w:w="2395" w:type="dxa"/>
          </w:tcPr>
          <w:p w:rsidR="004D4E9F" w:rsidRDefault="004D4E9F">
            <w:pPr>
              <w:pStyle w:val="Texttabulky"/>
            </w:pPr>
            <w:r>
              <w:t>Registrace:</w:t>
            </w:r>
          </w:p>
        </w:tc>
        <w:tc>
          <w:tcPr>
            <w:tcW w:w="6053" w:type="dxa"/>
          </w:tcPr>
          <w:p w:rsidR="004D4E9F" w:rsidRDefault="004D4E9F">
            <w:pPr>
              <w:pStyle w:val="Texttabulky"/>
            </w:pPr>
            <w:r>
              <w:t>obchodní rejstřík MS v Praze, spis.</w:t>
            </w:r>
            <w:r w:rsidR="00C73AB4">
              <w:t xml:space="preserve"> </w:t>
            </w:r>
            <w:r>
              <w:t>zn. C 14616</w:t>
            </w:r>
          </w:p>
        </w:tc>
      </w:tr>
      <w:tr w:rsidR="004D4E9F" w:rsidTr="00933109">
        <w:tc>
          <w:tcPr>
            <w:tcW w:w="737" w:type="dxa"/>
          </w:tcPr>
          <w:p w:rsidR="004D4E9F" w:rsidRDefault="004D4E9F">
            <w:pPr>
              <w:pStyle w:val="Texttabulky"/>
            </w:pPr>
          </w:p>
        </w:tc>
        <w:tc>
          <w:tcPr>
            <w:tcW w:w="2395" w:type="dxa"/>
          </w:tcPr>
          <w:p w:rsidR="004D4E9F" w:rsidRDefault="004D4E9F">
            <w:pPr>
              <w:pStyle w:val="Texttabulky"/>
            </w:pPr>
            <w:r>
              <w:t>Bankovní spojení:</w:t>
            </w:r>
          </w:p>
        </w:tc>
        <w:tc>
          <w:tcPr>
            <w:tcW w:w="6053" w:type="dxa"/>
          </w:tcPr>
          <w:p w:rsidR="004D4E9F" w:rsidRDefault="004D4E9F">
            <w:pPr>
              <w:pStyle w:val="Texttabulky"/>
            </w:pPr>
            <w:r>
              <w:t>Komerční banka Praha 10</w:t>
            </w:r>
          </w:p>
        </w:tc>
      </w:tr>
      <w:tr w:rsidR="004D4E9F" w:rsidTr="00933109">
        <w:tc>
          <w:tcPr>
            <w:tcW w:w="737" w:type="dxa"/>
          </w:tcPr>
          <w:p w:rsidR="004D4E9F" w:rsidRDefault="004D4E9F">
            <w:pPr>
              <w:pStyle w:val="Texttabulky"/>
            </w:pPr>
          </w:p>
        </w:tc>
        <w:tc>
          <w:tcPr>
            <w:tcW w:w="2395" w:type="dxa"/>
          </w:tcPr>
          <w:p w:rsidR="004D4E9F" w:rsidRDefault="004D4E9F">
            <w:pPr>
              <w:pStyle w:val="Texttabulky"/>
            </w:pPr>
            <w:r>
              <w:t>Kód banky:</w:t>
            </w:r>
          </w:p>
        </w:tc>
        <w:tc>
          <w:tcPr>
            <w:tcW w:w="6053" w:type="dxa"/>
          </w:tcPr>
          <w:p w:rsidR="004D4E9F" w:rsidRDefault="004D4E9F">
            <w:pPr>
              <w:pStyle w:val="Texttabulky"/>
            </w:pPr>
            <w:r>
              <w:t>0100</w:t>
            </w:r>
          </w:p>
        </w:tc>
      </w:tr>
      <w:tr w:rsidR="004D4E9F" w:rsidTr="00933109">
        <w:tc>
          <w:tcPr>
            <w:tcW w:w="737" w:type="dxa"/>
          </w:tcPr>
          <w:p w:rsidR="004D4E9F" w:rsidRDefault="004D4E9F">
            <w:pPr>
              <w:pStyle w:val="Texttabulky"/>
            </w:pPr>
          </w:p>
        </w:tc>
        <w:tc>
          <w:tcPr>
            <w:tcW w:w="2395" w:type="dxa"/>
          </w:tcPr>
          <w:p w:rsidR="004D4E9F" w:rsidRDefault="004D4E9F">
            <w:pPr>
              <w:pStyle w:val="Texttabulky"/>
            </w:pPr>
            <w:r>
              <w:t>Číslo účtu:</w:t>
            </w:r>
          </w:p>
        </w:tc>
        <w:tc>
          <w:tcPr>
            <w:tcW w:w="6053" w:type="dxa"/>
          </w:tcPr>
          <w:p w:rsidR="004D4E9F" w:rsidRDefault="005A0B0C">
            <w:pPr>
              <w:pStyle w:val="Texttabulky"/>
            </w:pPr>
            <w:r w:rsidRPr="00265354">
              <w:rPr>
                <w:highlight w:val="black"/>
              </w:rPr>
              <w:t>2303</w:t>
            </w:r>
            <w:r w:rsidR="004D4E9F" w:rsidRPr="00265354">
              <w:rPr>
                <w:highlight w:val="black"/>
              </w:rPr>
              <w:t>101/0100</w:t>
            </w:r>
          </w:p>
        </w:tc>
      </w:tr>
      <w:tr w:rsidR="004D4E9F" w:rsidTr="00206900">
        <w:tc>
          <w:tcPr>
            <w:tcW w:w="737" w:type="dxa"/>
          </w:tcPr>
          <w:p w:rsidR="004D4E9F" w:rsidRDefault="004D4E9F">
            <w:pPr>
              <w:pStyle w:val="Texttabulky"/>
            </w:pPr>
          </w:p>
        </w:tc>
        <w:tc>
          <w:tcPr>
            <w:tcW w:w="2395" w:type="dxa"/>
          </w:tcPr>
          <w:p w:rsidR="004D4E9F" w:rsidRDefault="004D4E9F" w:rsidP="0002210D">
            <w:pPr>
              <w:pStyle w:val="Texttabulky"/>
            </w:pPr>
            <w:r>
              <w:t>Zástupce ve věcech plnění předmětu smlouvy:</w:t>
            </w:r>
          </w:p>
        </w:tc>
        <w:tc>
          <w:tcPr>
            <w:tcW w:w="6053" w:type="dxa"/>
            <w:vAlign w:val="bottom"/>
          </w:tcPr>
          <w:p w:rsidR="004D4E9F" w:rsidRPr="00265354" w:rsidRDefault="00933109" w:rsidP="00206900">
            <w:pPr>
              <w:pStyle w:val="Texttabulky"/>
              <w:rPr>
                <w:highlight w:val="black"/>
              </w:rPr>
            </w:pPr>
            <w:r w:rsidRPr="00265354">
              <w:rPr>
                <w:b/>
                <w:highlight w:val="black"/>
              </w:rPr>
              <w:t xml:space="preserve">Ing. </w:t>
            </w:r>
            <w:r w:rsidR="00BC1058" w:rsidRPr="00265354">
              <w:rPr>
                <w:b/>
                <w:highlight w:val="black"/>
              </w:rPr>
              <w:t>Karel Polák</w:t>
            </w:r>
          </w:p>
        </w:tc>
      </w:tr>
      <w:tr w:rsidR="004D4E9F" w:rsidTr="00933109">
        <w:tc>
          <w:tcPr>
            <w:tcW w:w="737" w:type="dxa"/>
          </w:tcPr>
          <w:p w:rsidR="004D4E9F" w:rsidRDefault="004D4E9F">
            <w:pPr>
              <w:pStyle w:val="Texttabulky"/>
            </w:pPr>
          </w:p>
        </w:tc>
        <w:tc>
          <w:tcPr>
            <w:tcW w:w="2395" w:type="dxa"/>
          </w:tcPr>
          <w:p w:rsidR="004D4E9F" w:rsidRDefault="004D4E9F">
            <w:pPr>
              <w:pStyle w:val="Texttabulky"/>
            </w:pPr>
            <w:r>
              <w:t>Telefon:</w:t>
            </w:r>
          </w:p>
        </w:tc>
        <w:tc>
          <w:tcPr>
            <w:tcW w:w="6053" w:type="dxa"/>
          </w:tcPr>
          <w:p w:rsidR="004D4E9F" w:rsidRPr="00265354" w:rsidRDefault="00BC1058" w:rsidP="005E61E1">
            <w:pPr>
              <w:pStyle w:val="Texttabulky"/>
              <w:rPr>
                <w:highlight w:val="black"/>
              </w:rPr>
            </w:pPr>
            <w:r w:rsidRPr="00265354">
              <w:rPr>
                <w:highlight w:val="black"/>
              </w:rPr>
              <w:t>776 164 400</w:t>
            </w:r>
          </w:p>
        </w:tc>
      </w:tr>
      <w:tr w:rsidR="004D4E9F" w:rsidTr="00933109">
        <w:tc>
          <w:tcPr>
            <w:tcW w:w="737" w:type="dxa"/>
          </w:tcPr>
          <w:p w:rsidR="004D4E9F" w:rsidRDefault="004D4E9F">
            <w:pPr>
              <w:pStyle w:val="Texttabulky"/>
            </w:pPr>
          </w:p>
        </w:tc>
        <w:tc>
          <w:tcPr>
            <w:tcW w:w="2395" w:type="dxa"/>
          </w:tcPr>
          <w:p w:rsidR="004D4E9F" w:rsidRDefault="004D4E9F">
            <w:pPr>
              <w:pStyle w:val="Texttabulky"/>
            </w:pPr>
            <w:r>
              <w:t>Fax:</w:t>
            </w:r>
          </w:p>
        </w:tc>
        <w:tc>
          <w:tcPr>
            <w:tcW w:w="6053" w:type="dxa"/>
          </w:tcPr>
          <w:p w:rsidR="004D4E9F" w:rsidRDefault="004D4E9F">
            <w:pPr>
              <w:pStyle w:val="Texttabulky"/>
            </w:pPr>
          </w:p>
        </w:tc>
      </w:tr>
      <w:tr w:rsidR="004D4E9F" w:rsidTr="00933109">
        <w:tc>
          <w:tcPr>
            <w:tcW w:w="737" w:type="dxa"/>
          </w:tcPr>
          <w:p w:rsidR="004D4E9F" w:rsidRDefault="004D4E9F">
            <w:pPr>
              <w:pStyle w:val="Texttabulky"/>
            </w:pPr>
          </w:p>
        </w:tc>
        <w:tc>
          <w:tcPr>
            <w:tcW w:w="2395" w:type="dxa"/>
          </w:tcPr>
          <w:p w:rsidR="004D4E9F" w:rsidRDefault="004D4E9F">
            <w:pPr>
              <w:pStyle w:val="Texttabulky"/>
            </w:pPr>
            <w:r>
              <w:t>E-mail:</w:t>
            </w:r>
          </w:p>
        </w:tc>
        <w:tc>
          <w:tcPr>
            <w:tcW w:w="6053" w:type="dxa"/>
          </w:tcPr>
          <w:p w:rsidR="004D4E9F" w:rsidRPr="00725987" w:rsidRDefault="00F6551A" w:rsidP="00613A3B">
            <w:pPr>
              <w:pStyle w:val="Texttabulky"/>
            </w:pPr>
            <w:hyperlink r:id="rId8" w:history="1">
              <w:r w:rsidR="00BC1058" w:rsidRPr="00265354">
                <w:rPr>
                  <w:rStyle w:val="Hypertextovodkaz"/>
                  <w:color w:val="auto"/>
                  <w:highlight w:val="black"/>
                </w:rPr>
                <w:t>polak.karel@azd.cz</w:t>
              </w:r>
            </w:hyperlink>
          </w:p>
        </w:tc>
      </w:tr>
      <w:tr w:rsidR="004D4E9F" w:rsidTr="00933109">
        <w:trPr>
          <w:trHeight w:hRule="exact" w:val="240"/>
        </w:trPr>
        <w:tc>
          <w:tcPr>
            <w:tcW w:w="737" w:type="dxa"/>
          </w:tcPr>
          <w:p w:rsidR="004D4E9F" w:rsidRDefault="004D4E9F">
            <w:pPr>
              <w:pStyle w:val="Texttabulky"/>
            </w:pPr>
          </w:p>
        </w:tc>
        <w:tc>
          <w:tcPr>
            <w:tcW w:w="2395" w:type="dxa"/>
          </w:tcPr>
          <w:p w:rsidR="004D4E9F" w:rsidRDefault="004D4E9F">
            <w:pPr>
              <w:pStyle w:val="Texttabulky"/>
            </w:pPr>
          </w:p>
        </w:tc>
        <w:tc>
          <w:tcPr>
            <w:tcW w:w="6053" w:type="dxa"/>
          </w:tcPr>
          <w:p w:rsidR="004D4E9F" w:rsidRDefault="004D4E9F">
            <w:pPr>
              <w:pStyle w:val="Texttabulky"/>
            </w:pPr>
          </w:p>
        </w:tc>
      </w:tr>
      <w:tr w:rsidR="004D4E9F" w:rsidTr="00933109">
        <w:tc>
          <w:tcPr>
            <w:tcW w:w="737" w:type="dxa"/>
          </w:tcPr>
          <w:p w:rsidR="004D4E9F" w:rsidRDefault="004D4E9F">
            <w:pPr>
              <w:pStyle w:val="Texttabulky"/>
            </w:pPr>
          </w:p>
        </w:tc>
        <w:tc>
          <w:tcPr>
            <w:tcW w:w="2395" w:type="dxa"/>
          </w:tcPr>
          <w:p w:rsidR="004D4E9F" w:rsidRDefault="004D4E9F">
            <w:pPr>
              <w:pStyle w:val="Texttabulky"/>
            </w:pPr>
            <w:r>
              <w:rPr>
                <w:rFonts w:eastAsia="MS Mincho"/>
                <w:color w:val="000000"/>
              </w:rPr>
              <w:t>(dále jen “</w:t>
            </w:r>
            <w:r w:rsidRPr="00933109">
              <w:rPr>
                <w:rFonts w:eastAsia="MS Mincho"/>
                <w:b/>
                <w:color w:val="000000"/>
              </w:rPr>
              <w:t>objednatel</w:t>
            </w:r>
            <w:r>
              <w:rPr>
                <w:rFonts w:eastAsia="MS Mincho"/>
                <w:color w:val="000000"/>
              </w:rPr>
              <w:t>”)</w:t>
            </w:r>
          </w:p>
        </w:tc>
        <w:tc>
          <w:tcPr>
            <w:tcW w:w="6053" w:type="dxa"/>
          </w:tcPr>
          <w:p w:rsidR="004D4E9F" w:rsidRDefault="004D4E9F">
            <w:pPr>
              <w:pStyle w:val="Texttabulky"/>
            </w:pPr>
          </w:p>
        </w:tc>
      </w:tr>
    </w:tbl>
    <w:p w:rsidR="004D4E9F" w:rsidRPr="00933109" w:rsidRDefault="004D4E9F" w:rsidP="00933109">
      <w:pPr>
        <w:pStyle w:val="Textsmlouvy"/>
        <w:spacing w:before="120" w:after="120"/>
        <w:ind w:firstLine="720"/>
        <w:rPr>
          <w:b/>
        </w:rPr>
      </w:pPr>
    </w:p>
    <w:tbl>
      <w:tblPr>
        <w:tblW w:w="0" w:type="auto"/>
        <w:tblInd w:w="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2395"/>
        <w:gridCol w:w="6053"/>
      </w:tblGrid>
      <w:tr w:rsidR="002410B5" w:rsidTr="00933109">
        <w:tc>
          <w:tcPr>
            <w:tcW w:w="737" w:type="dxa"/>
          </w:tcPr>
          <w:p w:rsidR="002410B5" w:rsidRDefault="002410B5" w:rsidP="00933109">
            <w:pPr>
              <w:pStyle w:val="slovtabulce2"/>
              <w:numPr>
                <w:ilvl w:val="0"/>
                <w:numId w:val="0"/>
              </w:numPr>
            </w:pPr>
          </w:p>
        </w:tc>
        <w:tc>
          <w:tcPr>
            <w:tcW w:w="2395" w:type="dxa"/>
          </w:tcPr>
          <w:p w:rsidR="002410B5" w:rsidRDefault="002410B5">
            <w:pPr>
              <w:pStyle w:val="Zhlavtabulky"/>
            </w:pPr>
            <w:r>
              <w:t>Zhotovitel:</w:t>
            </w:r>
          </w:p>
        </w:tc>
        <w:tc>
          <w:tcPr>
            <w:tcW w:w="6053" w:type="dxa"/>
          </w:tcPr>
          <w:p w:rsidR="002410B5" w:rsidRDefault="002410B5">
            <w:pPr>
              <w:pStyle w:val="Zhlavtabulky"/>
              <w:rPr>
                <w:b w:val="0"/>
              </w:rPr>
            </w:pPr>
          </w:p>
        </w:tc>
      </w:tr>
      <w:tr w:rsidR="002410B5" w:rsidTr="00933109">
        <w:tc>
          <w:tcPr>
            <w:tcW w:w="737" w:type="dxa"/>
          </w:tcPr>
          <w:p w:rsidR="002410B5" w:rsidRDefault="002410B5">
            <w:pPr>
              <w:pStyle w:val="Texttabulky"/>
            </w:pPr>
          </w:p>
        </w:tc>
        <w:tc>
          <w:tcPr>
            <w:tcW w:w="2395" w:type="dxa"/>
          </w:tcPr>
          <w:p w:rsidR="002410B5" w:rsidRDefault="002410B5">
            <w:pPr>
              <w:pStyle w:val="Texttabulky"/>
            </w:pPr>
            <w:r>
              <w:t>Statutární zástupce:</w:t>
            </w:r>
          </w:p>
        </w:tc>
        <w:tc>
          <w:tcPr>
            <w:tcW w:w="6053" w:type="dxa"/>
          </w:tcPr>
          <w:p w:rsidR="002410B5" w:rsidRPr="00CD6353" w:rsidRDefault="00CD6353">
            <w:pPr>
              <w:pStyle w:val="Texttabulky"/>
            </w:pPr>
            <w:r>
              <w:t>doc. Ing. Pavel Hrubeš, Ph.D.</w:t>
            </w:r>
          </w:p>
        </w:tc>
      </w:tr>
      <w:tr w:rsidR="002410B5" w:rsidTr="00933109">
        <w:tc>
          <w:tcPr>
            <w:tcW w:w="737" w:type="dxa"/>
          </w:tcPr>
          <w:p w:rsidR="002410B5" w:rsidRDefault="002410B5">
            <w:pPr>
              <w:pStyle w:val="Texttabulky"/>
            </w:pPr>
          </w:p>
        </w:tc>
        <w:tc>
          <w:tcPr>
            <w:tcW w:w="2395" w:type="dxa"/>
          </w:tcPr>
          <w:p w:rsidR="002410B5" w:rsidRDefault="002410B5">
            <w:pPr>
              <w:pStyle w:val="Texttabulky"/>
            </w:pPr>
            <w:r>
              <w:t>Funkce:</w:t>
            </w:r>
          </w:p>
        </w:tc>
        <w:tc>
          <w:tcPr>
            <w:tcW w:w="6053" w:type="dxa"/>
          </w:tcPr>
          <w:p w:rsidR="002410B5" w:rsidRDefault="00CD6353">
            <w:pPr>
              <w:pStyle w:val="Texttabulky"/>
            </w:pPr>
            <w:r>
              <w:t xml:space="preserve">děkan </w:t>
            </w:r>
          </w:p>
        </w:tc>
      </w:tr>
      <w:tr w:rsidR="002410B5" w:rsidTr="00933109">
        <w:tc>
          <w:tcPr>
            <w:tcW w:w="737" w:type="dxa"/>
          </w:tcPr>
          <w:p w:rsidR="002410B5" w:rsidRDefault="002410B5">
            <w:pPr>
              <w:pStyle w:val="Texttabulky"/>
            </w:pPr>
          </w:p>
        </w:tc>
        <w:tc>
          <w:tcPr>
            <w:tcW w:w="2395" w:type="dxa"/>
          </w:tcPr>
          <w:p w:rsidR="002410B5" w:rsidRDefault="002410B5">
            <w:pPr>
              <w:pStyle w:val="Texttabulky"/>
            </w:pPr>
            <w:r>
              <w:t>IČO:</w:t>
            </w:r>
          </w:p>
        </w:tc>
        <w:tc>
          <w:tcPr>
            <w:tcW w:w="6053" w:type="dxa"/>
          </w:tcPr>
          <w:p w:rsidR="002410B5" w:rsidRDefault="00CD6353">
            <w:pPr>
              <w:pStyle w:val="Texttabulky"/>
            </w:pPr>
            <w:r>
              <w:t>68407700</w:t>
            </w:r>
          </w:p>
        </w:tc>
      </w:tr>
      <w:tr w:rsidR="002410B5" w:rsidTr="00933109">
        <w:tc>
          <w:tcPr>
            <w:tcW w:w="737" w:type="dxa"/>
          </w:tcPr>
          <w:p w:rsidR="002410B5" w:rsidRDefault="002410B5">
            <w:pPr>
              <w:pStyle w:val="Texttabulky"/>
            </w:pPr>
          </w:p>
        </w:tc>
        <w:tc>
          <w:tcPr>
            <w:tcW w:w="2395" w:type="dxa"/>
          </w:tcPr>
          <w:p w:rsidR="002410B5" w:rsidRDefault="002410B5">
            <w:pPr>
              <w:pStyle w:val="Texttabulky"/>
            </w:pPr>
            <w:r>
              <w:t>DIČ:</w:t>
            </w:r>
          </w:p>
        </w:tc>
        <w:tc>
          <w:tcPr>
            <w:tcW w:w="6053" w:type="dxa"/>
          </w:tcPr>
          <w:p w:rsidR="002410B5" w:rsidRDefault="00CD6353">
            <w:pPr>
              <w:pStyle w:val="Texttabulky"/>
            </w:pPr>
            <w:r>
              <w:t>CZ68407700</w:t>
            </w:r>
          </w:p>
        </w:tc>
      </w:tr>
      <w:tr w:rsidR="002410B5" w:rsidTr="00933109">
        <w:tc>
          <w:tcPr>
            <w:tcW w:w="737" w:type="dxa"/>
          </w:tcPr>
          <w:p w:rsidR="002410B5" w:rsidRDefault="002410B5">
            <w:pPr>
              <w:pStyle w:val="Texttabulky"/>
            </w:pPr>
          </w:p>
        </w:tc>
        <w:tc>
          <w:tcPr>
            <w:tcW w:w="2395" w:type="dxa"/>
          </w:tcPr>
          <w:p w:rsidR="002410B5" w:rsidRDefault="002410B5">
            <w:pPr>
              <w:pStyle w:val="Texttabulky"/>
            </w:pPr>
            <w:r>
              <w:t>Registrace:</w:t>
            </w:r>
          </w:p>
        </w:tc>
        <w:tc>
          <w:tcPr>
            <w:tcW w:w="6053" w:type="dxa"/>
          </w:tcPr>
          <w:p w:rsidR="002410B5" w:rsidRDefault="00CD6353">
            <w:pPr>
              <w:pStyle w:val="Texttabulky"/>
            </w:pPr>
            <w:r w:rsidRPr="00CD6353">
              <w:t>FD ČVUT založena na základě rozhodnutí Akademického senátu ČVUT ze dne 9.6.1993 (Zřizovací listina, č.j.1117/93-915)</w:t>
            </w:r>
          </w:p>
        </w:tc>
      </w:tr>
      <w:tr w:rsidR="002410B5" w:rsidTr="00933109">
        <w:tc>
          <w:tcPr>
            <w:tcW w:w="737" w:type="dxa"/>
          </w:tcPr>
          <w:p w:rsidR="002410B5" w:rsidRDefault="002410B5">
            <w:pPr>
              <w:pStyle w:val="Texttabulky"/>
            </w:pPr>
          </w:p>
        </w:tc>
        <w:tc>
          <w:tcPr>
            <w:tcW w:w="2395" w:type="dxa"/>
          </w:tcPr>
          <w:p w:rsidR="002410B5" w:rsidRDefault="002410B5">
            <w:pPr>
              <w:pStyle w:val="Texttabulky"/>
            </w:pPr>
            <w:r>
              <w:t>Bankovní spojení:</w:t>
            </w:r>
          </w:p>
        </w:tc>
        <w:tc>
          <w:tcPr>
            <w:tcW w:w="6053" w:type="dxa"/>
          </w:tcPr>
          <w:p w:rsidR="002410B5" w:rsidRDefault="00CD6353">
            <w:pPr>
              <w:pStyle w:val="Texttabulky"/>
            </w:pPr>
            <w:r>
              <w:t>KB Praha 1</w:t>
            </w:r>
          </w:p>
        </w:tc>
      </w:tr>
      <w:tr w:rsidR="002410B5" w:rsidTr="00933109">
        <w:tc>
          <w:tcPr>
            <w:tcW w:w="737" w:type="dxa"/>
          </w:tcPr>
          <w:p w:rsidR="002410B5" w:rsidRDefault="002410B5">
            <w:pPr>
              <w:pStyle w:val="Texttabulky"/>
            </w:pPr>
          </w:p>
        </w:tc>
        <w:tc>
          <w:tcPr>
            <w:tcW w:w="2395" w:type="dxa"/>
          </w:tcPr>
          <w:p w:rsidR="002410B5" w:rsidRDefault="002410B5">
            <w:pPr>
              <w:pStyle w:val="Texttabulky"/>
            </w:pPr>
            <w:r>
              <w:t>Kód banky:</w:t>
            </w:r>
          </w:p>
        </w:tc>
        <w:tc>
          <w:tcPr>
            <w:tcW w:w="6053" w:type="dxa"/>
          </w:tcPr>
          <w:p w:rsidR="002410B5" w:rsidRDefault="00CD6353">
            <w:pPr>
              <w:pStyle w:val="Texttabulky"/>
            </w:pPr>
            <w:r>
              <w:t>0100</w:t>
            </w:r>
          </w:p>
        </w:tc>
      </w:tr>
      <w:tr w:rsidR="002410B5" w:rsidTr="00933109">
        <w:tc>
          <w:tcPr>
            <w:tcW w:w="737" w:type="dxa"/>
          </w:tcPr>
          <w:p w:rsidR="002410B5" w:rsidRDefault="002410B5">
            <w:pPr>
              <w:pStyle w:val="Texttabulky"/>
            </w:pPr>
          </w:p>
        </w:tc>
        <w:tc>
          <w:tcPr>
            <w:tcW w:w="2395" w:type="dxa"/>
          </w:tcPr>
          <w:p w:rsidR="002410B5" w:rsidRDefault="002410B5">
            <w:pPr>
              <w:pStyle w:val="Texttabulky"/>
            </w:pPr>
            <w:r>
              <w:t>Číslo účtu:</w:t>
            </w:r>
          </w:p>
        </w:tc>
        <w:tc>
          <w:tcPr>
            <w:tcW w:w="6053" w:type="dxa"/>
          </w:tcPr>
          <w:p w:rsidR="002410B5" w:rsidRDefault="00CD6353">
            <w:pPr>
              <w:pStyle w:val="Texttabulky"/>
              <w:rPr>
                <w:highlight w:val="yellow"/>
              </w:rPr>
            </w:pPr>
            <w:r>
              <w:t>19-3322370227</w:t>
            </w:r>
          </w:p>
        </w:tc>
      </w:tr>
      <w:tr w:rsidR="002410B5" w:rsidTr="00933109">
        <w:tc>
          <w:tcPr>
            <w:tcW w:w="737" w:type="dxa"/>
          </w:tcPr>
          <w:p w:rsidR="002410B5" w:rsidRDefault="002410B5">
            <w:pPr>
              <w:pStyle w:val="Texttabulky"/>
            </w:pPr>
          </w:p>
        </w:tc>
        <w:tc>
          <w:tcPr>
            <w:tcW w:w="2395" w:type="dxa"/>
          </w:tcPr>
          <w:p w:rsidR="00CD6353" w:rsidRDefault="002410B5">
            <w:pPr>
              <w:pStyle w:val="Texttabulky"/>
            </w:pPr>
            <w:r>
              <w:t>Zástupce ve věcech plnění předmětu smlouvy:</w:t>
            </w:r>
          </w:p>
        </w:tc>
        <w:tc>
          <w:tcPr>
            <w:tcW w:w="6053" w:type="dxa"/>
          </w:tcPr>
          <w:p w:rsidR="002410B5" w:rsidRDefault="008D2138">
            <w:pPr>
              <w:pStyle w:val="Texttabulky"/>
            </w:pPr>
            <w:r w:rsidRPr="00265354">
              <w:rPr>
                <w:highlight w:val="black"/>
              </w:rPr>
              <w:t>Prof. Ing. Zdenek Votruba, CSc.</w:t>
            </w:r>
          </w:p>
        </w:tc>
      </w:tr>
      <w:tr w:rsidR="00CD6353" w:rsidTr="006B4613">
        <w:tc>
          <w:tcPr>
            <w:tcW w:w="737" w:type="dxa"/>
          </w:tcPr>
          <w:p w:rsidR="00CD6353" w:rsidRDefault="00CD6353" w:rsidP="006B4613">
            <w:pPr>
              <w:pStyle w:val="Texttabulky"/>
            </w:pPr>
          </w:p>
        </w:tc>
        <w:tc>
          <w:tcPr>
            <w:tcW w:w="2395" w:type="dxa"/>
          </w:tcPr>
          <w:p w:rsidR="00CD6353" w:rsidRDefault="00CD6353" w:rsidP="00CD6353">
            <w:pPr>
              <w:pStyle w:val="Texttabulky"/>
            </w:pPr>
            <w:r>
              <w:t>Funkce:</w:t>
            </w:r>
          </w:p>
        </w:tc>
        <w:tc>
          <w:tcPr>
            <w:tcW w:w="6053" w:type="dxa"/>
          </w:tcPr>
          <w:p w:rsidR="00CD6353" w:rsidRDefault="008D2138" w:rsidP="006B4613">
            <w:pPr>
              <w:pStyle w:val="Texttabulky"/>
            </w:pPr>
            <w:r w:rsidRPr="00265354">
              <w:rPr>
                <w:highlight w:val="black"/>
              </w:rPr>
              <w:t>Vedoucí K620 - Ústavu dopravní telematiky</w:t>
            </w:r>
          </w:p>
        </w:tc>
      </w:tr>
      <w:tr w:rsidR="002410B5" w:rsidTr="00933109">
        <w:trPr>
          <w:trHeight w:hRule="exact" w:val="240"/>
        </w:trPr>
        <w:tc>
          <w:tcPr>
            <w:tcW w:w="737" w:type="dxa"/>
          </w:tcPr>
          <w:p w:rsidR="002410B5" w:rsidRDefault="002410B5">
            <w:pPr>
              <w:pStyle w:val="Texttabulky"/>
            </w:pPr>
          </w:p>
        </w:tc>
        <w:tc>
          <w:tcPr>
            <w:tcW w:w="2395" w:type="dxa"/>
          </w:tcPr>
          <w:p w:rsidR="002410B5" w:rsidRDefault="002410B5">
            <w:pPr>
              <w:pStyle w:val="Texttabulky"/>
            </w:pPr>
            <w:r>
              <w:t>Telefon:</w:t>
            </w:r>
          </w:p>
        </w:tc>
        <w:tc>
          <w:tcPr>
            <w:tcW w:w="6053" w:type="dxa"/>
          </w:tcPr>
          <w:p w:rsidR="002410B5" w:rsidRPr="00265354" w:rsidRDefault="00CD6353">
            <w:pPr>
              <w:pStyle w:val="Texttabulky"/>
              <w:rPr>
                <w:highlight w:val="black"/>
              </w:rPr>
            </w:pPr>
            <w:r w:rsidRPr="00265354">
              <w:rPr>
                <w:highlight w:val="black"/>
              </w:rPr>
              <w:t>+420224359556</w:t>
            </w:r>
          </w:p>
        </w:tc>
      </w:tr>
      <w:tr w:rsidR="002410B5" w:rsidTr="00933109">
        <w:tc>
          <w:tcPr>
            <w:tcW w:w="737" w:type="dxa"/>
          </w:tcPr>
          <w:p w:rsidR="002410B5" w:rsidRDefault="002410B5">
            <w:pPr>
              <w:pStyle w:val="Texttabulky"/>
            </w:pPr>
          </w:p>
        </w:tc>
        <w:tc>
          <w:tcPr>
            <w:tcW w:w="2395" w:type="dxa"/>
          </w:tcPr>
          <w:p w:rsidR="002410B5" w:rsidRDefault="002410B5">
            <w:pPr>
              <w:pStyle w:val="Texttabulky"/>
            </w:pPr>
            <w:r>
              <w:t>E-mail:</w:t>
            </w:r>
          </w:p>
          <w:p w:rsidR="002410B5" w:rsidRDefault="002410B5">
            <w:pPr>
              <w:pStyle w:val="Texttabulky"/>
            </w:pPr>
          </w:p>
        </w:tc>
        <w:tc>
          <w:tcPr>
            <w:tcW w:w="6053" w:type="dxa"/>
          </w:tcPr>
          <w:p w:rsidR="002410B5" w:rsidRPr="00265354" w:rsidRDefault="00F6551A">
            <w:pPr>
              <w:pStyle w:val="Texttabulky"/>
              <w:rPr>
                <w:highlight w:val="black"/>
                <w:lang w:val="en-US"/>
              </w:rPr>
            </w:pPr>
            <w:hyperlink r:id="rId9" w:history="1">
              <w:r w:rsidR="008D2138" w:rsidRPr="00265354">
                <w:rPr>
                  <w:rStyle w:val="Hypertextovodkaz"/>
                  <w:color w:val="auto"/>
                  <w:highlight w:val="black"/>
                  <w:lang w:val="en-US"/>
                </w:rPr>
                <w:t>votruba@k620.fd.cvut.cz</w:t>
              </w:r>
            </w:hyperlink>
          </w:p>
          <w:p w:rsidR="008D2138" w:rsidRPr="00265354" w:rsidRDefault="008D2138">
            <w:pPr>
              <w:pStyle w:val="Texttabulky"/>
              <w:rPr>
                <w:highlight w:val="black"/>
                <w:lang w:val="en-US"/>
              </w:rPr>
            </w:pPr>
          </w:p>
          <w:p w:rsidR="008D2138" w:rsidRPr="00265354" w:rsidRDefault="008D2138">
            <w:pPr>
              <w:pStyle w:val="Texttabulky"/>
              <w:rPr>
                <w:highlight w:val="black"/>
              </w:rPr>
            </w:pPr>
          </w:p>
        </w:tc>
      </w:tr>
      <w:tr w:rsidR="002410B5" w:rsidTr="00933109">
        <w:tc>
          <w:tcPr>
            <w:tcW w:w="737" w:type="dxa"/>
          </w:tcPr>
          <w:p w:rsidR="002410B5" w:rsidRDefault="002410B5">
            <w:pPr>
              <w:pStyle w:val="Texttabulky"/>
            </w:pPr>
          </w:p>
          <w:p w:rsidR="002410B5" w:rsidRDefault="002410B5">
            <w:pPr>
              <w:pStyle w:val="Texttabulky"/>
            </w:pPr>
          </w:p>
        </w:tc>
        <w:tc>
          <w:tcPr>
            <w:tcW w:w="2395" w:type="dxa"/>
          </w:tcPr>
          <w:p w:rsidR="002410B5" w:rsidRDefault="002410B5" w:rsidP="002410B5">
            <w:pPr>
              <w:pStyle w:val="Texttabulky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(dále jen “</w:t>
            </w:r>
            <w:r>
              <w:rPr>
                <w:rFonts w:eastAsia="MS Mincho"/>
                <w:b/>
                <w:color w:val="000000"/>
              </w:rPr>
              <w:t>zhotovitel</w:t>
            </w:r>
            <w:r>
              <w:rPr>
                <w:rFonts w:eastAsia="MS Mincho"/>
                <w:color w:val="000000"/>
              </w:rPr>
              <w:t>”</w:t>
            </w:r>
            <w:r w:rsidR="00D26D55">
              <w:rPr>
                <w:rFonts w:eastAsia="MS Mincho"/>
                <w:color w:val="000000"/>
              </w:rPr>
              <w:t>)</w:t>
            </w:r>
          </w:p>
          <w:p w:rsidR="002410B5" w:rsidRDefault="002410B5">
            <w:pPr>
              <w:pStyle w:val="Texttabulky"/>
            </w:pPr>
          </w:p>
        </w:tc>
        <w:tc>
          <w:tcPr>
            <w:tcW w:w="6053" w:type="dxa"/>
          </w:tcPr>
          <w:p w:rsidR="002410B5" w:rsidRDefault="002410B5">
            <w:pPr>
              <w:pStyle w:val="Texttabulky"/>
            </w:pPr>
          </w:p>
        </w:tc>
      </w:tr>
    </w:tbl>
    <w:p w:rsidR="004D4E9F" w:rsidRDefault="0002210D">
      <w:pPr>
        <w:pStyle w:val="Textsmlouvy"/>
      </w:pPr>
      <w:r>
        <w:t xml:space="preserve">uzavírají mezi sebou podle § </w:t>
      </w:r>
      <w:smartTag w:uri="urn:schemas-microsoft-com:office:smarttags" w:element="metricconverter">
        <w:smartTagPr>
          <w:attr w:name="ProductID" w:val="2586 a"/>
        </w:smartTagPr>
        <w:r>
          <w:t>2586 a</w:t>
        </w:r>
      </w:smartTag>
      <w:r>
        <w:t xml:space="preserve"> násl. zákona č. 89/2012 Sb., občanského zákoníku, </w:t>
      </w:r>
      <w:r w:rsidR="00792F93">
        <w:t>v </w:t>
      </w:r>
      <w:r w:rsidR="00B83556">
        <w:t>účinném</w:t>
      </w:r>
      <w:r w:rsidR="00792F93">
        <w:t xml:space="preserve"> znění</w:t>
      </w:r>
      <w:r w:rsidR="00404625">
        <w:t xml:space="preserve"> (dále jen „</w:t>
      </w:r>
      <w:r w:rsidR="00404625" w:rsidRPr="00566CFD">
        <w:rPr>
          <w:b/>
        </w:rPr>
        <w:t>občanský zákoník</w:t>
      </w:r>
      <w:r w:rsidR="00404625">
        <w:t>“)</w:t>
      </w:r>
      <w:r>
        <w:t>, tuto smlouvu o dílo (dále jen „</w:t>
      </w:r>
      <w:r w:rsidRPr="00566CFD">
        <w:rPr>
          <w:b/>
        </w:rPr>
        <w:t>smlouva</w:t>
      </w:r>
      <w:r>
        <w:t xml:space="preserve">“). </w:t>
      </w:r>
    </w:p>
    <w:p w:rsidR="004D4E9F" w:rsidRDefault="004D4E9F">
      <w:pPr>
        <w:pStyle w:val="Odstavecrove1"/>
      </w:pPr>
      <w:r>
        <w:lastRenderedPageBreak/>
        <w:t>Účel a předmět smlouvy</w:t>
      </w:r>
    </w:p>
    <w:p w:rsidR="000F78D4" w:rsidRDefault="000F78D4">
      <w:pPr>
        <w:pStyle w:val="Odstavecrove2"/>
        <w:numPr>
          <w:ilvl w:val="1"/>
          <w:numId w:val="14"/>
        </w:numPr>
      </w:pPr>
      <w:r>
        <w:t xml:space="preserve">Účelem této smlouvy je zajištění smluvního základu pro </w:t>
      </w:r>
      <w:r w:rsidR="00B25ED5">
        <w:t>provedení</w:t>
      </w:r>
      <w:r>
        <w:t xml:space="preserve"> díla, jež je specifikováno v čl. </w:t>
      </w:r>
      <w:r w:rsidR="00FD136D">
        <w:fldChar w:fldCharType="begin"/>
      </w:r>
      <w:r>
        <w:instrText xml:space="preserve"> REF _Ref77143236 \r \h </w:instrText>
      </w:r>
      <w:r w:rsidR="00FD136D">
        <w:fldChar w:fldCharType="separate"/>
      </w:r>
      <w:r w:rsidR="003A6966">
        <w:t>3</w:t>
      </w:r>
      <w:r w:rsidR="00FD136D">
        <w:fldChar w:fldCharType="end"/>
      </w:r>
      <w:r>
        <w:t xml:space="preserve"> této smlouvy</w:t>
      </w:r>
      <w:r w:rsidR="00B25ED5">
        <w:t xml:space="preserve"> (dále jen „</w:t>
      </w:r>
      <w:r w:rsidR="00B25ED5" w:rsidRPr="00566CFD">
        <w:rPr>
          <w:b/>
        </w:rPr>
        <w:t>dílo</w:t>
      </w:r>
      <w:r w:rsidR="00B25ED5">
        <w:t>“)</w:t>
      </w:r>
      <w:r>
        <w:t xml:space="preserve">, zhotovitelem pro objednatele, </w:t>
      </w:r>
      <w:r w:rsidR="001C0CDA">
        <w:t>a to za podmínek stanovených touto smlouvou.</w:t>
      </w:r>
    </w:p>
    <w:p w:rsidR="00C11448" w:rsidRDefault="00E23510">
      <w:pPr>
        <w:pStyle w:val="Odstavecrove2"/>
        <w:numPr>
          <w:ilvl w:val="1"/>
          <w:numId w:val="14"/>
        </w:numPr>
      </w:pPr>
      <w:r>
        <w:t>Z</w:t>
      </w:r>
      <w:r w:rsidR="004D4E9F">
        <w:t>hotovitel</w:t>
      </w:r>
      <w:r>
        <w:t xml:space="preserve"> se touto smlouvou</w:t>
      </w:r>
      <w:r w:rsidR="004D4E9F">
        <w:t xml:space="preserve"> zavazuje provést</w:t>
      </w:r>
      <w:r>
        <w:t xml:space="preserve"> pro objednatele</w:t>
      </w:r>
      <w:r w:rsidR="004D4E9F">
        <w:t xml:space="preserve"> dílo </w:t>
      </w:r>
      <w:r>
        <w:t xml:space="preserve">řádně a včas </w:t>
      </w:r>
      <w:r w:rsidR="004D4E9F">
        <w:t>za podmínek této smlouvy, převést na něho vlastnické právo k dí</w:t>
      </w:r>
      <w:r w:rsidR="00037507">
        <w:t>lu</w:t>
      </w:r>
      <w:r w:rsidR="004D4E9F">
        <w:t>, stejně jako plnit ostatní smluvní povinnosti a závazky plynoucí z  této smlouvy</w:t>
      </w:r>
      <w:r w:rsidR="00C11448">
        <w:t>.</w:t>
      </w:r>
    </w:p>
    <w:p w:rsidR="009906E5" w:rsidRPr="00055CF0" w:rsidRDefault="009906E5" w:rsidP="007860EF">
      <w:pPr>
        <w:pStyle w:val="Odstavecrove2"/>
        <w:numPr>
          <w:ilvl w:val="1"/>
          <w:numId w:val="14"/>
        </w:numPr>
      </w:pPr>
      <w:r>
        <w:rPr>
          <w:rFonts w:eastAsia="MS Mincho"/>
        </w:rPr>
        <w:t xml:space="preserve">Zhotovitel se dále zavazuje </w:t>
      </w:r>
      <w:r w:rsidR="00CB4457">
        <w:rPr>
          <w:rFonts w:eastAsia="MS Mincho"/>
        </w:rPr>
        <w:t>umožnit</w:t>
      </w:r>
      <w:r>
        <w:rPr>
          <w:rFonts w:eastAsia="MS Mincho"/>
        </w:rPr>
        <w:t xml:space="preserve"> audit díla nezávislou třetí stranou za podmínek zvlášť sjednaných, pokud o to objednatel požádá.</w:t>
      </w:r>
    </w:p>
    <w:p w:rsidR="00055CF0" w:rsidRDefault="00055CF0" w:rsidP="007860EF">
      <w:pPr>
        <w:pStyle w:val="Odstavecrove2"/>
        <w:numPr>
          <w:ilvl w:val="1"/>
          <w:numId w:val="14"/>
        </w:numPr>
      </w:pPr>
      <w:r>
        <w:t>Objednatel se touto smlouvou zavazuje dílo prosté vad faktických i právních od zhotovitele převzít a zaplatit zhotoviteli smluvní cenu dle podmínek této smlouvy.</w:t>
      </w:r>
    </w:p>
    <w:p w:rsidR="00055CF0" w:rsidRDefault="00055CF0" w:rsidP="00055CF0">
      <w:pPr>
        <w:pStyle w:val="Odstavecrove2"/>
        <w:numPr>
          <w:ilvl w:val="0"/>
          <w:numId w:val="0"/>
        </w:numPr>
        <w:ind w:left="709"/>
      </w:pPr>
    </w:p>
    <w:p w:rsidR="00733B80" w:rsidRPr="00055CF0" w:rsidRDefault="00733B80" w:rsidP="00055CF0">
      <w:pPr>
        <w:pStyle w:val="Odstavecrove2"/>
        <w:numPr>
          <w:ilvl w:val="0"/>
          <w:numId w:val="0"/>
        </w:numPr>
        <w:ind w:left="709"/>
      </w:pPr>
    </w:p>
    <w:p w:rsidR="004D4E9F" w:rsidRDefault="004D4E9F">
      <w:pPr>
        <w:pStyle w:val="Odstavecrove1"/>
      </w:pPr>
      <w:bookmarkStart w:id="3" w:name="_Ref77143236"/>
      <w:bookmarkStart w:id="4" w:name="_Ref43104777"/>
      <w:r>
        <w:t>Předmět plnění</w:t>
      </w:r>
      <w:bookmarkEnd w:id="3"/>
    </w:p>
    <w:p w:rsidR="00E643BD" w:rsidRPr="00FB09C0" w:rsidRDefault="00E643BD" w:rsidP="00E643BD">
      <w:pPr>
        <w:pStyle w:val="Odstavecrove2"/>
      </w:pPr>
      <w:r w:rsidRPr="00FB09C0">
        <w:t>Předmětem plnění zhoto</w:t>
      </w:r>
      <w:r w:rsidR="00843E22" w:rsidRPr="00FB09C0">
        <w:t xml:space="preserve">vitele jsou </w:t>
      </w:r>
      <w:r w:rsidR="00CE46EA" w:rsidRPr="00FB09C0">
        <w:t xml:space="preserve">analytické </w:t>
      </w:r>
      <w:r w:rsidR="00843E22" w:rsidRPr="00FB09C0">
        <w:t xml:space="preserve">práce </w:t>
      </w:r>
      <w:r w:rsidR="001578AD" w:rsidRPr="00FB09C0">
        <w:t>týkající se úpravy laboratoře pro měření</w:t>
      </w:r>
      <w:r w:rsidR="00CE46EA" w:rsidRPr="00FB09C0">
        <w:t xml:space="preserve"> čtečky </w:t>
      </w:r>
      <w:proofErr w:type="spellStart"/>
      <w:r w:rsidR="00CE46EA" w:rsidRPr="00FB09C0">
        <w:t>balíz</w:t>
      </w:r>
      <w:proofErr w:type="spellEnd"/>
      <w:r w:rsidR="00CE46EA" w:rsidRPr="00FB09C0">
        <w:t xml:space="preserve"> </w:t>
      </w:r>
      <w:r w:rsidR="001578AD" w:rsidRPr="00FB09C0">
        <w:t>BTM</w:t>
      </w:r>
      <w:r w:rsidR="00CE46EA" w:rsidRPr="00FB09C0">
        <w:t>.</w:t>
      </w:r>
    </w:p>
    <w:p w:rsidR="00CE46EA" w:rsidRPr="00FB09C0" w:rsidRDefault="00FB09C0" w:rsidP="00CE46EA">
      <w:pPr>
        <w:pStyle w:val="Odstavecrove2"/>
      </w:pPr>
      <w:r w:rsidRPr="00FB09C0">
        <w:t xml:space="preserve">Z důvodu zajištění podkladů pro vypracování analýzy bude zhotovitel spolupracovat s laboratoří AŽD ve </w:t>
      </w:r>
      <w:proofErr w:type="spellStart"/>
      <w:r w:rsidRPr="00FB09C0">
        <w:t>Mstěticích</w:t>
      </w:r>
      <w:proofErr w:type="spellEnd"/>
      <w:r w:rsidRPr="00FB09C0">
        <w:t xml:space="preserve"> a firmou </w:t>
      </w:r>
      <w:proofErr w:type="spellStart"/>
      <w:r w:rsidRPr="00FB09C0">
        <w:t>DCom</w:t>
      </w:r>
      <w:proofErr w:type="spellEnd"/>
      <w:r w:rsidRPr="00FB09C0">
        <w:t xml:space="preserve"> jako smluvním odborným partnerem AŽD.</w:t>
      </w:r>
      <w:r w:rsidR="00CE46EA" w:rsidRPr="00FB09C0">
        <w:t xml:space="preserve"> </w:t>
      </w:r>
    </w:p>
    <w:p w:rsidR="00D579DE" w:rsidRPr="00FB09C0" w:rsidRDefault="00C73615" w:rsidP="00D579DE">
      <w:pPr>
        <w:pStyle w:val="Odstavecrove2"/>
      </w:pPr>
      <w:bookmarkStart w:id="5" w:name="_Ref469475969"/>
      <w:r w:rsidRPr="00FB09C0">
        <w:t xml:space="preserve">Dodavatel zajistí splnění </w:t>
      </w:r>
      <w:r w:rsidR="0081296E" w:rsidRPr="00FB09C0">
        <w:t>dílčích etap v následujících termínech</w:t>
      </w:r>
      <w:r w:rsidRPr="00FB09C0">
        <w:t>:</w:t>
      </w:r>
      <w:bookmarkEnd w:id="5"/>
    </w:p>
    <w:p w:rsidR="00DC1356" w:rsidRDefault="0081296E" w:rsidP="006977F3">
      <w:pPr>
        <w:pStyle w:val="Odstavecrove2"/>
        <w:numPr>
          <w:ilvl w:val="0"/>
          <w:numId w:val="0"/>
        </w:numPr>
        <w:ind w:left="1418" w:hanging="567"/>
      </w:pPr>
      <w:r w:rsidRPr="00FB09C0">
        <w:t>3.</w:t>
      </w:r>
      <w:r w:rsidR="00CD6353">
        <w:t>3</w:t>
      </w:r>
      <w:r w:rsidRPr="00FB09C0">
        <w:t xml:space="preserve">.1 </w:t>
      </w:r>
      <w:r w:rsidR="006977F3" w:rsidRPr="00FB09C0">
        <w:tab/>
      </w:r>
      <w:r w:rsidR="00CE46EA" w:rsidRPr="00FB09C0">
        <w:t xml:space="preserve">Analytické práce spočívající v rozboru zkoušek dle </w:t>
      </w:r>
      <w:proofErr w:type="spellStart"/>
      <w:r w:rsidR="00CE46EA" w:rsidRPr="00FB09C0">
        <w:t>Subsetu</w:t>
      </w:r>
      <w:proofErr w:type="spellEnd"/>
      <w:r w:rsidR="00CE46EA" w:rsidRPr="00FB09C0">
        <w:t xml:space="preserve"> - 85</w:t>
      </w:r>
      <w:r w:rsidR="00D579DE" w:rsidRPr="00FB09C0">
        <w:t xml:space="preserve"> </w:t>
      </w:r>
      <w:r w:rsidR="001578AD" w:rsidRPr="00FB09C0">
        <w:t>a požadavků na technické a přístrojové vy</w:t>
      </w:r>
      <w:r w:rsidR="00F33684" w:rsidRPr="00FB09C0">
        <w:t xml:space="preserve">bavení, </w:t>
      </w:r>
      <w:r w:rsidR="00D579DE" w:rsidRPr="00FB09C0">
        <w:t>včetně</w:t>
      </w:r>
      <w:r w:rsidR="00F33684" w:rsidRPr="00FB09C0">
        <w:t xml:space="preserve"> dohodnutí</w:t>
      </w:r>
      <w:r w:rsidR="00D579DE" w:rsidRPr="00FB09C0">
        <w:t xml:space="preserve"> </w:t>
      </w:r>
      <w:r w:rsidR="00CE46EA" w:rsidRPr="00FB09C0">
        <w:t xml:space="preserve">možností </w:t>
      </w:r>
      <w:r w:rsidR="00946D19" w:rsidRPr="00FB09C0">
        <w:t>zhotovitele, podílu laboratoře AŽD a AŽD ZTE resp. DCom. – 15.1.2021</w:t>
      </w:r>
    </w:p>
    <w:p w:rsidR="00C73615" w:rsidRPr="008B4F7B" w:rsidRDefault="001578AD" w:rsidP="006977F3">
      <w:pPr>
        <w:pStyle w:val="Odstavecrove2"/>
        <w:numPr>
          <w:ilvl w:val="0"/>
          <w:numId w:val="0"/>
        </w:numPr>
        <w:ind w:left="1418" w:hanging="567"/>
      </w:pPr>
      <w:r>
        <w:t xml:space="preserve"> </w:t>
      </w:r>
      <w:r w:rsidR="00EF66FB" w:rsidRPr="008B4F7B">
        <w:t xml:space="preserve"> </w:t>
      </w:r>
    </w:p>
    <w:p w:rsidR="004D4E9F" w:rsidRDefault="004D4E9F">
      <w:pPr>
        <w:pStyle w:val="Odstavecrove1"/>
      </w:pPr>
      <w:r>
        <w:t>Cena a platební podmínky</w:t>
      </w:r>
    </w:p>
    <w:p w:rsidR="004D4E9F" w:rsidRPr="00C7239A" w:rsidRDefault="004D4E9F" w:rsidP="007860EF">
      <w:pPr>
        <w:pStyle w:val="Odstavecrove2"/>
      </w:pPr>
      <w:bookmarkStart w:id="6" w:name="_Ref469475994"/>
      <w:r w:rsidRPr="00C7239A">
        <w:t xml:space="preserve">Cena </w:t>
      </w:r>
      <w:r w:rsidR="0017608B" w:rsidRPr="00C7239A">
        <w:t xml:space="preserve">za provedení </w:t>
      </w:r>
      <w:r w:rsidR="00DD446C" w:rsidRPr="00C7239A">
        <w:t xml:space="preserve">díla </w:t>
      </w:r>
      <w:r w:rsidRPr="00C7239A">
        <w:t>se stanoví dohodou smluvních stran ve smyslu zákona č. 526/1990 Sb., o cenách</w:t>
      </w:r>
      <w:r w:rsidR="003C5FD7" w:rsidRPr="00C7239A">
        <w:t>,</w:t>
      </w:r>
      <w:r w:rsidRPr="00C7239A">
        <w:t xml:space="preserve"> v </w:t>
      </w:r>
      <w:r w:rsidR="00BC0A37" w:rsidRPr="00C7239A">
        <w:t>účinném</w:t>
      </w:r>
      <w:r w:rsidRPr="00C7239A">
        <w:t xml:space="preserve"> znění</w:t>
      </w:r>
      <w:r w:rsidR="003C5FD7" w:rsidRPr="00C7239A">
        <w:t>,</w:t>
      </w:r>
      <w:r w:rsidRPr="00C7239A">
        <w:t xml:space="preserve"> jako cena smluvní ve výši (vč. nákladů na zajištění a pořízení materiálu):</w:t>
      </w:r>
      <w:bookmarkEnd w:id="6"/>
    </w:p>
    <w:p w:rsidR="00AC61A0" w:rsidRPr="0094556A" w:rsidRDefault="00CD6353" w:rsidP="006977F3">
      <w:pPr>
        <w:pStyle w:val="Cena"/>
        <w:ind w:left="851"/>
      </w:pPr>
      <w:r>
        <w:t>135 000</w:t>
      </w:r>
      <w:r w:rsidR="00C01877" w:rsidRPr="0094556A">
        <w:t xml:space="preserve"> Kč</w:t>
      </w:r>
      <w:r w:rsidR="00AC61A0" w:rsidRPr="0094556A">
        <w:t xml:space="preserve"> plus DPH</w:t>
      </w:r>
    </w:p>
    <w:p w:rsidR="004D4E9F" w:rsidRPr="0094556A" w:rsidRDefault="00AC61A0" w:rsidP="006977F3">
      <w:pPr>
        <w:spacing w:after="0"/>
        <w:ind w:left="851"/>
        <w:jc w:val="center"/>
      </w:pPr>
      <w:r w:rsidRPr="0094556A">
        <w:t>(slovy:</w:t>
      </w:r>
      <w:r w:rsidRPr="00CD6353">
        <w:rPr>
          <w:b/>
        </w:rPr>
        <w:t xml:space="preserve"> </w:t>
      </w:r>
      <w:proofErr w:type="spellStart"/>
      <w:r w:rsidR="00CD6353" w:rsidRPr="00CD6353">
        <w:rPr>
          <w:b/>
        </w:rPr>
        <w:t>jednosto</w:t>
      </w:r>
      <w:r w:rsidR="00CD6353">
        <w:rPr>
          <w:b/>
        </w:rPr>
        <w:t>třicet</w:t>
      </w:r>
      <w:r w:rsidR="00CD6353" w:rsidRPr="00CD6353">
        <w:rPr>
          <w:b/>
        </w:rPr>
        <w:t>pět</w:t>
      </w:r>
      <w:r w:rsidR="00CD6353">
        <w:rPr>
          <w:b/>
        </w:rPr>
        <w:t>tisíc</w:t>
      </w:r>
      <w:proofErr w:type="spellEnd"/>
      <w:r w:rsidR="00CD6353">
        <w:rPr>
          <w:b/>
        </w:rPr>
        <w:t xml:space="preserve"> </w:t>
      </w:r>
      <w:r w:rsidRPr="0094556A">
        <w:rPr>
          <w:b/>
        </w:rPr>
        <w:t>korun českých</w:t>
      </w:r>
      <w:r w:rsidRPr="0094556A">
        <w:t>)</w:t>
      </w:r>
    </w:p>
    <w:p w:rsidR="0081296E" w:rsidRPr="00120FC4" w:rsidRDefault="0081296E" w:rsidP="00DC2EF7">
      <w:pPr>
        <w:spacing w:after="0"/>
        <w:ind w:left="851"/>
        <w:rPr>
          <w:highlight w:val="yellow"/>
        </w:rPr>
      </w:pPr>
    </w:p>
    <w:p w:rsidR="00283206" w:rsidRPr="00C7239A" w:rsidRDefault="0081296E" w:rsidP="00DC2EF7">
      <w:pPr>
        <w:spacing w:after="0"/>
        <w:ind w:left="851"/>
      </w:pPr>
      <w:r w:rsidRPr="00C7239A">
        <w:t>Čerpání této částky bude postupné v </w:t>
      </w:r>
      <w:r w:rsidR="00283206" w:rsidRPr="00C7239A">
        <w:t>souvislosti</w:t>
      </w:r>
      <w:r w:rsidRPr="00C7239A">
        <w:t xml:space="preserve"> s plněním </w:t>
      </w:r>
      <w:r w:rsidR="005E61E1" w:rsidRPr="00C7239A">
        <w:t>dílčích etap viz</w:t>
      </w:r>
      <w:r w:rsidR="00283206" w:rsidRPr="00C7239A">
        <w:t xml:space="preserve"> </w:t>
      </w:r>
      <w:r w:rsidR="00DC2EF7" w:rsidRPr="00C7239A">
        <w:t xml:space="preserve">odst. </w:t>
      </w:r>
      <w:r w:rsidR="00283206" w:rsidRPr="00C7239A">
        <w:t>3.</w:t>
      </w:r>
      <w:r w:rsidR="00CD6353">
        <w:t>3</w:t>
      </w:r>
      <w:r w:rsidR="00283206" w:rsidRPr="00C7239A">
        <w:t>:</w:t>
      </w:r>
    </w:p>
    <w:p w:rsidR="00283206" w:rsidRDefault="005E61E1" w:rsidP="00EF66FB">
      <w:pPr>
        <w:pStyle w:val="Odstavecseseznamem"/>
        <w:numPr>
          <w:ilvl w:val="0"/>
          <w:numId w:val="27"/>
        </w:numPr>
        <w:tabs>
          <w:tab w:val="decimal" w:leader="dot" w:pos="2268"/>
        </w:tabs>
        <w:spacing w:after="0"/>
      </w:pPr>
      <w:r w:rsidRPr="00C7239A">
        <w:t>Etapa 3.</w:t>
      </w:r>
      <w:r w:rsidR="00CD6353">
        <w:t>3</w:t>
      </w:r>
      <w:r w:rsidRPr="00C7239A">
        <w:t>.1</w:t>
      </w:r>
      <w:r w:rsidR="00DC2EF7" w:rsidRPr="00C7239A">
        <w:t>:</w:t>
      </w:r>
      <w:r w:rsidR="00C7239A" w:rsidRPr="00C7239A">
        <w:t xml:space="preserve"> </w:t>
      </w:r>
      <w:r w:rsidR="00C7239A">
        <w:t xml:space="preserve"> </w:t>
      </w:r>
      <w:r w:rsidR="00C7239A" w:rsidRPr="00C7239A">
        <w:t xml:space="preserve"> </w:t>
      </w:r>
      <w:r w:rsidR="00C7239A">
        <w:t xml:space="preserve"> </w:t>
      </w:r>
      <w:r w:rsidR="00DC2EF7" w:rsidRPr="00C7239A">
        <w:t xml:space="preserve"> </w:t>
      </w:r>
      <w:r w:rsidR="00CD6353">
        <w:t>135</w:t>
      </w:r>
      <w:r w:rsidR="00283206" w:rsidRPr="00C7239A">
        <w:t>.000 Kč plus DPH</w:t>
      </w:r>
    </w:p>
    <w:p w:rsidR="00CD6353" w:rsidRPr="00C7239A" w:rsidRDefault="00CD6353" w:rsidP="00CD6353">
      <w:pPr>
        <w:pStyle w:val="Odstavecseseznamem"/>
        <w:tabs>
          <w:tab w:val="decimal" w:leader="dot" w:pos="2268"/>
        </w:tabs>
        <w:spacing w:after="0"/>
        <w:ind w:left="1571"/>
      </w:pPr>
    </w:p>
    <w:p w:rsidR="004D4E9F" w:rsidRDefault="004D4E9F" w:rsidP="000A3028">
      <w:pPr>
        <w:pStyle w:val="Odstavecrove2"/>
      </w:pPr>
      <w:bookmarkStart w:id="7" w:name="_Ref77142912"/>
      <w:r>
        <w:t>Objednatel je povinen zaplatit zhotoviteli za provedené dílo</w:t>
      </w:r>
      <w:r w:rsidR="003C5FD7">
        <w:t xml:space="preserve"> cenu</w:t>
      </w:r>
      <w:r>
        <w:t>. Podkladem pro zaplacení ceny je faktura, která bude splňovat náležitosti účetního dokladu ve smyslu zákona č.</w:t>
      </w:r>
      <w:r w:rsidR="00DC2EF7">
        <w:t> </w:t>
      </w:r>
      <w:r>
        <w:t>563/1991 Sb., o účetnictví v </w:t>
      </w:r>
      <w:r w:rsidR="00BC0A37">
        <w:t>účinném</w:t>
      </w:r>
      <w:r>
        <w:t xml:space="preserve"> znění a</w:t>
      </w:r>
      <w:r w:rsidR="0017608B">
        <w:t xml:space="preserve"> </w:t>
      </w:r>
      <w:r>
        <w:t xml:space="preserve">také daňového dokladu ve smyslu zákona </w:t>
      </w:r>
      <w:r w:rsidR="00957179">
        <w:t>č. 235/2004 Sb</w:t>
      </w:r>
      <w:r>
        <w:t>., o dani z přidané hodnoty v </w:t>
      </w:r>
      <w:r w:rsidR="00BC0A37">
        <w:t xml:space="preserve">účinném </w:t>
      </w:r>
      <w:r>
        <w:t>znění.</w:t>
      </w:r>
      <w:bookmarkEnd w:id="7"/>
    </w:p>
    <w:p w:rsidR="004D4E9F" w:rsidRDefault="004D4E9F" w:rsidP="000A3028">
      <w:pPr>
        <w:pStyle w:val="Odstavecrove2"/>
      </w:pPr>
      <w:bookmarkStart w:id="8" w:name="_Ref77142931"/>
      <w:r>
        <w:t xml:space="preserve">Právo fakturovat </w:t>
      </w:r>
      <w:r w:rsidR="005F22CA">
        <w:t>cen</w:t>
      </w:r>
      <w:r w:rsidR="00940721">
        <w:t>u</w:t>
      </w:r>
      <w:r w:rsidR="006905D3">
        <w:t xml:space="preserve"> díla</w:t>
      </w:r>
      <w:r w:rsidR="00940721">
        <w:t xml:space="preserve"> či její část</w:t>
      </w:r>
      <w:r w:rsidR="006905D3">
        <w:t xml:space="preserve"> </w:t>
      </w:r>
      <w:r>
        <w:t xml:space="preserve">vzniká zhotoviteli </w:t>
      </w:r>
      <w:r w:rsidR="0099650C" w:rsidRPr="00745655">
        <w:t>řádn</w:t>
      </w:r>
      <w:r w:rsidR="0099650C">
        <w:t>ým</w:t>
      </w:r>
      <w:r w:rsidR="0099650C" w:rsidRPr="00745655">
        <w:t xml:space="preserve"> předán</w:t>
      </w:r>
      <w:r w:rsidR="0099650C">
        <w:t>ím</w:t>
      </w:r>
      <w:r w:rsidR="0099650C" w:rsidRPr="00745655">
        <w:t xml:space="preserve"> a </w:t>
      </w:r>
      <w:r w:rsidR="0099650C">
        <w:t xml:space="preserve">převzetím </w:t>
      </w:r>
      <w:r w:rsidR="00DC2EF7">
        <w:t xml:space="preserve">příslušní části (etapy) </w:t>
      </w:r>
      <w:r w:rsidR="0099650C">
        <w:t>díla</w:t>
      </w:r>
      <w:r w:rsidR="0099650C" w:rsidRPr="00745655">
        <w:t xml:space="preserve"> v souladu s článkem </w:t>
      </w:r>
      <w:r w:rsidR="00C34B7B">
        <w:fldChar w:fldCharType="begin"/>
      </w:r>
      <w:r w:rsidR="00C34B7B">
        <w:instrText xml:space="preserve"> REF _Ref77143342 \r \h  \* MERGEFORMAT </w:instrText>
      </w:r>
      <w:r w:rsidR="00C34B7B">
        <w:fldChar w:fldCharType="separate"/>
      </w:r>
      <w:r w:rsidR="003A6966">
        <w:t>6</w:t>
      </w:r>
      <w:r w:rsidR="00C34B7B">
        <w:fldChar w:fldCharType="end"/>
      </w:r>
      <w:r w:rsidR="0099650C">
        <w:t>, a to v</w:t>
      </w:r>
      <w:r>
        <w:t> termínech definovaných v </w:t>
      </w:r>
      <w:r w:rsidR="005F22CA" w:rsidRPr="00391169">
        <w:t xml:space="preserve">článku </w:t>
      </w:r>
      <w:r w:rsidR="00C34B7B">
        <w:fldChar w:fldCharType="begin"/>
      </w:r>
      <w:r w:rsidR="00C34B7B">
        <w:instrText xml:space="preserve"> REF _Ref77143258 \r \h  \* MERGEFORMAT </w:instrText>
      </w:r>
      <w:r w:rsidR="00C34B7B">
        <w:fldChar w:fldCharType="separate"/>
      </w:r>
      <w:r w:rsidR="003A6966">
        <w:t>5</w:t>
      </w:r>
      <w:r w:rsidR="00C34B7B">
        <w:fldChar w:fldCharType="end"/>
      </w:r>
      <w:r w:rsidR="00D56906">
        <w:t>.</w:t>
      </w:r>
      <w:r>
        <w:t xml:space="preserve"> V případě, že je zhotovitel plátcem DPH, řídí se lhůta pro vystavení faktury plně ustanovením zákona </w:t>
      </w:r>
      <w:r w:rsidR="00957179">
        <w:t>č. 235/2004 Sb</w:t>
      </w:r>
      <w:r>
        <w:t xml:space="preserve">., o dani z přidané hodnoty v </w:t>
      </w:r>
      <w:r w:rsidR="00BC0A37">
        <w:t>účinném</w:t>
      </w:r>
      <w:r>
        <w:t xml:space="preserve"> znění. </w:t>
      </w:r>
      <w:r w:rsidR="00CB4457">
        <w:t>Náležitostí</w:t>
      </w:r>
      <w:r>
        <w:t xml:space="preserve"> této faktury bude </w:t>
      </w:r>
      <w:r w:rsidR="00CB4457">
        <w:t xml:space="preserve">odkaz na </w:t>
      </w:r>
      <w:r>
        <w:t>protokol o předání a převzetí díla</w:t>
      </w:r>
      <w:r w:rsidR="00E8281E">
        <w:t xml:space="preserve"> či jeho části</w:t>
      </w:r>
      <w:r>
        <w:t xml:space="preserve">. Splatnost faktury je </w:t>
      </w:r>
      <w:r w:rsidR="000C34DB">
        <w:t>30</w:t>
      </w:r>
      <w:r>
        <w:t> kalendářních dnů ode dne, kdy byla objednateli prokazatelně doručena. V případě uvedení chybného data splatnosti na faktuře není objednatel tímto datem vázán. Objednatel není v prodlení se zaplacením faktury, pokud nejpozději v poslední den její splatnosti byla příslušná částka odepsána z účtu objednatele ve prospěch účtu zhotovitele.</w:t>
      </w:r>
      <w:bookmarkEnd w:id="8"/>
    </w:p>
    <w:p w:rsidR="004D4E9F" w:rsidRDefault="004D4E9F" w:rsidP="000A3028">
      <w:pPr>
        <w:pStyle w:val="Odstavecrove2"/>
      </w:pPr>
      <w:bookmarkStart w:id="9" w:name="_Ref77143001"/>
      <w:r>
        <w:t>Faktura musí obsahovat vedle náležitostí uvedených v</w:t>
      </w:r>
      <w:r w:rsidR="00C27759">
        <w:t xml:space="preserve"> odst. </w:t>
      </w:r>
      <w:r w:rsidR="00FD136D">
        <w:fldChar w:fldCharType="begin"/>
      </w:r>
      <w:r>
        <w:instrText xml:space="preserve"> REF _Ref77142912 \r \h  \* MERGEFORMAT </w:instrText>
      </w:r>
      <w:r w:rsidR="00FD136D">
        <w:fldChar w:fldCharType="separate"/>
      </w:r>
      <w:r w:rsidR="003A6966">
        <w:t>4.2</w:t>
      </w:r>
      <w:r w:rsidR="00FD136D">
        <w:fldChar w:fldCharType="end"/>
      </w:r>
      <w:r>
        <w:t xml:space="preserve"> a </w:t>
      </w:r>
      <w:r w:rsidR="00C34B7B">
        <w:fldChar w:fldCharType="begin"/>
      </w:r>
      <w:r w:rsidR="00C34B7B">
        <w:instrText xml:space="preserve"> REF _Ref77142931 \r \h  \* MERGEFORMAT </w:instrText>
      </w:r>
      <w:r w:rsidR="00C34B7B">
        <w:fldChar w:fldCharType="separate"/>
      </w:r>
      <w:r w:rsidR="003A6966">
        <w:t>4.3</w:t>
      </w:r>
      <w:r w:rsidR="00C34B7B">
        <w:fldChar w:fldCharType="end"/>
      </w:r>
      <w:r>
        <w:t xml:space="preserve"> také</w:t>
      </w:r>
      <w:bookmarkEnd w:id="9"/>
      <w:r w:rsidR="002E32F1">
        <w:t xml:space="preserve"> </w:t>
      </w:r>
      <w:r>
        <w:t xml:space="preserve">číslo </w:t>
      </w:r>
      <w:r w:rsidR="00D23062">
        <w:t xml:space="preserve">této </w:t>
      </w:r>
      <w:r>
        <w:t>smlouvy a</w:t>
      </w:r>
      <w:r w:rsidR="00DC2EF7">
        <w:t> </w:t>
      </w:r>
      <w:r>
        <w:t>identifikační údaje objednatele, které musí být v souladu s</w:t>
      </w:r>
      <w:r w:rsidR="007B339B">
        <w:t> aktuálním</w:t>
      </w:r>
      <w:r w:rsidR="00726E66">
        <w:t>i</w:t>
      </w:r>
      <w:r w:rsidR="007B339B">
        <w:t xml:space="preserve"> </w:t>
      </w:r>
      <w:r w:rsidR="00726E66">
        <w:t>údaji v</w:t>
      </w:r>
      <w:r>
        <w:t> obchodní</w:t>
      </w:r>
      <w:r w:rsidR="00726E66">
        <w:t>m</w:t>
      </w:r>
      <w:r>
        <w:t xml:space="preserve"> rejstříku</w:t>
      </w:r>
      <w:r w:rsidR="002E32F1">
        <w:t>.</w:t>
      </w:r>
      <w:r w:rsidR="00B56658">
        <w:t xml:space="preserve"> </w:t>
      </w:r>
      <w:bookmarkStart w:id="10" w:name="_Ref378140724"/>
      <w:r w:rsidR="00B56658">
        <w:t>F</w:t>
      </w:r>
      <w:r>
        <w:t>aktura bude zaslána na adresu objednatele</w:t>
      </w:r>
      <w:r w:rsidR="009D2274">
        <w:t xml:space="preserve"> uvedenou v čl. </w:t>
      </w:r>
      <w:r w:rsidR="00FD136D">
        <w:fldChar w:fldCharType="begin"/>
      </w:r>
      <w:r w:rsidR="009D2274">
        <w:instrText xml:space="preserve"> REF _Ref378084235 \r \h </w:instrText>
      </w:r>
      <w:r w:rsidR="00FD136D">
        <w:fldChar w:fldCharType="separate"/>
      </w:r>
      <w:r w:rsidR="003A6966">
        <w:t>1</w:t>
      </w:r>
      <w:r w:rsidR="00FD136D">
        <w:fldChar w:fldCharType="end"/>
      </w:r>
      <w:r w:rsidR="009D2274">
        <w:t xml:space="preserve"> smlouvy</w:t>
      </w:r>
      <w:r>
        <w:t>.</w:t>
      </w:r>
      <w:bookmarkEnd w:id="10"/>
    </w:p>
    <w:p w:rsidR="004D4E9F" w:rsidRDefault="004D4E9F" w:rsidP="000A3028">
      <w:pPr>
        <w:pStyle w:val="Odstavecrove2"/>
      </w:pPr>
      <w:r>
        <w:lastRenderedPageBreak/>
        <w:t>Objednatel je oprávněn vrátit zhotoviteli</w:t>
      </w:r>
      <w:r w:rsidR="0017608B">
        <w:t xml:space="preserve"> před dnem splatnosti</w:t>
      </w:r>
      <w:r>
        <w:t xml:space="preserve"> bez zaplacení fakturu, která nemá náležitosti uvedené v</w:t>
      </w:r>
      <w:r w:rsidR="00903175">
        <w:t xml:space="preserve"> odst. </w:t>
      </w:r>
      <w:r w:rsidR="00FD136D">
        <w:fldChar w:fldCharType="begin"/>
      </w:r>
      <w:r>
        <w:instrText xml:space="preserve"> REF _Ref77142912 \r \h </w:instrText>
      </w:r>
      <w:r w:rsidR="00FD136D">
        <w:fldChar w:fldCharType="separate"/>
      </w:r>
      <w:r w:rsidR="003A6966">
        <w:t>4.2</w:t>
      </w:r>
      <w:r w:rsidR="00FD136D">
        <w:fldChar w:fldCharType="end"/>
      </w:r>
      <w:r>
        <w:t xml:space="preserve">, </w:t>
      </w:r>
      <w:r w:rsidR="00FD136D">
        <w:fldChar w:fldCharType="begin"/>
      </w:r>
      <w:r>
        <w:instrText xml:space="preserve"> REF _Ref77142931 \r \h </w:instrText>
      </w:r>
      <w:r w:rsidR="00FD136D">
        <w:fldChar w:fldCharType="separate"/>
      </w:r>
      <w:r w:rsidR="003A6966">
        <w:t>4.3</w:t>
      </w:r>
      <w:r w:rsidR="00FD136D">
        <w:fldChar w:fldCharType="end"/>
      </w:r>
      <w:r w:rsidR="00F51183">
        <w:t xml:space="preserve"> a </w:t>
      </w:r>
      <w:r w:rsidR="00FD136D">
        <w:fldChar w:fldCharType="begin"/>
      </w:r>
      <w:r w:rsidR="00F51183">
        <w:instrText xml:space="preserve"> REF _Ref378140724 \r \h </w:instrText>
      </w:r>
      <w:r w:rsidR="00FD136D">
        <w:fldChar w:fldCharType="separate"/>
      </w:r>
      <w:r w:rsidR="003A6966">
        <w:t>4.4</w:t>
      </w:r>
      <w:r w:rsidR="00FD136D">
        <w:fldChar w:fldCharType="end"/>
      </w:r>
      <w:r w:rsidR="00A72296">
        <w:t>, nebo má jiné vady</w:t>
      </w:r>
      <w:r>
        <w:t xml:space="preserve"> s uvedením důvodu vrácení.</w:t>
      </w:r>
      <w:r w:rsidR="00AF54B1" w:rsidRPr="00AF54B1">
        <w:t xml:space="preserve"> </w:t>
      </w:r>
      <w:r w:rsidR="00AF54B1">
        <w:t>Oprávněným vrácením faktury přestává běžet původní lhůta splatnosti.</w:t>
      </w:r>
    </w:p>
    <w:p w:rsidR="004D4E9F" w:rsidRDefault="004D4E9F" w:rsidP="000A3028">
      <w:pPr>
        <w:pStyle w:val="Odstavecrove2"/>
      </w:pPr>
      <w:r>
        <w:t xml:space="preserve">Zhotovitel je povinen vrácenou fakturu opravit nebo vystavit novou. Nová lhůta splatnosti běží znovu ode dne doručení opravené nebo </w:t>
      </w:r>
      <w:r w:rsidR="0017608B">
        <w:t>nově</w:t>
      </w:r>
      <w:r w:rsidR="004951C2">
        <w:t xml:space="preserve"> </w:t>
      </w:r>
      <w:r>
        <w:t>vystavené faktury.</w:t>
      </w:r>
    </w:p>
    <w:p w:rsidR="004D4E9F" w:rsidRDefault="004D4E9F">
      <w:pPr>
        <w:pStyle w:val="Textsmlouvy"/>
      </w:pPr>
    </w:p>
    <w:p w:rsidR="004D4E9F" w:rsidRDefault="004D4E9F">
      <w:pPr>
        <w:pStyle w:val="Odstavecrove1"/>
      </w:pPr>
      <w:bookmarkStart w:id="11" w:name="_Ref77143258"/>
      <w:r>
        <w:t>Čas a místo plnění</w:t>
      </w:r>
      <w:bookmarkEnd w:id="11"/>
    </w:p>
    <w:p w:rsidR="004D4E9F" w:rsidRDefault="004D4E9F" w:rsidP="008A0BF8">
      <w:pPr>
        <w:pStyle w:val="Odstavecrove2"/>
      </w:pPr>
      <w:bookmarkStart w:id="12" w:name="_Ref77143026"/>
      <w:r>
        <w:t xml:space="preserve">Zhotovitel </w:t>
      </w:r>
      <w:r w:rsidRPr="00CE7410">
        <w:t xml:space="preserve">předá </w:t>
      </w:r>
      <w:r w:rsidR="007B1E31" w:rsidRPr="00CE7410">
        <w:t>kompletní dílo</w:t>
      </w:r>
      <w:r>
        <w:t xml:space="preserve"> </w:t>
      </w:r>
      <w:r w:rsidR="00081FE5">
        <w:t>objednateli nejpozději v tomto termínu</w:t>
      </w:r>
      <w:r w:rsidRPr="00946D19">
        <w:t>:</w:t>
      </w:r>
      <w:bookmarkEnd w:id="12"/>
      <w:r w:rsidR="00B83556" w:rsidRPr="00946D19">
        <w:t xml:space="preserve"> </w:t>
      </w:r>
      <w:r w:rsidR="00946D19" w:rsidRPr="00946D19">
        <w:t>15.1</w:t>
      </w:r>
      <w:r w:rsidR="008A0BF8" w:rsidRPr="00946D19">
        <w:t>.</w:t>
      </w:r>
      <w:r w:rsidR="00A4302E" w:rsidRPr="00946D19">
        <w:t>20</w:t>
      </w:r>
      <w:r w:rsidR="00120FC4" w:rsidRPr="00946D19">
        <w:t>2</w:t>
      </w:r>
      <w:r w:rsidR="00946D19" w:rsidRPr="00946D19">
        <w:t>1</w:t>
      </w:r>
      <w:r w:rsidR="00FC35D3" w:rsidRPr="00946D19">
        <w:t>.</w:t>
      </w:r>
      <w:r w:rsidR="00FC35D3">
        <w:t xml:space="preserve"> </w:t>
      </w:r>
      <w:r w:rsidR="00FC35D3" w:rsidRPr="007860EF">
        <w:t>Jednotlivé etapy</w:t>
      </w:r>
      <w:r w:rsidR="00CE7410" w:rsidRPr="007860EF">
        <w:t xml:space="preserve"> plnění a </w:t>
      </w:r>
      <w:r w:rsidR="00FC35D3" w:rsidRPr="007860EF">
        <w:t>jejich náplň</w:t>
      </w:r>
      <w:r w:rsidR="00CE7410">
        <w:t xml:space="preserve"> jsou stanoveny v </w:t>
      </w:r>
      <w:r w:rsidR="00DC2EF7">
        <w:t xml:space="preserve">odst. </w:t>
      </w:r>
      <w:r w:rsidR="00E73738">
        <w:fldChar w:fldCharType="begin"/>
      </w:r>
      <w:r w:rsidR="00E73738">
        <w:instrText xml:space="preserve"> REF _Ref469475969 \r \h </w:instrText>
      </w:r>
      <w:r w:rsidR="00E73738">
        <w:fldChar w:fldCharType="separate"/>
      </w:r>
      <w:r w:rsidR="003A6966">
        <w:t>3.3</w:t>
      </w:r>
      <w:r w:rsidR="00E73738">
        <w:fldChar w:fldCharType="end"/>
      </w:r>
      <w:r w:rsidR="00CE7410">
        <w:t xml:space="preserve">, </w:t>
      </w:r>
      <w:r w:rsidR="00FC35D3">
        <w:t xml:space="preserve">odpovídající </w:t>
      </w:r>
      <w:r w:rsidR="00DC2EF7">
        <w:t>rozdělení ceny za dílo dle jednotlivých etap je stanoveno</w:t>
      </w:r>
      <w:r w:rsidR="00FC35D3">
        <w:t xml:space="preserve"> </w:t>
      </w:r>
      <w:r w:rsidR="00CE7410">
        <w:t>v </w:t>
      </w:r>
      <w:r w:rsidR="00DC2EF7">
        <w:t xml:space="preserve">odst. </w:t>
      </w:r>
      <w:r w:rsidR="00E73738">
        <w:fldChar w:fldCharType="begin"/>
      </w:r>
      <w:r w:rsidR="00E73738">
        <w:instrText xml:space="preserve"> REF _Ref469475994 \r \h </w:instrText>
      </w:r>
      <w:r w:rsidR="00E73738">
        <w:fldChar w:fldCharType="separate"/>
      </w:r>
      <w:r w:rsidR="003A6966">
        <w:t>4.1</w:t>
      </w:r>
      <w:r w:rsidR="00E73738">
        <w:fldChar w:fldCharType="end"/>
      </w:r>
      <w:r w:rsidR="00CE7410">
        <w:t>.</w:t>
      </w:r>
    </w:p>
    <w:p w:rsidR="004D4E9F" w:rsidRDefault="004D4E9F" w:rsidP="008A0BF8">
      <w:pPr>
        <w:pStyle w:val="Odstavecrove2"/>
      </w:pPr>
      <w:r>
        <w:t xml:space="preserve">Místem provádění díla zhotovitelem je </w:t>
      </w:r>
      <w:r w:rsidR="00DC2EF7">
        <w:t>sídlo</w:t>
      </w:r>
      <w:r>
        <w:t xml:space="preserve"> zhotovitele, eventuálně místa určená vzájemnou dohodou smluvních stran.</w:t>
      </w:r>
    </w:p>
    <w:p w:rsidR="005C0389" w:rsidRDefault="005C0389" w:rsidP="008A0BF8">
      <w:pPr>
        <w:pStyle w:val="Odstavecrove2"/>
      </w:pPr>
      <w:r>
        <w:t>Místem pro předání díla je sídlo Závodu Technika (</w:t>
      </w:r>
      <w:r>
        <w:rPr>
          <w:rFonts w:eastAsia="MS Mincho"/>
        </w:rPr>
        <w:t>Žirovnická 3146</w:t>
      </w:r>
      <w:r w:rsidR="005A0B0C">
        <w:rPr>
          <w:rFonts w:eastAsia="MS Mincho"/>
        </w:rPr>
        <w:t xml:space="preserve">/2, Záběhlice, </w:t>
      </w:r>
      <w:r w:rsidR="005A0B0C">
        <w:rPr>
          <w:rFonts w:eastAsia="MS Mincho"/>
        </w:rPr>
        <w:br/>
      </w:r>
      <w:r>
        <w:rPr>
          <w:rFonts w:eastAsia="MS Mincho"/>
        </w:rPr>
        <w:t>106 </w:t>
      </w:r>
      <w:r w:rsidR="005A0B0C">
        <w:rPr>
          <w:rFonts w:eastAsia="MS Mincho"/>
        </w:rPr>
        <w:t xml:space="preserve">00 </w:t>
      </w:r>
      <w:r>
        <w:rPr>
          <w:rFonts w:eastAsia="MS Mincho"/>
        </w:rPr>
        <w:t xml:space="preserve"> Praha 10</w:t>
      </w:r>
      <w:r w:rsidRPr="00E3349A">
        <w:t>)</w:t>
      </w:r>
      <w:r>
        <w:t>.</w:t>
      </w:r>
    </w:p>
    <w:p w:rsidR="004D4E9F" w:rsidRDefault="004D4E9F">
      <w:pPr>
        <w:pStyle w:val="Textsmlouvy"/>
      </w:pPr>
    </w:p>
    <w:p w:rsidR="004D4E9F" w:rsidRDefault="00CC0357">
      <w:pPr>
        <w:pStyle w:val="Odstavecrove1"/>
      </w:pPr>
      <w:bookmarkStart w:id="13" w:name="_Ref77143342"/>
      <w:r>
        <w:t>Provedení díla</w:t>
      </w:r>
      <w:r w:rsidR="004D4E9F">
        <w:t>, předání a převzetí díla</w:t>
      </w:r>
      <w:bookmarkEnd w:id="13"/>
    </w:p>
    <w:p w:rsidR="004D4E9F" w:rsidRDefault="00AA771B" w:rsidP="008D2138">
      <w:pPr>
        <w:pStyle w:val="Odstavecrove2"/>
        <w:numPr>
          <w:ilvl w:val="1"/>
          <w:numId w:val="13"/>
        </w:numPr>
      </w:pPr>
      <w:bookmarkStart w:id="14" w:name="_Ref378090225"/>
      <w:r>
        <w:t xml:space="preserve">Provedením </w:t>
      </w:r>
      <w:r w:rsidR="004D4E9F">
        <w:t>díla</w:t>
      </w:r>
      <w:r w:rsidR="007F3E44">
        <w:t xml:space="preserve"> či jeho části</w:t>
      </w:r>
      <w:r w:rsidR="004D4E9F">
        <w:t xml:space="preserve"> se rozumí předání </w:t>
      </w:r>
      <w:r w:rsidR="00F17DFE">
        <w:t xml:space="preserve">díla </w:t>
      </w:r>
      <w:r w:rsidR="007F3E44">
        <w:t xml:space="preserve">či jeho části </w:t>
      </w:r>
      <w:r w:rsidR="004D4E9F">
        <w:t xml:space="preserve">zhotovitelem v termínu </w:t>
      </w:r>
      <w:r w:rsidR="004D4E9F" w:rsidRPr="008D2138">
        <w:t xml:space="preserve">dle </w:t>
      </w:r>
      <w:r w:rsidR="00710C44" w:rsidRPr="008D2138">
        <w:t xml:space="preserve">odst. </w:t>
      </w:r>
      <w:r w:rsidR="00FD136D" w:rsidRPr="008D2138">
        <w:fldChar w:fldCharType="begin"/>
      </w:r>
      <w:r w:rsidR="004D4E9F" w:rsidRPr="008D2138">
        <w:instrText xml:space="preserve"> REF _Ref77143026 \r \h </w:instrText>
      </w:r>
      <w:r w:rsidR="008D2138">
        <w:instrText xml:space="preserve"> \* MERGEFORMAT </w:instrText>
      </w:r>
      <w:r w:rsidR="00FD136D" w:rsidRPr="008D2138">
        <w:fldChar w:fldCharType="separate"/>
      </w:r>
      <w:r w:rsidR="003A6966">
        <w:t>5.1</w:t>
      </w:r>
      <w:r w:rsidR="00FD136D" w:rsidRPr="008D2138">
        <w:fldChar w:fldCharType="end"/>
      </w:r>
      <w:r w:rsidR="004D4E9F" w:rsidRPr="008D2138">
        <w:t xml:space="preserve"> </w:t>
      </w:r>
      <w:r w:rsidR="004D4E9F">
        <w:t xml:space="preserve">po </w:t>
      </w:r>
      <w:r w:rsidR="0017608B">
        <w:t>odsouhlasení</w:t>
      </w:r>
      <w:r w:rsidR="00DD446C">
        <w:t xml:space="preserve"> a </w:t>
      </w:r>
      <w:r w:rsidR="000E08E1">
        <w:t>převzetí</w:t>
      </w:r>
      <w:r w:rsidR="00FA33A8">
        <w:t xml:space="preserve"> díla či jeho části</w:t>
      </w:r>
      <w:r w:rsidR="000E08E1">
        <w:t xml:space="preserve"> </w:t>
      </w:r>
      <w:r w:rsidR="004D4E9F">
        <w:t>zmocněncem objednatele ve věcech plnění předmětu smlouvy.</w:t>
      </w:r>
      <w:bookmarkEnd w:id="14"/>
    </w:p>
    <w:p w:rsidR="004D4E9F" w:rsidRDefault="004D4E9F" w:rsidP="008A0BF8">
      <w:pPr>
        <w:pStyle w:val="Odstavecrove2"/>
      </w:pPr>
      <w:r>
        <w:t xml:space="preserve">Zhotovitel předá objednateli </w:t>
      </w:r>
      <w:r w:rsidR="000833BF">
        <w:rPr>
          <w:color w:val="000000"/>
        </w:rPr>
        <w:t xml:space="preserve">v písemné formě </w:t>
      </w:r>
      <w:r w:rsidR="000833BF">
        <w:t>ve formátu</w:t>
      </w:r>
      <w:r w:rsidR="000833BF">
        <w:rPr>
          <w:color w:val="0000FF"/>
        </w:rPr>
        <w:t xml:space="preserve"> </w:t>
      </w:r>
      <w:r w:rsidR="009852E9" w:rsidRPr="00D56906">
        <w:t>MS</w:t>
      </w:r>
      <w:r w:rsidR="009852E9">
        <w:rPr>
          <w:color w:val="0000FF"/>
        </w:rPr>
        <w:t xml:space="preserve"> </w:t>
      </w:r>
      <w:r w:rsidR="000833BF">
        <w:rPr>
          <w:color w:val="000000"/>
        </w:rPr>
        <w:t xml:space="preserve">Word verze </w:t>
      </w:r>
      <w:r w:rsidR="008A0BF8">
        <w:rPr>
          <w:color w:val="000000"/>
        </w:rPr>
        <w:t>2000</w:t>
      </w:r>
      <w:r w:rsidR="009852E9">
        <w:rPr>
          <w:color w:val="000000"/>
        </w:rPr>
        <w:t xml:space="preserve"> a novější</w:t>
      </w:r>
      <w:r w:rsidR="00D401CA">
        <w:rPr>
          <w:color w:val="000000"/>
        </w:rPr>
        <w:t>, a to</w:t>
      </w:r>
      <w:r w:rsidR="000833BF">
        <w:rPr>
          <w:color w:val="000000"/>
        </w:rPr>
        <w:t xml:space="preserve"> </w:t>
      </w:r>
      <w:r>
        <w:t>v</w:t>
      </w:r>
      <w:r w:rsidR="005C0389">
        <w:t> </w:t>
      </w:r>
      <w:r>
        <w:t>termínech</w:t>
      </w:r>
      <w:r w:rsidR="005C0389">
        <w:t xml:space="preserve"> a</w:t>
      </w:r>
      <w:r w:rsidR="00BC37E8">
        <w:t> </w:t>
      </w:r>
      <w:r w:rsidR="005C0389">
        <w:t xml:space="preserve">v místě dle čl. </w:t>
      </w:r>
      <w:r w:rsidR="00FD136D">
        <w:fldChar w:fldCharType="begin"/>
      </w:r>
      <w:r w:rsidR="005C0389">
        <w:instrText xml:space="preserve"> REF _Ref77143258 \r \h </w:instrText>
      </w:r>
      <w:r w:rsidR="00FD136D">
        <w:fldChar w:fldCharType="separate"/>
      </w:r>
      <w:r w:rsidR="003A6966">
        <w:t>5</w:t>
      </w:r>
      <w:r w:rsidR="00FD136D">
        <w:fldChar w:fldCharType="end"/>
      </w:r>
      <w:r w:rsidR="005C0389">
        <w:t xml:space="preserve"> této smlouvy</w:t>
      </w:r>
      <w:r>
        <w:rPr>
          <w:color w:val="000000"/>
        </w:rPr>
        <w:t>.</w:t>
      </w:r>
    </w:p>
    <w:p w:rsidR="004D4E9F" w:rsidRDefault="004D4E9F">
      <w:pPr>
        <w:pStyle w:val="Odstavecrove2"/>
        <w:numPr>
          <w:ilvl w:val="1"/>
          <w:numId w:val="13"/>
        </w:numPr>
      </w:pPr>
      <w:bookmarkStart w:id="15" w:name="_Ref378313633"/>
      <w:bookmarkStart w:id="16" w:name="_Ref472326889"/>
      <w:r>
        <w:t>Předání a převzetí díla</w:t>
      </w:r>
      <w:r w:rsidR="001A32EA">
        <w:t xml:space="preserve"> či jeho části</w:t>
      </w:r>
      <w:r>
        <w:t xml:space="preserve"> bude provedeno na základě zhotovitelem zpracovaného předávacího protokolu o předání a převzetí díla, který podepíší zmocněnci ve věcech plnění předmětu smlouvy obou smluvních stran</w:t>
      </w:r>
      <w:r w:rsidR="0014088B">
        <w:t xml:space="preserve">. V tomto předávacím protokolu smluvní strany mimo jiné uvedou, zda bylo dílo či jeho část </w:t>
      </w:r>
      <w:r w:rsidR="005A084D">
        <w:t>předáno</w:t>
      </w:r>
      <w:r w:rsidR="0014088B">
        <w:t xml:space="preserve"> bez vad a objednatelem převzato bez výhrad, nebo zda bylo převzaté s</w:t>
      </w:r>
      <w:r w:rsidR="002262A4">
        <w:t> </w:t>
      </w:r>
      <w:r w:rsidR="0014088B">
        <w:t>výhradami</w:t>
      </w:r>
      <w:r w:rsidR="002262A4">
        <w:t>.</w:t>
      </w:r>
      <w:bookmarkEnd w:id="15"/>
      <w:r w:rsidR="00BC37E8">
        <w:t xml:space="preserve"> V případě, že budou zjištěny vady a/nebo dílo bude převzato objednatelem s výhradami, smluvní strany v předávacím protokolu, nebo nejpozději do 3 pracovních dnů, stanoví termín pro odstranění vad. Pro předání a převzetí díla po odstranění vad se postup dle tohoto odst.</w:t>
      </w:r>
      <w:bookmarkEnd w:id="16"/>
      <w:r w:rsidR="00BC37E8">
        <w:t xml:space="preserve"> </w:t>
      </w:r>
      <w:r w:rsidR="00BC37E8">
        <w:fldChar w:fldCharType="begin"/>
      </w:r>
      <w:r w:rsidR="00BC37E8">
        <w:instrText xml:space="preserve"> REF _Ref472326889 \r \h </w:instrText>
      </w:r>
      <w:r w:rsidR="00BC37E8">
        <w:fldChar w:fldCharType="separate"/>
      </w:r>
      <w:r w:rsidR="003A6966">
        <w:t>6.3</w:t>
      </w:r>
      <w:r w:rsidR="00BC37E8">
        <w:fldChar w:fldCharType="end"/>
      </w:r>
      <w:r w:rsidR="00BC37E8">
        <w:t xml:space="preserve"> použije obdobně.</w:t>
      </w:r>
    </w:p>
    <w:p w:rsidR="004D4E9F" w:rsidRDefault="004D4E9F">
      <w:pPr>
        <w:pStyle w:val="Textsmlouvy"/>
      </w:pPr>
    </w:p>
    <w:p w:rsidR="004D4E9F" w:rsidRDefault="004D4E9F">
      <w:pPr>
        <w:pStyle w:val="Odstavecrove1"/>
      </w:pPr>
      <w:r>
        <w:t>Vzájemné vztahy objednatele a zhotovitele</w:t>
      </w:r>
    </w:p>
    <w:p w:rsidR="004D4E9F" w:rsidRDefault="004D4E9F" w:rsidP="005810BC">
      <w:pPr>
        <w:pStyle w:val="Odstavecrove2"/>
      </w:pPr>
      <w:r>
        <w:t>Po podpisu smlouvy se zhotovitel zúčastní na základě písemné výzvy objednatele úvodního projektového jednání, na kterém budou dohodnuty termíny kontrolních dnů</w:t>
      </w:r>
      <w:r w:rsidR="0099490B">
        <w:t xml:space="preserve"> (dále jen „</w:t>
      </w:r>
      <w:r w:rsidR="0099490B" w:rsidRPr="0033614A">
        <w:rPr>
          <w:b/>
        </w:rPr>
        <w:t>KD</w:t>
      </w:r>
      <w:r w:rsidR="0099490B">
        <w:t>“)</w:t>
      </w:r>
      <w:r>
        <w:t>, požadavky dílčích zpráv a podrobnosti spolupráce v průběhu plnění smlouvy.</w:t>
      </w:r>
    </w:p>
    <w:p w:rsidR="004D4E9F" w:rsidRDefault="004D4E9F" w:rsidP="005810BC">
      <w:pPr>
        <w:pStyle w:val="Odstavecrove2"/>
      </w:pPr>
      <w:r>
        <w:t>V průběhu provádění díla zhotovitelem se budou konat</w:t>
      </w:r>
      <w:r w:rsidR="00581B62">
        <w:t xml:space="preserve"> </w:t>
      </w:r>
      <w:r w:rsidR="0099490B">
        <w:t>KD</w:t>
      </w:r>
      <w:r w:rsidR="00B83984">
        <w:t>, a to</w:t>
      </w:r>
      <w:r>
        <w:t xml:space="preserve"> </w:t>
      </w:r>
      <w:r w:rsidRPr="00C12FC9">
        <w:t>měsíčně</w:t>
      </w:r>
      <w:r>
        <w:t xml:space="preserve"> na základě písemné výzvy objednatele</w:t>
      </w:r>
      <w:r w:rsidR="0061601E">
        <w:t>. Účelem KD</w:t>
      </w:r>
      <w:r>
        <w:t xml:space="preserve"> bude kontrola průběhu prací, </w:t>
      </w:r>
      <w:r w:rsidR="00923131">
        <w:t>eventuálně</w:t>
      </w:r>
      <w:r>
        <w:t xml:space="preserve"> projednání podrobností technické dokumentace s objednatelem před jejím dokončením. </w:t>
      </w:r>
    </w:p>
    <w:p w:rsidR="004D4E9F" w:rsidRDefault="004D4E9F" w:rsidP="005810BC">
      <w:pPr>
        <w:pStyle w:val="Odstavecrove2"/>
      </w:pPr>
      <w:r>
        <w:t xml:space="preserve">Zhotovitel se zavazuje, že se zúčastní všech </w:t>
      </w:r>
      <w:r w:rsidR="00C62F00">
        <w:t>KD</w:t>
      </w:r>
      <w:r>
        <w:t xml:space="preserve"> včetně úvodního jednání, ke kterým bude písemně vyzván objednatelem. Objednatel se zavazuje tuto písemnou výzvu odeslat nejméně 5 pracovních dní před jeho konáním. V případě výzvy ke konání závěrečného </w:t>
      </w:r>
      <w:r w:rsidR="00C65DC8">
        <w:t>KD</w:t>
      </w:r>
      <w:r>
        <w:t xml:space="preserve"> k projednání konečné verze technické dokumentace zašle </w:t>
      </w:r>
      <w:r w:rsidR="00D47C4A">
        <w:t xml:space="preserve">objednatel </w:t>
      </w:r>
      <w:r>
        <w:t>výzvu ke konání KD nejméně 10 pracovních dní před jeho konáním.</w:t>
      </w:r>
    </w:p>
    <w:p w:rsidR="004D4E9F" w:rsidRDefault="004D4E9F" w:rsidP="005810BC">
      <w:pPr>
        <w:pStyle w:val="Odstavecrove2"/>
      </w:pPr>
      <w:r>
        <w:t>Zhotovitel se zavazuje, že případné připomínky objednatele k průběhu prací nebo k závěrečné technické zprávě projednané na KD neprodleně zapracuje.</w:t>
      </w:r>
    </w:p>
    <w:p w:rsidR="00C0382F" w:rsidRDefault="00C0382F" w:rsidP="005810BC">
      <w:pPr>
        <w:pStyle w:val="Odstavecrove2"/>
      </w:pPr>
      <w:r>
        <w:t>V případě, že zhotovitel bude provádět své plnění v rozporu se zadáním objednatele, či v případě, že dílo bude mít vady, má objednatel právo práce zastavit, trvat na řádném plnění či využít ostatní smluvní nástroje obsažené v této smlouvě nebo vyplývající ze zákona, včetně odstoupení od smlouvy.</w:t>
      </w:r>
    </w:p>
    <w:p w:rsidR="0078303E" w:rsidRDefault="0078303E" w:rsidP="005810BC">
      <w:pPr>
        <w:pStyle w:val="Odstavecrove2"/>
        <w:numPr>
          <w:ilvl w:val="0"/>
          <w:numId w:val="0"/>
        </w:numPr>
        <w:ind w:left="567"/>
      </w:pPr>
    </w:p>
    <w:p w:rsidR="004D4E9F" w:rsidRDefault="004D4E9F">
      <w:pPr>
        <w:pStyle w:val="Odstavecrove1"/>
      </w:pPr>
      <w:r>
        <w:lastRenderedPageBreak/>
        <w:t>Odstoupení od Smlouvy</w:t>
      </w:r>
    </w:p>
    <w:p w:rsidR="004D4E9F" w:rsidRDefault="004D4E9F" w:rsidP="005810BC">
      <w:pPr>
        <w:pStyle w:val="Odstavecrove2"/>
      </w:pPr>
      <w:r>
        <w:t>Smluvní strany mohou odstoupit od smlouvy písemným oznámením při podstatném porušení smlouvy v následujících případech:</w:t>
      </w:r>
    </w:p>
    <w:p w:rsidR="004D4E9F" w:rsidRDefault="004D4E9F" w:rsidP="005810BC">
      <w:pPr>
        <w:pStyle w:val="Odstavec-ab"/>
        <w:numPr>
          <w:ilvl w:val="0"/>
          <w:numId w:val="8"/>
        </w:numPr>
      </w:pPr>
      <w:r>
        <w:t>prodlení zhotovitele s</w:t>
      </w:r>
      <w:r w:rsidR="00C33A3F">
        <w:t xml:space="preserve"> řádným </w:t>
      </w:r>
      <w:r>
        <w:t>předáním díla delší</w:t>
      </w:r>
      <w:r w:rsidR="00C33A3F">
        <w:t>m</w:t>
      </w:r>
      <w:r>
        <w:t xml:space="preserve"> než 15 dnů;</w:t>
      </w:r>
    </w:p>
    <w:p w:rsidR="004D4E9F" w:rsidRDefault="004D4E9F">
      <w:pPr>
        <w:pStyle w:val="Odstavec-ab"/>
        <w:numPr>
          <w:ilvl w:val="0"/>
          <w:numId w:val="8"/>
        </w:numPr>
      </w:pPr>
      <w:r>
        <w:t>vadné</w:t>
      </w:r>
      <w:r w:rsidR="009D0E0D">
        <w:t>ho</w:t>
      </w:r>
      <w:r>
        <w:t xml:space="preserve"> provedení díla (postupem dle § </w:t>
      </w:r>
      <w:smartTag w:uri="urn:schemas-microsoft-com:office:smarttags" w:element="metricconverter">
        <w:smartTagPr>
          <w:attr w:name="ProductID" w:val="2615 a"/>
        </w:smartTagPr>
        <w:r w:rsidR="009D0E0D">
          <w:t>2615 a</w:t>
        </w:r>
      </w:smartTag>
      <w:r w:rsidR="009D0E0D">
        <w:t xml:space="preserve"> násl. </w:t>
      </w:r>
      <w:r>
        <w:t>ob</w:t>
      </w:r>
      <w:r w:rsidR="009D0E0D">
        <w:t>čanského</w:t>
      </w:r>
      <w:r>
        <w:t xml:space="preserve"> zákoníku);</w:t>
      </w:r>
    </w:p>
    <w:p w:rsidR="004D4E9F" w:rsidRDefault="004D4E9F">
      <w:pPr>
        <w:pStyle w:val="Odstavec-ab"/>
        <w:numPr>
          <w:ilvl w:val="0"/>
          <w:numId w:val="8"/>
        </w:numPr>
      </w:pPr>
      <w:r>
        <w:t>porušení povinností smluvních stran uvedených v </w:t>
      </w:r>
      <w:r w:rsidR="00940721">
        <w:t xml:space="preserve">článku </w:t>
      </w:r>
      <w:r w:rsidR="00FD136D">
        <w:fldChar w:fldCharType="begin"/>
      </w:r>
      <w:r>
        <w:instrText xml:space="preserve"> REF _Ref77143144 \r \h </w:instrText>
      </w:r>
      <w:r w:rsidR="00FD136D">
        <w:fldChar w:fldCharType="separate"/>
      </w:r>
      <w:r w:rsidR="003A6966">
        <w:t>11</w:t>
      </w:r>
      <w:r w:rsidR="00FD136D">
        <w:fldChar w:fldCharType="end"/>
      </w:r>
      <w:r>
        <w:t xml:space="preserve"> smlouvy.</w:t>
      </w:r>
    </w:p>
    <w:p w:rsidR="004D4E9F" w:rsidRDefault="004D4E9F" w:rsidP="005810BC">
      <w:pPr>
        <w:pStyle w:val="Odstavecrove2"/>
      </w:pPr>
      <w:r>
        <w:t xml:space="preserve">V případě odstoupení od smlouvy zhotovitel s okamžitou platností nebo k termínu uvedeném v oznámení o odstoupení od smlouvy zastaví všechny další práce na díle a objednatel uhradí zhotoviteli dosud účelně vynaložené, doložené a objednatelem odsouhlasené náklady. </w:t>
      </w:r>
    </w:p>
    <w:p w:rsidR="004D4E9F" w:rsidRDefault="004D4E9F" w:rsidP="005810BC">
      <w:pPr>
        <w:pStyle w:val="Odstavecrove2"/>
      </w:pPr>
      <w:r>
        <w:t>Před odstoupením od smlouvy je objednatel povinen písemně upozornit zhotovitele, že dochází k neplnění jeho povinností a dle svého uvážení může zhotoviteli stanovit termín k nápravě.</w:t>
      </w:r>
    </w:p>
    <w:p w:rsidR="004D4E9F" w:rsidRDefault="004D4E9F" w:rsidP="005810BC">
      <w:pPr>
        <w:pStyle w:val="Odstavecrove2"/>
      </w:pPr>
      <w:r>
        <w:t xml:space="preserve">Po odstoupení od smlouvy je zhotovitel povinen předat veškeré vytvořené dílčí </w:t>
      </w:r>
      <w:r w:rsidR="00FB393F">
        <w:t>části díla</w:t>
      </w:r>
      <w:r>
        <w:t xml:space="preserve"> zástupci objednatele ve věcech plnění předmětu smlouvy, aby mohl objednatel pokračovat v </w:t>
      </w:r>
      <w:r w:rsidR="006C4050">
        <w:t xml:space="preserve">provádění díla </w:t>
      </w:r>
      <w:r>
        <w:t>s jiným zhotovitelem dle svého uvážení.</w:t>
      </w:r>
    </w:p>
    <w:p w:rsidR="004D4E9F" w:rsidRDefault="004D4E9F" w:rsidP="005810BC">
      <w:pPr>
        <w:pStyle w:val="Odstavecrove2"/>
      </w:pPr>
      <w:r>
        <w:t>Odstoupením od smlouvy není dotčeno právo objednatele na náhradu škody a zaplacení smluvní pokuty.</w:t>
      </w:r>
    </w:p>
    <w:p w:rsidR="004D4E9F" w:rsidRDefault="004D4E9F">
      <w:pPr>
        <w:pStyle w:val="Textsmlouvy"/>
      </w:pPr>
    </w:p>
    <w:p w:rsidR="004D4E9F" w:rsidRDefault="004D4E9F">
      <w:pPr>
        <w:pStyle w:val="Odstavecrove1"/>
      </w:pPr>
      <w:r>
        <w:t>Smluvní pokuty</w:t>
      </w:r>
    </w:p>
    <w:p w:rsidR="004D4E9F" w:rsidRPr="00125106" w:rsidRDefault="004D4E9F" w:rsidP="005810BC">
      <w:pPr>
        <w:pStyle w:val="Odstavecrove2"/>
      </w:pPr>
      <w:r w:rsidRPr="00125106">
        <w:t xml:space="preserve">Zhotovitel se zavazuje, že při překročení sjednaného termínu pro předání díla dle </w:t>
      </w:r>
      <w:r w:rsidR="00940721" w:rsidRPr="00125106">
        <w:t xml:space="preserve">článku </w:t>
      </w:r>
      <w:r w:rsidR="00C34B7B">
        <w:fldChar w:fldCharType="begin"/>
      </w:r>
      <w:r w:rsidR="00C34B7B">
        <w:instrText xml:space="preserve"> REF _Ref77143342 \r \h  \* MERGEFORMAT </w:instrText>
      </w:r>
      <w:r w:rsidR="00C34B7B">
        <w:fldChar w:fldCharType="separate"/>
      </w:r>
      <w:r w:rsidR="003A6966">
        <w:t>6</w:t>
      </w:r>
      <w:r w:rsidR="00C34B7B">
        <w:fldChar w:fldCharType="end"/>
      </w:r>
      <w:r w:rsidRPr="00125106">
        <w:t xml:space="preserve"> uhradí objednateli za každý i započatý den prodlení smluvní pokutu ve výši 0,05 % z ceny díla.</w:t>
      </w:r>
    </w:p>
    <w:p w:rsidR="004D4E9F" w:rsidRDefault="004D4E9F" w:rsidP="005810BC">
      <w:pPr>
        <w:pStyle w:val="Odstavecrove2"/>
      </w:pPr>
      <w:r w:rsidRPr="00125106">
        <w:t>V případě neproplacení bezvadné faktury v</w:t>
      </w:r>
      <w:r>
        <w:t xml:space="preserve"> termínu splatnosti je zhotovitel oprávněn účtovat objednateli za každý den prodlení smluvní pokutu ve výši 0,05 % z dlužné částky.</w:t>
      </w:r>
    </w:p>
    <w:p w:rsidR="004D4E9F" w:rsidRDefault="004D4E9F" w:rsidP="005810BC">
      <w:pPr>
        <w:pStyle w:val="Odstavecrove2"/>
      </w:pPr>
      <w:r>
        <w:t xml:space="preserve">Smluvní pokuta pro případ prodlení s odstraněním vad díla činí </w:t>
      </w:r>
      <w:r w:rsidR="00C55E68">
        <w:t>500</w:t>
      </w:r>
      <w:r>
        <w:t>,-</w:t>
      </w:r>
      <w:r w:rsidR="00A91602">
        <w:t xml:space="preserve"> </w:t>
      </w:r>
      <w:r>
        <w:t>Kč denně za prodlení s odstraněním jednotlivé vady.</w:t>
      </w:r>
    </w:p>
    <w:p w:rsidR="004D4E9F" w:rsidRDefault="004D4E9F" w:rsidP="005810BC">
      <w:pPr>
        <w:pStyle w:val="Odstavecrove2"/>
      </w:pPr>
      <w:r>
        <w:t>Poruší-li Zhotovitel povinnosti uvedené v </w:t>
      </w:r>
      <w:r w:rsidR="00940721">
        <w:t xml:space="preserve">článku </w:t>
      </w:r>
      <w:r w:rsidR="00FD136D">
        <w:fldChar w:fldCharType="begin"/>
      </w:r>
      <w:r>
        <w:instrText xml:space="preserve"> REF _Ref77143144 \r \h </w:instrText>
      </w:r>
      <w:r w:rsidR="00FD136D">
        <w:fldChar w:fldCharType="separate"/>
      </w:r>
      <w:r w:rsidR="003A6966">
        <w:t>11</w:t>
      </w:r>
      <w:r w:rsidR="00FD136D">
        <w:fldChar w:fldCharType="end"/>
      </w:r>
      <w:r>
        <w:rPr>
          <w:color w:val="000000"/>
        </w:rPr>
        <w:t>,</w:t>
      </w:r>
      <w:r>
        <w:t xml:space="preserve"> je povinen k zaplacení smluvní pokuty ve výši </w:t>
      </w:r>
      <w:r w:rsidR="00C55E68">
        <w:rPr>
          <w:color w:val="000000"/>
        </w:rPr>
        <w:t>100.000</w:t>
      </w:r>
      <w:r>
        <w:rPr>
          <w:color w:val="000000"/>
        </w:rPr>
        <w:t>,- Kč</w:t>
      </w:r>
      <w:r>
        <w:t xml:space="preserve"> za každé takové prokázané porušení.</w:t>
      </w:r>
    </w:p>
    <w:p w:rsidR="004D4E9F" w:rsidRDefault="0017608B" w:rsidP="005810BC">
      <w:pPr>
        <w:pStyle w:val="Odstavecrove2"/>
      </w:pPr>
      <w:r>
        <w:t>Zaplacením smluvní pokuty není dotčeno právo objednatele domáhat se ochrany v souladu s </w:t>
      </w:r>
      <w:proofErr w:type="spellStart"/>
      <w:r>
        <w:t>ust</w:t>
      </w:r>
      <w:proofErr w:type="spellEnd"/>
      <w:r>
        <w:t>. § 2988 a násl. občanského zákoníku, náhrady škody podle § 2894 a násl. občanského zákoníku a povinnost zhotovitele k řádnému dokončení a splnění díla. Smluvní pokuta má sankční charakter.</w:t>
      </w:r>
    </w:p>
    <w:p w:rsidR="004E5E17" w:rsidRDefault="004E5E17">
      <w:pPr>
        <w:pStyle w:val="Textsmlouvy"/>
      </w:pPr>
    </w:p>
    <w:p w:rsidR="004D4E9F" w:rsidRDefault="004D4E9F" w:rsidP="00C55E68">
      <w:pPr>
        <w:pStyle w:val="Odstavecrove1"/>
      </w:pPr>
      <w:r>
        <w:t>Práva z vad díla</w:t>
      </w:r>
    </w:p>
    <w:p w:rsidR="004D4E9F" w:rsidRDefault="000E08E1" w:rsidP="005810BC">
      <w:pPr>
        <w:pStyle w:val="Odstavecrove2"/>
      </w:pPr>
      <w:r>
        <w:t>D</w:t>
      </w:r>
      <w:r w:rsidR="004D4E9F">
        <w:t>íl</w:t>
      </w:r>
      <w:r>
        <w:t>o</w:t>
      </w:r>
      <w:r w:rsidR="004D4E9F">
        <w:t xml:space="preserve"> má vady, jestliže</w:t>
      </w:r>
      <w:r w:rsidR="0017608B">
        <w:t xml:space="preserve"> dílo</w:t>
      </w:r>
      <w:r w:rsidR="004D4E9F">
        <w:t xml:space="preserve"> neodpovídá </w:t>
      </w:r>
      <w:r w:rsidR="00506C39">
        <w:t xml:space="preserve">smlouvě, tj. zejména </w:t>
      </w:r>
      <w:r w:rsidR="00414FEA">
        <w:t>specifikaci</w:t>
      </w:r>
      <w:r w:rsidR="004D4E9F">
        <w:t xml:space="preserve"> uvedené v </w:t>
      </w:r>
      <w:r w:rsidR="00940721">
        <w:t xml:space="preserve">článku </w:t>
      </w:r>
      <w:r w:rsidR="00FD136D">
        <w:fldChar w:fldCharType="begin"/>
      </w:r>
      <w:r w:rsidR="004D4E9F">
        <w:instrText xml:space="preserve"> REF _Ref77143236 \r \h </w:instrText>
      </w:r>
      <w:r w:rsidR="00FD136D">
        <w:fldChar w:fldCharType="separate"/>
      </w:r>
      <w:r w:rsidR="003A6966">
        <w:t>3</w:t>
      </w:r>
      <w:r w:rsidR="00FD136D">
        <w:fldChar w:fldCharType="end"/>
      </w:r>
      <w:r w:rsidR="004D4E9F">
        <w:t xml:space="preserve"> smlouvy nebo účelu jeho použití.</w:t>
      </w:r>
    </w:p>
    <w:p w:rsidR="004D4E9F" w:rsidRDefault="004D4E9F" w:rsidP="005810BC">
      <w:pPr>
        <w:pStyle w:val="Odstavecrove2"/>
      </w:pPr>
      <w:r>
        <w:t xml:space="preserve">Zhotovitel odpovídá za vady, které budou zjištěny v záruční době dle </w:t>
      </w:r>
      <w:r w:rsidR="00940721">
        <w:t>článku</w:t>
      </w:r>
      <w:r>
        <w:t>.</w:t>
      </w:r>
    </w:p>
    <w:p w:rsidR="004D4E9F" w:rsidRDefault="004D4E9F" w:rsidP="005810BC">
      <w:pPr>
        <w:pStyle w:val="Odstavecrove2"/>
      </w:pPr>
      <w:bookmarkStart w:id="17" w:name="_Ref77143306"/>
      <w:r>
        <w:t>Oznámení vad musí být zasláno zhotoviteli písemně s uvedením lhůty pro odstranění vady bez zbytečného odkladu po jejich zjištění. V pochybnostech se má za to, že oznámení vad bylo zhotoviteli doručeno třetího</w:t>
      </w:r>
      <w:r w:rsidR="00C30797">
        <w:t xml:space="preserve"> </w:t>
      </w:r>
      <w:r>
        <w:t>dne po odeslání. V oznámení vad musí být vada popsána a musí v něm být uvedena volba mezi nároky uvedenými v</w:t>
      </w:r>
      <w:r w:rsidR="00710C44">
        <w:t xml:space="preserve"> odst. </w:t>
      </w:r>
      <w:r w:rsidR="00FD136D">
        <w:fldChar w:fldCharType="begin"/>
      </w:r>
      <w:r>
        <w:instrText xml:space="preserve"> REF _Ref77143288 \r \h </w:instrText>
      </w:r>
      <w:r w:rsidR="00FD136D">
        <w:fldChar w:fldCharType="separate"/>
      </w:r>
      <w:r w:rsidR="003A6966">
        <w:t>10.4</w:t>
      </w:r>
      <w:r w:rsidR="00FD136D">
        <w:fldChar w:fldCharType="end"/>
      </w:r>
      <w:r>
        <w:t>.</w:t>
      </w:r>
      <w:bookmarkEnd w:id="17"/>
    </w:p>
    <w:p w:rsidR="004D4E9F" w:rsidRDefault="004D4E9F" w:rsidP="005810BC">
      <w:pPr>
        <w:pStyle w:val="Odstavecrove2"/>
      </w:pPr>
      <w:bookmarkStart w:id="18" w:name="_Ref77143288"/>
      <w:r>
        <w:t>Při zjištění, že díl</w:t>
      </w:r>
      <w:r w:rsidR="000E08E1">
        <w:t>o</w:t>
      </w:r>
      <w:r>
        <w:t xml:space="preserve"> vykazuje vady</w:t>
      </w:r>
      <w:r w:rsidR="00F5722A">
        <w:t>,</w:t>
      </w:r>
      <w:r>
        <w:t xml:space="preserve"> má objednatel právo:</w:t>
      </w:r>
      <w:bookmarkEnd w:id="18"/>
    </w:p>
    <w:p w:rsidR="004D4E9F" w:rsidRDefault="004D4E9F">
      <w:pPr>
        <w:pStyle w:val="Odstavec-ab"/>
        <w:numPr>
          <w:ilvl w:val="0"/>
          <w:numId w:val="11"/>
        </w:numPr>
      </w:pPr>
      <w:r>
        <w:t xml:space="preserve">požadovat odstranění vady poskytnutím nového plnění ve lhůtě dle </w:t>
      </w:r>
      <w:r w:rsidR="00710C44">
        <w:t xml:space="preserve">odst. </w:t>
      </w:r>
      <w:r w:rsidR="00FD136D">
        <w:fldChar w:fldCharType="begin"/>
      </w:r>
      <w:r>
        <w:instrText xml:space="preserve"> REF _Ref77143306 \r \h </w:instrText>
      </w:r>
      <w:r w:rsidR="00FD136D">
        <w:fldChar w:fldCharType="separate"/>
      </w:r>
      <w:r w:rsidR="003A6966">
        <w:t>10.3</w:t>
      </w:r>
      <w:r w:rsidR="00FD136D">
        <w:fldChar w:fldCharType="end"/>
      </w:r>
      <w:r>
        <w:t>, jedná-li se o vady, jež činí díl</w:t>
      </w:r>
      <w:r w:rsidR="000E08E1">
        <w:t>o</w:t>
      </w:r>
      <w:r>
        <w:t xml:space="preserve"> nepoužitelným,</w:t>
      </w:r>
      <w:r w:rsidR="006F7163">
        <w:t xml:space="preserve"> </w:t>
      </w:r>
    </w:p>
    <w:p w:rsidR="004D4E9F" w:rsidRDefault="004D4E9F">
      <w:pPr>
        <w:pStyle w:val="Odstavec-ab"/>
        <w:numPr>
          <w:ilvl w:val="0"/>
          <w:numId w:val="11"/>
        </w:numPr>
      </w:pPr>
      <w:r>
        <w:t>požadovat odstranění vady poskytnutím nového plnění v rozsahu vadné části,</w:t>
      </w:r>
      <w:r w:rsidR="006F7163">
        <w:t xml:space="preserve"> </w:t>
      </w:r>
    </w:p>
    <w:p w:rsidR="004D4E9F" w:rsidRDefault="004D4E9F">
      <w:pPr>
        <w:pStyle w:val="Odstavec-ab"/>
        <w:numPr>
          <w:ilvl w:val="0"/>
          <w:numId w:val="11"/>
        </w:numPr>
      </w:pPr>
      <w:r>
        <w:t>požadovat přiměřenou slevu z příslušné ceny díla</w:t>
      </w:r>
      <w:r w:rsidR="000C34DB">
        <w:t>.</w:t>
      </w:r>
    </w:p>
    <w:p w:rsidR="004D4E9F" w:rsidRDefault="00A85610">
      <w:pPr>
        <w:pStyle w:val="Odstavecrove2"/>
      </w:pPr>
      <w:r>
        <w:t xml:space="preserve">Vadu je zhotovitel povinen odstranit bez zbytečného odkladu, nejpozději do 15 dnů ode dne doručení oznámení vady zhotoviteli, pokud strany nedohodnou v konkrétním případě lhůtu delší. </w:t>
      </w:r>
      <w:r w:rsidR="004D4E9F">
        <w:t>Odstranění vady nemá vliv na nárok objednatele na smluvní pokutu a náhradu škody.</w:t>
      </w:r>
    </w:p>
    <w:p w:rsidR="004D4E9F" w:rsidRDefault="004D4E9F">
      <w:pPr>
        <w:pStyle w:val="Odstavecrove2"/>
      </w:pPr>
      <w:r>
        <w:t>O odevzdání nového plnění v rámci odstranění vady a o odpovědnosti za vady tohoto plnění platí ustanovení této smlouvy týkající se místa</w:t>
      </w:r>
      <w:r w:rsidR="006E3094">
        <w:t>,</w:t>
      </w:r>
      <w:r>
        <w:t xml:space="preserve"> způsobu plnění a uplatňování práv z </w:t>
      </w:r>
      <w:r w:rsidR="006E3094">
        <w:t>vad</w:t>
      </w:r>
      <w:r>
        <w:t>.</w:t>
      </w:r>
    </w:p>
    <w:p w:rsidR="004D4E9F" w:rsidRDefault="004D4E9F">
      <w:pPr>
        <w:pStyle w:val="Textsmlouvy"/>
      </w:pPr>
    </w:p>
    <w:p w:rsidR="004D4E9F" w:rsidRDefault="004D4E9F">
      <w:pPr>
        <w:pStyle w:val="Odstavecrove1"/>
      </w:pPr>
      <w:bookmarkStart w:id="19" w:name="_Ref77143144"/>
      <w:r>
        <w:lastRenderedPageBreak/>
        <w:t xml:space="preserve">Ochrana </w:t>
      </w:r>
      <w:r w:rsidR="00011268">
        <w:t xml:space="preserve">důvěrných </w:t>
      </w:r>
      <w:r>
        <w:t>informací, obchodního tajemství a využití autorských práv</w:t>
      </w:r>
      <w:bookmarkEnd w:id="19"/>
    </w:p>
    <w:p w:rsidR="004D4E9F" w:rsidRDefault="004D4E9F" w:rsidP="005810BC">
      <w:pPr>
        <w:pStyle w:val="Odstavecrove2"/>
      </w:pPr>
      <w:r>
        <w:t>Zhotovitel nesmí poskytnout výsledek své činnosti, která je předmětem plnění podle této smlouvy</w:t>
      </w:r>
      <w:r w:rsidR="00F02D89">
        <w:t>,</w:t>
      </w:r>
      <w:r>
        <w:t xml:space="preserve"> jiným osobám než objednateli, pokud se smluvní strany písemně nedohodnou jinak.</w:t>
      </w:r>
    </w:p>
    <w:p w:rsidR="004D4E9F" w:rsidRDefault="004D4E9F" w:rsidP="005810BC">
      <w:pPr>
        <w:pStyle w:val="Odstavecrove2"/>
      </w:pPr>
      <w:r>
        <w:t xml:space="preserve">Smluvní strany se vzájemně zavazují, že budou chránit a utajovat před třetími osobami </w:t>
      </w:r>
      <w:r w:rsidR="005966CD">
        <w:t xml:space="preserve">důvěrné </w:t>
      </w:r>
      <w:r>
        <w:t>informace</w:t>
      </w:r>
      <w:r w:rsidR="001109A9">
        <w:t xml:space="preserve"> ve smyslu § 1730 občanského zákoníku</w:t>
      </w:r>
      <w:r>
        <w:t xml:space="preserve">, dokumenty a skutečnosti tvořící obchodní tajemství, které byly vzájemně stranami poskytnuty v rámci </w:t>
      </w:r>
      <w:r w:rsidR="007813D0">
        <w:t>plněn</w:t>
      </w:r>
      <w:r w:rsidR="00C22BE7">
        <w:t>í</w:t>
      </w:r>
      <w:r w:rsidR="007813D0">
        <w:t xml:space="preserve"> této smlouvy</w:t>
      </w:r>
      <w:r>
        <w:t xml:space="preserve">. Obchodní tajemství tvoří veškeré </w:t>
      </w:r>
      <w:r w:rsidR="009550B7">
        <w:t>k</w:t>
      </w:r>
      <w:r w:rsidR="009550B7" w:rsidRPr="009550B7">
        <w:t>onkurenčně významné, určitelné, ocenitelné a</w:t>
      </w:r>
      <w:r w:rsidR="0022138A">
        <w:t> </w:t>
      </w:r>
      <w:r w:rsidR="009550B7" w:rsidRPr="009550B7">
        <w:t>v</w:t>
      </w:r>
      <w:r w:rsidR="0022138A">
        <w:t> </w:t>
      </w:r>
      <w:r w:rsidR="009550B7" w:rsidRPr="009550B7">
        <w:t>příslušných obchodních kruzích běžně nedostupné skutečnosti, které souvisejí se závodem a</w:t>
      </w:r>
      <w:r w:rsidR="0022138A">
        <w:t> </w:t>
      </w:r>
      <w:r w:rsidR="009550B7" w:rsidRPr="009550B7">
        <w:t>jejichž vlastník zajišťuje ve svém zájmu odpovídajícím způsobem jejich utajení</w:t>
      </w:r>
      <w:r w:rsidR="00FF7AB2">
        <w:t>.</w:t>
      </w:r>
    </w:p>
    <w:p w:rsidR="004D4E9F" w:rsidRDefault="004D4E9F" w:rsidP="005810BC">
      <w:pPr>
        <w:pStyle w:val="Odstavecrove2"/>
      </w:pPr>
      <w:r>
        <w:t>Pokud zhotovitel potřebuje předat v zájmu zhotovení díla informace, dokumenty či skutečnosti objednatele nebo dílčí výsledky prováděného díla třetí straně, požádá objednatele o písemný souhlas, pokud nebyl udělen již v této smlouvě.</w:t>
      </w:r>
    </w:p>
    <w:p w:rsidR="006D481F" w:rsidRDefault="004D4E9F" w:rsidP="005810BC">
      <w:pPr>
        <w:pStyle w:val="Odstavecrove2"/>
      </w:pPr>
      <w:r>
        <w:t>Objednatel souhlasí s předáním nutných podkladů pro</w:t>
      </w:r>
      <w:r w:rsidR="006D481F">
        <w:t>:</w:t>
      </w:r>
    </w:p>
    <w:p w:rsidR="006D481F" w:rsidRDefault="004D4E9F" w:rsidP="0022138A">
      <w:pPr>
        <w:pStyle w:val="Odstavecrove2"/>
        <w:numPr>
          <w:ilvl w:val="0"/>
          <w:numId w:val="19"/>
        </w:numPr>
        <w:ind w:hanging="153"/>
      </w:pPr>
      <w:r>
        <w:t>výrobu desek plošných spojů a jejich osazení a nebo</w:t>
      </w:r>
    </w:p>
    <w:p w:rsidR="006D481F" w:rsidRDefault="005A5351" w:rsidP="0022138A">
      <w:pPr>
        <w:pStyle w:val="Odstavecrove2"/>
        <w:numPr>
          <w:ilvl w:val="0"/>
          <w:numId w:val="19"/>
        </w:numPr>
        <w:ind w:hanging="153"/>
      </w:pPr>
      <w:r>
        <w:t>výrobu</w:t>
      </w:r>
      <w:r w:rsidR="004D4E9F">
        <w:t xml:space="preserve"> dílčích mechanických dílů</w:t>
      </w:r>
    </w:p>
    <w:p w:rsidR="004D4E9F" w:rsidRDefault="004D4E9F" w:rsidP="0022138A">
      <w:pPr>
        <w:pStyle w:val="Odstavecrove2"/>
        <w:numPr>
          <w:ilvl w:val="0"/>
          <w:numId w:val="0"/>
        </w:numPr>
        <w:ind w:left="851"/>
      </w:pPr>
      <w:r>
        <w:t>nezávislým dodavatelům těchto služeb – třetím stranám, pokud nejsou v konkurenčním vztahu k objednateli.</w:t>
      </w:r>
    </w:p>
    <w:p w:rsidR="004D4E9F" w:rsidRDefault="004D4E9F" w:rsidP="005810BC">
      <w:pPr>
        <w:pStyle w:val="Odstavecrove2"/>
      </w:pPr>
      <w:r>
        <w:t xml:space="preserve">Zhotovitel se zavazuje, že bude chránit </w:t>
      </w:r>
      <w:r w:rsidR="006D481F">
        <w:t xml:space="preserve">průmyslové a jiné </w:t>
      </w:r>
      <w:r>
        <w:t xml:space="preserve">duševní vlastnictví a licenční práva třetích stran, jejichž produkty či dokumenty mu k provedení díla zapůjčil objednatel a přijímá plnou odpovědnost za jejich ochranu, pokud nejsou veřejně dostupné a pokud požívají právní ochrany. Po ukončení </w:t>
      </w:r>
      <w:r w:rsidR="00163D42">
        <w:t>účinnosti této smlouvy</w:t>
      </w:r>
      <w:r>
        <w:t xml:space="preserve"> se</w:t>
      </w:r>
      <w:r w:rsidR="00163D42">
        <w:t xml:space="preserve"> zhotovitel</w:t>
      </w:r>
      <w:r>
        <w:t xml:space="preserve"> zavazuje vrátit veškeré takové produkty či dokumenty a jejich pracovní kopie objednateli a odstranit je ze svých počítačů</w:t>
      </w:r>
      <w:r w:rsidR="00C50D11">
        <w:t xml:space="preserve"> či jiných úložišť</w:t>
      </w:r>
      <w:r>
        <w:t>.</w:t>
      </w:r>
    </w:p>
    <w:p w:rsidR="004D4E9F" w:rsidRDefault="004D4E9F" w:rsidP="005810BC">
      <w:pPr>
        <w:pStyle w:val="Odstavecrove2"/>
      </w:pPr>
      <w:r>
        <w:t>Zhotovitel nepoužije podklady předané mu objednatelem za účelem provedení díla k jinému účelu</w:t>
      </w:r>
      <w:r w:rsidR="0010780F">
        <w:t>,</w:t>
      </w:r>
      <w:r>
        <w:t xml:space="preserve"> než stanoví tato smlouva. Tyto podklady jsou součástí duševního vlastnictví objednatele a budou po splnění díla vráceny objednateli před odesláním faktury, včetně všech eventuálně pořízených kopií, které budou zhotoviteli poskytnuty a budou evidovány u objednatele. Současně je zhotovitel povinen předat objednateli veškeré </w:t>
      </w:r>
      <w:r w:rsidR="002E328D">
        <w:t xml:space="preserve">zhotovitelem vytvořené </w:t>
      </w:r>
      <w:r>
        <w:t>kopie</w:t>
      </w:r>
      <w:r w:rsidR="0010780F">
        <w:t xml:space="preserve"> těchto podkladů</w:t>
      </w:r>
      <w:r>
        <w:t>.</w:t>
      </w:r>
    </w:p>
    <w:p w:rsidR="004E5E17" w:rsidRDefault="004E5E17" w:rsidP="004E5E17">
      <w:pPr>
        <w:pStyle w:val="Odstavecrove2"/>
        <w:numPr>
          <w:ilvl w:val="0"/>
          <w:numId w:val="0"/>
        </w:numPr>
        <w:ind w:left="851"/>
      </w:pPr>
    </w:p>
    <w:p w:rsidR="004D4E9F" w:rsidRDefault="004D4E9F">
      <w:pPr>
        <w:pStyle w:val="Odstavecrove1"/>
      </w:pPr>
      <w:r>
        <w:t>Náhrada škody</w:t>
      </w:r>
    </w:p>
    <w:p w:rsidR="005A0B0C" w:rsidRDefault="004D4E9F" w:rsidP="005810BC">
      <w:pPr>
        <w:pStyle w:val="Odstavecrove2"/>
      </w:pPr>
      <w:r>
        <w:t xml:space="preserve">Objednatel je oprávněn požadovat náhradu škody způsobené mu </w:t>
      </w:r>
      <w:r w:rsidR="00B90FD4">
        <w:t xml:space="preserve">zhotovitelem </w:t>
      </w:r>
      <w:r>
        <w:t xml:space="preserve">porušením </w:t>
      </w:r>
      <w:r w:rsidR="00B90FD4">
        <w:t>jeho povinnosti</w:t>
      </w:r>
      <w:r>
        <w:t xml:space="preserve"> i v případě, že se jedná o porušení povinnosti, na kterou se vztahuje smluvní pokuta, </w:t>
      </w:r>
      <w:r w:rsidR="00272E08">
        <w:t xml:space="preserve">a to </w:t>
      </w:r>
      <w:r>
        <w:t>zásadně vedle smluvní pokuty</w:t>
      </w:r>
      <w:r w:rsidR="00E725A3">
        <w:t>,</w:t>
      </w:r>
      <w:r w:rsidR="00272E08">
        <w:t xml:space="preserve"> </w:t>
      </w:r>
      <w:r>
        <w:t>i ve výši přesahující smluvní pokutu. Uplatnění náhrady škody se řídí ustanovením § </w:t>
      </w:r>
      <w:r w:rsidR="000D4F0A">
        <w:t>2894</w:t>
      </w:r>
      <w:r>
        <w:t xml:space="preserve"> následujících </w:t>
      </w:r>
      <w:r w:rsidR="000D4F0A">
        <w:t>občanského zákoníku</w:t>
      </w:r>
      <w:r>
        <w:t>. Náhrada škody zahrnuje skutečnou škodu a ušlý zisk</w:t>
      </w:r>
      <w:r w:rsidR="00C95C1C">
        <w:t>; ustanovení § 2969 odst. 1 občanského zákoníku však tímto není dotčeno</w:t>
      </w:r>
      <w:r>
        <w:t>.</w:t>
      </w:r>
    </w:p>
    <w:p w:rsidR="005A0B0C" w:rsidRDefault="005A0B0C">
      <w:pPr>
        <w:spacing w:after="0"/>
        <w:rPr>
          <w:szCs w:val="20"/>
          <w:lang w:eastAsia="cs-CZ"/>
        </w:rPr>
      </w:pPr>
      <w:r>
        <w:br w:type="page"/>
      </w:r>
    </w:p>
    <w:p w:rsidR="004D4E9F" w:rsidRDefault="004D4E9F" w:rsidP="005A0B0C">
      <w:pPr>
        <w:pStyle w:val="Odstavecrove2"/>
        <w:numPr>
          <w:ilvl w:val="0"/>
          <w:numId w:val="0"/>
        </w:numPr>
        <w:ind w:left="709"/>
      </w:pPr>
    </w:p>
    <w:p w:rsidR="004D4E9F" w:rsidRDefault="004D4E9F">
      <w:pPr>
        <w:pStyle w:val="Odstavecrove1"/>
      </w:pPr>
      <w:r>
        <w:t>Ostatní ujednání</w:t>
      </w:r>
    </w:p>
    <w:p w:rsidR="004D4E9F" w:rsidRDefault="004D4E9F" w:rsidP="005810BC">
      <w:pPr>
        <w:pStyle w:val="Odstavecrove2"/>
      </w:pPr>
      <w:r>
        <w:t>Smlouva nabývá platnosti a účinnosti dnem jejího podpisu oprávněnými zástupci obou smluvních stran.</w:t>
      </w:r>
    </w:p>
    <w:p w:rsidR="004D4E9F" w:rsidRDefault="004D4E9F" w:rsidP="005810BC">
      <w:pPr>
        <w:pStyle w:val="Odstavecrove2"/>
      </w:pPr>
      <w:r>
        <w:t xml:space="preserve">Tato smlouva může být měněna nebo doplňována pouze formou písemných číslovaných dodatků, </w:t>
      </w:r>
      <w:r w:rsidR="00DF65ED">
        <w:t xml:space="preserve">podepsaných </w:t>
      </w:r>
      <w:r>
        <w:t>oběma stranami.</w:t>
      </w:r>
    </w:p>
    <w:p w:rsidR="004D4E9F" w:rsidRDefault="004D4E9F" w:rsidP="005810BC">
      <w:pPr>
        <w:pStyle w:val="Odstavecrove2"/>
      </w:pPr>
      <w:r>
        <w:t>Vztahy neupravené touto smlouvou se řídí úpravou občanského zákoníku a právními předpisy souvisejícími v </w:t>
      </w:r>
      <w:r w:rsidR="00BC0A37">
        <w:t>účinném</w:t>
      </w:r>
      <w:r>
        <w:t xml:space="preserve"> znění.</w:t>
      </w:r>
    </w:p>
    <w:p w:rsidR="004D4E9F" w:rsidRDefault="004D4E9F" w:rsidP="005810BC">
      <w:pPr>
        <w:pStyle w:val="Odstavecrove2"/>
      </w:pPr>
      <w:r>
        <w:t xml:space="preserve">Tato smlouva je sepsána ve </w:t>
      </w:r>
      <w:r>
        <w:rPr>
          <w:color w:val="000000"/>
        </w:rPr>
        <w:t>čtyřech</w:t>
      </w:r>
      <w:r>
        <w:rPr>
          <w:color w:val="0000FF"/>
        </w:rPr>
        <w:t xml:space="preserve"> </w:t>
      </w:r>
      <w:r>
        <w:t>vyhotoveních s platností originálu, z nichž po jejím podepsání každá ze smluvních stran obdrží dvě vyhotovení.</w:t>
      </w:r>
    </w:p>
    <w:bookmarkEnd w:id="4"/>
    <w:p w:rsidR="00A76E3D" w:rsidRDefault="00A76E3D">
      <w:pPr>
        <w:pStyle w:val="Textsmlouvy"/>
        <w:rPr>
          <w:rFonts w:eastAsia="MS Minch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2"/>
        <w:gridCol w:w="4592"/>
      </w:tblGrid>
      <w:tr w:rsidR="00D00C12" w:rsidRPr="00983A55" w:rsidTr="00532CDE">
        <w:tc>
          <w:tcPr>
            <w:tcW w:w="4662" w:type="dxa"/>
            <w:shd w:val="clear" w:color="auto" w:fill="auto"/>
          </w:tcPr>
          <w:p w:rsidR="00D00C12" w:rsidRPr="00983A55" w:rsidRDefault="00D00C12" w:rsidP="00532CDE">
            <w:pPr>
              <w:pStyle w:val="Textsmlouvy"/>
              <w:jc w:val="center"/>
              <w:rPr>
                <w:rFonts w:eastAsia="MS Mincho"/>
              </w:rPr>
            </w:pPr>
            <w:r w:rsidRPr="00983A55">
              <w:rPr>
                <w:rFonts w:eastAsia="MS Mincho"/>
              </w:rPr>
              <w:t>V Praze dne  ………............</w:t>
            </w:r>
          </w:p>
        </w:tc>
        <w:tc>
          <w:tcPr>
            <w:tcW w:w="4662" w:type="dxa"/>
            <w:shd w:val="clear" w:color="auto" w:fill="auto"/>
          </w:tcPr>
          <w:p w:rsidR="00D00C12" w:rsidRPr="00983A55" w:rsidRDefault="00D00C12" w:rsidP="00532CDE">
            <w:pPr>
              <w:pStyle w:val="Textsmlouvy"/>
              <w:jc w:val="center"/>
              <w:rPr>
                <w:rFonts w:eastAsia="MS Mincho"/>
              </w:rPr>
            </w:pPr>
            <w:r w:rsidRPr="00983A55">
              <w:rPr>
                <w:rFonts w:eastAsia="MS Mincho"/>
              </w:rPr>
              <w:t>V ………............ dne …</w:t>
            </w:r>
            <w:r w:rsidR="002C28D0">
              <w:rPr>
                <w:rFonts w:eastAsia="MS Mincho"/>
              </w:rPr>
              <w:t>7.12.2020</w:t>
            </w:r>
            <w:bookmarkStart w:id="20" w:name="_GoBack"/>
            <w:bookmarkEnd w:id="20"/>
            <w:r w:rsidRPr="00983A55">
              <w:rPr>
                <w:rFonts w:eastAsia="MS Mincho"/>
              </w:rPr>
              <w:t>……............</w:t>
            </w:r>
          </w:p>
        </w:tc>
      </w:tr>
      <w:tr w:rsidR="00D00C12" w:rsidRPr="00983A55" w:rsidTr="00532CDE">
        <w:tc>
          <w:tcPr>
            <w:tcW w:w="4662" w:type="dxa"/>
            <w:shd w:val="clear" w:color="auto" w:fill="auto"/>
          </w:tcPr>
          <w:p w:rsidR="00D00C12" w:rsidRPr="00983A55" w:rsidRDefault="00D00C12" w:rsidP="00532CDE">
            <w:pPr>
              <w:pStyle w:val="Textsmlouvy"/>
              <w:jc w:val="center"/>
              <w:rPr>
                <w:rFonts w:eastAsia="MS Mincho"/>
              </w:rPr>
            </w:pPr>
          </w:p>
        </w:tc>
        <w:tc>
          <w:tcPr>
            <w:tcW w:w="4662" w:type="dxa"/>
            <w:shd w:val="clear" w:color="auto" w:fill="auto"/>
          </w:tcPr>
          <w:p w:rsidR="00D00C12" w:rsidRPr="00983A55" w:rsidRDefault="00D00C12" w:rsidP="00532CDE">
            <w:pPr>
              <w:pStyle w:val="Textsmlouvy"/>
              <w:jc w:val="center"/>
              <w:rPr>
                <w:rFonts w:eastAsia="MS Mincho"/>
              </w:rPr>
            </w:pPr>
          </w:p>
        </w:tc>
      </w:tr>
      <w:tr w:rsidR="00D00C12" w:rsidRPr="00983A55" w:rsidTr="00532CDE">
        <w:tc>
          <w:tcPr>
            <w:tcW w:w="4662" w:type="dxa"/>
            <w:shd w:val="clear" w:color="auto" w:fill="auto"/>
          </w:tcPr>
          <w:p w:rsidR="00D00C12" w:rsidRPr="00983A55" w:rsidRDefault="00D00C12" w:rsidP="00532CDE">
            <w:pPr>
              <w:pStyle w:val="Textsmlouvy"/>
              <w:jc w:val="center"/>
              <w:rPr>
                <w:rFonts w:eastAsia="MS Mincho"/>
              </w:rPr>
            </w:pPr>
            <w:r w:rsidRPr="00983A55">
              <w:rPr>
                <w:rFonts w:eastAsia="MS Mincho"/>
              </w:rPr>
              <w:t>..............................................</w:t>
            </w:r>
          </w:p>
        </w:tc>
        <w:tc>
          <w:tcPr>
            <w:tcW w:w="4662" w:type="dxa"/>
            <w:shd w:val="clear" w:color="auto" w:fill="auto"/>
          </w:tcPr>
          <w:p w:rsidR="00D00C12" w:rsidRPr="00983A55" w:rsidRDefault="00D00C12" w:rsidP="00532CDE">
            <w:pPr>
              <w:pStyle w:val="Textsmlouvy"/>
              <w:jc w:val="center"/>
              <w:rPr>
                <w:rFonts w:eastAsia="MS Mincho"/>
              </w:rPr>
            </w:pPr>
            <w:r w:rsidRPr="00983A55">
              <w:rPr>
                <w:rFonts w:eastAsia="MS Mincho"/>
              </w:rPr>
              <w:t>..............................................</w:t>
            </w:r>
          </w:p>
        </w:tc>
      </w:tr>
      <w:tr w:rsidR="00D00C12" w:rsidRPr="00983A55" w:rsidTr="00532CDE">
        <w:tc>
          <w:tcPr>
            <w:tcW w:w="4662" w:type="dxa"/>
            <w:shd w:val="clear" w:color="auto" w:fill="auto"/>
          </w:tcPr>
          <w:p w:rsidR="00D00C12" w:rsidRPr="00983A55" w:rsidRDefault="00D00C12" w:rsidP="00532CDE">
            <w:pPr>
              <w:pStyle w:val="Textsmlouvy"/>
              <w:jc w:val="center"/>
              <w:rPr>
                <w:rFonts w:eastAsia="MS Mincho"/>
              </w:rPr>
            </w:pPr>
            <w:r w:rsidRPr="00983A55">
              <w:rPr>
                <w:rFonts w:eastAsia="MS Mincho"/>
              </w:rPr>
              <w:t>za objednatele</w:t>
            </w:r>
          </w:p>
        </w:tc>
        <w:tc>
          <w:tcPr>
            <w:tcW w:w="4662" w:type="dxa"/>
            <w:shd w:val="clear" w:color="auto" w:fill="auto"/>
          </w:tcPr>
          <w:p w:rsidR="00D00C12" w:rsidRPr="00983A55" w:rsidRDefault="00D00C12" w:rsidP="00532CDE">
            <w:pPr>
              <w:pStyle w:val="Textsmlouvy"/>
              <w:jc w:val="center"/>
              <w:rPr>
                <w:rFonts w:eastAsia="MS Mincho"/>
              </w:rPr>
            </w:pPr>
            <w:r w:rsidRPr="00983A55">
              <w:rPr>
                <w:rFonts w:eastAsia="MS Mincho"/>
              </w:rPr>
              <w:t>za zhotovitele</w:t>
            </w:r>
          </w:p>
        </w:tc>
      </w:tr>
      <w:tr w:rsidR="00D00C12" w:rsidRPr="00983A55" w:rsidTr="00532CDE">
        <w:tc>
          <w:tcPr>
            <w:tcW w:w="4662" w:type="dxa"/>
            <w:shd w:val="clear" w:color="auto" w:fill="auto"/>
          </w:tcPr>
          <w:p w:rsidR="00D00C12" w:rsidRPr="00983A55" w:rsidRDefault="00D00C12" w:rsidP="00532CDE">
            <w:pPr>
              <w:pStyle w:val="Textsmlouvy"/>
              <w:jc w:val="center"/>
              <w:rPr>
                <w:rFonts w:eastAsia="MS Mincho"/>
              </w:rPr>
            </w:pPr>
          </w:p>
        </w:tc>
        <w:tc>
          <w:tcPr>
            <w:tcW w:w="4662" w:type="dxa"/>
            <w:shd w:val="clear" w:color="auto" w:fill="auto"/>
          </w:tcPr>
          <w:p w:rsidR="00D00C12" w:rsidRPr="00983A55" w:rsidRDefault="00D00C12" w:rsidP="00532CDE">
            <w:pPr>
              <w:pStyle w:val="Textsmlouvy"/>
              <w:jc w:val="center"/>
              <w:rPr>
                <w:rFonts w:eastAsia="MS Mincho"/>
              </w:rPr>
            </w:pPr>
          </w:p>
        </w:tc>
      </w:tr>
    </w:tbl>
    <w:p w:rsidR="007860EF" w:rsidRDefault="007860EF" w:rsidP="009F109B">
      <w:pPr>
        <w:pStyle w:val="Textsmlouvy"/>
        <w:rPr>
          <w:rFonts w:eastAsia="MS Mincho"/>
        </w:rPr>
      </w:pPr>
    </w:p>
    <w:sectPr w:rsidR="007860EF" w:rsidSect="004D4E9F">
      <w:headerReference w:type="default" r:id="rId10"/>
      <w:footerReference w:type="default" r:id="rId11"/>
      <w:pgSz w:w="11906" w:h="16838" w:code="9"/>
      <w:pgMar w:top="1259" w:right="1361" w:bottom="1332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51A" w:rsidRDefault="00F6551A">
      <w:r>
        <w:separator/>
      </w:r>
    </w:p>
  </w:endnote>
  <w:endnote w:type="continuationSeparator" w:id="0">
    <w:p w:rsidR="00F6551A" w:rsidRDefault="00F6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39A" w:rsidRDefault="00C7239A">
    <w:pPr>
      <w:pStyle w:val="Zpat"/>
      <w:jc w:val="center"/>
      <w:rPr>
        <w:sz w:val="16"/>
      </w:rPr>
    </w:pPr>
    <w:r>
      <w:rPr>
        <w:sz w:val="16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A6966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 xml:space="preserve"> (celkem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A6966">
      <w:rPr>
        <w:rStyle w:val="slostrnky"/>
        <w:noProof/>
      </w:rPr>
      <w:t>6</w:t>
    </w:r>
    <w:r>
      <w:rPr>
        <w:rStyle w:val="slostrnky"/>
      </w:rPr>
      <w:fldChar w:fldCharType="end"/>
    </w:r>
    <w:r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51A" w:rsidRDefault="00F6551A">
      <w:r>
        <w:separator/>
      </w:r>
    </w:p>
  </w:footnote>
  <w:footnote w:type="continuationSeparator" w:id="0">
    <w:p w:rsidR="00F6551A" w:rsidRDefault="00F65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39A" w:rsidRDefault="00C7239A">
    <w:pPr>
      <w:pStyle w:val="Zhlav"/>
      <w:rPr>
        <w:color w:val="0000FF"/>
      </w:rPr>
    </w:pPr>
    <w:r>
      <w:rPr>
        <w:color w:val="0000FF"/>
      </w:rPr>
      <w:tab/>
    </w:r>
    <w:r>
      <w:rPr>
        <w:color w:val="0000F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290A"/>
    <w:multiLevelType w:val="multilevel"/>
    <w:tmpl w:val="6344C75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  <w:u w:val="none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 w:val="0"/>
        <w:i w:val="0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3C97D86"/>
    <w:multiLevelType w:val="singleLevel"/>
    <w:tmpl w:val="E79292F6"/>
    <w:lvl w:ilvl="0">
      <w:start w:val="1"/>
      <w:numFmt w:val="lowerLetter"/>
      <w:pStyle w:val="Odstavec-ab"/>
      <w:lvlText w:val="%1)"/>
      <w:lvlJc w:val="left"/>
      <w:pPr>
        <w:tabs>
          <w:tab w:val="num" w:pos="927"/>
        </w:tabs>
        <w:ind w:left="360" w:firstLine="207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2BE23F4C"/>
    <w:multiLevelType w:val="singleLevel"/>
    <w:tmpl w:val="217E351E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3E2147D6"/>
    <w:multiLevelType w:val="singleLevel"/>
    <w:tmpl w:val="220CAD02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473630AF"/>
    <w:multiLevelType w:val="hybridMultilevel"/>
    <w:tmpl w:val="9A3EE096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8CE3CDF"/>
    <w:multiLevelType w:val="multilevel"/>
    <w:tmpl w:val="6FAA41AA"/>
    <w:lvl w:ilvl="0">
      <w:start w:val="6"/>
      <w:numFmt w:val="decimal"/>
      <w:lvlText w:val="%1"/>
      <w:lvlJc w:val="left"/>
      <w:pPr>
        <w:tabs>
          <w:tab w:val="num" w:pos="927"/>
        </w:tabs>
        <w:ind w:left="432" w:firstLine="135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3"/>
      <w:numFmt w:val="decimal"/>
      <w:lvlText w:val="%1.%2"/>
      <w:lvlJc w:val="left"/>
      <w:pPr>
        <w:tabs>
          <w:tab w:val="num" w:pos="927"/>
        </w:tabs>
        <w:ind w:left="576" w:hanging="9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720" w:hanging="153"/>
      </w:pPr>
      <w:rPr>
        <w:rFonts w:ascii="Times New Roman" w:hAnsi="Times New Roman" w:hint="default"/>
        <w:b w:val="0"/>
        <w:i w:val="0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 w:val="0"/>
        <w:i w:val="0"/>
        <w:sz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6" w15:restartNumberingAfterBreak="0">
    <w:nsid w:val="4B042B9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D9757B2"/>
    <w:multiLevelType w:val="hybridMultilevel"/>
    <w:tmpl w:val="477CDE84"/>
    <w:lvl w:ilvl="0" w:tplc="DD62BB4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F361458"/>
    <w:multiLevelType w:val="hybridMultilevel"/>
    <w:tmpl w:val="583EC62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2A54042"/>
    <w:multiLevelType w:val="singleLevel"/>
    <w:tmpl w:val="E79E313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5CB12F50"/>
    <w:multiLevelType w:val="multilevel"/>
    <w:tmpl w:val="78D2B170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2022502"/>
    <w:multiLevelType w:val="multilevel"/>
    <w:tmpl w:val="236C54A0"/>
    <w:lvl w:ilvl="0">
      <w:start w:val="1"/>
      <w:numFmt w:val="decimal"/>
      <w:pStyle w:val="slovtabulce2"/>
      <w:lvlText w:val="%1"/>
      <w:lvlJc w:val="left"/>
      <w:pPr>
        <w:tabs>
          <w:tab w:val="num" w:pos="432"/>
        </w:tabs>
        <w:ind w:left="432" w:hanging="432"/>
      </w:pPr>
      <w:rPr>
        <w:u w:val="none"/>
      </w:rPr>
    </w:lvl>
    <w:lvl w:ilvl="1">
      <w:start w:val="1"/>
      <w:numFmt w:val="decimal"/>
      <w:pStyle w:val="slovtabulce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853755E"/>
    <w:multiLevelType w:val="multilevel"/>
    <w:tmpl w:val="4C40899A"/>
    <w:lvl w:ilvl="0">
      <w:start w:val="1"/>
      <w:numFmt w:val="decimal"/>
      <w:pStyle w:val="Odstavecrove1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  <w:u w:val="none"/>
      </w:rPr>
    </w:lvl>
    <w:lvl w:ilvl="1">
      <w:start w:val="1"/>
      <w:numFmt w:val="decimal"/>
      <w:pStyle w:val="Odstavecrove2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Odstavecrove3"/>
      <w:lvlText w:val="%1.%2.%3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 w:val="0"/>
        <w:i w:val="0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72E21EE7"/>
    <w:multiLevelType w:val="multilevel"/>
    <w:tmpl w:val="41805AA6"/>
    <w:lvl w:ilvl="0">
      <w:start w:val="6"/>
      <w:numFmt w:val="decimal"/>
      <w:pStyle w:val="slovpoloka1"/>
      <w:lvlText w:val="%1"/>
      <w:lvlJc w:val="left"/>
      <w:pPr>
        <w:tabs>
          <w:tab w:val="num" w:pos="927"/>
        </w:tabs>
        <w:ind w:left="432" w:firstLine="135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576" w:hanging="9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decimal"/>
      <w:pStyle w:val="slovpoloka3"/>
      <w:lvlText w:val="%1.%2.%3"/>
      <w:lvlJc w:val="left"/>
      <w:pPr>
        <w:tabs>
          <w:tab w:val="num" w:pos="1287"/>
        </w:tabs>
        <w:ind w:left="720" w:hanging="153"/>
      </w:pPr>
      <w:rPr>
        <w:rFonts w:ascii="Times New Roman" w:hAnsi="Times New Roman" w:hint="default"/>
        <w:b w:val="0"/>
        <w:i w:val="0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 w:val="0"/>
        <w:i w:val="0"/>
        <w:sz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4" w15:restartNumberingAfterBreak="0">
    <w:nsid w:val="747755B0"/>
    <w:multiLevelType w:val="hybridMultilevel"/>
    <w:tmpl w:val="C9066894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C256C3C"/>
    <w:multiLevelType w:val="singleLevel"/>
    <w:tmpl w:val="1A86DC6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3"/>
  </w:num>
  <w:num w:numId="7">
    <w:abstractNumId w:val="1"/>
  </w:num>
  <w:num w:numId="8">
    <w:abstractNumId w:val="9"/>
  </w:num>
  <w:num w:numId="9">
    <w:abstractNumId w:val="15"/>
  </w:num>
  <w:num w:numId="10">
    <w:abstractNumId w:val="2"/>
  </w:num>
  <w:num w:numId="11">
    <w:abstractNumId w:val="3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4"/>
  </w:num>
  <w:num w:numId="20">
    <w:abstractNumId w:val="7"/>
  </w:num>
  <w:num w:numId="21">
    <w:abstractNumId w:val="12"/>
  </w:num>
  <w:num w:numId="22">
    <w:abstractNumId w:val="14"/>
  </w:num>
  <w:num w:numId="23">
    <w:abstractNumId w:val="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2"/>
  </w:num>
  <w:num w:numId="27">
    <w:abstractNumId w:val="8"/>
  </w:num>
  <w:num w:numId="28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B5D"/>
    <w:rsid w:val="00004B09"/>
    <w:rsid w:val="00011268"/>
    <w:rsid w:val="00011C6F"/>
    <w:rsid w:val="00016553"/>
    <w:rsid w:val="0002210D"/>
    <w:rsid w:val="00023B1E"/>
    <w:rsid w:val="00023EFA"/>
    <w:rsid w:val="00025B5B"/>
    <w:rsid w:val="00030AF2"/>
    <w:rsid w:val="00037507"/>
    <w:rsid w:val="000423B6"/>
    <w:rsid w:val="00044B0D"/>
    <w:rsid w:val="00055CF0"/>
    <w:rsid w:val="00057B41"/>
    <w:rsid w:val="00070948"/>
    <w:rsid w:val="00073E46"/>
    <w:rsid w:val="00075B48"/>
    <w:rsid w:val="00077554"/>
    <w:rsid w:val="00081FE5"/>
    <w:rsid w:val="000833BF"/>
    <w:rsid w:val="00084404"/>
    <w:rsid w:val="00086B7B"/>
    <w:rsid w:val="00090759"/>
    <w:rsid w:val="00092F32"/>
    <w:rsid w:val="000A1AD2"/>
    <w:rsid w:val="000A3028"/>
    <w:rsid w:val="000A51FC"/>
    <w:rsid w:val="000B6326"/>
    <w:rsid w:val="000C25B7"/>
    <w:rsid w:val="000C34DB"/>
    <w:rsid w:val="000C51BF"/>
    <w:rsid w:val="000C5689"/>
    <w:rsid w:val="000C6D11"/>
    <w:rsid w:val="000D4F0A"/>
    <w:rsid w:val="000E08E1"/>
    <w:rsid w:val="000F2352"/>
    <w:rsid w:val="000F6FBE"/>
    <w:rsid w:val="000F78D4"/>
    <w:rsid w:val="00104E3A"/>
    <w:rsid w:val="001060EF"/>
    <w:rsid w:val="0010780F"/>
    <w:rsid w:val="001109A9"/>
    <w:rsid w:val="001140CD"/>
    <w:rsid w:val="00120FC4"/>
    <w:rsid w:val="0012386A"/>
    <w:rsid w:val="00125106"/>
    <w:rsid w:val="001253BE"/>
    <w:rsid w:val="00132140"/>
    <w:rsid w:val="00133376"/>
    <w:rsid w:val="0014088B"/>
    <w:rsid w:val="00145C93"/>
    <w:rsid w:val="001470D6"/>
    <w:rsid w:val="0015544D"/>
    <w:rsid w:val="00156B7D"/>
    <w:rsid w:val="0015738B"/>
    <w:rsid w:val="001578AD"/>
    <w:rsid w:val="00162381"/>
    <w:rsid w:val="00163D42"/>
    <w:rsid w:val="0017608B"/>
    <w:rsid w:val="00182497"/>
    <w:rsid w:val="0019572C"/>
    <w:rsid w:val="001A32EA"/>
    <w:rsid w:val="001A46FD"/>
    <w:rsid w:val="001A6B8C"/>
    <w:rsid w:val="001B2BF4"/>
    <w:rsid w:val="001C03B7"/>
    <w:rsid w:val="001C0CDA"/>
    <w:rsid w:val="001D4D25"/>
    <w:rsid w:val="001E05BA"/>
    <w:rsid w:val="001E47D4"/>
    <w:rsid w:val="001F1E88"/>
    <w:rsid w:val="001F423A"/>
    <w:rsid w:val="001F6DF9"/>
    <w:rsid w:val="002001F8"/>
    <w:rsid w:val="00201155"/>
    <w:rsid w:val="00206900"/>
    <w:rsid w:val="00214C19"/>
    <w:rsid w:val="0022138A"/>
    <w:rsid w:val="002250E5"/>
    <w:rsid w:val="002262A4"/>
    <w:rsid w:val="0022760E"/>
    <w:rsid w:val="002324A9"/>
    <w:rsid w:val="00232B08"/>
    <w:rsid w:val="00235426"/>
    <w:rsid w:val="002364BF"/>
    <w:rsid w:val="002410B5"/>
    <w:rsid w:val="00242AD5"/>
    <w:rsid w:val="00246FD9"/>
    <w:rsid w:val="002544BB"/>
    <w:rsid w:val="00260314"/>
    <w:rsid w:val="00265354"/>
    <w:rsid w:val="00267887"/>
    <w:rsid w:val="00272E08"/>
    <w:rsid w:val="00274B50"/>
    <w:rsid w:val="00277868"/>
    <w:rsid w:val="002779B3"/>
    <w:rsid w:val="00283206"/>
    <w:rsid w:val="00290AC7"/>
    <w:rsid w:val="00293DDE"/>
    <w:rsid w:val="0029648D"/>
    <w:rsid w:val="002B6624"/>
    <w:rsid w:val="002C28D0"/>
    <w:rsid w:val="002C306C"/>
    <w:rsid w:val="002D0100"/>
    <w:rsid w:val="002D33BB"/>
    <w:rsid w:val="002E328D"/>
    <w:rsid w:val="002E32F1"/>
    <w:rsid w:val="002E726C"/>
    <w:rsid w:val="002F0E08"/>
    <w:rsid w:val="002F4FF8"/>
    <w:rsid w:val="002F5D0D"/>
    <w:rsid w:val="00300BEB"/>
    <w:rsid w:val="003019D2"/>
    <w:rsid w:val="00305161"/>
    <w:rsid w:val="00310F3A"/>
    <w:rsid w:val="003153D8"/>
    <w:rsid w:val="00325BB6"/>
    <w:rsid w:val="00330B49"/>
    <w:rsid w:val="00333F06"/>
    <w:rsid w:val="0033614A"/>
    <w:rsid w:val="00344B5D"/>
    <w:rsid w:val="003525C5"/>
    <w:rsid w:val="00352A6F"/>
    <w:rsid w:val="00357241"/>
    <w:rsid w:val="00362268"/>
    <w:rsid w:val="003665AB"/>
    <w:rsid w:val="0037031C"/>
    <w:rsid w:val="00371FA1"/>
    <w:rsid w:val="00380C31"/>
    <w:rsid w:val="00383519"/>
    <w:rsid w:val="003908A5"/>
    <w:rsid w:val="00391169"/>
    <w:rsid w:val="0039768D"/>
    <w:rsid w:val="003A0A24"/>
    <w:rsid w:val="003A469D"/>
    <w:rsid w:val="003A5B54"/>
    <w:rsid w:val="003A6966"/>
    <w:rsid w:val="003C37E6"/>
    <w:rsid w:val="003C5FD7"/>
    <w:rsid w:val="003D0BD9"/>
    <w:rsid w:val="003E1590"/>
    <w:rsid w:val="003F55A3"/>
    <w:rsid w:val="00404625"/>
    <w:rsid w:val="00404A83"/>
    <w:rsid w:val="00414FEA"/>
    <w:rsid w:val="00432E94"/>
    <w:rsid w:val="00440BA2"/>
    <w:rsid w:val="00447AF2"/>
    <w:rsid w:val="004553AF"/>
    <w:rsid w:val="004615BA"/>
    <w:rsid w:val="0046229A"/>
    <w:rsid w:val="0046421A"/>
    <w:rsid w:val="00471499"/>
    <w:rsid w:val="00480C5D"/>
    <w:rsid w:val="004904F3"/>
    <w:rsid w:val="004951C2"/>
    <w:rsid w:val="004A1566"/>
    <w:rsid w:val="004C6B76"/>
    <w:rsid w:val="004D164F"/>
    <w:rsid w:val="004D266C"/>
    <w:rsid w:val="004D4E9F"/>
    <w:rsid w:val="004D7EEB"/>
    <w:rsid w:val="004E5E17"/>
    <w:rsid w:val="004F2A66"/>
    <w:rsid w:val="0050087F"/>
    <w:rsid w:val="00500FEA"/>
    <w:rsid w:val="00506C39"/>
    <w:rsid w:val="005157E5"/>
    <w:rsid w:val="005217C3"/>
    <w:rsid w:val="0052281D"/>
    <w:rsid w:val="00532CDE"/>
    <w:rsid w:val="00564F86"/>
    <w:rsid w:val="0056506D"/>
    <w:rsid w:val="00566AAA"/>
    <w:rsid w:val="00566AD3"/>
    <w:rsid w:val="00566CFD"/>
    <w:rsid w:val="005810BC"/>
    <w:rsid w:val="00581B62"/>
    <w:rsid w:val="0058682E"/>
    <w:rsid w:val="00590567"/>
    <w:rsid w:val="00592E65"/>
    <w:rsid w:val="00594EF3"/>
    <w:rsid w:val="005966CD"/>
    <w:rsid w:val="00597067"/>
    <w:rsid w:val="005A084D"/>
    <w:rsid w:val="005A0B0C"/>
    <w:rsid w:val="005A5351"/>
    <w:rsid w:val="005B59E4"/>
    <w:rsid w:val="005C0389"/>
    <w:rsid w:val="005C1BB0"/>
    <w:rsid w:val="005C5345"/>
    <w:rsid w:val="005D0E36"/>
    <w:rsid w:val="005D2411"/>
    <w:rsid w:val="005D58E2"/>
    <w:rsid w:val="005D655E"/>
    <w:rsid w:val="005E0391"/>
    <w:rsid w:val="005E2B47"/>
    <w:rsid w:val="005E40A8"/>
    <w:rsid w:val="005E61E1"/>
    <w:rsid w:val="005E7234"/>
    <w:rsid w:val="005F0233"/>
    <w:rsid w:val="005F22CA"/>
    <w:rsid w:val="00606FDF"/>
    <w:rsid w:val="00613A3B"/>
    <w:rsid w:val="0061601E"/>
    <w:rsid w:val="00627C82"/>
    <w:rsid w:val="0063061B"/>
    <w:rsid w:val="00633024"/>
    <w:rsid w:val="006503DF"/>
    <w:rsid w:val="00655228"/>
    <w:rsid w:val="006614AC"/>
    <w:rsid w:val="006626AF"/>
    <w:rsid w:val="006750E9"/>
    <w:rsid w:val="00676CB1"/>
    <w:rsid w:val="006905D3"/>
    <w:rsid w:val="00697537"/>
    <w:rsid w:val="006977F3"/>
    <w:rsid w:val="006B37BE"/>
    <w:rsid w:val="006B5C48"/>
    <w:rsid w:val="006C4050"/>
    <w:rsid w:val="006C7F2F"/>
    <w:rsid w:val="006D2C0B"/>
    <w:rsid w:val="006D44C6"/>
    <w:rsid w:val="006D481F"/>
    <w:rsid w:val="006D6FFD"/>
    <w:rsid w:val="006E3094"/>
    <w:rsid w:val="006E64EE"/>
    <w:rsid w:val="006E7A51"/>
    <w:rsid w:val="006F164A"/>
    <w:rsid w:val="006F7163"/>
    <w:rsid w:val="00710C44"/>
    <w:rsid w:val="00717593"/>
    <w:rsid w:val="007200EE"/>
    <w:rsid w:val="00723245"/>
    <w:rsid w:val="00725987"/>
    <w:rsid w:val="00726E66"/>
    <w:rsid w:val="0073072B"/>
    <w:rsid w:val="00733B80"/>
    <w:rsid w:val="00743BBB"/>
    <w:rsid w:val="00752AB0"/>
    <w:rsid w:val="00752CF3"/>
    <w:rsid w:val="007545BA"/>
    <w:rsid w:val="00776214"/>
    <w:rsid w:val="00780FFC"/>
    <w:rsid w:val="007813D0"/>
    <w:rsid w:val="0078303E"/>
    <w:rsid w:val="007860EF"/>
    <w:rsid w:val="00786151"/>
    <w:rsid w:val="00786DB1"/>
    <w:rsid w:val="00792F93"/>
    <w:rsid w:val="007A387A"/>
    <w:rsid w:val="007A3882"/>
    <w:rsid w:val="007B17F6"/>
    <w:rsid w:val="007B1A95"/>
    <w:rsid w:val="007B1E31"/>
    <w:rsid w:val="007B339B"/>
    <w:rsid w:val="007C1C90"/>
    <w:rsid w:val="007C2B11"/>
    <w:rsid w:val="007C468C"/>
    <w:rsid w:val="007D211A"/>
    <w:rsid w:val="007E00A9"/>
    <w:rsid w:val="007E06D5"/>
    <w:rsid w:val="007E133D"/>
    <w:rsid w:val="007E1D5C"/>
    <w:rsid w:val="007F0ECC"/>
    <w:rsid w:val="007F3E44"/>
    <w:rsid w:val="008045FE"/>
    <w:rsid w:val="00807AA0"/>
    <w:rsid w:val="0081296E"/>
    <w:rsid w:val="00814FB1"/>
    <w:rsid w:val="008215E0"/>
    <w:rsid w:val="008242E2"/>
    <w:rsid w:val="00824DCE"/>
    <w:rsid w:val="00831A05"/>
    <w:rsid w:val="00837B60"/>
    <w:rsid w:val="008401CE"/>
    <w:rsid w:val="00843501"/>
    <w:rsid w:val="00843E22"/>
    <w:rsid w:val="008616A4"/>
    <w:rsid w:val="00867B70"/>
    <w:rsid w:val="00872814"/>
    <w:rsid w:val="00884008"/>
    <w:rsid w:val="008A0BF8"/>
    <w:rsid w:val="008A3FB4"/>
    <w:rsid w:val="008A4447"/>
    <w:rsid w:val="008A55FB"/>
    <w:rsid w:val="008B0DEE"/>
    <w:rsid w:val="008B4F7B"/>
    <w:rsid w:val="008C0E40"/>
    <w:rsid w:val="008D0298"/>
    <w:rsid w:val="008D1606"/>
    <w:rsid w:val="008D2138"/>
    <w:rsid w:val="008E4A25"/>
    <w:rsid w:val="00901BBC"/>
    <w:rsid w:val="00902AFF"/>
    <w:rsid w:val="00903175"/>
    <w:rsid w:val="00904F96"/>
    <w:rsid w:val="0091176B"/>
    <w:rsid w:val="009202B2"/>
    <w:rsid w:val="00923131"/>
    <w:rsid w:val="0092498C"/>
    <w:rsid w:val="009258A3"/>
    <w:rsid w:val="00933109"/>
    <w:rsid w:val="00940721"/>
    <w:rsid w:val="0094556A"/>
    <w:rsid w:val="00946D19"/>
    <w:rsid w:val="00950AC8"/>
    <w:rsid w:val="009528CE"/>
    <w:rsid w:val="009550B7"/>
    <w:rsid w:val="00957179"/>
    <w:rsid w:val="0097635E"/>
    <w:rsid w:val="00983A55"/>
    <w:rsid w:val="00983F93"/>
    <w:rsid w:val="009852E9"/>
    <w:rsid w:val="009906E5"/>
    <w:rsid w:val="0099490B"/>
    <w:rsid w:val="0099650C"/>
    <w:rsid w:val="009A48E4"/>
    <w:rsid w:val="009B16AD"/>
    <w:rsid w:val="009B22C0"/>
    <w:rsid w:val="009B2B3A"/>
    <w:rsid w:val="009C1FF1"/>
    <w:rsid w:val="009C46D1"/>
    <w:rsid w:val="009C4715"/>
    <w:rsid w:val="009C51CA"/>
    <w:rsid w:val="009D0E0D"/>
    <w:rsid w:val="009D2274"/>
    <w:rsid w:val="009D4445"/>
    <w:rsid w:val="009E5C7B"/>
    <w:rsid w:val="009E7E01"/>
    <w:rsid w:val="009F109B"/>
    <w:rsid w:val="009F2A88"/>
    <w:rsid w:val="009F746F"/>
    <w:rsid w:val="00A07E3B"/>
    <w:rsid w:val="00A16341"/>
    <w:rsid w:val="00A17162"/>
    <w:rsid w:val="00A23171"/>
    <w:rsid w:val="00A356D5"/>
    <w:rsid w:val="00A4211C"/>
    <w:rsid w:val="00A4302E"/>
    <w:rsid w:val="00A530A0"/>
    <w:rsid w:val="00A55114"/>
    <w:rsid w:val="00A72296"/>
    <w:rsid w:val="00A76E3D"/>
    <w:rsid w:val="00A7754A"/>
    <w:rsid w:val="00A85610"/>
    <w:rsid w:val="00A90C92"/>
    <w:rsid w:val="00A91602"/>
    <w:rsid w:val="00A97221"/>
    <w:rsid w:val="00AA1EF1"/>
    <w:rsid w:val="00AA661E"/>
    <w:rsid w:val="00AA771B"/>
    <w:rsid w:val="00AB4E58"/>
    <w:rsid w:val="00AC1DD2"/>
    <w:rsid w:val="00AC3E57"/>
    <w:rsid w:val="00AC61A0"/>
    <w:rsid w:val="00AC63F0"/>
    <w:rsid w:val="00AD0555"/>
    <w:rsid w:val="00AD7640"/>
    <w:rsid w:val="00AE0CF7"/>
    <w:rsid w:val="00AE3788"/>
    <w:rsid w:val="00AE45B4"/>
    <w:rsid w:val="00AE698F"/>
    <w:rsid w:val="00AF3558"/>
    <w:rsid w:val="00AF3815"/>
    <w:rsid w:val="00AF4626"/>
    <w:rsid w:val="00AF54B1"/>
    <w:rsid w:val="00B00AF3"/>
    <w:rsid w:val="00B025F9"/>
    <w:rsid w:val="00B0540C"/>
    <w:rsid w:val="00B1551B"/>
    <w:rsid w:val="00B2240B"/>
    <w:rsid w:val="00B25ED5"/>
    <w:rsid w:val="00B3276F"/>
    <w:rsid w:val="00B347B2"/>
    <w:rsid w:val="00B35E08"/>
    <w:rsid w:val="00B35F66"/>
    <w:rsid w:val="00B37AEF"/>
    <w:rsid w:val="00B40283"/>
    <w:rsid w:val="00B40D30"/>
    <w:rsid w:val="00B43850"/>
    <w:rsid w:val="00B54AA3"/>
    <w:rsid w:val="00B56658"/>
    <w:rsid w:val="00B60606"/>
    <w:rsid w:val="00B614C0"/>
    <w:rsid w:val="00B659FD"/>
    <w:rsid w:val="00B83556"/>
    <w:rsid w:val="00B83984"/>
    <w:rsid w:val="00B85E6A"/>
    <w:rsid w:val="00B90FD4"/>
    <w:rsid w:val="00B91E3B"/>
    <w:rsid w:val="00B922A5"/>
    <w:rsid w:val="00BA22F5"/>
    <w:rsid w:val="00BA6DC8"/>
    <w:rsid w:val="00BB0DE4"/>
    <w:rsid w:val="00BB4ED0"/>
    <w:rsid w:val="00BC0A37"/>
    <w:rsid w:val="00BC1058"/>
    <w:rsid w:val="00BC1148"/>
    <w:rsid w:val="00BC2025"/>
    <w:rsid w:val="00BC37E8"/>
    <w:rsid w:val="00BC5CB1"/>
    <w:rsid w:val="00BD0BEE"/>
    <w:rsid w:val="00BD784D"/>
    <w:rsid w:val="00BE7488"/>
    <w:rsid w:val="00BE75C2"/>
    <w:rsid w:val="00BF2DD2"/>
    <w:rsid w:val="00C01460"/>
    <w:rsid w:val="00C01877"/>
    <w:rsid w:val="00C0382F"/>
    <w:rsid w:val="00C05D59"/>
    <w:rsid w:val="00C11448"/>
    <w:rsid w:val="00C11AE8"/>
    <w:rsid w:val="00C12FC9"/>
    <w:rsid w:val="00C15928"/>
    <w:rsid w:val="00C17D1D"/>
    <w:rsid w:val="00C22BE7"/>
    <w:rsid w:val="00C23E15"/>
    <w:rsid w:val="00C27759"/>
    <w:rsid w:val="00C30797"/>
    <w:rsid w:val="00C327D1"/>
    <w:rsid w:val="00C33A3F"/>
    <w:rsid w:val="00C34B7B"/>
    <w:rsid w:val="00C35848"/>
    <w:rsid w:val="00C43F3D"/>
    <w:rsid w:val="00C466BC"/>
    <w:rsid w:val="00C50D11"/>
    <w:rsid w:val="00C5121E"/>
    <w:rsid w:val="00C55E68"/>
    <w:rsid w:val="00C62F00"/>
    <w:rsid w:val="00C6544B"/>
    <w:rsid w:val="00C65DC8"/>
    <w:rsid w:val="00C7239A"/>
    <w:rsid w:val="00C73615"/>
    <w:rsid w:val="00C73AB4"/>
    <w:rsid w:val="00C77132"/>
    <w:rsid w:val="00C95C1C"/>
    <w:rsid w:val="00CA7C86"/>
    <w:rsid w:val="00CB4457"/>
    <w:rsid w:val="00CC0357"/>
    <w:rsid w:val="00CC1BD1"/>
    <w:rsid w:val="00CD40D6"/>
    <w:rsid w:val="00CD6353"/>
    <w:rsid w:val="00CE0C35"/>
    <w:rsid w:val="00CE1CB0"/>
    <w:rsid w:val="00CE3FBF"/>
    <w:rsid w:val="00CE46EA"/>
    <w:rsid w:val="00CE545A"/>
    <w:rsid w:val="00CE7410"/>
    <w:rsid w:val="00CF3B5C"/>
    <w:rsid w:val="00CF66CC"/>
    <w:rsid w:val="00CF7A4E"/>
    <w:rsid w:val="00D00C12"/>
    <w:rsid w:val="00D04D83"/>
    <w:rsid w:val="00D05735"/>
    <w:rsid w:val="00D14EA6"/>
    <w:rsid w:val="00D225BC"/>
    <w:rsid w:val="00D23062"/>
    <w:rsid w:val="00D26D55"/>
    <w:rsid w:val="00D32598"/>
    <w:rsid w:val="00D401CA"/>
    <w:rsid w:val="00D43BB7"/>
    <w:rsid w:val="00D44547"/>
    <w:rsid w:val="00D47C4A"/>
    <w:rsid w:val="00D54B7A"/>
    <w:rsid w:val="00D560D1"/>
    <w:rsid w:val="00D56906"/>
    <w:rsid w:val="00D579DE"/>
    <w:rsid w:val="00D6006E"/>
    <w:rsid w:val="00D60A35"/>
    <w:rsid w:val="00D63FB1"/>
    <w:rsid w:val="00D646B4"/>
    <w:rsid w:val="00D64832"/>
    <w:rsid w:val="00D733CF"/>
    <w:rsid w:val="00D74BAB"/>
    <w:rsid w:val="00D74D05"/>
    <w:rsid w:val="00D76189"/>
    <w:rsid w:val="00D950F8"/>
    <w:rsid w:val="00DA377F"/>
    <w:rsid w:val="00DB6D35"/>
    <w:rsid w:val="00DC077C"/>
    <w:rsid w:val="00DC1356"/>
    <w:rsid w:val="00DC2EF7"/>
    <w:rsid w:val="00DC42F4"/>
    <w:rsid w:val="00DC560F"/>
    <w:rsid w:val="00DD446C"/>
    <w:rsid w:val="00DD67A5"/>
    <w:rsid w:val="00DF65ED"/>
    <w:rsid w:val="00DF76DA"/>
    <w:rsid w:val="00E012DE"/>
    <w:rsid w:val="00E027F2"/>
    <w:rsid w:val="00E05DC3"/>
    <w:rsid w:val="00E13067"/>
    <w:rsid w:val="00E1382E"/>
    <w:rsid w:val="00E23510"/>
    <w:rsid w:val="00E2467F"/>
    <w:rsid w:val="00E3158C"/>
    <w:rsid w:val="00E347D3"/>
    <w:rsid w:val="00E643BD"/>
    <w:rsid w:val="00E725A3"/>
    <w:rsid w:val="00E73738"/>
    <w:rsid w:val="00E740B8"/>
    <w:rsid w:val="00E8281E"/>
    <w:rsid w:val="00E90D9D"/>
    <w:rsid w:val="00E96319"/>
    <w:rsid w:val="00EA1BBB"/>
    <w:rsid w:val="00EA34BA"/>
    <w:rsid w:val="00EA3DBF"/>
    <w:rsid w:val="00EA6E7A"/>
    <w:rsid w:val="00EB4759"/>
    <w:rsid w:val="00EB6748"/>
    <w:rsid w:val="00EC3590"/>
    <w:rsid w:val="00EC47F2"/>
    <w:rsid w:val="00EC51DA"/>
    <w:rsid w:val="00ED5CFF"/>
    <w:rsid w:val="00EE3747"/>
    <w:rsid w:val="00EE3778"/>
    <w:rsid w:val="00EE52E0"/>
    <w:rsid w:val="00EE6AEA"/>
    <w:rsid w:val="00EF66FB"/>
    <w:rsid w:val="00F00654"/>
    <w:rsid w:val="00F02D89"/>
    <w:rsid w:val="00F133EE"/>
    <w:rsid w:val="00F17DFE"/>
    <w:rsid w:val="00F21C44"/>
    <w:rsid w:val="00F26256"/>
    <w:rsid w:val="00F3303D"/>
    <w:rsid w:val="00F33684"/>
    <w:rsid w:val="00F410CC"/>
    <w:rsid w:val="00F51183"/>
    <w:rsid w:val="00F56909"/>
    <w:rsid w:val="00F5722A"/>
    <w:rsid w:val="00F575B1"/>
    <w:rsid w:val="00F57910"/>
    <w:rsid w:val="00F62D08"/>
    <w:rsid w:val="00F6551A"/>
    <w:rsid w:val="00F71B65"/>
    <w:rsid w:val="00F733F7"/>
    <w:rsid w:val="00F82087"/>
    <w:rsid w:val="00F8601E"/>
    <w:rsid w:val="00F87679"/>
    <w:rsid w:val="00F91FFF"/>
    <w:rsid w:val="00F944A5"/>
    <w:rsid w:val="00F959A3"/>
    <w:rsid w:val="00FA2691"/>
    <w:rsid w:val="00FA33A8"/>
    <w:rsid w:val="00FA5477"/>
    <w:rsid w:val="00FB09C0"/>
    <w:rsid w:val="00FB21AF"/>
    <w:rsid w:val="00FB393F"/>
    <w:rsid w:val="00FC35D3"/>
    <w:rsid w:val="00FC70AD"/>
    <w:rsid w:val="00FD136D"/>
    <w:rsid w:val="00FD5024"/>
    <w:rsid w:val="00FD69F0"/>
    <w:rsid w:val="00FE0F57"/>
    <w:rsid w:val="00FE360B"/>
    <w:rsid w:val="00FF1AD9"/>
    <w:rsid w:val="00FF23FE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8C81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pacing w:after="120"/>
    </w:pPr>
    <w:rPr>
      <w:sz w:val="22"/>
      <w:szCs w:val="24"/>
      <w:lang w:eastAsia="en-US"/>
    </w:rPr>
  </w:style>
  <w:style w:type="paragraph" w:styleId="Nadpis1">
    <w:name w:val="heading 1"/>
    <w:next w:val="Normln"/>
    <w:qFormat/>
    <w:pPr>
      <w:keepNext/>
      <w:numPr>
        <w:numId w:val="2"/>
      </w:numPr>
      <w:spacing w:before="60" w:after="120"/>
      <w:ind w:right="57"/>
      <w:jc w:val="both"/>
      <w:outlineLvl w:val="0"/>
    </w:pPr>
    <w:rPr>
      <w:b/>
      <w:noProof/>
      <w:kern w:val="32"/>
      <w:sz w:val="22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120"/>
      <w:ind w:left="578" w:right="57" w:hanging="578"/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ind w:left="862" w:hanging="862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ind w:left="1009" w:hanging="1009"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spacing w:after="0"/>
      <w:ind w:left="1151" w:hanging="1151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2"/>
      </w:numPr>
      <w:ind w:left="1298" w:hanging="1298"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2"/>
      </w:numPr>
      <w:jc w:val="both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2"/>
      </w:numPr>
      <w:spacing w:after="0"/>
      <w:ind w:left="1582" w:hanging="1582"/>
      <w:jc w:val="both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autoRedefine/>
    <w:pPr>
      <w:tabs>
        <w:tab w:val="center" w:pos="4536"/>
        <w:tab w:val="right" w:pos="9072"/>
      </w:tabs>
    </w:pPr>
  </w:style>
  <w:style w:type="character" w:styleId="slostrnky">
    <w:name w:val="page number"/>
    <w:rPr>
      <w:rFonts w:ascii="Times New Roman" w:hAnsi="Times New Roman"/>
      <w:noProof w:val="0"/>
      <w:color w:val="000000"/>
      <w:sz w:val="16"/>
      <w:u w:val="none"/>
      <w:lang w:val="cs-CZ"/>
    </w:rPr>
  </w:style>
  <w:style w:type="paragraph" w:customStyle="1" w:styleId="Nadpislnek">
    <w:name w:val="Nadpis Článek"/>
    <w:next w:val="Odstavecrove1"/>
    <w:pPr>
      <w:autoSpaceDE w:val="0"/>
      <w:autoSpaceDN w:val="0"/>
      <w:adjustRightInd w:val="0"/>
      <w:spacing w:before="120" w:after="120"/>
      <w:jc w:val="center"/>
    </w:pPr>
    <w:rPr>
      <w:b/>
      <w:color w:val="000000"/>
      <w:sz w:val="22"/>
    </w:rPr>
  </w:style>
  <w:style w:type="paragraph" w:customStyle="1" w:styleId="Odstavecrove1">
    <w:name w:val="Odstavec Úroveň 1"/>
    <w:next w:val="Odstavecrove2"/>
    <w:pPr>
      <w:keepNext/>
      <w:numPr>
        <w:numId w:val="3"/>
      </w:numPr>
      <w:spacing w:before="60" w:after="120"/>
      <w:ind w:right="57"/>
      <w:jc w:val="both"/>
    </w:pPr>
    <w:rPr>
      <w:b/>
      <w:sz w:val="22"/>
      <w:u w:val="single"/>
    </w:rPr>
  </w:style>
  <w:style w:type="paragraph" w:customStyle="1" w:styleId="Odstavecrove2">
    <w:name w:val="Odstavec Úroveň 2"/>
    <w:pPr>
      <w:numPr>
        <w:ilvl w:val="1"/>
        <w:numId w:val="3"/>
      </w:numPr>
      <w:spacing w:before="60" w:after="60"/>
      <w:jc w:val="both"/>
    </w:pPr>
    <w:rPr>
      <w:sz w:val="22"/>
    </w:rPr>
  </w:style>
  <w:style w:type="paragraph" w:styleId="Textbubliny">
    <w:name w:val="Balloon Text"/>
    <w:basedOn w:val="Normln"/>
    <w:semiHidden/>
    <w:rsid w:val="004D4E9F"/>
    <w:rPr>
      <w:rFonts w:ascii="Tahoma" w:hAnsi="Tahoma" w:cs="Tahoma"/>
      <w:sz w:val="16"/>
      <w:szCs w:val="16"/>
    </w:rPr>
  </w:style>
  <w:style w:type="paragraph" w:customStyle="1" w:styleId="podpis">
    <w:name w:val="podpis"/>
    <w:basedOn w:val="Normln"/>
    <w:next w:val="Normln"/>
    <w:pPr>
      <w:tabs>
        <w:tab w:val="center" w:pos="3969"/>
      </w:tabs>
      <w:autoSpaceDE w:val="0"/>
      <w:autoSpaceDN w:val="0"/>
      <w:adjustRightInd w:val="0"/>
      <w:spacing w:after="0" w:line="220" w:lineRule="atLeast"/>
      <w:jc w:val="both"/>
    </w:pPr>
    <w:rPr>
      <w:color w:val="000000"/>
      <w:sz w:val="18"/>
    </w:rPr>
  </w:style>
  <w:style w:type="paragraph" w:customStyle="1" w:styleId="Odstavec-ab">
    <w:name w:val="Odstavec-a)b)"/>
    <w:pPr>
      <w:numPr>
        <w:numId w:val="7"/>
      </w:numPr>
      <w:spacing w:before="60" w:after="60"/>
      <w:ind w:left="924" w:hanging="357"/>
      <w:jc w:val="both"/>
    </w:pPr>
    <w:rPr>
      <w:sz w:val="22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NadpislnekI">
    <w:name w:val="Nadpis Článek I"/>
    <w:basedOn w:val="Nadpislnek"/>
    <w:next w:val="Odstavecrove1"/>
    <w:pPr>
      <w:pBdr>
        <w:top w:val="single" w:sz="6" w:space="12" w:color="auto"/>
      </w:pBdr>
    </w:pPr>
  </w:style>
  <w:style w:type="paragraph" w:customStyle="1" w:styleId="Textsmlouvy">
    <w:name w:val="Text smlouvy"/>
    <w:pPr>
      <w:suppressAutoHyphens/>
      <w:spacing w:before="40" w:after="60"/>
      <w:jc w:val="both"/>
    </w:pPr>
    <w:rPr>
      <w:sz w:val="22"/>
    </w:rPr>
  </w:style>
  <w:style w:type="paragraph" w:customStyle="1" w:styleId="Odstavecrove3">
    <w:name w:val="Odstavec Úroveň 3"/>
    <w:pPr>
      <w:numPr>
        <w:ilvl w:val="2"/>
        <w:numId w:val="3"/>
      </w:numPr>
      <w:spacing w:before="60" w:after="60"/>
      <w:jc w:val="both"/>
    </w:pPr>
    <w:rPr>
      <w:sz w:val="22"/>
    </w:rPr>
  </w:style>
  <w:style w:type="paragraph" w:customStyle="1" w:styleId="Nzevsmlouvy">
    <w:name w:val="Název smlouvy"/>
    <w:pPr>
      <w:spacing w:after="80"/>
      <w:jc w:val="center"/>
    </w:pPr>
    <w:rPr>
      <w:b/>
      <w:sz w:val="32"/>
    </w:rPr>
  </w:style>
  <w:style w:type="paragraph" w:customStyle="1" w:styleId="slosmlouvy">
    <w:name w:val="Číslo smlouvy"/>
    <w:pPr>
      <w:spacing w:before="20" w:after="60"/>
      <w:jc w:val="center"/>
    </w:pPr>
    <w:rPr>
      <w:b/>
      <w:sz w:val="24"/>
    </w:rPr>
  </w:style>
  <w:style w:type="paragraph" w:customStyle="1" w:styleId="Texttabulky">
    <w:name w:val="Text tabulky"/>
    <w:pPr>
      <w:spacing w:before="20"/>
    </w:pPr>
    <w:rPr>
      <w:sz w:val="22"/>
    </w:rPr>
  </w:style>
  <w:style w:type="paragraph" w:customStyle="1" w:styleId="Zhlavtabulky">
    <w:name w:val="Záhlaví tabulky"/>
    <w:basedOn w:val="Texttabulky"/>
    <w:next w:val="Texttabulky"/>
    <w:rPr>
      <w:b/>
    </w:rPr>
  </w:style>
  <w:style w:type="paragraph" w:customStyle="1" w:styleId="Cena">
    <w:name w:val="Cena"/>
    <w:next w:val="Textsmlouvy"/>
    <w:pPr>
      <w:tabs>
        <w:tab w:val="left" w:pos="567"/>
      </w:tabs>
      <w:jc w:val="center"/>
    </w:pPr>
    <w:rPr>
      <w:b/>
      <w:sz w:val="22"/>
    </w:rPr>
  </w:style>
  <w:style w:type="paragraph" w:customStyle="1" w:styleId="slovtabulce2">
    <w:name w:val="Číslo v tabulce 2"/>
    <w:next w:val="Texttabulky"/>
    <w:pPr>
      <w:numPr>
        <w:ilvl w:val="1"/>
        <w:numId w:val="1"/>
      </w:numPr>
      <w:spacing w:before="20"/>
      <w:ind w:left="521" w:hanging="578"/>
      <w:jc w:val="both"/>
    </w:pPr>
    <w:rPr>
      <w:b/>
      <w:sz w:val="22"/>
    </w:rPr>
  </w:style>
  <w:style w:type="paragraph" w:customStyle="1" w:styleId="Cenaslovy">
    <w:name w:val="Cena slovy"/>
    <w:next w:val="Textsmlouvy"/>
    <w:pPr>
      <w:tabs>
        <w:tab w:val="left" w:pos="0"/>
      </w:tabs>
      <w:spacing w:before="180" w:after="60"/>
      <w:jc w:val="center"/>
    </w:pPr>
    <w:rPr>
      <w:color w:val="000000"/>
      <w:sz w:val="22"/>
    </w:rPr>
  </w:style>
  <w:style w:type="paragraph" w:customStyle="1" w:styleId="Textsmlouvyodsaz2">
    <w:name w:val="Text smlouvy odsaz. 2"/>
    <w:basedOn w:val="Textsmlouvy"/>
    <w:next w:val="Textsmlouvy"/>
    <w:pPr>
      <w:ind w:left="567"/>
    </w:pPr>
    <w:rPr>
      <w:color w:val="000000"/>
    </w:rPr>
  </w:style>
  <w:style w:type="paragraph" w:customStyle="1" w:styleId="slovpoloka3">
    <w:name w:val="Číslov. položka 3"/>
    <w:pPr>
      <w:numPr>
        <w:ilvl w:val="2"/>
        <w:numId w:val="6"/>
      </w:numPr>
      <w:spacing w:before="60" w:after="60"/>
      <w:jc w:val="both"/>
    </w:pPr>
    <w:rPr>
      <w:sz w:val="22"/>
    </w:rPr>
  </w:style>
  <w:style w:type="paragraph" w:customStyle="1" w:styleId="slovpoloka1">
    <w:name w:val="Číslov. položka 1"/>
    <w:pPr>
      <w:numPr>
        <w:numId w:val="6"/>
      </w:numPr>
      <w:tabs>
        <w:tab w:val="left" w:pos="998"/>
      </w:tabs>
      <w:spacing w:before="60" w:after="60"/>
      <w:jc w:val="both"/>
    </w:pPr>
    <w:rPr>
      <w:sz w:val="22"/>
    </w:rPr>
  </w:style>
  <w:style w:type="paragraph" w:customStyle="1" w:styleId="Textsmlouvyodsaz3">
    <w:name w:val="Text smlouvy odsaz. 3"/>
    <w:basedOn w:val="Textsmlouvy"/>
    <w:next w:val="Textsmlouvy"/>
    <w:pPr>
      <w:tabs>
        <w:tab w:val="left" w:pos="4140"/>
      </w:tabs>
      <w:ind w:left="902"/>
    </w:pPr>
  </w:style>
  <w:style w:type="paragraph" w:styleId="Pedmtkomente">
    <w:name w:val="annotation subject"/>
    <w:basedOn w:val="Textkomente"/>
    <w:next w:val="Textkomente"/>
    <w:link w:val="PedmtkomenteChar"/>
    <w:rsid w:val="00A356D5"/>
    <w:rPr>
      <w:b/>
      <w:bCs/>
    </w:rPr>
  </w:style>
  <w:style w:type="character" w:customStyle="1" w:styleId="TextkomenteChar">
    <w:name w:val="Text komentáře Char"/>
    <w:link w:val="Textkomente"/>
    <w:semiHidden/>
    <w:rsid w:val="00A356D5"/>
    <w:rPr>
      <w:lang w:eastAsia="en-US"/>
    </w:rPr>
  </w:style>
  <w:style w:type="character" w:customStyle="1" w:styleId="PedmtkomenteChar">
    <w:name w:val="Předmět komentáře Char"/>
    <w:link w:val="Pedmtkomente"/>
    <w:rsid w:val="00A356D5"/>
    <w:rPr>
      <w:b/>
      <w:bCs/>
      <w:lang w:eastAsia="en-US"/>
    </w:rPr>
  </w:style>
  <w:style w:type="paragraph" w:styleId="Revize">
    <w:name w:val="Revision"/>
    <w:hidden/>
    <w:uiPriority w:val="99"/>
    <w:semiHidden/>
    <w:rsid w:val="000833BF"/>
    <w:rPr>
      <w:sz w:val="22"/>
      <w:szCs w:val="24"/>
      <w:lang w:eastAsia="en-US"/>
    </w:rPr>
  </w:style>
  <w:style w:type="table" w:styleId="Mkatabulky">
    <w:name w:val="Table Grid"/>
    <w:basedOn w:val="Normlntabulka"/>
    <w:rsid w:val="00D0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933109"/>
    <w:rPr>
      <w:color w:val="0000FF"/>
      <w:u w:val="single"/>
    </w:rPr>
  </w:style>
  <w:style w:type="character" w:styleId="Sledovanodkaz">
    <w:name w:val="FollowedHyperlink"/>
    <w:basedOn w:val="Standardnpsmoodstavce"/>
    <w:rsid w:val="00BC1058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F57910"/>
    <w:rPr>
      <w:b/>
      <w:bCs/>
    </w:rPr>
  </w:style>
  <w:style w:type="paragraph" w:styleId="Textpoznpodarou">
    <w:name w:val="footnote text"/>
    <w:basedOn w:val="Normln"/>
    <w:link w:val="TextpoznpodarouChar"/>
    <w:rsid w:val="00E643B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643BD"/>
    <w:rPr>
      <w:lang w:eastAsia="en-US"/>
    </w:rPr>
  </w:style>
  <w:style w:type="character" w:styleId="Znakapoznpodarou">
    <w:name w:val="footnote reference"/>
    <w:basedOn w:val="Standardnpsmoodstavce"/>
    <w:rsid w:val="00E643B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F66FB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D2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3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ak.karel@az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otruba@k620.fd.cvu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AG\ZJ_Tel_Documents_smlouva_Ryston_Tedia_Mikrotel\Smlouva_kooperace_s_Rystonem\Etap_9\XXX-XX-XX-NAG_RYSTON_Electronics_fina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9207A-3A8E-4434-BDCE-3A1A47A7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XXX-XX-XX-NAG_RYSTON_Electronics_final</Template>
  <TotalTime>0</TotalTime>
  <Pages>6</Pages>
  <Words>2230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objednatele:</vt:lpstr>
    </vt:vector>
  </TitlesOfParts>
  <LinksUpToDate>false</LinksUpToDate>
  <CharactersWithSpaces>15357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objednatele:</dc:title>
  <dc:creator/>
  <cp:lastModifiedBy/>
  <cp:revision>1</cp:revision>
  <dcterms:created xsi:type="dcterms:W3CDTF">2021-01-06T09:50:00Z</dcterms:created>
  <dcterms:modified xsi:type="dcterms:W3CDTF">2021-01-06T15:44:00Z</dcterms:modified>
</cp:coreProperties>
</file>