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620" w:rsidRPr="00B53606" w:rsidRDefault="00E22504" w:rsidP="00E22504">
      <w:pPr>
        <w:spacing w:after="0" w:line="240" w:lineRule="auto"/>
        <w:jc w:val="center"/>
        <w:rPr>
          <w:rFonts w:cstheme="minorHAnsi"/>
          <w:b/>
        </w:rPr>
      </w:pPr>
      <w:r w:rsidRPr="00B53606">
        <w:rPr>
          <w:rFonts w:cstheme="minorHAnsi"/>
          <w:b/>
        </w:rPr>
        <w:t xml:space="preserve">Příkazní smlouva </w:t>
      </w:r>
      <w:r w:rsidR="00AE0A2C" w:rsidRPr="00B53606">
        <w:rPr>
          <w:rFonts w:cstheme="minorHAnsi"/>
          <w:b/>
        </w:rPr>
        <w:t xml:space="preserve">č. </w:t>
      </w:r>
      <w:r w:rsidR="00C947D1" w:rsidRPr="00B53606">
        <w:rPr>
          <w:rFonts w:cstheme="minorHAnsi"/>
          <w:b/>
        </w:rPr>
        <w:t>01/20</w:t>
      </w:r>
      <w:r w:rsidR="00093288" w:rsidRPr="00B53606">
        <w:rPr>
          <w:rFonts w:cstheme="minorHAnsi"/>
          <w:b/>
        </w:rPr>
        <w:t>20</w:t>
      </w:r>
    </w:p>
    <w:p w:rsidR="00E22504" w:rsidRPr="00B53606" w:rsidRDefault="00E22504" w:rsidP="00E22504">
      <w:pPr>
        <w:spacing w:after="0" w:line="240" w:lineRule="auto"/>
        <w:jc w:val="center"/>
        <w:rPr>
          <w:rFonts w:cstheme="minorHAnsi"/>
          <w:b/>
        </w:rPr>
      </w:pPr>
    </w:p>
    <w:p w:rsidR="00312263" w:rsidRPr="00B53606" w:rsidRDefault="00312263" w:rsidP="00E22504">
      <w:pPr>
        <w:spacing w:after="0" w:line="240" w:lineRule="auto"/>
        <w:jc w:val="center"/>
        <w:rPr>
          <w:rFonts w:cstheme="minorHAnsi"/>
          <w:b/>
        </w:rPr>
      </w:pPr>
    </w:p>
    <w:p w:rsidR="0018164D" w:rsidRPr="00B53606" w:rsidRDefault="00E22504" w:rsidP="00BD0611">
      <w:pPr>
        <w:spacing w:after="0" w:line="240" w:lineRule="auto"/>
        <w:ind w:left="1410" w:hanging="1410"/>
        <w:jc w:val="both"/>
        <w:rPr>
          <w:rFonts w:cstheme="minorHAnsi"/>
        </w:rPr>
      </w:pPr>
      <w:r w:rsidRPr="00B53606">
        <w:rPr>
          <w:rFonts w:cstheme="minorHAnsi"/>
          <w:b/>
          <w:i/>
        </w:rPr>
        <w:t>Příkazce</w:t>
      </w:r>
      <w:r w:rsidR="0018164D" w:rsidRPr="00B53606">
        <w:rPr>
          <w:rFonts w:cstheme="minorHAnsi"/>
        </w:rPr>
        <w:t>:</w:t>
      </w:r>
      <w:r w:rsidR="0018164D" w:rsidRPr="00B53606">
        <w:rPr>
          <w:rFonts w:cstheme="minorHAnsi"/>
        </w:rPr>
        <w:tab/>
        <w:t xml:space="preserve">Střední uměleckoprůmyslová škola </w:t>
      </w:r>
      <w:r w:rsidR="00BD0611" w:rsidRPr="00B53606">
        <w:rPr>
          <w:rFonts w:cstheme="minorHAnsi"/>
        </w:rPr>
        <w:t xml:space="preserve">keramická a sklářská </w:t>
      </w:r>
      <w:r w:rsidR="0018164D" w:rsidRPr="00B53606">
        <w:rPr>
          <w:rFonts w:cstheme="minorHAnsi"/>
        </w:rPr>
        <w:t>Karlovy Vary, příspěvková organizace</w:t>
      </w:r>
    </w:p>
    <w:p w:rsidR="0018164D" w:rsidRPr="00B53606" w:rsidRDefault="0018164D" w:rsidP="0018164D">
      <w:pPr>
        <w:spacing w:after="0" w:line="240" w:lineRule="auto"/>
        <w:jc w:val="both"/>
        <w:rPr>
          <w:rFonts w:cstheme="minorHAnsi"/>
        </w:rPr>
      </w:pPr>
      <w:r w:rsidRPr="00B53606">
        <w:rPr>
          <w:rFonts w:cstheme="minorHAnsi"/>
          <w:i/>
        </w:rPr>
        <w:t>Se sídlem:</w:t>
      </w:r>
      <w:r w:rsidRPr="00B53606">
        <w:rPr>
          <w:rFonts w:cstheme="minorHAnsi"/>
        </w:rPr>
        <w:tab/>
        <w:t>Nám. 17. listopadu 710/12</w:t>
      </w:r>
    </w:p>
    <w:p w:rsidR="0018164D" w:rsidRPr="00B53606" w:rsidRDefault="0018164D" w:rsidP="0018164D">
      <w:pPr>
        <w:spacing w:after="0" w:line="240" w:lineRule="auto"/>
        <w:jc w:val="both"/>
        <w:rPr>
          <w:rFonts w:cstheme="minorHAnsi"/>
        </w:rPr>
      </w:pPr>
      <w:r w:rsidRPr="00B53606">
        <w:rPr>
          <w:rFonts w:cstheme="minorHAnsi"/>
        </w:rPr>
        <w:tab/>
      </w:r>
      <w:r w:rsidRPr="00B53606">
        <w:rPr>
          <w:rFonts w:cstheme="minorHAnsi"/>
        </w:rPr>
        <w:tab/>
        <w:t>360 05 Karlovy Vary</w:t>
      </w:r>
    </w:p>
    <w:p w:rsidR="0018164D" w:rsidRPr="00B53606" w:rsidRDefault="0018164D" w:rsidP="0018164D">
      <w:pPr>
        <w:spacing w:after="0" w:line="240" w:lineRule="auto"/>
        <w:jc w:val="both"/>
        <w:rPr>
          <w:rFonts w:cstheme="minorHAnsi"/>
        </w:rPr>
      </w:pPr>
      <w:r w:rsidRPr="00B53606">
        <w:rPr>
          <w:rFonts w:cstheme="minorHAnsi"/>
          <w:i/>
        </w:rPr>
        <w:t>IČ</w:t>
      </w:r>
      <w:r w:rsidRPr="00B53606">
        <w:rPr>
          <w:rFonts w:cstheme="minorHAnsi"/>
        </w:rPr>
        <w:t xml:space="preserve">: </w:t>
      </w:r>
      <w:r w:rsidRPr="00B53606">
        <w:rPr>
          <w:rFonts w:cstheme="minorHAnsi"/>
        </w:rPr>
        <w:tab/>
      </w:r>
      <w:r w:rsidRPr="00B53606">
        <w:rPr>
          <w:rFonts w:cstheme="minorHAnsi"/>
        </w:rPr>
        <w:tab/>
        <w:t>00077135</w:t>
      </w:r>
      <w:bookmarkStart w:id="0" w:name="_GoBack"/>
      <w:bookmarkEnd w:id="0"/>
    </w:p>
    <w:p w:rsidR="0018164D" w:rsidRPr="00B53606" w:rsidRDefault="0018164D" w:rsidP="0018164D">
      <w:pPr>
        <w:spacing w:after="0" w:line="240" w:lineRule="auto"/>
        <w:jc w:val="both"/>
        <w:rPr>
          <w:rFonts w:cstheme="minorHAnsi"/>
        </w:rPr>
      </w:pPr>
    </w:p>
    <w:p w:rsidR="0018164D" w:rsidRPr="00B53606" w:rsidRDefault="00E22504" w:rsidP="0018164D">
      <w:pPr>
        <w:spacing w:after="0" w:line="240" w:lineRule="auto"/>
        <w:jc w:val="both"/>
        <w:rPr>
          <w:rFonts w:cstheme="minorHAnsi"/>
        </w:rPr>
      </w:pPr>
      <w:r w:rsidRPr="00B53606">
        <w:rPr>
          <w:rFonts w:cstheme="minorHAnsi"/>
          <w:b/>
          <w:i/>
        </w:rPr>
        <w:t>Příkazník</w:t>
      </w:r>
      <w:r w:rsidR="0018164D" w:rsidRPr="00B53606">
        <w:rPr>
          <w:rFonts w:cstheme="minorHAnsi"/>
          <w:b/>
          <w:i/>
        </w:rPr>
        <w:t>:</w:t>
      </w:r>
      <w:r w:rsidR="00BD0611" w:rsidRPr="00B53606">
        <w:rPr>
          <w:rFonts w:cstheme="minorHAnsi"/>
        </w:rPr>
        <w:tab/>
      </w:r>
      <w:r w:rsidR="00F07E5A" w:rsidRPr="00B53606">
        <w:rPr>
          <w:rFonts w:cstheme="minorHAnsi"/>
        </w:rPr>
        <w:t>Mgr. Lenka Merglová Pánková</w:t>
      </w:r>
    </w:p>
    <w:p w:rsidR="0018164D" w:rsidRPr="00B53606" w:rsidRDefault="00F10904" w:rsidP="0018164D">
      <w:pPr>
        <w:spacing w:after="0" w:line="240" w:lineRule="auto"/>
        <w:jc w:val="both"/>
        <w:rPr>
          <w:rFonts w:cstheme="minorHAnsi"/>
        </w:rPr>
      </w:pPr>
      <w:r w:rsidRPr="00B53606">
        <w:rPr>
          <w:rFonts w:cstheme="minorHAnsi"/>
          <w:i/>
        </w:rPr>
        <w:t>Se sídlem:</w:t>
      </w:r>
      <w:r w:rsidR="00BD0611" w:rsidRPr="00B53606">
        <w:rPr>
          <w:rFonts w:cstheme="minorHAnsi"/>
        </w:rPr>
        <w:tab/>
      </w:r>
      <w:r w:rsidR="00F07E5A" w:rsidRPr="00B53606">
        <w:rPr>
          <w:rFonts w:cstheme="minorHAnsi"/>
        </w:rPr>
        <w:t>Máchova 3</w:t>
      </w:r>
    </w:p>
    <w:p w:rsidR="0018164D" w:rsidRPr="00B53606" w:rsidRDefault="00BD0611" w:rsidP="0018164D">
      <w:pPr>
        <w:spacing w:after="0" w:line="240" w:lineRule="auto"/>
        <w:jc w:val="both"/>
        <w:rPr>
          <w:rFonts w:cstheme="minorHAnsi"/>
        </w:rPr>
      </w:pPr>
      <w:r w:rsidRPr="00B53606">
        <w:rPr>
          <w:rFonts w:cstheme="minorHAnsi"/>
        </w:rPr>
        <w:tab/>
      </w:r>
      <w:r w:rsidRPr="00B53606">
        <w:rPr>
          <w:rFonts w:cstheme="minorHAnsi"/>
        </w:rPr>
        <w:tab/>
      </w:r>
      <w:r w:rsidR="00F07E5A" w:rsidRPr="00B53606">
        <w:rPr>
          <w:rFonts w:cstheme="minorHAnsi"/>
        </w:rPr>
        <w:t>301 0 Plzeň</w:t>
      </w:r>
    </w:p>
    <w:p w:rsidR="00F10904" w:rsidRPr="00B53606" w:rsidRDefault="00F10904" w:rsidP="0018164D">
      <w:pPr>
        <w:spacing w:after="0" w:line="240" w:lineRule="auto"/>
        <w:jc w:val="both"/>
        <w:rPr>
          <w:rFonts w:cstheme="minorHAnsi"/>
          <w:lang w:val="de-DE"/>
        </w:rPr>
      </w:pPr>
      <w:r w:rsidRPr="00B53606">
        <w:rPr>
          <w:rFonts w:cstheme="minorHAnsi"/>
          <w:i/>
        </w:rPr>
        <w:t>IČ:</w:t>
      </w:r>
      <w:r w:rsidRPr="00B53606">
        <w:rPr>
          <w:rFonts w:cstheme="minorHAnsi"/>
        </w:rPr>
        <w:tab/>
      </w:r>
      <w:r w:rsidRPr="00B53606">
        <w:rPr>
          <w:rFonts w:cstheme="minorHAnsi"/>
        </w:rPr>
        <w:tab/>
      </w:r>
      <w:r w:rsidR="00F07E5A" w:rsidRPr="00B53606">
        <w:rPr>
          <w:rFonts w:cstheme="minorHAnsi"/>
          <w:lang w:val="de-DE"/>
        </w:rPr>
        <w:t>663 77765</w:t>
      </w:r>
    </w:p>
    <w:p w:rsidR="00F07E5A" w:rsidRPr="00B53606" w:rsidRDefault="00F07E5A" w:rsidP="00F07E5A">
      <w:pPr>
        <w:spacing w:after="0" w:line="240" w:lineRule="auto"/>
        <w:jc w:val="both"/>
        <w:rPr>
          <w:rFonts w:cstheme="minorHAnsi"/>
          <w:lang w:val="de-DE"/>
        </w:rPr>
      </w:pPr>
      <w:r w:rsidRPr="00B53606">
        <w:rPr>
          <w:rFonts w:cstheme="minorHAnsi"/>
          <w:i/>
        </w:rPr>
        <w:t>DIČ:</w:t>
      </w:r>
      <w:r w:rsidRPr="00B53606">
        <w:rPr>
          <w:rFonts w:cstheme="minorHAnsi"/>
        </w:rPr>
        <w:tab/>
      </w:r>
      <w:r w:rsidRPr="00B53606">
        <w:rPr>
          <w:rFonts w:cstheme="minorHAnsi"/>
        </w:rPr>
        <w:tab/>
      </w:r>
      <w:r w:rsidRPr="00B53606">
        <w:rPr>
          <w:rFonts w:cstheme="minorHAnsi"/>
          <w:lang w:val="de-DE"/>
        </w:rPr>
        <w:t>128-6261170003</w:t>
      </w:r>
    </w:p>
    <w:p w:rsidR="00F10904" w:rsidRPr="00B53606" w:rsidRDefault="00F10904" w:rsidP="0018164D">
      <w:pPr>
        <w:spacing w:after="0" w:line="240" w:lineRule="auto"/>
        <w:jc w:val="both"/>
        <w:rPr>
          <w:rFonts w:cstheme="minorHAnsi"/>
        </w:rPr>
      </w:pPr>
    </w:p>
    <w:p w:rsidR="00F10904" w:rsidRPr="00B53606" w:rsidRDefault="00E22504" w:rsidP="00E22504">
      <w:pPr>
        <w:spacing w:after="0" w:line="240" w:lineRule="auto"/>
        <w:jc w:val="center"/>
        <w:rPr>
          <w:rFonts w:cstheme="minorHAnsi"/>
          <w:i/>
        </w:rPr>
      </w:pPr>
      <w:r w:rsidRPr="00B53606">
        <w:rPr>
          <w:rFonts w:cstheme="minorHAnsi"/>
          <w:i/>
        </w:rPr>
        <w:t>Článek 1.</w:t>
      </w:r>
    </w:p>
    <w:p w:rsidR="00E22504" w:rsidRPr="00B53606" w:rsidRDefault="00E22504" w:rsidP="00E22504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</w:rPr>
      </w:pPr>
      <w:r w:rsidRPr="00B53606">
        <w:rPr>
          <w:rFonts w:cstheme="minorHAnsi"/>
        </w:rPr>
        <w:t>Příkazní smlouvou se příkazník zavazuje zpracovávat pro příkazce</w:t>
      </w:r>
      <w:r w:rsidR="00BD0611" w:rsidRPr="00B53606">
        <w:rPr>
          <w:rFonts w:cstheme="minorHAnsi"/>
        </w:rPr>
        <w:t xml:space="preserve"> </w:t>
      </w:r>
      <w:r w:rsidR="0030594E" w:rsidRPr="00B53606">
        <w:rPr>
          <w:rFonts w:cstheme="minorHAnsi"/>
          <w:b/>
        </w:rPr>
        <w:t xml:space="preserve">odbornou </w:t>
      </w:r>
      <w:r w:rsidR="00BD0611" w:rsidRPr="00B53606">
        <w:rPr>
          <w:rFonts w:cstheme="minorHAnsi"/>
          <w:b/>
        </w:rPr>
        <w:t xml:space="preserve">správu </w:t>
      </w:r>
      <w:r w:rsidR="0030594E" w:rsidRPr="00B53606">
        <w:rPr>
          <w:rFonts w:cstheme="minorHAnsi"/>
          <w:b/>
        </w:rPr>
        <w:t>jednooborového depozitáře</w:t>
      </w:r>
      <w:r w:rsidR="00B53606">
        <w:rPr>
          <w:rFonts w:cstheme="minorHAnsi"/>
          <w:b/>
        </w:rPr>
        <w:t xml:space="preserve"> – </w:t>
      </w:r>
      <w:r w:rsidR="00BD0611" w:rsidRPr="00B53606">
        <w:rPr>
          <w:rFonts w:cstheme="minorHAnsi"/>
          <w:b/>
        </w:rPr>
        <w:t>sbírky</w:t>
      </w:r>
      <w:r w:rsidR="00B53606">
        <w:rPr>
          <w:rFonts w:cstheme="minorHAnsi"/>
          <w:b/>
        </w:rPr>
        <w:t xml:space="preserve"> </w:t>
      </w:r>
      <w:r w:rsidR="00BD0611" w:rsidRPr="00B53606">
        <w:rPr>
          <w:rFonts w:cstheme="minorHAnsi"/>
          <w:b/>
        </w:rPr>
        <w:t>historického porcelánu</w:t>
      </w:r>
      <w:r w:rsidRPr="00B53606">
        <w:rPr>
          <w:rFonts w:cstheme="minorHAnsi"/>
          <w:b/>
        </w:rPr>
        <w:t>.</w:t>
      </w:r>
    </w:p>
    <w:p w:rsidR="00E22504" w:rsidRPr="00B53606" w:rsidRDefault="00E22504" w:rsidP="00E22504">
      <w:pPr>
        <w:spacing w:after="0" w:line="240" w:lineRule="auto"/>
        <w:jc w:val="both"/>
        <w:rPr>
          <w:rFonts w:cstheme="minorHAnsi"/>
          <w:b/>
        </w:rPr>
      </w:pPr>
    </w:p>
    <w:p w:rsidR="00E22504" w:rsidRPr="00B53606" w:rsidRDefault="00E22504" w:rsidP="00E22504">
      <w:pPr>
        <w:spacing w:after="0" w:line="240" w:lineRule="auto"/>
        <w:jc w:val="center"/>
        <w:rPr>
          <w:rFonts w:cstheme="minorHAnsi"/>
          <w:i/>
        </w:rPr>
      </w:pPr>
      <w:r w:rsidRPr="00B53606">
        <w:rPr>
          <w:rFonts w:cstheme="minorHAnsi"/>
          <w:i/>
        </w:rPr>
        <w:t>Článek 2.</w:t>
      </w:r>
    </w:p>
    <w:p w:rsidR="00E22504" w:rsidRPr="00B53606" w:rsidRDefault="00E22504" w:rsidP="00E22504">
      <w:pPr>
        <w:spacing w:after="0" w:line="240" w:lineRule="auto"/>
        <w:jc w:val="center"/>
        <w:rPr>
          <w:rFonts w:cstheme="minorHAnsi"/>
          <w:i/>
        </w:rPr>
      </w:pPr>
      <w:r w:rsidRPr="00B53606">
        <w:rPr>
          <w:rFonts w:cstheme="minorHAnsi"/>
          <w:i/>
        </w:rPr>
        <w:t>Příkazník</w:t>
      </w:r>
    </w:p>
    <w:p w:rsidR="00E22504" w:rsidRPr="00B53606" w:rsidRDefault="00E22504" w:rsidP="00E22504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B53606">
        <w:rPr>
          <w:rFonts w:cstheme="minorHAnsi"/>
        </w:rPr>
        <w:t>Příkazník se zavazuje plnit příkaz poctivě a pečlivě podle svých schopností, použije přitom každého prostředku, kterého vyžaduje povaha obstarávané záležitosti, jakož i takového, který se shoduje s vůlí příkazce.</w:t>
      </w:r>
    </w:p>
    <w:p w:rsidR="00E22504" w:rsidRPr="00B53606" w:rsidRDefault="00E22504" w:rsidP="00E22504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B53606">
        <w:rPr>
          <w:rFonts w:cstheme="minorHAnsi"/>
        </w:rPr>
        <w:t>Od příkazcových pokynů se příkazník může odchýlit, pokud to je nezbytné v zájmu příkazce a pokud nemůže včas obdržet jeho souhlas.</w:t>
      </w:r>
    </w:p>
    <w:p w:rsidR="00E22504" w:rsidRPr="00B53606" w:rsidRDefault="00E22504" w:rsidP="00E22504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B53606">
        <w:rPr>
          <w:rFonts w:cstheme="minorHAnsi"/>
        </w:rPr>
        <w:t>Obdrží-li příkazník od příkazce pokyn zřejmě nesprávný, upozorní ho na to a splní takový pokyn jen tehdy, když na něm příkazce trvá.</w:t>
      </w:r>
    </w:p>
    <w:p w:rsidR="00E22504" w:rsidRPr="00B53606" w:rsidRDefault="00E22504" w:rsidP="00E22504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B53606">
        <w:rPr>
          <w:rFonts w:cstheme="minorHAnsi"/>
        </w:rPr>
        <w:t>Příkazník podává příkazci zprávy o postupu plnění příkazu formou předkládaní příslušné dokumentace, záznamů z jednání a na jeho žádost i dalších zpráv.</w:t>
      </w:r>
    </w:p>
    <w:p w:rsidR="00E22504" w:rsidRPr="00B53606" w:rsidRDefault="001E4D7C" w:rsidP="00E22504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B53606">
        <w:rPr>
          <w:rFonts w:cstheme="minorHAnsi"/>
        </w:rPr>
        <w:t>Příkazník neodpovídá za vady v písemnostech jím vypracovaných a odevzdaných příkazci, jestliže tyto vady byly způsobeny nesprávnostmi podkladů, informací a věcí předaných příkazcem ke zpracování.</w:t>
      </w:r>
    </w:p>
    <w:p w:rsidR="001E4D7C" w:rsidRPr="00B53606" w:rsidRDefault="001E4D7C" w:rsidP="00E22504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B53606">
        <w:rPr>
          <w:rFonts w:cstheme="minorHAnsi"/>
        </w:rPr>
        <w:t xml:space="preserve">Zjistí-li příkazník při zajišťování činností uvedených v příloze č. 1 této smlouvy překážky, které znemožňují </w:t>
      </w:r>
      <w:r w:rsidR="00BD0611" w:rsidRPr="00B53606">
        <w:rPr>
          <w:rFonts w:cstheme="minorHAnsi"/>
        </w:rPr>
        <w:t>ř</w:t>
      </w:r>
      <w:r w:rsidRPr="00B53606">
        <w:rPr>
          <w:rFonts w:cstheme="minorHAnsi"/>
        </w:rPr>
        <w:t>ádné plnění povinností vyplývajících z této smlouvy, oznámí to neprodleně příkazci, se kterým na odstranění překážek, popř. změně této smlouvy, je příkazník oprávněn tuto smlouvy vypovědět v souladu s podmínkami ukončení smlouvy.</w:t>
      </w:r>
    </w:p>
    <w:p w:rsidR="001E4D7C" w:rsidRPr="00B53606" w:rsidRDefault="001E4D7C" w:rsidP="001E4D7C">
      <w:pPr>
        <w:spacing w:after="0" w:line="240" w:lineRule="auto"/>
        <w:jc w:val="both"/>
        <w:rPr>
          <w:rFonts w:cstheme="minorHAnsi"/>
        </w:rPr>
      </w:pPr>
    </w:p>
    <w:p w:rsidR="001E4D7C" w:rsidRPr="00B53606" w:rsidRDefault="001E4D7C" w:rsidP="001E4D7C">
      <w:pPr>
        <w:spacing w:after="0" w:line="240" w:lineRule="auto"/>
        <w:jc w:val="center"/>
        <w:rPr>
          <w:rFonts w:cstheme="minorHAnsi"/>
          <w:i/>
        </w:rPr>
      </w:pPr>
      <w:r w:rsidRPr="00B53606">
        <w:rPr>
          <w:rFonts w:cstheme="minorHAnsi"/>
          <w:i/>
        </w:rPr>
        <w:t>Článek 3.</w:t>
      </w:r>
    </w:p>
    <w:p w:rsidR="001E4D7C" w:rsidRPr="00B53606" w:rsidRDefault="001E4D7C" w:rsidP="001E4D7C">
      <w:pPr>
        <w:spacing w:after="0" w:line="240" w:lineRule="auto"/>
        <w:jc w:val="center"/>
        <w:rPr>
          <w:rFonts w:cstheme="minorHAnsi"/>
          <w:i/>
        </w:rPr>
      </w:pPr>
      <w:r w:rsidRPr="00B53606">
        <w:rPr>
          <w:rFonts w:cstheme="minorHAnsi"/>
          <w:i/>
        </w:rPr>
        <w:t>Příkazce</w:t>
      </w:r>
    </w:p>
    <w:p w:rsidR="001E4D7C" w:rsidRPr="00B53606" w:rsidRDefault="001E4D7C" w:rsidP="0030594E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cstheme="minorHAnsi"/>
        </w:rPr>
      </w:pPr>
      <w:r w:rsidRPr="00B53606">
        <w:rPr>
          <w:rFonts w:cstheme="minorHAnsi"/>
        </w:rPr>
        <w:t>K plně</w:t>
      </w:r>
      <w:r w:rsidR="00BD0611" w:rsidRPr="00B53606">
        <w:rPr>
          <w:rFonts w:cstheme="minorHAnsi"/>
        </w:rPr>
        <w:t xml:space="preserve">ní příkazu se příkazce zavazuje </w:t>
      </w:r>
      <w:r w:rsidRPr="00B53606">
        <w:rPr>
          <w:rFonts w:cstheme="minorHAnsi"/>
        </w:rPr>
        <w:t>informovat příkazníka o všech zamýšlených nebo připravovaných akcí, které souvisí s</w:t>
      </w:r>
      <w:r w:rsidR="0030594E" w:rsidRPr="00B53606">
        <w:rPr>
          <w:rFonts w:cstheme="minorHAnsi"/>
        </w:rPr>
        <w:t xml:space="preserve"> odbornou správou</w:t>
      </w:r>
      <w:r w:rsidRPr="00B53606">
        <w:rPr>
          <w:rFonts w:cstheme="minorHAnsi"/>
        </w:rPr>
        <w:t xml:space="preserve"> </w:t>
      </w:r>
      <w:r w:rsidR="0030594E" w:rsidRPr="00B53606">
        <w:rPr>
          <w:rFonts w:cstheme="minorHAnsi"/>
        </w:rPr>
        <w:t>jednooborového depozitáře – sbírky historického p</w:t>
      </w:r>
      <w:r w:rsidR="00BD0611" w:rsidRPr="00B53606">
        <w:rPr>
          <w:rFonts w:cstheme="minorHAnsi"/>
        </w:rPr>
        <w:t>orcelánu</w:t>
      </w:r>
      <w:r w:rsidRPr="00B53606">
        <w:rPr>
          <w:rFonts w:cstheme="minorHAnsi"/>
        </w:rPr>
        <w:t>.</w:t>
      </w:r>
    </w:p>
    <w:p w:rsidR="001E4D7C" w:rsidRPr="00B53606" w:rsidRDefault="001E4D7C" w:rsidP="0030594E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cstheme="minorHAnsi"/>
        </w:rPr>
      </w:pPr>
      <w:r w:rsidRPr="00B53606">
        <w:rPr>
          <w:rFonts w:cstheme="minorHAnsi"/>
        </w:rPr>
        <w:t>Příkazce je povinen vytvořit řádné podmínky pro činnost příkazníka, zejména informováním jednotlivých vedoucích zaměstnanců o potřebě součinnosti s příkazníkem a poskytnout mu během plnění předmětu smlouvy ne</w:t>
      </w:r>
      <w:r w:rsidR="00BD0611" w:rsidRPr="00B53606">
        <w:rPr>
          <w:rFonts w:cstheme="minorHAnsi"/>
        </w:rPr>
        <w:t>z</w:t>
      </w:r>
      <w:r w:rsidRPr="00B53606">
        <w:rPr>
          <w:rFonts w:cstheme="minorHAnsi"/>
        </w:rPr>
        <w:t>bytnou další součinnost.</w:t>
      </w:r>
    </w:p>
    <w:p w:rsidR="001E4D7C" w:rsidRPr="00B53606" w:rsidRDefault="001E4D7C" w:rsidP="001E4D7C">
      <w:pPr>
        <w:spacing w:after="0" w:line="240" w:lineRule="auto"/>
        <w:ind w:left="360"/>
        <w:jc w:val="both"/>
        <w:rPr>
          <w:rFonts w:cstheme="minorHAnsi"/>
        </w:rPr>
      </w:pPr>
    </w:p>
    <w:p w:rsidR="001E4D7C" w:rsidRPr="00B53606" w:rsidRDefault="001E4D7C" w:rsidP="001E4D7C">
      <w:pPr>
        <w:spacing w:after="0" w:line="240" w:lineRule="auto"/>
        <w:ind w:left="360"/>
        <w:jc w:val="center"/>
        <w:rPr>
          <w:rFonts w:cstheme="minorHAnsi"/>
          <w:i/>
        </w:rPr>
      </w:pPr>
      <w:r w:rsidRPr="00B53606">
        <w:rPr>
          <w:rFonts w:cstheme="minorHAnsi"/>
          <w:i/>
        </w:rPr>
        <w:t>Článek 4.</w:t>
      </w:r>
    </w:p>
    <w:p w:rsidR="001E4D7C" w:rsidRPr="00B53606" w:rsidRDefault="001E4D7C" w:rsidP="001E4D7C">
      <w:pPr>
        <w:spacing w:after="0" w:line="240" w:lineRule="auto"/>
        <w:ind w:left="360"/>
        <w:jc w:val="center"/>
        <w:rPr>
          <w:rFonts w:cstheme="minorHAnsi"/>
          <w:i/>
        </w:rPr>
      </w:pPr>
      <w:r w:rsidRPr="00B53606">
        <w:rPr>
          <w:rFonts w:cstheme="minorHAnsi"/>
          <w:i/>
        </w:rPr>
        <w:t>Odměna příkazníka</w:t>
      </w:r>
    </w:p>
    <w:p w:rsidR="001E4D7C" w:rsidRPr="00575A07" w:rsidRDefault="001E4D7C" w:rsidP="001E4D7C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575A07">
        <w:rPr>
          <w:rFonts w:cstheme="minorHAnsi"/>
        </w:rPr>
        <w:t>Smluvní strany se dohodly,</w:t>
      </w:r>
      <w:r w:rsidR="0052171D" w:rsidRPr="00575A07">
        <w:rPr>
          <w:rFonts w:cstheme="minorHAnsi"/>
        </w:rPr>
        <w:t xml:space="preserve"> že příkazníku náleží odměna ve výši </w:t>
      </w:r>
      <w:r w:rsidR="008C06B5" w:rsidRPr="00575A07">
        <w:rPr>
          <w:rFonts w:cstheme="minorHAnsi"/>
        </w:rPr>
        <w:t xml:space="preserve">250,00 </w:t>
      </w:r>
      <w:r w:rsidR="0052171D" w:rsidRPr="00575A07">
        <w:rPr>
          <w:rFonts w:cstheme="minorHAnsi"/>
        </w:rPr>
        <w:t xml:space="preserve">Kč </w:t>
      </w:r>
      <w:r w:rsidR="008C06B5" w:rsidRPr="00575A07">
        <w:rPr>
          <w:rFonts w:cstheme="minorHAnsi"/>
        </w:rPr>
        <w:t>za hodinu</w:t>
      </w:r>
      <w:r w:rsidR="001E558B" w:rsidRPr="00575A07">
        <w:rPr>
          <w:rFonts w:cstheme="minorHAnsi"/>
        </w:rPr>
        <w:t xml:space="preserve"> vykonávané činnosti</w:t>
      </w:r>
      <w:r w:rsidR="0052171D" w:rsidRPr="00575A07">
        <w:rPr>
          <w:rFonts w:cstheme="minorHAnsi"/>
        </w:rPr>
        <w:t>.</w:t>
      </w:r>
    </w:p>
    <w:p w:rsidR="00D33631" w:rsidRPr="00575A07" w:rsidRDefault="008C06B5" w:rsidP="001E4D7C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575A07">
        <w:rPr>
          <w:rFonts w:cstheme="minorHAnsi"/>
        </w:rPr>
        <w:t>Smluvní strany se dále dohodly, že limitem vykon</w:t>
      </w:r>
      <w:r w:rsidR="00D33631" w:rsidRPr="00575A07">
        <w:rPr>
          <w:rFonts w:cstheme="minorHAnsi"/>
        </w:rPr>
        <w:t>ané</w:t>
      </w:r>
      <w:r w:rsidRPr="00575A07">
        <w:rPr>
          <w:rFonts w:cstheme="minorHAnsi"/>
        </w:rPr>
        <w:t xml:space="preserve"> činnosti příkazníka bude 100 hodin za kalendářní rok. </w:t>
      </w:r>
      <w:r w:rsidR="001E558B" w:rsidRPr="00575A07">
        <w:rPr>
          <w:rFonts w:cstheme="minorHAnsi"/>
        </w:rPr>
        <w:t xml:space="preserve">V případě, že </w:t>
      </w:r>
      <w:r w:rsidR="00D33631" w:rsidRPr="00575A07">
        <w:rPr>
          <w:rFonts w:cstheme="minorHAnsi"/>
        </w:rPr>
        <w:t xml:space="preserve">limit </w:t>
      </w:r>
      <w:r w:rsidR="0045139C" w:rsidRPr="00575A07">
        <w:rPr>
          <w:rFonts w:cstheme="minorHAnsi"/>
        </w:rPr>
        <w:t xml:space="preserve">bude </w:t>
      </w:r>
      <w:r w:rsidR="00200E77" w:rsidRPr="00575A07">
        <w:rPr>
          <w:rFonts w:cstheme="minorHAnsi"/>
        </w:rPr>
        <w:t xml:space="preserve">muset být </w:t>
      </w:r>
      <w:r w:rsidR="00D33631" w:rsidRPr="00575A07">
        <w:rPr>
          <w:rFonts w:cstheme="minorHAnsi"/>
        </w:rPr>
        <w:t>překročen</w:t>
      </w:r>
      <w:r w:rsidRPr="00575A07">
        <w:rPr>
          <w:rFonts w:cstheme="minorHAnsi"/>
        </w:rPr>
        <w:t xml:space="preserve">, </w:t>
      </w:r>
      <w:r w:rsidR="001E558B" w:rsidRPr="00575A07">
        <w:rPr>
          <w:rFonts w:cstheme="minorHAnsi"/>
        </w:rPr>
        <w:t xml:space="preserve">dohodly se </w:t>
      </w:r>
      <w:r w:rsidRPr="00575A07">
        <w:rPr>
          <w:rFonts w:cstheme="minorHAnsi"/>
        </w:rPr>
        <w:t>smluvní strany</w:t>
      </w:r>
      <w:r w:rsidR="001E558B" w:rsidRPr="00575A07">
        <w:rPr>
          <w:rFonts w:cstheme="minorHAnsi"/>
        </w:rPr>
        <w:t xml:space="preserve">, že </w:t>
      </w:r>
      <w:r w:rsidRPr="00575A07">
        <w:rPr>
          <w:rFonts w:cstheme="minorHAnsi"/>
        </w:rPr>
        <w:lastRenderedPageBreak/>
        <w:t>t</w:t>
      </w:r>
      <w:r w:rsidR="001E558B" w:rsidRPr="00575A07">
        <w:rPr>
          <w:rFonts w:cstheme="minorHAnsi"/>
        </w:rPr>
        <w:t>uto skutečnost</w:t>
      </w:r>
      <w:r w:rsidRPr="00575A07">
        <w:rPr>
          <w:rFonts w:cstheme="minorHAnsi"/>
        </w:rPr>
        <w:t xml:space="preserve"> </w:t>
      </w:r>
      <w:r w:rsidR="001E558B" w:rsidRPr="00575A07">
        <w:rPr>
          <w:rFonts w:cstheme="minorHAnsi"/>
        </w:rPr>
        <w:t>ošetří dodatkem ke smlouvě</w:t>
      </w:r>
      <w:r w:rsidRPr="00575A07">
        <w:rPr>
          <w:rFonts w:cstheme="minorHAnsi"/>
        </w:rPr>
        <w:t xml:space="preserve">, </w:t>
      </w:r>
      <w:r w:rsidR="00D33631" w:rsidRPr="00575A07">
        <w:rPr>
          <w:rFonts w:cstheme="minorHAnsi"/>
        </w:rPr>
        <w:t>kde bude uveden počet hodin</w:t>
      </w:r>
      <w:r w:rsidR="00200E77" w:rsidRPr="00575A07">
        <w:rPr>
          <w:rFonts w:cstheme="minorHAnsi"/>
        </w:rPr>
        <w:t>,</w:t>
      </w:r>
      <w:r w:rsidR="00D33631" w:rsidRPr="00575A07">
        <w:rPr>
          <w:rFonts w:cstheme="minorHAnsi"/>
        </w:rPr>
        <w:t xml:space="preserve"> o který bude </w:t>
      </w:r>
      <w:r w:rsidR="00200E77" w:rsidRPr="00575A07">
        <w:rPr>
          <w:rFonts w:cstheme="minorHAnsi"/>
        </w:rPr>
        <w:t xml:space="preserve">roční </w:t>
      </w:r>
      <w:r w:rsidR="00D33631" w:rsidRPr="00575A07">
        <w:rPr>
          <w:rFonts w:cstheme="minorHAnsi"/>
        </w:rPr>
        <w:t>limit překročen.</w:t>
      </w:r>
    </w:p>
    <w:p w:rsidR="001E558B" w:rsidRPr="00575A07" w:rsidRDefault="00D33631" w:rsidP="001E4D7C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575A07">
        <w:rPr>
          <w:rFonts w:cstheme="minorHAnsi"/>
        </w:rPr>
        <w:t>Úhrada</w:t>
      </w:r>
      <w:r w:rsidR="0052171D" w:rsidRPr="00575A07">
        <w:rPr>
          <w:rFonts w:cstheme="minorHAnsi"/>
        </w:rPr>
        <w:t xml:space="preserve"> bude vyúčtována </w:t>
      </w:r>
      <w:r w:rsidR="001E558B" w:rsidRPr="00575A07">
        <w:rPr>
          <w:rFonts w:cstheme="minorHAnsi"/>
        </w:rPr>
        <w:t>formou faktury a to vždy k poslednímu dni kalendářního měsíce, jestliže v daném měsíci bude příkazníkem vykoná</w:t>
      </w:r>
      <w:r w:rsidRPr="00575A07">
        <w:rPr>
          <w:rFonts w:cstheme="minorHAnsi"/>
        </w:rPr>
        <w:t>na</w:t>
      </w:r>
      <w:r w:rsidR="001E558B" w:rsidRPr="00575A07">
        <w:rPr>
          <w:rFonts w:cstheme="minorHAnsi"/>
        </w:rPr>
        <w:t xml:space="preserve"> činnost pro příkazce. Jako příloha faktury bude sloužit „Soupis </w:t>
      </w:r>
      <w:r w:rsidRPr="00575A07">
        <w:rPr>
          <w:rFonts w:cstheme="minorHAnsi"/>
        </w:rPr>
        <w:t>vykonaných činností</w:t>
      </w:r>
      <w:r w:rsidR="001E558B" w:rsidRPr="00575A07">
        <w:rPr>
          <w:rFonts w:cstheme="minorHAnsi"/>
        </w:rPr>
        <w:t>“, kde bude uvedeno:</w:t>
      </w:r>
    </w:p>
    <w:p w:rsidR="00D33631" w:rsidRPr="00575A07" w:rsidRDefault="00D33631" w:rsidP="001E558B">
      <w:pPr>
        <w:pStyle w:val="Odstavecseseznamem"/>
        <w:numPr>
          <w:ilvl w:val="1"/>
          <w:numId w:val="6"/>
        </w:numPr>
        <w:spacing w:after="0" w:line="240" w:lineRule="auto"/>
        <w:jc w:val="both"/>
        <w:rPr>
          <w:rFonts w:cstheme="minorHAnsi"/>
        </w:rPr>
      </w:pPr>
      <w:r w:rsidRPr="00575A07">
        <w:rPr>
          <w:rFonts w:cstheme="minorHAnsi"/>
        </w:rPr>
        <w:t>období, do kterého vykonané činnosti spadají</w:t>
      </w:r>
    </w:p>
    <w:p w:rsidR="001E558B" w:rsidRPr="00575A07" w:rsidRDefault="00D33631" w:rsidP="001E558B">
      <w:pPr>
        <w:pStyle w:val="Odstavecseseznamem"/>
        <w:numPr>
          <w:ilvl w:val="1"/>
          <w:numId w:val="6"/>
        </w:numPr>
        <w:spacing w:after="0" w:line="240" w:lineRule="auto"/>
        <w:jc w:val="both"/>
        <w:rPr>
          <w:rFonts w:cstheme="minorHAnsi"/>
        </w:rPr>
      </w:pPr>
      <w:r w:rsidRPr="00575A07">
        <w:rPr>
          <w:rFonts w:cstheme="minorHAnsi"/>
        </w:rPr>
        <w:t>popis (seznam) vykonaných činností</w:t>
      </w:r>
    </w:p>
    <w:p w:rsidR="001E558B" w:rsidRPr="00575A07" w:rsidRDefault="001E558B" w:rsidP="001E558B">
      <w:pPr>
        <w:pStyle w:val="Odstavecseseznamem"/>
        <w:numPr>
          <w:ilvl w:val="1"/>
          <w:numId w:val="6"/>
        </w:numPr>
        <w:spacing w:after="0" w:line="240" w:lineRule="auto"/>
        <w:jc w:val="both"/>
        <w:rPr>
          <w:rFonts w:cstheme="minorHAnsi"/>
        </w:rPr>
      </w:pPr>
      <w:r w:rsidRPr="00575A07">
        <w:rPr>
          <w:rFonts w:cstheme="minorHAnsi"/>
        </w:rPr>
        <w:t xml:space="preserve">počet hodin </w:t>
      </w:r>
    </w:p>
    <w:p w:rsidR="00D33631" w:rsidRPr="00575A07" w:rsidRDefault="00D33631" w:rsidP="001E558B">
      <w:pPr>
        <w:pStyle w:val="Odstavecseseznamem"/>
        <w:numPr>
          <w:ilvl w:val="1"/>
          <w:numId w:val="6"/>
        </w:numPr>
        <w:spacing w:after="0" w:line="240" w:lineRule="auto"/>
        <w:jc w:val="both"/>
        <w:rPr>
          <w:rFonts w:cstheme="minorHAnsi"/>
        </w:rPr>
      </w:pPr>
      <w:r w:rsidRPr="00575A07">
        <w:rPr>
          <w:rFonts w:cstheme="minorHAnsi"/>
        </w:rPr>
        <w:t>datum</w:t>
      </w:r>
    </w:p>
    <w:p w:rsidR="00D33631" w:rsidRPr="00575A07" w:rsidRDefault="00D33631" w:rsidP="00D33631">
      <w:pPr>
        <w:pStyle w:val="Odstavecseseznamem"/>
        <w:numPr>
          <w:ilvl w:val="1"/>
          <w:numId w:val="6"/>
        </w:numPr>
        <w:spacing w:after="0" w:line="240" w:lineRule="auto"/>
        <w:jc w:val="both"/>
        <w:rPr>
          <w:rFonts w:cstheme="minorHAnsi"/>
        </w:rPr>
      </w:pPr>
      <w:r w:rsidRPr="00575A07">
        <w:rPr>
          <w:rFonts w:cstheme="minorHAnsi"/>
        </w:rPr>
        <w:t>podpis Příkazníka</w:t>
      </w:r>
    </w:p>
    <w:p w:rsidR="0052171D" w:rsidRPr="00575A07" w:rsidRDefault="001E558B" w:rsidP="001E4D7C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575A07">
        <w:rPr>
          <w:rFonts w:cstheme="minorHAnsi"/>
        </w:rPr>
        <w:t>Příkazce se zavazuje, že uhradí fakturu do data splatnosti uvedeného na faktuře.</w:t>
      </w:r>
    </w:p>
    <w:p w:rsidR="001E558B" w:rsidRPr="00575A07" w:rsidRDefault="001E558B" w:rsidP="00043C7C">
      <w:pPr>
        <w:pStyle w:val="Odstavecseseznamem"/>
        <w:spacing w:after="0" w:line="240" w:lineRule="auto"/>
        <w:jc w:val="both"/>
        <w:rPr>
          <w:rFonts w:cstheme="minorHAnsi"/>
        </w:rPr>
      </w:pPr>
    </w:p>
    <w:p w:rsidR="0052171D" w:rsidRPr="00575A07" w:rsidRDefault="0052171D" w:rsidP="0052171D">
      <w:pPr>
        <w:spacing w:after="0" w:line="240" w:lineRule="auto"/>
        <w:ind w:left="360"/>
        <w:jc w:val="both"/>
        <w:rPr>
          <w:rFonts w:cstheme="minorHAnsi"/>
        </w:rPr>
      </w:pPr>
    </w:p>
    <w:p w:rsidR="0052171D" w:rsidRPr="00575A07" w:rsidRDefault="0052171D" w:rsidP="0052171D">
      <w:pPr>
        <w:spacing w:after="0" w:line="240" w:lineRule="auto"/>
        <w:ind w:left="360"/>
        <w:jc w:val="center"/>
        <w:rPr>
          <w:rFonts w:cstheme="minorHAnsi"/>
          <w:i/>
        </w:rPr>
      </w:pPr>
      <w:r w:rsidRPr="00575A07">
        <w:rPr>
          <w:rFonts w:cstheme="minorHAnsi"/>
          <w:i/>
        </w:rPr>
        <w:t>Článek 5.</w:t>
      </w:r>
    </w:p>
    <w:p w:rsidR="0052171D" w:rsidRPr="00575A07" w:rsidRDefault="0052171D" w:rsidP="0052171D">
      <w:pPr>
        <w:spacing w:after="0" w:line="240" w:lineRule="auto"/>
        <w:ind w:left="360"/>
        <w:jc w:val="center"/>
        <w:rPr>
          <w:rFonts w:cstheme="minorHAnsi"/>
          <w:i/>
        </w:rPr>
      </w:pPr>
      <w:r w:rsidRPr="00575A07">
        <w:rPr>
          <w:rFonts w:cstheme="minorHAnsi"/>
          <w:i/>
        </w:rPr>
        <w:t>Doba trvání smlouvy a způsob její ukončení</w:t>
      </w:r>
    </w:p>
    <w:p w:rsidR="0052171D" w:rsidRPr="00575A07" w:rsidRDefault="0052171D" w:rsidP="0052171D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575A07">
        <w:rPr>
          <w:rFonts w:cstheme="minorHAnsi"/>
        </w:rPr>
        <w:t>Tato smlouva se uzavírá s</w:t>
      </w:r>
      <w:r w:rsidR="00B53606" w:rsidRPr="00575A07">
        <w:rPr>
          <w:rFonts w:cstheme="minorHAnsi"/>
        </w:rPr>
        <w:t xml:space="preserve"> </w:t>
      </w:r>
      <w:r w:rsidRPr="00575A07">
        <w:rPr>
          <w:rFonts w:cstheme="minorHAnsi"/>
        </w:rPr>
        <w:t>účinnost</w:t>
      </w:r>
      <w:r w:rsidR="00B53606" w:rsidRPr="00575A07">
        <w:rPr>
          <w:rFonts w:cstheme="minorHAnsi"/>
        </w:rPr>
        <w:t>í</w:t>
      </w:r>
      <w:r w:rsidRPr="00575A07">
        <w:rPr>
          <w:rFonts w:cstheme="minorHAnsi"/>
        </w:rPr>
        <w:t xml:space="preserve"> od 1. </w:t>
      </w:r>
      <w:r w:rsidR="00BD0611" w:rsidRPr="00575A07">
        <w:rPr>
          <w:rFonts w:cstheme="minorHAnsi"/>
        </w:rPr>
        <w:t>ledna</w:t>
      </w:r>
      <w:r w:rsidRPr="00575A07">
        <w:rPr>
          <w:rFonts w:cstheme="minorHAnsi"/>
        </w:rPr>
        <w:t xml:space="preserve"> 20</w:t>
      </w:r>
      <w:r w:rsidR="00BD0611" w:rsidRPr="00575A07">
        <w:rPr>
          <w:rFonts w:cstheme="minorHAnsi"/>
        </w:rPr>
        <w:t>21</w:t>
      </w:r>
      <w:r w:rsidRPr="00575A07">
        <w:rPr>
          <w:rFonts w:cstheme="minorHAnsi"/>
        </w:rPr>
        <w:t xml:space="preserve"> na dobu neurčitou.</w:t>
      </w:r>
    </w:p>
    <w:p w:rsidR="0052171D" w:rsidRPr="00575A07" w:rsidRDefault="0052171D" w:rsidP="0052171D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575A07">
        <w:rPr>
          <w:rFonts w:cstheme="minorHAnsi"/>
        </w:rPr>
        <w:t>Smlouva může být vypovězena nejdříve ke konci měsíce následujícího po měsíci, v němž byla výpověď doručena. Jednostranně lze smlouvu vypovědět na základě písemné výpovědi s měsíční výpovědní lhůtou.</w:t>
      </w:r>
    </w:p>
    <w:p w:rsidR="0052171D" w:rsidRPr="00575A07" w:rsidRDefault="0052171D" w:rsidP="0052171D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575A07">
        <w:rPr>
          <w:rFonts w:cstheme="minorHAnsi"/>
        </w:rPr>
        <w:t>Při zániku příkazu odvoláním, výpovědí, anebo smrtí zařídí příkazník vše, co nesnese odkladu, dokud příkazce nebo jeho právní nástupce neprojeví jinou vůli.</w:t>
      </w:r>
    </w:p>
    <w:p w:rsidR="0052171D" w:rsidRPr="00575A07" w:rsidRDefault="0052171D" w:rsidP="0052171D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575A07">
        <w:rPr>
          <w:rFonts w:cstheme="minorHAnsi"/>
        </w:rPr>
        <w:t>Ke dni zániku smlouvy zaniká závazek příkazníka uskutečňovat činnosti, k nimž se touto smlouvou zavázal. Ke dni ukončení smlouvy je příkazník povinen předat příkazci veškeré písemnosti a další materiály, které pro příkazce v rámci své činnosti podle této smlouvy získal. Příkazce je povinen uhradit příkazníkovi odměnu do dne ukončení této smlouvy.</w:t>
      </w:r>
    </w:p>
    <w:p w:rsidR="0052171D" w:rsidRPr="00575A07" w:rsidRDefault="0052171D" w:rsidP="0052171D">
      <w:pPr>
        <w:spacing w:after="0" w:line="240" w:lineRule="auto"/>
        <w:jc w:val="both"/>
        <w:rPr>
          <w:rFonts w:cstheme="minorHAnsi"/>
        </w:rPr>
      </w:pPr>
    </w:p>
    <w:p w:rsidR="0052171D" w:rsidRPr="00575A07" w:rsidRDefault="0052171D" w:rsidP="0052171D">
      <w:pPr>
        <w:spacing w:after="0" w:line="240" w:lineRule="auto"/>
        <w:jc w:val="center"/>
        <w:rPr>
          <w:rFonts w:cstheme="minorHAnsi"/>
          <w:i/>
        </w:rPr>
      </w:pPr>
      <w:r w:rsidRPr="00575A07">
        <w:rPr>
          <w:rFonts w:cstheme="minorHAnsi"/>
          <w:i/>
        </w:rPr>
        <w:t>Článek 6.</w:t>
      </w:r>
    </w:p>
    <w:p w:rsidR="0052171D" w:rsidRPr="00575A07" w:rsidRDefault="0052171D" w:rsidP="0052171D">
      <w:pPr>
        <w:spacing w:after="0" w:line="240" w:lineRule="auto"/>
        <w:jc w:val="center"/>
        <w:rPr>
          <w:rFonts w:cstheme="minorHAnsi"/>
          <w:i/>
        </w:rPr>
      </w:pPr>
      <w:r w:rsidRPr="00575A07">
        <w:rPr>
          <w:rFonts w:cstheme="minorHAnsi"/>
          <w:i/>
        </w:rPr>
        <w:t>Závěrečná ustanovení</w:t>
      </w:r>
    </w:p>
    <w:p w:rsidR="00E97D0C" w:rsidRPr="00575A07" w:rsidRDefault="00E97D0C" w:rsidP="00E97D0C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575A07">
        <w:rPr>
          <w:rFonts w:cstheme="minorHAnsi"/>
        </w:rPr>
        <w:t>Není-li v této smlouvě ujednáno jinak, řídí se práva a povinnosti obou smluvních stran ustanoveními § 2430 a následujících občanského zákoníku.</w:t>
      </w:r>
    </w:p>
    <w:p w:rsidR="00E97D0C" w:rsidRPr="00575A07" w:rsidRDefault="00E97D0C" w:rsidP="00E97D0C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575A07">
        <w:rPr>
          <w:rFonts w:cstheme="minorHAnsi"/>
        </w:rPr>
        <w:t>Tato smlouva je vyhotovena ve dvou exemplářích platnosti originálu, z nich po jejím podpisu každá ze smluvních stran obdrží po jednom vyhotovení.</w:t>
      </w:r>
    </w:p>
    <w:p w:rsidR="00E97D0C" w:rsidRPr="00575A07" w:rsidRDefault="00E97D0C" w:rsidP="00E97D0C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575A07">
        <w:rPr>
          <w:rFonts w:cstheme="minorHAnsi"/>
        </w:rPr>
        <w:t>Obsah této smlouvy může být platně měněn pouze písemnými dodatky k této smlouv</w:t>
      </w:r>
      <w:r w:rsidR="0030594E" w:rsidRPr="00575A07">
        <w:rPr>
          <w:rFonts w:cstheme="minorHAnsi"/>
        </w:rPr>
        <w:t>ě</w:t>
      </w:r>
      <w:r w:rsidRPr="00575A07">
        <w:rPr>
          <w:rFonts w:cstheme="minorHAnsi"/>
        </w:rPr>
        <w:t xml:space="preserve"> vzájemně odsouhlasenými oběm</w:t>
      </w:r>
      <w:r w:rsidR="0030594E" w:rsidRPr="00575A07">
        <w:rPr>
          <w:rFonts w:cstheme="minorHAnsi"/>
        </w:rPr>
        <w:t>a</w:t>
      </w:r>
      <w:r w:rsidRPr="00575A07">
        <w:rPr>
          <w:rFonts w:cstheme="minorHAnsi"/>
        </w:rPr>
        <w:t xml:space="preserve"> smluvními stranami.</w:t>
      </w:r>
    </w:p>
    <w:p w:rsidR="00E97D0C" w:rsidRPr="00575A07" w:rsidRDefault="00E97D0C" w:rsidP="00E97D0C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575A07">
        <w:rPr>
          <w:rFonts w:cstheme="minorHAnsi"/>
        </w:rPr>
        <w:t>Obě smluvní strany prohlašují, že s obsahem této smlouvy se řádně seznámily, souhlasí s ním a na důkaz tohoto smlouvu podepisují.</w:t>
      </w:r>
    </w:p>
    <w:p w:rsidR="00342C39" w:rsidRPr="00575A07" w:rsidRDefault="00342C39" w:rsidP="00E97D0C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575A07">
        <w:rPr>
          <w:rFonts w:cstheme="minorHAnsi"/>
        </w:rPr>
        <w:t xml:space="preserve">Tuto smlouvu lze měnit, doplňovat a </w:t>
      </w:r>
      <w:r w:rsidR="00657E48" w:rsidRPr="00575A07">
        <w:rPr>
          <w:rFonts w:cstheme="minorHAnsi"/>
        </w:rPr>
        <w:t>upřesňovat pouze oboustranně odsouhlasenými písemnými a průběžně číslovanými dodatky.</w:t>
      </w:r>
    </w:p>
    <w:p w:rsidR="00E97D0C" w:rsidRPr="00575A07" w:rsidRDefault="00E97D0C" w:rsidP="00E97D0C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575A07">
        <w:rPr>
          <w:rFonts w:cstheme="minorHAnsi"/>
        </w:rPr>
        <w:t>Smlouvu uveřejní v registru smluv příkazce.</w:t>
      </w:r>
    </w:p>
    <w:p w:rsidR="00E97D0C" w:rsidRPr="00575A07" w:rsidRDefault="00E97D0C" w:rsidP="00E97D0C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575A07">
        <w:rPr>
          <w:rFonts w:cstheme="minorHAnsi"/>
        </w:rPr>
        <w:t>Tato smlouva nabývá platnosti dnem jejího podpisu oběma smluvními stranami.</w:t>
      </w:r>
    </w:p>
    <w:p w:rsidR="00F10904" w:rsidRPr="00575A07" w:rsidRDefault="00F10904" w:rsidP="0018164D">
      <w:pPr>
        <w:spacing w:after="0" w:line="240" w:lineRule="auto"/>
        <w:jc w:val="both"/>
        <w:rPr>
          <w:rFonts w:cstheme="minorHAnsi"/>
        </w:rPr>
      </w:pPr>
    </w:p>
    <w:p w:rsidR="00D33631" w:rsidRPr="00575A07" w:rsidRDefault="00D33631" w:rsidP="0018164D">
      <w:pPr>
        <w:spacing w:after="0" w:line="240" w:lineRule="auto"/>
        <w:jc w:val="both"/>
        <w:rPr>
          <w:rFonts w:cstheme="minorHAnsi"/>
        </w:rPr>
      </w:pPr>
    </w:p>
    <w:p w:rsidR="00D33631" w:rsidRPr="00575A07" w:rsidRDefault="00D33631" w:rsidP="0018164D">
      <w:pPr>
        <w:spacing w:after="0" w:line="240" w:lineRule="auto"/>
        <w:jc w:val="both"/>
        <w:rPr>
          <w:rFonts w:cstheme="minorHAnsi"/>
        </w:rPr>
      </w:pPr>
    </w:p>
    <w:p w:rsidR="00F10904" w:rsidRPr="00B53606" w:rsidRDefault="00F10904" w:rsidP="0018164D">
      <w:pPr>
        <w:spacing w:after="0" w:line="240" w:lineRule="auto"/>
        <w:jc w:val="both"/>
        <w:rPr>
          <w:rFonts w:cstheme="minorHAnsi"/>
        </w:rPr>
      </w:pPr>
      <w:r w:rsidRPr="00B53606">
        <w:rPr>
          <w:rFonts w:cstheme="minorHAnsi"/>
        </w:rPr>
        <w:t>V Karlových Varech dne</w:t>
      </w:r>
      <w:r w:rsidR="00575A07">
        <w:rPr>
          <w:rFonts w:cstheme="minorHAnsi"/>
        </w:rPr>
        <w:t>:</w:t>
      </w:r>
      <w:r w:rsidR="00575A07">
        <w:rPr>
          <w:rFonts w:cstheme="minorHAnsi"/>
        </w:rPr>
        <w:tab/>
      </w:r>
      <w:r w:rsidR="00575A07">
        <w:rPr>
          <w:rFonts w:cstheme="minorHAnsi"/>
        </w:rPr>
        <w:tab/>
      </w:r>
      <w:r w:rsidR="00575A07">
        <w:rPr>
          <w:rFonts w:cstheme="minorHAnsi"/>
        </w:rPr>
        <w:tab/>
      </w:r>
      <w:r w:rsidR="00575A07">
        <w:rPr>
          <w:rFonts w:cstheme="minorHAnsi"/>
        </w:rPr>
        <w:tab/>
        <w:t>V Karlových Varech dne:</w:t>
      </w:r>
    </w:p>
    <w:p w:rsidR="00F10904" w:rsidRDefault="00F10904" w:rsidP="0018164D">
      <w:pPr>
        <w:spacing w:after="0" w:line="240" w:lineRule="auto"/>
        <w:jc w:val="both"/>
        <w:rPr>
          <w:rFonts w:cstheme="minorHAnsi"/>
        </w:rPr>
      </w:pPr>
    </w:p>
    <w:p w:rsidR="00D33631" w:rsidRDefault="00D33631" w:rsidP="0018164D">
      <w:pPr>
        <w:spacing w:after="0" w:line="240" w:lineRule="auto"/>
        <w:jc w:val="both"/>
        <w:rPr>
          <w:rFonts w:cstheme="minorHAnsi"/>
        </w:rPr>
      </w:pPr>
    </w:p>
    <w:p w:rsidR="00D33631" w:rsidRDefault="00D33631" w:rsidP="0018164D">
      <w:pPr>
        <w:spacing w:after="0" w:line="240" w:lineRule="auto"/>
        <w:jc w:val="both"/>
        <w:rPr>
          <w:rFonts w:cstheme="minorHAnsi"/>
        </w:rPr>
      </w:pPr>
    </w:p>
    <w:p w:rsidR="00F10904" w:rsidRDefault="00F10904" w:rsidP="0018164D">
      <w:pPr>
        <w:spacing w:after="0" w:line="240" w:lineRule="auto"/>
        <w:jc w:val="both"/>
        <w:rPr>
          <w:rFonts w:cstheme="minorHAnsi"/>
        </w:rPr>
      </w:pPr>
    </w:p>
    <w:p w:rsidR="00D33631" w:rsidRPr="00B53606" w:rsidRDefault="00D33631" w:rsidP="0018164D">
      <w:pPr>
        <w:spacing w:after="0" w:line="240" w:lineRule="auto"/>
        <w:jc w:val="both"/>
        <w:rPr>
          <w:rFonts w:cstheme="minorHAnsi"/>
        </w:rPr>
      </w:pPr>
    </w:p>
    <w:p w:rsidR="00F10904" w:rsidRPr="00B53606" w:rsidRDefault="00F10904" w:rsidP="0018164D">
      <w:pPr>
        <w:spacing w:after="0" w:line="240" w:lineRule="auto"/>
        <w:jc w:val="both"/>
        <w:rPr>
          <w:rFonts w:cstheme="minorHAnsi"/>
        </w:rPr>
      </w:pPr>
    </w:p>
    <w:p w:rsidR="00F10904" w:rsidRPr="00B53606" w:rsidRDefault="00681237" w:rsidP="0018164D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="00F10904" w:rsidRPr="00B53606">
        <w:rPr>
          <w:rFonts w:cstheme="minorHAnsi"/>
        </w:rPr>
        <w:t>…………………..………………………</w:t>
      </w:r>
      <w:r w:rsidR="00F10904" w:rsidRPr="00B53606">
        <w:rPr>
          <w:rFonts w:cstheme="minorHAnsi"/>
        </w:rPr>
        <w:tab/>
      </w:r>
      <w:r w:rsidR="00F10904" w:rsidRPr="00B53606">
        <w:rPr>
          <w:rFonts w:cstheme="minorHAnsi"/>
        </w:rPr>
        <w:tab/>
      </w:r>
      <w:r>
        <w:rPr>
          <w:rFonts w:cstheme="minorHAnsi"/>
        </w:rPr>
        <w:t xml:space="preserve">                              </w:t>
      </w:r>
      <w:r w:rsidR="00F10904" w:rsidRPr="00B53606">
        <w:rPr>
          <w:rFonts w:cstheme="minorHAnsi"/>
        </w:rPr>
        <w:t>………………….………………………</w:t>
      </w:r>
    </w:p>
    <w:p w:rsidR="00F10904" w:rsidRPr="00B53606" w:rsidRDefault="00E97D0C" w:rsidP="0018164D">
      <w:pPr>
        <w:spacing w:after="0" w:line="240" w:lineRule="auto"/>
        <w:jc w:val="both"/>
        <w:rPr>
          <w:rFonts w:cstheme="minorHAnsi"/>
        </w:rPr>
      </w:pPr>
      <w:r w:rsidRPr="00B53606">
        <w:rPr>
          <w:rFonts w:cstheme="minorHAnsi"/>
        </w:rPr>
        <w:tab/>
      </w:r>
      <w:r w:rsidRPr="00B53606">
        <w:rPr>
          <w:rFonts w:cstheme="minorHAnsi"/>
        </w:rPr>
        <w:tab/>
        <w:t>příkazce</w:t>
      </w:r>
      <w:r w:rsidR="00F10904" w:rsidRPr="00B53606">
        <w:rPr>
          <w:rFonts w:cstheme="minorHAnsi"/>
        </w:rPr>
        <w:tab/>
      </w:r>
      <w:r w:rsidR="00F10904" w:rsidRPr="00B53606">
        <w:rPr>
          <w:rFonts w:cstheme="minorHAnsi"/>
        </w:rPr>
        <w:tab/>
      </w:r>
      <w:r w:rsidR="00F10904" w:rsidRPr="00B53606">
        <w:rPr>
          <w:rFonts w:cstheme="minorHAnsi"/>
        </w:rPr>
        <w:tab/>
      </w:r>
      <w:r w:rsidR="00F10904" w:rsidRPr="00B53606">
        <w:rPr>
          <w:rFonts w:cstheme="minorHAnsi"/>
        </w:rPr>
        <w:tab/>
        <w:t xml:space="preserve">    </w:t>
      </w:r>
      <w:r w:rsidR="00F10904" w:rsidRPr="00B53606">
        <w:rPr>
          <w:rFonts w:cstheme="minorHAnsi"/>
        </w:rPr>
        <w:tab/>
      </w:r>
      <w:r w:rsidRPr="00B53606">
        <w:rPr>
          <w:rFonts w:cstheme="minorHAnsi"/>
        </w:rPr>
        <w:t xml:space="preserve">           </w:t>
      </w:r>
      <w:r w:rsidR="00681237">
        <w:rPr>
          <w:rFonts w:cstheme="minorHAnsi"/>
        </w:rPr>
        <w:t xml:space="preserve">    </w:t>
      </w:r>
      <w:r w:rsidRPr="00B53606">
        <w:rPr>
          <w:rFonts w:cstheme="minorHAnsi"/>
        </w:rPr>
        <w:t xml:space="preserve">  příkazník</w:t>
      </w:r>
    </w:p>
    <w:p w:rsidR="00F10904" w:rsidRPr="00B53606" w:rsidRDefault="00F10904" w:rsidP="00F10904">
      <w:pPr>
        <w:spacing w:after="0" w:line="240" w:lineRule="auto"/>
        <w:jc w:val="both"/>
        <w:rPr>
          <w:rFonts w:cstheme="minorHAnsi"/>
        </w:rPr>
      </w:pPr>
      <w:r w:rsidRPr="00B53606">
        <w:rPr>
          <w:rFonts w:cstheme="minorHAnsi"/>
        </w:rPr>
        <w:t xml:space="preserve">    Ing. Bc. Markéta Šlechtová</w:t>
      </w:r>
      <w:r w:rsidR="00681237">
        <w:rPr>
          <w:rFonts w:cstheme="minorHAnsi"/>
        </w:rPr>
        <w:t>,</w:t>
      </w:r>
      <w:r w:rsidRPr="00B53606">
        <w:rPr>
          <w:rFonts w:cstheme="minorHAnsi"/>
        </w:rPr>
        <w:t xml:space="preserve"> MPA</w:t>
      </w:r>
      <w:r w:rsidRPr="00B53606">
        <w:rPr>
          <w:rFonts w:cstheme="minorHAnsi"/>
        </w:rPr>
        <w:tab/>
      </w:r>
      <w:r w:rsidRPr="00B53606">
        <w:rPr>
          <w:rFonts w:cstheme="minorHAnsi"/>
        </w:rPr>
        <w:tab/>
      </w:r>
      <w:r w:rsidRPr="00B53606">
        <w:rPr>
          <w:rFonts w:cstheme="minorHAnsi"/>
        </w:rPr>
        <w:tab/>
      </w:r>
      <w:r w:rsidR="00347FBE" w:rsidRPr="00B53606">
        <w:rPr>
          <w:rFonts w:cstheme="minorHAnsi"/>
        </w:rPr>
        <w:tab/>
        <w:t>Mgr. Lenka Merglová Pánková</w:t>
      </w:r>
    </w:p>
    <w:p w:rsidR="0018164D" w:rsidRPr="00B53606" w:rsidRDefault="00F10904" w:rsidP="00D33631">
      <w:pPr>
        <w:spacing w:after="0" w:line="240" w:lineRule="auto"/>
        <w:ind w:left="708"/>
        <w:jc w:val="both"/>
        <w:rPr>
          <w:rFonts w:cstheme="minorHAnsi"/>
        </w:rPr>
      </w:pPr>
      <w:r w:rsidRPr="00B53606">
        <w:rPr>
          <w:rFonts w:cstheme="minorHAnsi"/>
        </w:rPr>
        <w:t xml:space="preserve">         ředitelka školy</w:t>
      </w:r>
      <w:r w:rsidR="0018164D" w:rsidRPr="00B53606">
        <w:rPr>
          <w:rFonts w:cstheme="minorHAnsi"/>
        </w:rPr>
        <w:tab/>
      </w:r>
    </w:p>
    <w:sectPr w:rsidR="0018164D" w:rsidRPr="00B53606" w:rsidSect="00D33631"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BDD" w:rsidRDefault="00691BDD" w:rsidP="00B53606">
      <w:pPr>
        <w:spacing w:after="0" w:line="240" w:lineRule="auto"/>
      </w:pPr>
      <w:r>
        <w:separator/>
      </w:r>
    </w:p>
  </w:endnote>
  <w:endnote w:type="continuationSeparator" w:id="0">
    <w:p w:rsidR="00691BDD" w:rsidRDefault="00691BDD" w:rsidP="00B53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634011"/>
      <w:docPartObj>
        <w:docPartGallery w:val="Page Numbers (Bottom of Page)"/>
        <w:docPartUnique/>
      </w:docPartObj>
    </w:sdtPr>
    <w:sdtEndPr/>
    <w:sdtContent>
      <w:p w:rsidR="00B53606" w:rsidRDefault="00B5360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5B20">
          <w:rPr>
            <w:noProof/>
          </w:rPr>
          <w:t>2</w:t>
        </w:r>
        <w:r>
          <w:fldChar w:fldCharType="end"/>
        </w:r>
      </w:p>
    </w:sdtContent>
  </w:sdt>
  <w:p w:rsidR="00B53606" w:rsidRDefault="00B5360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BDD" w:rsidRDefault="00691BDD" w:rsidP="00B53606">
      <w:pPr>
        <w:spacing w:after="0" w:line="240" w:lineRule="auto"/>
      </w:pPr>
      <w:r>
        <w:separator/>
      </w:r>
    </w:p>
  </w:footnote>
  <w:footnote w:type="continuationSeparator" w:id="0">
    <w:p w:rsidR="00691BDD" w:rsidRDefault="00691BDD" w:rsidP="00B536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E03B4"/>
    <w:multiLevelType w:val="hybridMultilevel"/>
    <w:tmpl w:val="6EC057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B65E7"/>
    <w:multiLevelType w:val="hybridMultilevel"/>
    <w:tmpl w:val="3072F9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84AD7"/>
    <w:multiLevelType w:val="hybridMultilevel"/>
    <w:tmpl w:val="D6D432D8"/>
    <w:lvl w:ilvl="0" w:tplc="0924FC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772EE"/>
    <w:multiLevelType w:val="hybridMultilevel"/>
    <w:tmpl w:val="2C866E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E0003"/>
    <w:multiLevelType w:val="hybridMultilevel"/>
    <w:tmpl w:val="4D341E9E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1530222"/>
    <w:multiLevelType w:val="hybridMultilevel"/>
    <w:tmpl w:val="24B802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300BE4"/>
    <w:multiLevelType w:val="multilevel"/>
    <w:tmpl w:val="7A2A1AF8"/>
    <w:lvl w:ilvl="0">
      <w:start w:val="1"/>
      <w:numFmt w:val="decimal"/>
      <w:pStyle w:val="slovn1rove"/>
      <w:lvlText w:val="%1."/>
      <w:lvlJc w:val="left"/>
      <w:pPr>
        <w:ind w:left="360" w:hanging="360"/>
      </w:pPr>
    </w:lvl>
    <w:lvl w:ilvl="1">
      <w:start w:val="1"/>
      <w:numFmt w:val="decimal"/>
      <w:pStyle w:val="slovn2rove"/>
      <w:lvlText w:val="%1.%2."/>
      <w:lvlJc w:val="left"/>
      <w:pPr>
        <w:ind w:left="792" w:hanging="432"/>
      </w:pPr>
    </w:lvl>
    <w:lvl w:ilvl="2">
      <w:start w:val="1"/>
      <w:numFmt w:val="decimal"/>
      <w:pStyle w:val="111-3rove"/>
      <w:lvlText w:val="%1.%2.%3."/>
      <w:lvlJc w:val="left"/>
      <w:pPr>
        <w:ind w:left="788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EE22810"/>
    <w:multiLevelType w:val="hybridMultilevel"/>
    <w:tmpl w:val="5E0EC5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8D66FC"/>
    <w:multiLevelType w:val="hybridMultilevel"/>
    <w:tmpl w:val="1BC260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CF0DAA"/>
    <w:multiLevelType w:val="hybridMultilevel"/>
    <w:tmpl w:val="A7085D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756D83"/>
    <w:multiLevelType w:val="hybridMultilevel"/>
    <w:tmpl w:val="21E2532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01E58F2"/>
    <w:multiLevelType w:val="hybridMultilevel"/>
    <w:tmpl w:val="28C8055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4884D13"/>
    <w:multiLevelType w:val="hybridMultilevel"/>
    <w:tmpl w:val="4D008B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10"/>
  </w:num>
  <w:num w:numId="6">
    <w:abstractNumId w:val="0"/>
  </w:num>
  <w:num w:numId="7">
    <w:abstractNumId w:val="11"/>
  </w:num>
  <w:num w:numId="8">
    <w:abstractNumId w:val="1"/>
  </w:num>
  <w:num w:numId="9">
    <w:abstractNumId w:val="8"/>
  </w:num>
  <w:num w:numId="10">
    <w:abstractNumId w:val="4"/>
  </w:num>
  <w:num w:numId="11">
    <w:abstractNumId w:val="9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42D"/>
    <w:rsid w:val="00043C7C"/>
    <w:rsid w:val="0006542D"/>
    <w:rsid w:val="00093288"/>
    <w:rsid w:val="0018164D"/>
    <w:rsid w:val="001B1C70"/>
    <w:rsid w:val="001E4D7C"/>
    <w:rsid w:val="001E558B"/>
    <w:rsid w:val="00200E77"/>
    <w:rsid w:val="00235B20"/>
    <w:rsid w:val="0030594E"/>
    <w:rsid w:val="00312263"/>
    <w:rsid w:val="00342C39"/>
    <w:rsid w:val="00347FBE"/>
    <w:rsid w:val="003E4691"/>
    <w:rsid w:val="0045139C"/>
    <w:rsid w:val="004A142D"/>
    <w:rsid w:val="0052171D"/>
    <w:rsid w:val="00575A07"/>
    <w:rsid w:val="00657E48"/>
    <w:rsid w:val="00681237"/>
    <w:rsid w:val="00691BDD"/>
    <w:rsid w:val="00794A37"/>
    <w:rsid w:val="007F0837"/>
    <w:rsid w:val="0080383D"/>
    <w:rsid w:val="008C06B5"/>
    <w:rsid w:val="00983620"/>
    <w:rsid w:val="009D09CF"/>
    <w:rsid w:val="00AE0A2C"/>
    <w:rsid w:val="00B22E57"/>
    <w:rsid w:val="00B53606"/>
    <w:rsid w:val="00BD0611"/>
    <w:rsid w:val="00C947D1"/>
    <w:rsid w:val="00CE0A87"/>
    <w:rsid w:val="00D33631"/>
    <w:rsid w:val="00E22504"/>
    <w:rsid w:val="00E97D0C"/>
    <w:rsid w:val="00F07E5A"/>
    <w:rsid w:val="00F1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42C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2250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53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3606"/>
  </w:style>
  <w:style w:type="paragraph" w:styleId="Zpat">
    <w:name w:val="footer"/>
    <w:basedOn w:val="Normln"/>
    <w:link w:val="ZpatChar"/>
    <w:uiPriority w:val="99"/>
    <w:unhideWhenUsed/>
    <w:rsid w:val="00B53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3606"/>
  </w:style>
  <w:style w:type="paragraph" w:customStyle="1" w:styleId="111-3rove">
    <w:name w:val="1.1.1-3 úroveň"/>
    <w:basedOn w:val="Normlnodsazen"/>
    <w:qFormat/>
    <w:rsid w:val="00342C39"/>
    <w:pPr>
      <w:keepNext/>
      <w:numPr>
        <w:ilvl w:val="2"/>
        <w:numId w:val="13"/>
      </w:numPr>
      <w:tabs>
        <w:tab w:val="num" w:pos="360"/>
        <w:tab w:val="left" w:pos="992"/>
      </w:tabs>
      <w:suppressAutoHyphens/>
      <w:spacing w:after="0" w:line="240" w:lineRule="auto"/>
      <w:ind w:left="2160" w:hanging="180"/>
      <w:jc w:val="both"/>
    </w:pPr>
    <w:rPr>
      <w:rFonts w:ascii="Arial" w:eastAsia="Calibri" w:hAnsi="Arial" w:cs="Times New Roman"/>
      <w:snapToGrid w:val="0"/>
      <w:lang w:eastAsia="cs-CZ"/>
    </w:rPr>
  </w:style>
  <w:style w:type="paragraph" w:customStyle="1" w:styleId="slovn1rove">
    <w:name w:val="číslování 1.úroveň"/>
    <w:basedOn w:val="Nadpis2"/>
    <w:qFormat/>
    <w:rsid w:val="00342C39"/>
    <w:pPr>
      <w:keepLines w:val="0"/>
      <w:numPr>
        <w:numId w:val="13"/>
      </w:numPr>
      <w:tabs>
        <w:tab w:val="left" w:pos="357"/>
      </w:tabs>
      <w:suppressAutoHyphens/>
      <w:spacing w:before="240" w:after="240" w:line="240" w:lineRule="auto"/>
      <w:ind w:left="0" w:firstLine="0"/>
      <w:jc w:val="center"/>
    </w:pPr>
    <w:rPr>
      <w:rFonts w:ascii="Arial" w:eastAsia="Calibri" w:hAnsi="Arial" w:cs="Times New Roman"/>
      <w:color w:val="auto"/>
      <w:sz w:val="22"/>
      <w:szCs w:val="22"/>
      <w:u w:val="single"/>
      <w:lang w:eastAsia="cs-CZ"/>
    </w:rPr>
  </w:style>
  <w:style w:type="paragraph" w:customStyle="1" w:styleId="slovn2rove">
    <w:name w:val="číslování 2.úroveň"/>
    <w:basedOn w:val="Normlnodsazen"/>
    <w:qFormat/>
    <w:rsid w:val="00342C39"/>
    <w:pPr>
      <w:keepNext/>
      <w:numPr>
        <w:ilvl w:val="1"/>
        <w:numId w:val="13"/>
      </w:numPr>
      <w:tabs>
        <w:tab w:val="num" w:pos="360"/>
        <w:tab w:val="left" w:pos="567"/>
      </w:tabs>
      <w:suppressAutoHyphens/>
      <w:spacing w:before="120" w:after="120" w:line="240" w:lineRule="auto"/>
      <w:ind w:left="708" w:firstLine="0"/>
      <w:jc w:val="both"/>
    </w:pPr>
    <w:rPr>
      <w:rFonts w:ascii="Arial" w:eastAsia="Calibri" w:hAnsi="Arial" w:cs="Times New Roman"/>
      <w:snapToGrid w:val="0"/>
      <w:lang w:eastAsia="cs-CZ"/>
    </w:rPr>
  </w:style>
  <w:style w:type="paragraph" w:styleId="Normlnodsazen">
    <w:name w:val="Normal Indent"/>
    <w:basedOn w:val="Normln"/>
    <w:uiPriority w:val="99"/>
    <w:semiHidden/>
    <w:unhideWhenUsed/>
    <w:rsid w:val="00342C39"/>
    <w:pPr>
      <w:ind w:left="708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342C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42C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2250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53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3606"/>
  </w:style>
  <w:style w:type="paragraph" w:styleId="Zpat">
    <w:name w:val="footer"/>
    <w:basedOn w:val="Normln"/>
    <w:link w:val="ZpatChar"/>
    <w:uiPriority w:val="99"/>
    <w:unhideWhenUsed/>
    <w:rsid w:val="00B53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3606"/>
  </w:style>
  <w:style w:type="paragraph" w:customStyle="1" w:styleId="111-3rove">
    <w:name w:val="1.1.1-3 úroveň"/>
    <w:basedOn w:val="Normlnodsazen"/>
    <w:qFormat/>
    <w:rsid w:val="00342C39"/>
    <w:pPr>
      <w:keepNext/>
      <w:numPr>
        <w:ilvl w:val="2"/>
        <w:numId w:val="13"/>
      </w:numPr>
      <w:tabs>
        <w:tab w:val="num" w:pos="360"/>
        <w:tab w:val="left" w:pos="992"/>
      </w:tabs>
      <w:suppressAutoHyphens/>
      <w:spacing w:after="0" w:line="240" w:lineRule="auto"/>
      <w:ind w:left="2160" w:hanging="180"/>
      <w:jc w:val="both"/>
    </w:pPr>
    <w:rPr>
      <w:rFonts w:ascii="Arial" w:eastAsia="Calibri" w:hAnsi="Arial" w:cs="Times New Roman"/>
      <w:snapToGrid w:val="0"/>
      <w:lang w:eastAsia="cs-CZ"/>
    </w:rPr>
  </w:style>
  <w:style w:type="paragraph" w:customStyle="1" w:styleId="slovn1rove">
    <w:name w:val="číslování 1.úroveň"/>
    <w:basedOn w:val="Nadpis2"/>
    <w:qFormat/>
    <w:rsid w:val="00342C39"/>
    <w:pPr>
      <w:keepLines w:val="0"/>
      <w:numPr>
        <w:numId w:val="13"/>
      </w:numPr>
      <w:tabs>
        <w:tab w:val="left" w:pos="357"/>
      </w:tabs>
      <w:suppressAutoHyphens/>
      <w:spacing w:before="240" w:after="240" w:line="240" w:lineRule="auto"/>
      <w:ind w:left="0" w:firstLine="0"/>
      <w:jc w:val="center"/>
    </w:pPr>
    <w:rPr>
      <w:rFonts w:ascii="Arial" w:eastAsia="Calibri" w:hAnsi="Arial" w:cs="Times New Roman"/>
      <w:color w:val="auto"/>
      <w:sz w:val="22"/>
      <w:szCs w:val="22"/>
      <w:u w:val="single"/>
      <w:lang w:eastAsia="cs-CZ"/>
    </w:rPr>
  </w:style>
  <w:style w:type="paragraph" w:customStyle="1" w:styleId="slovn2rove">
    <w:name w:val="číslování 2.úroveň"/>
    <w:basedOn w:val="Normlnodsazen"/>
    <w:qFormat/>
    <w:rsid w:val="00342C39"/>
    <w:pPr>
      <w:keepNext/>
      <w:numPr>
        <w:ilvl w:val="1"/>
        <w:numId w:val="13"/>
      </w:numPr>
      <w:tabs>
        <w:tab w:val="num" w:pos="360"/>
        <w:tab w:val="left" w:pos="567"/>
      </w:tabs>
      <w:suppressAutoHyphens/>
      <w:spacing w:before="120" w:after="120" w:line="240" w:lineRule="auto"/>
      <w:ind w:left="708" w:firstLine="0"/>
      <w:jc w:val="both"/>
    </w:pPr>
    <w:rPr>
      <w:rFonts w:ascii="Arial" w:eastAsia="Calibri" w:hAnsi="Arial" w:cs="Times New Roman"/>
      <w:snapToGrid w:val="0"/>
      <w:lang w:eastAsia="cs-CZ"/>
    </w:rPr>
  </w:style>
  <w:style w:type="paragraph" w:styleId="Normlnodsazen">
    <w:name w:val="Normal Indent"/>
    <w:basedOn w:val="Normln"/>
    <w:uiPriority w:val="99"/>
    <w:semiHidden/>
    <w:unhideWhenUsed/>
    <w:rsid w:val="00342C39"/>
    <w:pPr>
      <w:ind w:left="708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342C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710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Novotná Anna</dc:creator>
  <cp:lastModifiedBy>Novotná Anna</cp:lastModifiedBy>
  <cp:revision>2</cp:revision>
  <cp:lastPrinted>2020-12-17T09:26:00Z</cp:lastPrinted>
  <dcterms:created xsi:type="dcterms:W3CDTF">2021-01-06T08:50:00Z</dcterms:created>
  <dcterms:modified xsi:type="dcterms:W3CDTF">2021-01-06T08:50:00Z</dcterms:modified>
</cp:coreProperties>
</file>