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BA" w:rsidRDefault="00BA5B86">
      <w:pPr>
        <w:pStyle w:val="Nadpis1"/>
        <w:spacing w:before="73"/>
        <w:ind w:left="3143" w:right="3148"/>
      </w:pPr>
      <w:r>
        <w:rPr>
          <w:color w:val="808080"/>
        </w:rPr>
        <w:t>Smlouva č. 1190700153 o poskytnutí podpory</w:t>
      </w:r>
    </w:p>
    <w:p w:rsidR="002328BA" w:rsidRDefault="00BA5B86">
      <w:pPr>
        <w:spacing w:line="425" w:lineRule="exact"/>
        <w:ind w:left="1003" w:right="1016"/>
        <w:jc w:val="center"/>
        <w:rPr>
          <w:sz w:val="32"/>
        </w:rPr>
      </w:pPr>
      <w:r>
        <w:rPr>
          <w:color w:val="808080"/>
          <w:sz w:val="32"/>
        </w:rPr>
        <w:t>ze Státního fondu životního prostředí České republiky</w:t>
      </w:r>
    </w:p>
    <w:p w:rsidR="002328BA" w:rsidRDefault="002328BA">
      <w:pPr>
        <w:pStyle w:val="Zkladntext"/>
        <w:spacing w:before="0"/>
        <w:ind w:left="0" w:firstLine="0"/>
        <w:rPr>
          <w:sz w:val="60"/>
        </w:rPr>
      </w:pPr>
    </w:p>
    <w:p w:rsidR="002328BA" w:rsidRDefault="00BA5B86">
      <w:pPr>
        <w:pStyle w:val="Zkladntext"/>
        <w:spacing w:before="0"/>
        <w:ind w:left="102" w:firstLine="0"/>
      </w:pPr>
      <w:r>
        <w:t>Smluvní strany</w:t>
      </w:r>
    </w:p>
    <w:p w:rsidR="002328BA" w:rsidRDefault="002328BA">
      <w:pPr>
        <w:pStyle w:val="Zkladntext"/>
        <w:spacing w:before="0"/>
        <w:ind w:left="0" w:firstLine="0"/>
      </w:pPr>
    </w:p>
    <w:p w:rsidR="002328BA" w:rsidRDefault="00BA5B86">
      <w:pPr>
        <w:pStyle w:val="Nadpis2"/>
        <w:spacing w:line="265" w:lineRule="exact"/>
        <w:ind w:right="0"/>
        <w:jc w:val="left"/>
      </w:pPr>
      <w:r>
        <w:t>Státní fond životního prostředí České republiky</w:t>
      </w:r>
    </w:p>
    <w:p w:rsidR="002328BA" w:rsidRDefault="00BA5B86">
      <w:pPr>
        <w:pStyle w:val="Zkladntext"/>
        <w:tabs>
          <w:tab w:val="left" w:pos="2982"/>
        </w:tabs>
        <w:spacing w:before="0" w:line="265" w:lineRule="exact"/>
        <w:ind w:left="102" w:firstLine="0"/>
      </w:pPr>
      <w:r>
        <w:t>se</w:t>
      </w:r>
      <w:r>
        <w:rPr>
          <w:spacing w:val="-3"/>
        </w:rPr>
        <w:t xml:space="preserve"> </w:t>
      </w:r>
      <w:r>
        <w:t>sídlem:</w:t>
      </w:r>
      <w:r>
        <w:tab/>
        <w:t>Kaplanova 1931/1, 148 00 Praha</w:t>
      </w:r>
      <w:r>
        <w:rPr>
          <w:spacing w:val="-15"/>
        </w:rPr>
        <w:t xml:space="preserve"> </w:t>
      </w:r>
      <w:r>
        <w:t>11</w:t>
      </w:r>
    </w:p>
    <w:p w:rsidR="002328BA" w:rsidRDefault="00BA5B86">
      <w:pPr>
        <w:pStyle w:val="Zkladntext"/>
        <w:tabs>
          <w:tab w:val="left" w:pos="2982"/>
        </w:tabs>
        <w:spacing w:before="0"/>
        <w:ind w:left="102" w:firstLine="0"/>
      </w:pPr>
      <w:r>
        <w:t>korespondenční</w:t>
      </w:r>
      <w:r>
        <w:rPr>
          <w:spacing w:val="-3"/>
        </w:rPr>
        <w:t xml:space="preserve"> </w:t>
      </w:r>
      <w:r>
        <w:t>adresa:</w:t>
      </w:r>
      <w:r>
        <w:tab/>
        <w:t>Olbrachtova 2006/9, 140 00 Praha</w:t>
      </w:r>
      <w:r>
        <w:rPr>
          <w:spacing w:val="-19"/>
        </w:rPr>
        <w:t xml:space="preserve"> </w:t>
      </w:r>
      <w:r>
        <w:t>4</w:t>
      </w:r>
    </w:p>
    <w:p w:rsidR="002328BA" w:rsidRDefault="00BA5B86">
      <w:pPr>
        <w:pStyle w:val="Zkladntext"/>
        <w:tabs>
          <w:tab w:val="left" w:pos="2982"/>
        </w:tabs>
        <w:spacing w:before="0"/>
        <w:ind w:left="102" w:firstLine="0"/>
      </w:pPr>
      <w:r>
        <w:t>IČO:</w:t>
      </w:r>
      <w:r>
        <w:tab/>
        <w:t>00020729</w:t>
      </w:r>
    </w:p>
    <w:p w:rsidR="002328BA" w:rsidRDefault="00BA5B86">
      <w:pPr>
        <w:pStyle w:val="Zkladntext"/>
        <w:tabs>
          <w:tab w:val="left" w:pos="2982"/>
        </w:tabs>
        <w:spacing w:before="0"/>
        <w:ind w:left="102" w:firstLine="0"/>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2328BA" w:rsidRDefault="00BA5B86">
      <w:pPr>
        <w:pStyle w:val="Zkladntext"/>
        <w:tabs>
          <w:tab w:val="left" w:pos="2982"/>
        </w:tabs>
        <w:spacing w:before="0"/>
        <w:ind w:left="102" w:firstLine="0"/>
      </w:pPr>
      <w:r>
        <w:t>bankovní</w:t>
      </w:r>
      <w:r>
        <w:rPr>
          <w:spacing w:val="-3"/>
        </w:rPr>
        <w:t xml:space="preserve"> </w:t>
      </w:r>
      <w:r>
        <w:t>spojení:</w:t>
      </w:r>
      <w:r>
        <w:tab/>
        <w:t>Česká národní</w:t>
      </w:r>
      <w:r>
        <w:rPr>
          <w:spacing w:val="-8"/>
        </w:rPr>
        <w:t xml:space="preserve"> </w:t>
      </w:r>
      <w:r>
        <w:t>banka</w:t>
      </w:r>
    </w:p>
    <w:p w:rsidR="002328BA" w:rsidRDefault="00BA5B86">
      <w:pPr>
        <w:pStyle w:val="Zkladntext"/>
        <w:tabs>
          <w:tab w:val="left" w:pos="2982"/>
        </w:tabs>
        <w:spacing w:before="5" w:line="264" w:lineRule="exact"/>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2328BA" w:rsidRDefault="002328BA">
      <w:pPr>
        <w:pStyle w:val="Zkladntext"/>
        <w:spacing w:before="11"/>
        <w:ind w:left="0" w:firstLine="0"/>
        <w:rPr>
          <w:sz w:val="19"/>
        </w:rPr>
      </w:pPr>
    </w:p>
    <w:p w:rsidR="002328BA" w:rsidRDefault="00BA5B86">
      <w:pPr>
        <w:pStyle w:val="Zkladntext"/>
        <w:spacing w:before="0"/>
        <w:ind w:left="102" w:firstLine="0"/>
      </w:pPr>
      <w:r>
        <w:rPr>
          <w:w w:val="99"/>
        </w:rPr>
        <w:t>a</w:t>
      </w:r>
    </w:p>
    <w:p w:rsidR="002328BA" w:rsidRDefault="002328BA">
      <w:pPr>
        <w:pStyle w:val="Zkladntext"/>
        <w:spacing w:before="0"/>
        <w:ind w:left="0" w:firstLine="0"/>
      </w:pPr>
    </w:p>
    <w:p w:rsidR="002328BA" w:rsidRDefault="00BA5B86">
      <w:pPr>
        <w:pStyle w:val="Nadpis2"/>
        <w:ind w:right="0"/>
        <w:jc w:val="left"/>
      </w:pPr>
      <w:r>
        <w:t>Obec Horní Krupá</w:t>
      </w:r>
    </w:p>
    <w:p w:rsidR="002328BA" w:rsidRDefault="00BA5B86">
      <w:pPr>
        <w:pStyle w:val="Zkladntext"/>
        <w:tabs>
          <w:tab w:val="left" w:pos="2982"/>
        </w:tabs>
        <w:spacing w:before="5" w:line="264" w:lineRule="exact"/>
        <w:ind w:left="102" w:right="942" w:firstLine="0"/>
      </w:pPr>
      <w:r>
        <w:t>kontaktní</w:t>
      </w:r>
      <w:r>
        <w:rPr>
          <w:spacing w:val="-3"/>
        </w:rPr>
        <w:t xml:space="preserve"> </w:t>
      </w:r>
      <w:r>
        <w:t>adresa:</w:t>
      </w:r>
      <w:r>
        <w:tab/>
        <w:t>Obecní úřad Horní Krupá, Horní Krupá 49, 580 01</w:t>
      </w:r>
      <w:r>
        <w:rPr>
          <w:spacing w:val="-15"/>
        </w:rPr>
        <w:t xml:space="preserve"> </w:t>
      </w:r>
      <w:r>
        <w:t>Havlíčkův</w:t>
      </w:r>
      <w:r>
        <w:rPr>
          <w:spacing w:val="-2"/>
        </w:rPr>
        <w:t xml:space="preserve"> </w:t>
      </w:r>
      <w:r>
        <w:t>Brod</w:t>
      </w:r>
      <w:r>
        <w:rPr>
          <w:w w:val="99"/>
        </w:rPr>
        <w:t xml:space="preserve"> </w:t>
      </w:r>
      <w:r>
        <w:t>IČO:</w:t>
      </w:r>
      <w:r>
        <w:tab/>
        <w:t>00267481</w:t>
      </w:r>
    </w:p>
    <w:p w:rsidR="002328BA" w:rsidRDefault="00BA5B86">
      <w:pPr>
        <w:pStyle w:val="Zkladntext"/>
        <w:tabs>
          <w:tab w:val="left" w:pos="2982"/>
        </w:tabs>
        <w:spacing w:before="0" w:line="264" w:lineRule="exact"/>
        <w:ind w:left="102" w:firstLine="0"/>
      </w:pPr>
      <w:r>
        <w:t>zastoupená:</w:t>
      </w:r>
      <w:r>
        <w:tab/>
        <w:t>Václavem L a c i n o u,</w:t>
      </w:r>
      <w:r>
        <w:rPr>
          <w:spacing w:val="26"/>
        </w:rPr>
        <w:t xml:space="preserve"> </w:t>
      </w:r>
      <w:r>
        <w:t>starostou</w:t>
      </w:r>
    </w:p>
    <w:p w:rsidR="002328BA" w:rsidRDefault="00BA5B86">
      <w:pPr>
        <w:pStyle w:val="Zkladntext"/>
        <w:tabs>
          <w:tab w:val="left" w:pos="2982"/>
        </w:tabs>
        <w:spacing w:before="0"/>
        <w:ind w:left="102" w:firstLine="0"/>
      </w:pPr>
      <w:r>
        <w:t>bankovní</w:t>
      </w:r>
      <w:r>
        <w:rPr>
          <w:spacing w:val="-3"/>
        </w:rPr>
        <w:t xml:space="preserve"> </w:t>
      </w:r>
      <w:r>
        <w:t>spojení:</w:t>
      </w:r>
      <w:r>
        <w:tab/>
      </w:r>
      <w:r w:rsidR="00B85F80">
        <w:t>xxxxxxxxxxxxxxxxxxxx</w:t>
      </w:r>
    </w:p>
    <w:p w:rsidR="002328BA" w:rsidRDefault="00BA5B86">
      <w:pPr>
        <w:pStyle w:val="Zkladntext"/>
        <w:tabs>
          <w:tab w:val="left" w:pos="2982"/>
        </w:tabs>
        <w:spacing w:before="0"/>
        <w:ind w:left="102" w:right="5075" w:firstLine="0"/>
      </w:pPr>
      <w:r>
        <w:t>číslo</w:t>
      </w:r>
      <w:r>
        <w:rPr>
          <w:spacing w:val="-2"/>
        </w:rPr>
        <w:t xml:space="preserve"> </w:t>
      </w:r>
      <w:r>
        <w:t>účtu:</w:t>
      </w:r>
      <w:r>
        <w:tab/>
      </w:r>
      <w:r w:rsidR="00B85F80">
        <w:t>xxxxxxxxxxxxxxx</w:t>
      </w:r>
      <w:bookmarkStart w:id="0" w:name="_GoBack"/>
      <w:bookmarkEnd w:id="0"/>
      <w:r>
        <w:rPr>
          <w:w w:val="95"/>
        </w:rPr>
        <w:t xml:space="preserve"> </w:t>
      </w:r>
      <w:r>
        <w:t>(dále jen „příjemce</w:t>
      </w:r>
      <w:r>
        <w:rPr>
          <w:spacing w:val="-6"/>
        </w:rPr>
        <w:t xml:space="preserve"> </w:t>
      </w:r>
      <w:r>
        <w:t>podpory")</w:t>
      </w:r>
    </w:p>
    <w:p w:rsidR="002328BA" w:rsidRDefault="002328BA">
      <w:pPr>
        <w:pStyle w:val="Zkladntext"/>
        <w:spacing w:before="1"/>
        <w:ind w:left="0" w:firstLine="0"/>
      </w:pPr>
    </w:p>
    <w:p w:rsidR="002328BA" w:rsidRDefault="00BA5B86">
      <w:pPr>
        <w:pStyle w:val="Zkladntext"/>
        <w:spacing w:before="0"/>
        <w:ind w:left="102" w:firstLine="0"/>
      </w:pPr>
      <w:r>
        <w:t>se dohodly takto:</w:t>
      </w:r>
    </w:p>
    <w:p w:rsidR="002328BA" w:rsidRDefault="002328BA">
      <w:pPr>
        <w:pStyle w:val="Zkladntext"/>
        <w:spacing w:before="12"/>
        <w:ind w:left="0" w:firstLine="0"/>
        <w:rPr>
          <w:sz w:val="35"/>
        </w:rPr>
      </w:pPr>
    </w:p>
    <w:p w:rsidR="002328BA" w:rsidRDefault="00BA5B86">
      <w:pPr>
        <w:pStyle w:val="Nadpis2"/>
        <w:ind w:left="3139"/>
      </w:pPr>
      <w:r>
        <w:t>I.</w:t>
      </w:r>
    </w:p>
    <w:p w:rsidR="002328BA" w:rsidRDefault="00BA5B86">
      <w:pPr>
        <w:ind w:left="3135" w:right="3148"/>
        <w:jc w:val="center"/>
        <w:rPr>
          <w:b/>
          <w:sz w:val="20"/>
        </w:rPr>
      </w:pPr>
      <w:r>
        <w:rPr>
          <w:b/>
          <w:sz w:val="20"/>
        </w:rPr>
        <w:t>Předmět a účel smlouvy</w:t>
      </w:r>
    </w:p>
    <w:p w:rsidR="002328BA" w:rsidRDefault="002328BA">
      <w:pPr>
        <w:pStyle w:val="Zkladntext"/>
        <w:spacing w:before="0"/>
        <w:ind w:left="0" w:firstLine="0"/>
        <w:rPr>
          <w:b/>
          <w:sz w:val="18"/>
        </w:rPr>
      </w:pPr>
    </w:p>
    <w:p w:rsidR="002328BA" w:rsidRDefault="00BA5B86">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2328BA" w:rsidRDefault="00BA5B86">
      <w:pPr>
        <w:pStyle w:val="Zkladntext"/>
        <w:spacing w:before="0"/>
        <w:ind w:right="110" w:firstLine="0"/>
        <w:jc w:val="both"/>
      </w:pPr>
      <w:r>
        <w:t>„Smlouva“) se uzavírá na základě Rozhodnutí ministra životního prostředí č. 1190700153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2328BA" w:rsidRDefault="00BA5B86">
      <w:pPr>
        <w:pStyle w:val="Zkladntext"/>
        <w:spacing w:before="0"/>
        <w:ind w:firstLine="0"/>
        <w:jc w:val="both"/>
      </w:pPr>
      <w:r>
        <w:t>„Směrnice MŽP“), platné ke dni podání žádosti.</w:t>
      </w:r>
    </w:p>
    <w:p w:rsidR="002328BA" w:rsidRDefault="00BA5B86">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2328BA" w:rsidRDefault="002328BA">
      <w:pPr>
        <w:jc w:val="both"/>
        <w:rPr>
          <w:sz w:val="20"/>
        </w:rPr>
        <w:sectPr w:rsidR="002328BA">
          <w:footerReference w:type="default" r:id="rId7"/>
          <w:type w:val="continuous"/>
          <w:pgSz w:w="12240" w:h="15840"/>
          <w:pgMar w:top="1060" w:right="1020" w:bottom="1660" w:left="1600" w:header="708" w:footer="1460" w:gutter="0"/>
          <w:pgNumType w:start="1"/>
          <w:cols w:space="708"/>
        </w:sectPr>
      </w:pPr>
    </w:p>
    <w:p w:rsidR="002328BA" w:rsidRDefault="00BA5B86">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2328BA" w:rsidRDefault="00BA5B86">
      <w:pPr>
        <w:pStyle w:val="Nadpis2"/>
        <w:spacing w:before="120"/>
        <w:ind w:left="1003" w:right="1014"/>
      </w:pPr>
      <w:r>
        <w:t>„Obec Horní Krupá, Mateřská škola - Přírodní zahrada“</w:t>
      </w:r>
    </w:p>
    <w:p w:rsidR="002328BA" w:rsidRDefault="00BA5B86">
      <w:pPr>
        <w:pStyle w:val="Zkladntext"/>
        <w:ind w:firstLine="0"/>
      </w:pPr>
      <w:r>
        <w:t>(dále jen „projekt“ nebo „akce“) realizovanou v roce 2020. Akce je neinvestiční.</w:t>
      </w:r>
    </w:p>
    <w:p w:rsidR="002328BA" w:rsidRDefault="002328BA">
      <w:pPr>
        <w:pStyle w:val="Zkladntext"/>
        <w:spacing w:before="1"/>
        <w:ind w:left="0" w:firstLine="0"/>
        <w:rPr>
          <w:sz w:val="36"/>
        </w:rPr>
      </w:pPr>
    </w:p>
    <w:p w:rsidR="002328BA" w:rsidRDefault="00BA5B86">
      <w:pPr>
        <w:pStyle w:val="Nadpis2"/>
        <w:ind w:left="3139"/>
      </w:pPr>
      <w:r>
        <w:t>II.</w:t>
      </w:r>
    </w:p>
    <w:p w:rsidR="002328BA" w:rsidRDefault="00BA5B86">
      <w:pPr>
        <w:ind w:left="3136" w:right="3148"/>
        <w:jc w:val="center"/>
        <w:rPr>
          <w:b/>
          <w:sz w:val="20"/>
        </w:rPr>
      </w:pPr>
      <w:r>
        <w:rPr>
          <w:b/>
          <w:sz w:val="20"/>
        </w:rPr>
        <w:t>Výše dotace</w:t>
      </w:r>
    </w:p>
    <w:p w:rsidR="002328BA" w:rsidRDefault="002328BA">
      <w:pPr>
        <w:pStyle w:val="Zkladntext"/>
        <w:spacing w:before="5"/>
        <w:ind w:left="0" w:firstLine="0"/>
        <w:rPr>
          <w:b/>
          <w:sz w:val="18"/>
        </w:rPr>
      </w:pPr>
    </w:p>
    <w:p w:rsidR="002328BA" w:rsidRDefault="00BA5B86">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174 138,42 Kč </w:t>
      </w:r>
      <w:r>
        <w:rPr>
          <w:sz w:val="20"/>
        </w:rPr>
        <w:t>(slovy: jedno sto sedmdesát čtyři tisíc jedno sto třicet osm korun českých, čtyřicet dva</w:t>
      </w:r>
      <w:r>
        <w:rPr>
          <w:spacing w:val="-19"/>
          <w:sz w:val="20"/>
        </w:rPr>
        <w:t xml:space="preserve"> </w:t>
      </w:r>
      <w:r>
        <w:rPr>
          <w:sz w:val="20"/>
        </w:rPr>
        <w:t>haléřů).</w:t>
      </w:r>
    </w:p>
    <w:p w:rsidR="002328BA" w:rsidRDefault="00BA5B86">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204 868,73</w:t>
      </w:r>
      <w:r>
        <w:rPr>
          <w:spacing w:val="-10"/>
          <w:sz w:val="20"/>
        </w:rPr>
        <w:t xml:space="preserve"> </w:t>
      </w:r>
      <w:r>
        <w:rPr>
          <w:sz w:val="20"/>
        </w:rPr>
        <w:t>Kč.</w:t>
      </w:r>
    </w:p>
    <w:p w:rsidR="002328BA" w:rsidRDefault="00BA5B86">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2328BA" w:rsidRDefault="00BA5B86">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2328BA" w:rsidRDefault="00BA5B86">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2328BA" w:rsidRDefault="00BA5B86">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2328BA" w:rsidRDefault="00BA5B86">
      <w:pPr>
        <w:pStyle w:val="Odstavecseseznamem"/>
        <w:numPr>
          <w:ilvl w:val="0"/>
          <w:numId w:val="5"/>
        </w:numPr>
        <w:tabs>
          <w:tab w:val="left" w:pos="386"/>
        </w:tabs>
        <w:ind w:right="113" w:hanging="283"/>
        <w:jc w:val="both"/>
        <w:rPr>
          <w:sz w:val="20"/>
        </w:rPr>
      </w:pPr>
      <w:r>
        <w:rPr>
          <w:sz w:val="20"/>
        </w:rPr>
        <w:t>Při určování způsobilých výdajů akce a z nich  odvozené výše podpory se bude vycházet ze znění  článku 9</w:t>
      </w:r>
      <w:r>
        <w:rPr>
          <w:spacing w:val="-4"/>
          <w:sz w:val="20"/>
        </w:rPr>
        <w:t xml:space="preserve"> </w:t>
      </w:r>
      <w:r>
        <w:rPr>
          <w:sz w:val="20"/>
        </w:rPr>
        <w:t>Výzvy.</w:t>
      </w:r>
    </w:p>
    <w:p w:rsidR="002328BA" w:rsidRDefault="002328BA">
      <w:pPr>
        <w:pStyle w:val="Zkladntext"/>
        <w:spacing w:before="1"/>
        <w:ind w:left="0" w:firstLine="0"/>
        <w:rPr>
          <w:sz w:val="36"/>
        </w:rPr>
      </w:pPr>
    </w:p>
    <w:p w:rsidR="002328BA" w:rsidRDefault="00BA5B86">
      <w:pPr>
        <w:pStyle w:val="Nadpis2"/>
        <w:spacing w:before="1"/>
        <w:ind w:left="3138"/>
      </w:pPr>
      <w:r>
        <w:t>III.</w:t>
      </w:r>
    </w:p>
    <w:p w:rsidR="002328BA" w:rsidRDefault="00BA5B86">
      <w:pPr>
        <w:ind w:left="3135" w:right="3148"/>
        <w:jc w:val="center"/>
        <w:rPr>
          <w:b/>
          <w:sz w:val="20"/>
        </w:rPr>
      </w:pPr>
      <w:r>
        <w:rPr>
          <w:b/>
          <w:sz w:val="20"/>
        </w:rPr>
        <w:t>Platební podmínky</w:t>
      </w:r>
    </w:p>
    <w:p w:rsidR="002328BA" w:rsidRDefault="002328BA">
      <w:pPr>
        <w:pStyle w:val="Zkladntext"/>
        <w:spacing w:before="11"/>
        <w:ind w:left="0" w:firstLine="0"/>
        <w:rPr>
          <w:b/>
          <w:sz w:val="17"/>
        </w:rPr>
      </w:pPr>
    </w:p>
    <w:p w:rsidR="002328BA" w:rsidRDefault="00BA5B86">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2328BA" w:rsidRDefault="00BA5B86">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7"/>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2328BA" w:rsidRDefault="00BA5B86">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2328BA" w:rsidRDefault="002328BA">
      <w:pPr>
        <w:pStyle w:val="Zkladntext"/>
        <w:spacing w:before="0"/>
        <w:ind w:left="0" w:firstLine="0"/>
        <w:rPr>
          <w:sz w:val="9"/>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967"/>
      </w:tblGrid>
      <w:tr w:rsidR="002328BA">
        <w:trPr>
          <w:trHeight w:hRule="exact" w:val="516"/>
        </w:trPr>
        <w:tc>
          <w:tcPr>
            <w:tcW w:w="4112" w:type="dxa"/>
          </w:tcPr>
          <w:p w:rsidR="002328BA" w:rsidRDefault="00BA5B86">
            <w:pPr>
              <w:pStyle w:val="TableParagraph"/>
              <w:ind w:left="1763"/>
              <w:rPr>
                <w:sz w:val="20"/>
              </w:rPr>
            </w:pPr>
            <w:r>
              <w:rPr>
                <w:sz w:val="20"/>
              </w:rPr>
              <w:t>v roce</w:t>
            </w:r>
          </w:p>
        </w:tc>
        <w:tc>
          <w:tcPr>
            <w:tcW w:w="4967" w:type="dxa"/>
          </w:tcPr>
          <w:p w:rsidR="002328BA" w:rsidRDefault="00BA5B86">
            <w:pPr>
              <w:pStyle w:val="TableParagraph"/>
              <w:ind w:right="1977"/>
              <w:rPr>
                <w:sz w:val="20"/>
              </w:rPr>
            </w:pPr>
            <w:r>
              <w:rPr>
                <w:sz w:val="20"/>
              </w:rPr>
              <w:t>ve výši (Kč)</w:t>
            </w:r>
          </w:p>
        </w:tc>
      </w:tr>
      <w:tr w:rsidR="002328BA">
        <w:trPr>
          <w:trHeight w:hRule="exact" w:val="517"/>
        </w:trPr>
        <w:tc>
          <w:tcPr>
            <w:tcW w:w="4112" w:type="dxa"/>
          </w:tcPr>
          <w:p w:rsidR="002328BA" w:rsidRDefault="00BA5B86">
            <w:pPr>
              <w:pStyle w:val="TableParagraph"/>
              <w:ind w:left="1761"/>
              <w:rPr>
                <w:sz w:val="20"/>
              </w:rPr>
            </w:pPr>
            <w:r>
              <w:rPr>
                <w:sz w:val="20"/>
              </w:rPr>
              <w:t>2020</w:t>
            </w:r>
          </w:p>
        </w:tc>
        <w:tc>
          <w:tcPr>
            <w:tcW w:w="4967" w:type="dxa"/>
          </w:tcPr>
          <w:p w:rsidR="002328BA" w:rsidRDefault="00BA5B86">
            <w:pPr>
              <w:pStyle w:val="TableParagraph"/>
              <w:ind w:right="1975"/>
              <w:rPr>
                <w:sz w:val="20"/>
              </w:rPr>
            </w:pPr>
            <w:r>
              <w:rPr>
                <w:sz w:val="20"/>
              </w:rPr>
              <w:t>174 138,42</w:t>
            </w:r>
          </w:p>
        </w:tc>
      </w:tr>
    </w:tbl>
    <w:p w:rsidR="002328BA" w:rsidRDefault="002328BA">
      <w:pPr>
        <w:pStyle w:val="Zkladntext"/>
        <w:spacing w:before="8"/>
        <w:ind w:left="0" w:firstLine="0"/>
        <w:rPr>
          <w:sz w:val="21"/>
        </w:rPr>
      </w:pPr>
    </w:p>
    <w:p w:rsidR="002328BA" w:rsidRDefault="00BA5B86">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2328BA" w:rsidRDefault="002328BA">
      <w:pPr>
        <w:jc w:val="both"/>
        <w:rPr>
          <w:sz w:val="20"/>
        </w:rPr>
        <w:sectPr w:rsidR="002328BA">
          <w:pgSz w:w="12240" w:h="15840"/>
          <w:pgMar w:top="1060" w:right="1020" w:bottom="1660" w:left="1600" w:header="0" w:footer="1460" w:gutter="0"/>
          <w:cols w:space="708"/>
        </w:sectPr>
      </w:pPr>
    </w:p>
    <w:p w:rsidR="002328BA" w:rsidRDefault="00BA5B86">
      <w:pPr>
        <w:pStyle w:val="Odstavecseseznamem"/>
        <w:numPr>
          <w:ilvl w:val="0"/>
          <w:numId w:val="4"/>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2328BA" w:rsidRDefault="00BA5B86">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2328BA" w:rsidRDefault="00BA5B86">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5"/>
          <w:sz w:val="20"/>
        </w:rPr>
        <w:t xml:space="preserve"> </w:t>
      </w:r>
      <w:r>
        <w:rPr>
          <w:sz w:val="20"/>
        </w:rPr>
        <w:t>akce.</w:t>
      </w:r>
    </w:p>
    <w:p w:rsidR="002328BA" w:rsidRDefault="00BA5B86">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2328BA" w:rsidRDefault="00BA5B86">
      <w:pPr>
        <w:pStyle w:val="Odstavecseseznamem"/>
        <w:numPr>
          <w:ilvl w:val="0"/>
          <w:numId w:val="4"/>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2328BA" w:rsidRDefault="00BA5B86">
      <w:pPr>
        <w:pStyle w:val="Odstavecseseznamem"/>
        <w:numPr>
          <w:ilvl w:val="0"/>
          <w:numId w:val="4"/>
        </w:numPr>
        <w:tabs>
          <w:tab w:val="left" w:pos="526"/>
        </w:tabs>
        <w:spacing w:before="118"/>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24"/>
          <w:sz w:val="20"/>
        </w:rPr>
        <w:t xml:space="preserve"> </w:t>
      </w:r>
      <w:r>
        <w:rPr>
          <w:sz w:val="20"/>
        </w:rPr>
        <w:t>ČR.</w:t>
      </w:r>
    </w:p>
    <w:p w:rsidR="002328BA" w:rsidRDefault="00BA5B86">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2328BA" w:rsidRDefault="00BA5B86">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2328BA" w:rsidRDefault="00BA5B86">
      <w:pPr>
        <w:pStyle w:val="Odstavecseseznamem"/>
        <w:numPr>
          <w:ilvl w:val="1"/>
          <w:numId w:val="4"/>
        </w:numPr>
        <w:tabs>
          <w:tab w:val="left" w:pos="809"/>
        </w:tabs>
        <w:spacing w:before="118"/>
        <w:ind w:right="118"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2328BA" w:rsidRDefault="00BA5B86">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1"/>
          <w:sz w:val="20"/>
        </w:rPr>
        <w:t xml:space="preserve"> </w:t>
      </w:r>
      <w:r>
        <w:rPr>
          <w:sz w:val="20"/>
        </w:rPr>
        <w:t>akce.</w:t>
      </w:r>
    </w:p>
    <w:p w:rsidR="002328BA" w:rsidRDefault="00BA5B86">
      <w:pPr>
        <w:pStyle w:val="Odstavecseseznamem"/>
        <w:numPr>
          <w:ilvl w:val="0"/>
          <w:numId w:val="4"/>
        </w:numPr>
        <w:tabs>
          <w:tab w:val="left" w:pos="526"/>
        </w:tabs>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2328BA" w:rsidRDefault="00BA5B86">
      <w:pPr>
        <w:pStyle w:val="Odstavecseseznamem"/>
        <w:numPr>
          <w:ilvl w:val="0"/>
          <w:numId w:val="4"/>
        </w:numPr>
        <w:tabs>
          <w:tab w:val="left" w:pos="526"/>
        </w:tabs>
        <w:spacing w:before="118"/>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2328BA" w:rsidRDefault="00BA5B86">
      <w:pPr>
        <w:pStyle w:val="Odstavecseseznamem"/>
        <w:numPr>
          <w:ilvl w:val="0"/>
          <w:numId w:val="4"/>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2328BA" w:rsidRDefault="00BA5B86">
      <w:pPr>
        <w:pStyle w:val="Odstavecseseznamem"/>
        <w:numPr>
          <w:ilvl w:val="0"/>
          <w:numId w:val="4"/>
        </w:numPr>
        <w:tabs>
          <w:tab w:val="left" w:pos="526"/>
        </w:tabs>
        <w:spacing w:before="118"/>
        <w:ind w:left="525" w:right="112" w:hanging="425"/>
        <w:jc w:val="both"/>
        <w:rPr>
          <w:sz w:val="20"/>
        </w:rPr>
      </w:pPr>
      <w:r>
        <w:rPr>
          <w:sz w:val="20"/>
        </w:rPr>
        <w:t>Pokud akce nebo její část byla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2328BA" w:rsidRDefault="00BA5B86">
      <w:pPr>
        <w:pStyle w:val="Odstavecseseznamem"/>
        <w:numPr>
          <w:ilvl w:val="0"/>
          <w:numId w:val="4"/>
        </w:numPr>
        <w:tabs>
          <w:tab w:val="left" w:pos="526"/>
        </w:tabs>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2328BA" w:rsidRDefault="002328BA">
      <w:pPr>
        <w:jc w:val="both"/>
        <w:rPr>
          <w:sz w:val="20"/>
        </w:rPr>
        <w:sectPr w:rsidR="002328BA">
          <w:pgSz w:w="12240" w:h="15840"/>
          <w:pgMar w:top="1060" w:right="1020" w:bottom="1660" w:left="1460" w:header="0" w:footer="1460" w:gutter="0"/>
          <w:cols w:space="708"/>
        </w:sectPr>
      </w:pPr>
    </w:p>
    <w:p w:rsidR="002328BA" w:rsidRDefault="002328BA">
      <w:pPr>
        <w:pStyle w:val="Zkladntext"/>
        <w:spacing w:before="0"/>
        <w:ind w:left="0" w:firstLine="0"/>
        <w:rPr>
          <w:sz w:val="26"/>
        </w:rPr>
      </w:pPr>
    </w:p>
    <w:p w:rsidR="002328BA" w:rsidRDefault="002328BA">
      <w:pPr>
        <w:pStyle w:val="Zkladntext"/>
        <w:spacing w:before="1"/>
        <w:ind w:left="0" w:firstLine="0"/>
        <w:rPr>
          <w:sz w:val="38"/>
        </w:rPr>
      </w:pPr>
    </w:p>
    <w:p w:rsidR="002328BA" w:rsidRDefault="00BA5B86">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2328BA" w:rsidRDefault="00BA5B86">
      <w:pPr>
        <w:spacing w:before="79"/>
        <w:ind w:left="80" w:right="2275"/>
        <w:jc w:val="center"/>
        <w:rPr>
          <w:b/>
          <w:sz w:val="20"/>
        </w:rPr>
      </w:pPr>
      <w:r>
        <w:br w:type="column"/>
      </w:r>
      <w:r>
        <w:rPr>
          <w:b/>
          <w:sz w:val="20"/>
        </w:rPr>
        <w:t>IV.</w:t>
      </w:r>
    </w:p>
    <w:p w:rsidR="002328BA" w:rsidRDefault="00BA5B86">
      <w:pPr>
        <w:pStyle w:val="Nadpis2"/>
        <w:ind w:left="80" w:right="2282"/>
      </w:pPr>
      <w:r>
        <w:t>Základní závazky a další povinnosti příjemce podpory</w:t>
      </w:r>
    </w:p>
    <w:p w:rsidR="002328BA" w:rsidRDefault="002328BA">
      <w:pPr>
        <w:sectPr w:rsidR="002328BA">
          <w:pgSz w:w="12240" w:h="15840"/>
          <w:pgMar w:top="1320" w:right="1020" w:bottom="1660" w:left="1600" w:header="0" w:footer="1460" w:gutter="0"/>
          <w:cols w:num="2" w:space="708" w:equalWidth="0">
            <w:col w:w="1985" w:space="203"/>
            <w:col w:w="7432"/>
          </w:cols>
        </w:sectPr>
      </w:pPr>
    </w:p>
    <w:p w:rsidR="002328BA" w:rsidRDefault="00BA5B86">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2328BA" w:rsidRDefault="00BA5B86">
      <w:pPr>
        <w:pStyle w:val="Odstavecseseznamem"/>
        <w:numPr>
          <w:ilvl w:val="2"/>
          <w:numId w:val="3"/>
        </w:numPr>
        <w:tabs>
          <w:tab w:val="left" w:pos="784"/>
        </w:tabs>
        <w:ind w:right="118" w:hanging="285"/>
        <w:rPr>
          <w:sz w:val="20"/>
        </w:rPr>
      </w:pPr>
      <w:r>
        <w:rPr>
          <w:sz w:val="20"/>
        </w:rPr>
        <w:t>akce byla provedena podle Fondem odsouhlasené projektové dokumentace projektu „Obec Horní Krupá, Mateřská škola - Přírodní zahrada“ ze dne 14. 4. 2020, včetně případných změn a doplňků těchto dokumentů, pokud je Fond</w:t>
      </w:r>
      <w:r>
        <w:rPr>
          <w:spacing w:val="-16"/>
          <w:sz w:val="20"/>
        </w:rPr>
        <w:t xml:space="preserve"> </w:t>
      </w:r>
      <w:r>
        <w:rPr>
          <w:sz w:val="20"/>
        </w:rPr>
        <w:t>odsouhlasil,</w:t>
      </w:r>
    </w:p>
    <w:p w:rsidR="002328BA" w:rsidRDefault="00BA5B86">
      <w:pPr>
        <w:pStyle w:val="Odstavecseseznamem"/>
        <w:numPr>
          <w:ilvl w:val="2"/>
          <w:numId w:val="3"/>
        </w:numPr>
        <w:tabs>
          <w:tab w:val="left" w:pos="784"/>
        </w:tabs>
        <w:ind w:right="119" w:hanging="285"/>
        <w:rPr>
          <w:sz w:val="20"/>
        </w:rPr>
      </w:pPr>
      <w:r>
        <w:rPr>
          <w:sz w:val="20"/>
        </w:rPr>
        <w:t>v období od 7/2020 do 9/2020 pořídil předměty uvedené v aktualizovaném rozpočtu projektu ze dne 7. 12. 2020 a vysadil minimálně jeden stanovištně vhodný strom, přičemž se zavazuje zajistit následnou péči o tento</w:t>
      </w:r>
      <w:r>
        <w:rPr>
          <w:spacing w:val="-9"/>
          <w:sz w:val="20"/>
        </w:rPr>
        <w:t xml:space="preserve"> </w:t>
      </w:r>
      <w:r>
        <w:rPr>
          <w:sz w:val="20"/>
        </w:rPr>
        <w:t>strom,</w:t>
      </w:r>
    </w:p>
    <w:p w:rsidR="002328BA" w:rsidRDefault="00BA5B86">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2328BA" w:rsidRDefault="00BA5B86">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2328BA" w:rsidRDefault="00BA5B86">
      <w:pPr>
        <w:pStyle w:val="Zkladntext"/>
        <w:ind w:left="783" w:right="114" w:firstLine="0"/>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1"/>
        </w:rPr>
        <w:t xml:space="preserve"> </w:t>
      </w:r>
      <w:r>
        <w:t>zákona.</w:t>
      </w:r>
    </w:p>
    <w:p w:rsidR="002328BA" w:rsidRDefault="00BA5B86">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2328BA" w:rsidRDefault="00BA5B86">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2328BA" w:rsidRDefault="00BA5B86">
      <w:pPr>
        <w:pStyle w:val="Odstavecseseznamem"/>
        <w:numPr>
          <w:ilvl w:val="2"/>
          <w:numId w:val="3"/>
        </w:numPr>
        <w:tabs>
          <w:tab w:val="left" w:pos="784"/>
        </w:tabs>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3"/>
          <w:sz w:val="20"/>
        </w:rPr>
        <w:t xml:space="preserve"> </w:t>
      </w:r>
      <w:r>
        <w:rPr>
          <w:sz w:val="20"/>
        </w:rPr>
        <w:t>Výzvy,</w:t>
      </w:r>
    </w:p>
    <w:p w:rsidR="002328BA" w:rsidRDefault="00BA5B86">
      <w:pPr>
        <w:pStyle w:val="Odstavecseseznamem"/>
        <w:numPr>
          <w:ilvl w:val="2"/>
          <w:numId w:val="3"/>
        </w:numPr>
        <w:tabs>
          <w:tab w:val="left" w:pos="784"/>
        </w:tabs>
        <w:spacing w:before="118"/>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2328BA" w:rsidRDefault="00BA5B86">
      <w:pPr>
        <w:pStyle w:val="Odstavecseseznamem"/>
        <w:numPr>
          <w:ilvl w:val="2"/>
          <w:numId w:val="3"/>
        </w:numPr>
        <w:tabs>
          <w:tab w:val="left" w:pos="784"/>
        </w:tabs>
        <w:ind w:right="111" w:hanging="285"/>
        <w:rPr>
          <w:sz w:val="20"/>
        </w:rPr>
      </w:pPr>
      <w:r>
        <w:rPr>
          <w:sz w:val="20"/>
        </w:rPr>
        <w:t>bude</w:t>
      </w:r>
      <w:r>
        <w:rPr>
          <w:spacing w:val="-15"/>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4"/>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5"/>
          <w:sz w:val="20"/>
        </w:rPr>
        <w:t xml:space="preserve"> </w:t>
      </w:r>
      <w:r>
        <w:rPr>
          <w:sz w:val="20"/>
        </w:rPr>
        <w:t>akci,</w:t>
      </w:r>
    </w:p>
    <w:p w:rsidR="002328BA" w:rsidRDefault="00BA5B86">
      <w:pPr>
        <w:pStyle w:val="Odstavecseseznamem"/>
        <w:numPr>
          <w:ilvl w:val="2"/>
          <w:numId w:val="3"/>
        </w:numPr>
        <w:tabs>
          <w:tab w:val="left" w:pos="784"/>
        </w:tabs>
        <w:spacing w:before="118"/>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0"/>
          <w:sz w:val="20"/>
        </w:rPr>
        <w:t xml:space="preserve"> </w:t>
      </w:r>
      <w:r>
        <w:rPr>
          <w:sz w:val="20"/>
        </w:rPr>
        <w:t>projektu,</w:t>
      </w:r>
    </w:p>
    <w:p w:rsidR="002328BA" w:rsidRDefault="00BA5B86">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2328BA" w:rsidRDefault="00BA5B86">
      <w:pPr>
        <w:pStyle w:val="Odstavecseseznamem"/>
        <w:numPr>
          <w:ilvl w:val="0"/>
          <w:numId w:val="3"/>
        </w:numPr>
        <w:tabs>
          <w:tab w:val="left" w:pos="386"/>
        </w:tabs>
        <w:spacing w:before="121"/>
        <w:ind w:hanging="283"/>
        <w:rPr>
          <w:sz w:val="20"/>
        </w:rPr>
      </w:pPr>
      <w:r>
        <w:rPr>
          <w:sz w:val="20"/>
        </w:rPr>
        <w:t>Příjemce podpory je dále</w:t>
      </w:r>
      <w:r>
        <w:rPr>
          <w:spacing w:val="-10"/>
          <w:sz w:val="20"/>
        </w:rPr>
        <w:t xml:space="preserve"> </w:t>
      </w:r>
      <w:r>
        <w:rPr>
          <w:sz w:val="20"/>
        </w:rPr>
        <w:t>povinen:</w:t>
      </w:r>
    </w:p>
    <w:p w:rsidR="002328BA" w:rsidRDefault="00BA5B86">
      <w:pPr>
        <w:pStyle w:val="Odstavecseseznamem"/>
        <w:numPr>
          <w:ilvl w:val="1"/>
          <w:numId w:val="3"/>
        </w:numPr>
        <w:tabs>
          <w:tab w:val="left" w:pos="669"/>
        </w:tabs>
        <w:ind w:right="114"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3"/>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2328BA" w:rsidRDefault="002328BA">
      <w:pPr>
        <w:jc w:val="both"/>
        <w:rPr>
          <w:sz w:val="20"/>
        </w:rPr>
        <w:sectPr w:rsidR="002328BA">
          <w:type w:val="continuous"/>
          <w:pgSz w:w="12240" w:h="15840"/>
          <w:pgMar w:top="1060" w:right="1020" w:bottom="1660" w:left="1600" w:header="708" w:footer="708" w:gutter="0"/>
          <w:cols w:space="708"/>
        </w:sectPr>
      </w:pPr>
    </w:p>
    <w:p w:rsidR="002328BA" w:rsidRDefault="00BA5B86">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2328BA" w:rsidRDefault="00BA5B86">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2"/>
          <w:sz w:val="20"/>
        </w:rPr>
        <w:t xml:space="preserve"> </w:t>
      </w:r>
      <w:r>
        <w:rPr>
          <w:sz w:val="20"/>
        </w:rPr>
        <w:t>dobu,</w:t>
      </w:r>
    </w:p>
    <w:p w:rsidR="002328BA" w:rsidRDefault="00BA5B86">
      <w:pPr>
        <w:pStyle w:val="Odstavecseseznamem"/>
        <w:numPr>
          <w:ilvl w:val="1"/>
          <w:numId w:val="3"/>
        </w:numPr>
        <w:tabs>
          <w:tab w:val="left" w:pos="669"/>
        </w:tabs>
        <w:ind w:right="116"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5"/>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2328BA" w:rsidRDefault="00BA5B86">
      <w:pPr>
        <w:pStyle w:val="Odstavecseseznamem"/>
        <w:numPr>
          <w:ilvl w:val="1"/>
          <w:numId w:val="3"/>
        </w:numPr>
        <w:tabs>
          <w:tab w:val="left" w:pos="669"/>
        </w:tabs>
        <w:ind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2328BA" w:rsidRDefault="00BA5B86">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2328BA" w:rsidRDefault="00BA5B86">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2328BA" w:rsidRDefault="00BA5B86">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2328BA" w:rsidRDefault="00BA5B86">
      <w:pPr>
        <w:pStyle w:val="Odstavecseseznamem"/>
        <w:numPr>
          <w:ilvl w:val="1"/>
          <w:numId w:val="3"/>
        </w:numPr>
        <w:tabs>
          <w:tab w:val="left" w:pos="669"/>
        </w:tabs>
        <w:ind w:right="110"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1"/>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2328BA" w:rsidRDefault="00BA5B86">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9"/>
          <w:sz w:val="20"/>
        </w:rPr>
        <w:t xml:space="preserve"> </w:t>
      </w:r>
      <w:r>
        <w:rPr>
          <w:sz w:val="20"/>
        </w:rPr>
        <w:t>podklady</w:t>
      </w:r>
      <w:r>
        <w:rPr>
          <w:spacing w:val="-10"/>
          <w:sz w:val="20"/>
        </w:rPr>
        <w:t xml:space="preserve"> </w:t>
      </w:r>
      <w:r>
        <w:rPr>
          <w:sz w:val="20"/>
        </w:rPr>
        <w:t>a</w:t>
      </w:r>
      <w:r>
        <w:rPr>
          <w:spacing w:val="-4"/>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2328BA" w:rsidRDefault="00BA5B86">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6"/>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2328BA" w:rsidRDefault="002328BA">
      <w:pPr>
        <w:pStyle w:val="Zkladntext"/>
        <w:spacing w:before="1"/>
        <w:ind w:left="0" w:firstLine="0"/>
        <w:rPr>
          <w:sz w:val="36"/>
        </w:rPr>
      </w:pPr>
    </w:p>
    <w:p w:rsidR="002328BA" w:rsidRDefault="00BA5B86">
      <w:pPr>
        <w:pStyle w:val="Nadpis2"/>
        <w:ind w:left="3137"/>
      </w:pPr>
      <w:r>
        <w:t>V.</w:t>
      </w:r>
    </w:p>
    <w:p w:rsidR="002328BA" w:rsidRDefault="00BA5B86">
      <w:pPr>
        <w:spacing w:before="1"/>
        <w:ind w:left="1003" w:right="1015"/>
        <w:jc w:val="center"/>
        <w:rPr>
          <w:b/>
          <w:sz w:val="20"/>
        </w:rPr>
      </w:pPr>
      <w:r>
        <w:rPr>
          <w:b/>
          <w:sz w:val="20"/>
        </w:rPr>
        <w:t>Porušení smluvních podmínek a sankce</w:t>
      </w:r>
    </w:p>
    <w:p w:rsidR="002328BA" w:rsidRDefault="002328BA">
      <w:pPr>
        <w:pStyle w:val="Zkladntext"/>
        <w:spacing w:before="11"/>
        <w:ind w:left="0" w:firstLine="0"/>
        <w:rPr>
          <w:b/>
          <w:sz w:val="17"/>
        </w:rPr>
      </w:pPr>
    </w:p>
    <w:p w:rsidR="002328BA" w:rsidRDefault="00BA5B86">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2328BA" w:rsidRDefault="002328BA">
      <w:pPr>
        <w:jc w:val="both"/>
        <w:rPr>
          <w:sz w:val="20"/>
        </w:rPr>
        <w:sectPr w:rsidR="002328BA">
          <w:pgSz w:w="12240" w:h="15840"/>
          <w:pgMar w:top="1060" w:right="1020" w:bottom="1660" w:left="1600" w:header="0" w:footer="1460" w:gutter="0"/>
          <w:cols w:space="708"/>
        </w:sectPr>
      </w:pPr>
    </w:p>
    <w:p w:rsidR="002328BA" w:rsidRDefault="00BA5B86">
      <w:pPr>
        <w:pStyle w:val="Odstavecseseznamem"/>
        <w:numPr>
          <w:ilvl w:val="0"/>
          <w:numId w:val="2"/>
        </w:numPr>
        <w:tabs>
          <w:tab w:val="left" w:pos="386"/>
        </w:tabs>
        <w:spacing w:before="73"/>
        <w:ind w:right="112" w:hanging="283"/>
        <w:jc w:val="both"/>
        <w:rPr>
          <w:sz w:val="20"/>
        </w:rPr>
      </w:pPr>
      <w:r>
        <w:rPr>
          <w:sz w:val="20"/>
        </w:rPr>
        <w:lastRenderedPageBreak/>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2328BA" w:rsidRDefault="00BA5B86">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2328BA" w:rsidRDefault="00BA5B86">
      <w:pPr>
        <w:pStyle w:val="Odstavecseseznamem"/>
        <w:numPr>
          <w:ilvl w:val="0"/>
          <w:numId w:val="2"/>
        </w:numPr>
        <w:tabs>
          <w:tab w:val="left" w:pos="386"/>
        </w:tabs>
        <w:ind w:right="114"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8"/>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2328BA" w:rsidRDefault="00BA5B86">
      <w:pPr>
        <w:pStyle w:val="Odstavecseseznamem"/>
        <w:numPr>
          <w:ilvl w:val="0"/>
          <w:numId w:val="2"/>
        </w:numPr>
        <w:tabs>
          <w:tab w:val="left" w:pos="386"/>
        </w:tabs>
        <w:spacing w:before="121"/>
        <w:ind w:right="108" w:hanging="283"/>
        <w:jc w:val="both"/>
        <w:rPr>
          <w:sz w:val="20"/>
        </w:rPr>
      </w:pPr>
      <w:r>
        <w:rPr>
          <w:sz w:val="20"/>
        </w:rPr>
        <w:t>Porušení ostatních povinností podle této Smlouvy bude postiženo odvodem ve výši 1 % z poskytnuté podpory.</w:t>
      </w:r>
    </w:p>
    <w:p w:rsidR="002328BA" w:rsidRDefault="002328BA">
      <w:pPr>
        <w:pStyle w:val="Zkladntext"/>
        <w:spacing w:before="1"/>
        <w:ind w:left="0" w:firstLine="0"/>
        <w:rPr>
          <w:sz w:val="36"/>
        </w:rPr>
      </w:pPr>
    </w:p>
    <w:p w:rsidR="002328BA" w:rsidRDefault="00BA5B86">
      <w:pPr>
        <w:pStyle w:val="Nadpis2"/>
        <w:ind w:left="3140"/>
      </w:pPr>
      <w:r>
        <w:t>VI.</w:t>
      </w:r>
    </w:p>
    <w:p w:rsidR="002328BA" w:rsidRDefault="00BA5B86">
      <w:pPr>
        <w:ind w:left="3137" w:right="3148"/>
        <w:jc w:val="center"/>
        <w:rPr>
          <w:b/>
          <w:sz w:val="20"/>
        </w:rPr>
      </w:pPr>
      <w:r>
        <w:rPr>
          <w:b/>
          <w:sz w:val="20"/>
        </w:rPr>
        <w:t>Závěrečná ustanovení</w:t>
      </w:r>
    </w:p>
    <w:p w:rsidR="002328BA" w:rsidRDefault="002328BA">
      <w:pPr>
        <w:pStyle w:val="Zkladntext"/>
        <w:spacing w:before="11"/>
        <w:ind w:left="0" w:firstLine="0"/>
        <w:rPr>
          <w:b/>
          <w:sz w:val="17"/>
        </w:rPr>
      </w:pPr>
    </w:p>
    <w:p w:rsidR="002328BA" w:rsidRDefault="00BA5B86">
      <w:pPr>
        <w:pStyle w:val="Odstavecseseznamem"/>
        <w:numPr>
          <w:ilvl w:val="0"/>
          <w:numId w:val="1"/>
        </w:numPr>
        <w:tabs>
          <w:tab w:val="left" w:pos="386"/>
        </w:tabs>
        <w:spacing w:before="1"/>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2328BA" w:rsidRDefault="00BA5B86">
      <w:pPr>
        <w:pStyle w:val="Odstavecseseznamem"/>
        <w:numPr>
          <w:ilvl w:val="0"/>
          <w:numId w:val="1"/>
        </w:numPr>
        <w:tabs>
          <w:tab w:val="left" w:pos="386"/>
        </w:tabs>
        <w:ind w:right="116"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2328BA" w:rsidRDefault="00BA5B86">
      <w:pPr>
        <w:pStyle w:val="Odstavecseseznamem"/>
        <w:numPr>
          <w:ilvl w:val="0"/>
          <w:numId w:val="1"/>
        </w:numPr>
        <w:tabs>
          <w:tab w:val="left" w:pos="386"/>
        </w:tabs>
        <w:spacing w:before="118"/>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2328BA" w:rsidRDefault="00BA5B86">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2328BA" w:rsidRDefault="00BA5B86">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2328BA" w:rsidRDefault="00BA5B86">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1"/>
          <w:sz w:val="20"/>
        </w:rPr>
        <w:t xml:space="preserve"> </w:t>
      </w:r>
      <w:r>
        <w:rPr>
          <w:sz w:val="20"/>
        </w:rPr>
        <w:t>podpory.</w:t>
      </w:r>
    </w:p>
    <w:p w:rsidR="002328BA" w:rsidRDefault="00BA5B86">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7"/>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2328BA" w:rsidRDefault="00BA5B86">
      <w:pPr>
        <w:pStyle w:val="Odstavecseseznamem"/>
        <w:numPr>
          <w:ilvl w:val="0"/>
          <w:numId w:val="1"/>
        </w:numPr>
        <w:tabs>
          <w:tab w:val="left" w:pos="386"/>
        </w:tabs>
        <w:spacing w:before="121"/>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2"/>
          <w:sz w:val="20"/>
        </w:rPr>
        <w:t xml:space="preserve"> </w:t>
      </w:r>
      <w:r>
        <w:rPr>
          <w:sz w:val="20"/>
        </w:rPr>
        <w:t>registru</w:t>
      </w:r>
      <w:r>
        <w:rPr>
          <w:spacing w:val="-6"/>
          <w:sz w:val="20"/>
        </w:rPr>
        <w:t xml:space="preserve"> </w:t>
      </w:r>
      <w:r>
        <w:rPr>
          <w:sz w:val="20"/>
        </w:rPr>
        <w:t>smluv</w:t>
      </w:r>
      <w:r>
        <w:rPr>
          <w:spacing w:val="-9"/>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2328BA" w:rsidRDefault="002328BA">
      <w:pPr>
        <w:jc w:val="both"/>
        <w:rPr>
          <w:sz w:val="20"/>
        </w:rPr>
        <w:sectPr w:rsidR="002328BA">
          <w:pgSz w:w="12240" w:h="15840"/>
          <w:pgMar w:top="1060" w:right="1020" w:bottom="1660" w:left="1600" w:header="0" w:footer="1460" w:gutter="0"/>
          <w:cols w:space="708"/>
        </w:sectPr>
      </w:pPr>
    </w:p>
    <w:p w:rsidR="002328BA" w:rsidRDefault="00BA5B86">
      <w:pPr>
        <w:pStyle w:val="Odstavecseseznamem"/>
        <w:numPr>
          <w:ilvl w:val="0"/>
          <w:numId w:val="1"/>
        </w:numPr>
        <w:tabs>
          <w:tab w:val="left" w:pos="386"/>
        </w:tabs>
        <w:spacing w:before="73"/>
        <w:ind w:right="112"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2328BA" w:rsidRDefault="002328BA">
      <w:pPr>
        <w:pStyle w:val="Zkladntext"/>
        <w:spacing w:before="1"/>
        <w:ind w:left="0" w:firstLine="0"/>
        <w:rPr>
          <w:sz w:val="36"/>
        </w:rPr>
      </w:pPr>
    </w:p>
    <w:p w:rsidR="002328BA" w:rsidRDefault="00BA5B86">
      <w:pPr>
        <w:pStyle w:val="Zkladntext"/>
        <w:tabs>
          <w:tab w:val="left" w:pos="6551"/>
        </w:tabs>
        <w:spacing w:before="0"/>
        <w:ind w:left="102" w:firstLine="0"/>
      </w:pPr>
      <w:r>
        <w:t>V:</w:t>
      </w:r>
      <w:r>
        <w:tab/>
        <w:t xml:space="preserve">V </w:t>
      </w:r>
      <w:r>
        <w:rPr>
          <w:spacing w:val="4"/>
        </w:rPr>
        <w:t>Praze</w:t>
      </w:r>
      <w:r>
        <w:rPr>
          <w:spacing w:val="-5"/>
        </w:rPr>
        <w:t xml:space="preserve"> </w:t>
      </w:r>
      <w:r>
        <w:t>dne:</w:t>
      </w:r>
    </w:p>
    <w:p w:rsidR="002328BA" w:rsidRDefault="002328BA">
      <w:pPr>
        <w:pStyle w:val="Zkladntext"/>
        <w:spacing w:before="0"/>
        <w:ind w:left="0" w:firstLine="0"/>
        <w:rPr>
          <w:sz w:val="18"/>
        </w:rPr>
      </w:pPr>
    </w:p>
    <w:p w:rsidR="002328BA" w:rsidRDefault="00BA5B86">
      <w:pPr>
        <w:pStyle w:val="Zkladntext"/>
        <w:spacing w:before="1"/>
        <w:ind w:left="102" w:firstLine="0"/>
      </w:pPr>
      <w:r>
        <w:t>dne:</w:t>
      </w:r>
    </w:p>
    <w:p w:rsidR="002328BA" w:rsidRDefault="002328BA">
      <w:pPr>
        <w:pStyle w:val="Zkladntext"/>
        <w:spacing w:before="0"/>
        <w:ind w:left="0" w:firstLine="0"/>
        <w:rPr>
          <w:sz w:val="26"/>
        </w:rPr>
      </w:pPr>
    </w:p>
    <w:p w:rsidR="002328BA" w:rsidRDefault="002328BA">
      <w:pPr>
        <w:pStyle w:val="Zkladntext"/>
        <w:spacing w:before="0"/>
        <w:ind w:left="0" w:firstLine="0"/>
        <w:rPr>
          <w:sz w:val="26"/>
        </w:rPr>
      </w:pPr>
    </w:p>
    <w:p w:rsidR="002328BA" w:rsidRDefault="002328BA">
      <w:pPr>
        <w:pStyle w:val="Zkladntext"/>
        <w:spacing w:before="0"/>
        <w:ind w:left="0" w:firstLine="0"/>
        <w:rPr>
          <w:sz w:val="29"/>
        </w:rPr>
      </w:pPr>
    </w:p>
    <w:p w:rsidR="002328BA" w:rsidRDefault="00BA5B86">
      <w:pPr>
        <w:pStyle w:val="Zkladntext"/>
        <w:tabs>
          <w:tab w:val="left" w:pos="6582"/>
        </w:tabs>
        <w:spacing w:before="0"/>
        <w:ind w:left="102" w:firstLine="0"/>
      </w:pPr>
      <w:r>
        <w:t>…………………………………………….</w:t>
      </w:r>
      <w:r>
        <w:tab/>
        <w:t>……………………………………</w:t>
      </w:r>
    </w:p>
    <w:p w:rsidR="002328BA" w:rsidRDefault="00BA5B86">
      <w:pPr>
        <w:pStyle w:val="Zkladntext"/>
        <w:tabs>
          <w:tab w:val="left" w:pos="6582"/>
        </w:tabs>
        <w:spacing w:before="0"/>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2328BA">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03" w:rsidRDefault="007A7903">
      <w:r>
        <w:separator/>
      </w:r>
    </w:p>
  </w:endnote>
  <w:endnote w:type="continuationSeparator" w:id="0">
    <w:p w:rsidR="007A7903" w:rsidRDefault="007A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BA" w:rsidRDefault="00551466">
    <w:pPr>
      <w:pStyle w:val="Zkladntext"/>
      <w:spacing w:before="0" w:line="14" w:lineRule="auto"/>
      <w:ind w:left="0" w:firstLine="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8BA" w:rsidRDefault="00BA5B86">
                          <w:pPr>
                            <w:pStyle w:val="Zkladntext"/>
                            <w:spacing w:before="19"/>
                            <w:ind w:left="40" w:firstLine="0"/>
                          </w:pPr>
                          <w:r>
                            <w:fldChar w:fldCharType="begin"/>
                          </w:r>
                          <w:r>
                            <w:rPr>
                              <w:w w:val="99"/>
                            </w:rPr>
                            <w:instrText xml:space="preserve"> PAGE </w:instrText>
                          </w:r>
                          <w:r>
                            <w:fldChar w:fldCharType="separate"/>
                          </w:r>
                          <w:r w:rsidR="00B85F80">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2328BA" w:rsidRDefault="00BA5B86">
                    <w:pPr>
                      <w:pStyle w:val="Zkladntext"/>
                      <w:spacing w:before="19"/>
                      <w:ind w:left="40" w:firstLine="0"/>
                    </w:pPr>
                    <w:r>
                      <w:fldChar w:fldCharType="begin"/>
                    </w:r>
                    <w:r>
                      <w:rPr>
                        <w:w w:val="99"/>
                      </w:rPr>
                      <w:instrText xml:space="preserve"> PAGE </w:instrText>
                    </w:r>
                    <w:r>
                      <w:fldChar w:fldCharType="separate"/>
                    </w:r>
                    <w:r w:rsidR="00B85F80">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03" w:rsidRDefault="007A7903">
      <w:r>
        <w:separator/>
      </w:r>
    </w:p>
  </w:footnote>
  <w:footnote w:type="continuationSeparator" w:id="0">
    <w:p w:rsidR="007A7903" w:rsidRDefault="007A7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F0E"/>
    <w:multiLevelType w:val="hybridMultilevel"/>
    <w:tmpl w:val="0150B782"/>
    <w:lvl w:ilvl="0" w:tplc="9ADC7766">
      <w:start w:val="1"/>
      <w:numFmt w:val="decimal"/>
      <w:lvlText w:val="%1)"/>
      <w:lvlJc w:val="left"/>
      <w:pPr>
        <w:ind w:left="385" w:hanging="284"/>
        <w:jc w:val="left"/>
      </w:pPr>
      <w:rPr>
        <w:rFonts w:ascii="Segoe UI" w:eastAsia="Segoe UI" w:hAnsi="Segoe UI" w:cs="Segoe UI" w:hint="default"/>
        <w:w w:val="99"/>
        <w:sz w:val="20"/>
        <w:szCs w:val="20"/>
      </w:rPr>
    </w:lvl>
    <w:lvl w:ilvl="1" w:tplc="E5220E7C">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E684FCD4">
      <w:numFmt w:val="bullet"/>
      <w:lvlText w:val="-"/>
      <w:lvlJc w:val="left"/>
      <w:pPr>
        <w:ind w:left="783" w:hanging="286"/>
      </w:pPr>
      <w:rPr>
        <w:rFonts w:ascii="Segoe UI" w:eastAsia="Segoe UI" w:hAnsi="Segoe UI" w:cs="Segoe UI" w:hint="default"/>
        <w:w w:val="99"/>
        <w:sz w:val="20"/>
        <w:szCs w:val="20"/>
      </w:rPr>
    </w:lvl>
    <w:lvl w:ilvl="3" w:tplc="EC284E76">
      <w:numFmt w:val="bullet"/>
      <w:lvlText w:val="•"/>
      <w:lvlJc w:val="left"/>
      <w:pPr>
        <w:ind w:left="930" w:hanging="286"/>
      </w:pPr>
      <w:rPr>
        <w:rFonts w:hint="default"/>
      </w:rPr>
    </w:lvl>
    <w:lvl w:ilvl="4" w:tplc="710C6AF8">
      <w:numFmt w:val="bullet"/>
      <w:lvlText w:val="•"/>
      <w:lvlJc w:val="left"/>
      <w:pPr>
        <w:ind w:left="1081" w:hanging="286"/>
      </w:pPr>
      <w:rPr>
        <w:rFonts w:hint="default"/>
      </w:rPr>
    </w:lvl>
    <w:lvl w:ilvl="5" w:tplc="190677F4">
      <w:numFmt w:val="bullet"/>
      <w:lvlText w:val="•"/>
      <w:lvlJc w:val="left"/>
      <w:pPr>
        <w:ind w:left="1231" w:hanging="286"/>
      </w:pPr>
      <w:rPr>
        <w:rFonts w:hint="default"/>
      </w:rPr>
    </w:lvl>
    <w:lvl w:ilvl="6" w:tplc="60B45C0E">
      <w:numFmt w:val="bullet"/>
      <w:lvlText w:val="•"/>
      <w:lvlJc w:val="left"/>
      <w:pPr>
        <w:ind w:left="1382" w:hanging="286"/>
      </w:pPr>
      <w:rPr>
        <w:rFonts w:hint="default"/>
      </w:rPr>
    </w:lvl>
    <w:lvl w:ilvl="7" w:tplc="DB341748">
      <w:numFmt w:val="bullet"/>
      <w:lvlText w:val="•"/>
      <w:lvlJc w:val="left"/>
      <w:pPr>
        <w:ind w:left="1533" w:hanging="286"/>
      </w:pPr>
      <w:rPr>
        <w:rFonts w:hint="default"/>
      </w:rPr>
    </w:lvl>
    <w:lvl w:ilvl="8" w:tplc="69E26712">
      <w:numFmt w:val="bullet"/>
      <w:lvlText w:val="•"/>
      <w:lvlJc w:val="left"/>
      <w:pPr>
        <w:ind w:left="1683" w:hanging="286"/>
      </w:pPr>
      <w:rPr>
        <w:rFonts w:hint="default"/>
      </w:rPr>
    </w:lvl>
  </w:abstractNum>
  <w:abstractNum w:abstractNumId="1" w15:restartNumberingAfterBreak="0">
    <w:nsid w:val="11646632"/>
    <w:multiLevelType w:val="hybridMultilevel"/>
    <w:tmpl w:val="AA4230E6"/>
    <w:lvl w:ilvl="0" w:tplc="428A236E">
      <w:start w:val="1"/>
      <w:numFmt w:val="decimal"/>
      <w:lvlText w:val="%1)"/>
      <w:lvlJc w:val="left"/>
      <w:pPr>
        <w:ind w:left="385" w:hanging="284"/>
        <w:jc w:val="left"/>
      </w:pPr>
      <w:rPr>
        <w:rFonts w:ascii="Segoe UI" w:eastAsia="Segoe UI" w:hAnsi="Segoe UI" w:cs="Segoe UI" w:hint="default"/>
        <w:w w:val="99"/>
        <w:sz w:val="20"/>
        <w:szCs w:val="20"/>
      </w:rPr>
    </w:lvl>
    <w:lvl w:ilvl="1" w:tplc="8FFC1A6E">
      <w:numFmt w:val="bullet"/>
      <w:lvlText w:val="•"/>
      <w:lvlJc w:val="left"/>
      <w:pPr>
        <w:ind w:left="1304" w:hanging="284"/>
      </w:pPr>
      <w:rPr>
        <w:rFonts w:hint="default"/>
      </w:rPr>
    </w:lvl>
    <w:lvl w:ilvl="2" w:tplc="3B06B2B0">
      <w:numFmt w:val="bullet"/>
      <w:lvlText w:val="•"/>
      <w:lvlJc w:val="left"/>
      <w:pPr>
        <w:ind w:left="2228" w:hanging="284"/>
      </w:pPr>
      <w:rPr>
        <w:rFonts w:hint="default"/>
      </w:rPr>
    </w:lvl>
    <w:lvl w:ilvl="3" w:tplc="AB86A532">
      <w:numFmt w:val="bullet"/>
      <w:lvlText w:val="•"/>
      <w:lvlJc w:val="left"/>
      <w:pPr>
        <w:ind w:left="3152" w:hanging="284"/>
      </w:pPr>
      <w:rPr>
        <w:rFonts w:hint="default"/>
      </w:rPr>
    </w:lvl>
    <w:lvl w:ilvl="4" w:tplc="FE12AECE">
      <w:numFmt w:val="bullet"/>
      <w:lvlText w:val="•"/>
      <w:lvlJc w:val="left"/>
      <w:pPr>
        <w:ind w:left="4076" w:hanging="284"/>
      </w:pPr>
      <w:rPr>
        <w:rFonts w:hint="default"/>
      </w:rPr>
    </w:lvl>
    <w:lvl w:ilvl="5" w:tplc="A836CD84">
      <w:numFmt w:val="bullet"/>
      <w:lvlText w:val="•"/>
      <w:lvlJc w:val="left"/>
      <w:pPr>
        <w:ind w:left="5000" w:hanging="284"/>
      </w:pPr>
      <w:rPr>
        <w:rFonts w:hint="default"/>
      </w:rPr>
    </w:lvl>
    <w:lvl w:ilvl="6" w:tplc="FE0EF80C">
      <w:numFmt w:val="bullet"/>
      <w:lvlText w:val="•"/>
      <w:lvlJc w:val="left"/>
      <w:pPr>
        <w:ind w:left="5924" w:hanging="284"/>
      </w:pPr>
      <w:rPr>
        <w:rFonts w:hint="default"/>
      </w:rPr>
    </w:lvl>
    <w:lvl w:ilvl="7" w:tplc="88EA0FA6">
      <w:numFmt w:val="bullet"/>
      <w:lvlText w:val="•"/>
      <w:lvlJc w:val="left"/>
      <w:pPr>
        <w:ind w:left="6848" w:hanging="284"/>
      </w:pPr>
      <w:rPr>
        <w:rFonts w:hint="default"/>
      </w:rPr>
    </w:lvl>
    <w:lvl w:ilvl="8" w:tplc="A1EC7F16">
      <w:numFmt w:val="bullet"/>
      <w:lvlText w:val="•"/>
      <w:lvlJc w:val="left"/>
      <w:pPr>
        <w:ind w:left="7772" w:hanging="284"/>
      </w:pPr>
      <w:rPr>
        <w:rFonts w:hint="default"/>
      </w:rPr>
    </w:lvl>
  </w:abstractNum>
  <w:abstractNum w:abstractNumId="2" w15:restartNumberingAfterBreak="0">
    <w:nsid w:val="1F471BD2"/>
    <w:multiLevelType w:val="hybridMultilevel"/>
    <w:tmpl w:val="F4946AF0"/>
    <w:lvl w:ilvl="0" w:tplc="005E8AF2">
      <w:start w:val="1"/>
      <w:numFmt w:val="decimal"/>
      <w:lvlText w:val="%1)"/>
      <w:lvlJc w:val="left"/>
      <w:pPr>
        <w:ind w:left="385" w:hanging="284"/>
        <w:jc w:val="left"/>
      </w:pPr>
      <w:rPr>
        <w:rFonts w:ascii="Segoe UI" w:eastAsia="Segoe UI" w:hAnsi="Segoe UI" w:cs="Segoe UI" w:hint="default"/>
        <w:w w:val="99"/>
        <w:sz w:val="20"/>
        <w:szCs w:val="20"/>
      </w:rPr>
    </w:lvl>
    <w:lvl w:ilvl="1" w:tplc="0184754C">
      <w:numFmt w:val="bullet"/>
      <w:lvlText w:val="•"/>
      <w:lvlJc w:val="left"/>
      <w:pPr>
        <w:ind w:left="1304" w:hanging="284"/>
      </w:pPr>
      <w:rPr>
        <w:rFonts w:hint="default"/>
      </w:rPr>
    </w:lvl>
    <w:lvl w:ilvl="2" w:tplc="76947F76">
      <w:numFmt w:val="bullet"/>
      <w:lvlText w:val="•"/>
      <w:lvlJc w:val="left"/>
      <w:pPr>
        <w:ind w:left="2228" w:hanging="284"/>
      </w:pPr>
      <w:rPr>
        <w:rFonts w:hint="default"/>
      </w:rPr>
    </w:lvl>
    <w:lvl w:ilvl="3" w:tplc="6B2AB760">
      <w:numFmt w:val="bullet"/>
      <w:lvlText w:val="•"/>
      <w:lvlJc w:val="left"/>
      <w:pPr>
        <w:ind w:left="3152" w:hanging="284"/>
      </w:pPr>
      <w:rPr>
        <w:rFonts w:hint="default"/>
      </w:rPr>
    </w:lvl>
    <w:lvl w:ilvl="4" w:tplc="52B6AB26">
      <w:numFmt w:val="bullet"/>
      <w:lvlText w:val="•"/>
      <w:lvlJc w:val="left"/>
      <w:pPr>
        <w:ind w:left="4076" w:hanging="284"/>
      </w:pPr>
      <w:rPr>
        <w:rFonts w:hint="default"/>
      </w:rPr>
    </w:lvl>
    <w:lvl w:ilvl="5" w:tplc="780E2ED6">
      <w:numFmt w:val="bullet"/>
      <w:lvlText w:val="•"/>
      <w:lvlJc w:val="left"/>
      <w:pPr>
        <w:ind w:left="5000" w:hanging="284"/>
      </w:pPr>
      <w:rPr>
        <w:rFonts w:hint="default"/>
      </w:rPr>
    </w:lvl>
    <w:lvl w:ilvl="6" w:tplc="4D505062">
      <w:numFmt w:val="bullet"/>
      <w:lvlText w:val="•"/>
      <w:lvlJc w:val="left"/>
      <w:pPr>
        <w:ind w:left="5924" w:hanging="284"/>
      </w:pPr>
      <w:rPr>
        <w:rFonts w:hint="default"/>
      </w:rPr>
    </w:lvl>
    <w:lvl w:ilvl="7" w:tplc="1074A55C">
      <w:numFmt w:val="bullet"/>
      <w:lvlText w:val="•"/>
      <w:lvlJc w:val="left"/>
      <w:pPr>
        <w:ind w:left="6848" w:hanging="284"/>
      </w:pPr>
      <w:rPr>
        <w:rFonts w:hint="default"/>
      </w:rPr>
    </w:lvl>
    <w:lvl w:ilvl="8" w:tplc="67D003C0">
      <w:numFmt w:val="bullet"/>
      <w:lvlText w:val="•"/>
      <w:lvlJc w:val="left"/>
      <w:pPr>
        <w:ind w:left="7772" w:hanging="284"/>
      </w:pPr>
      <w:rPr>
        <w:rFonts w:hint="default"/>
      </w:rPr>
    </w:lvl>
  </w:abstractNum>
  <w:abstractNum w:abstractNumId="3" w15:restartNumberingAfterBreak="0">
    <w:nsid w:val="44DD1E69"/>
    <w:multiLevelType w:val="hybridMultilevel"/>
    <w:tmpl w:val="D8CCCB0E"/>
    <w:lvl w:ilvl="0" w:tplc="69403960">
      <w:start w:val="1"/>
      <w:numFmt w:val="decimal"/>
      <w:lvlText w:val="%1)"/>
      <w:lvlJc w:val="left"/>
      <w:pPr>
        <w:ind w:left="385" w:hanging="284"/>
        <w:jc w:val="left"/>
      </w:pPr>
      <w:rPr>
        <w:rFonts w:ascii="Segoe UI" w:eastAsia="Segoe UI" w:hAnsi="Segoe UI" w:cs="Segoe UI" w:hint="default"/>
        <w:w w:val="99"/>
        <w:sz w:val="20"/>
        <w:szCs w:val="20"/>
      </w:rPr>
    </w:lvl>
    <w:lvl w:ilvl="1" w:tplc="9F94571A">
      <w:numFmt w:val="bullet"/>
      <w:lvlText w:val="•"/>
      <w:lvlJc w:val="left"/>
      <w:pPr>
        <w:ind w:left="1304" w:hanging="284"/>
      </w:pPr>
      <w:rPr>
        <w:rFonts w:hint="default"/>
      </w:rPr>
    </w:lvl>
    <w:lvl w:ilvl="2" w:tplc="DD6AB390">
      <w:numFmt w:val="bullet"/>
      <w:lvlText w:val="•"/>
      <w:lvlJc w:val="left"/>
      <w:pPr>
        <w:ind w:left="2228" w:hanging="284"/>
      </w:pPr>
      <w:rPr>
        <w:rFonts w:hint="default"/>
      </w:rPr>
    </w:lvl>
    <w:lvl w:ilvl="3" w:tplc="53425DEE">
      <w:numFmt w:val="bullet"/>
      <w:lvlText w:val="•"/>
      <w:lvlJc w:val="left"/>
      <w:pPr>
        <w:ind w:left="3152" w:hanging="284"/>
      </w:pPr>
      <w:rPr>
        <w:rFonts w:hint="default"/>
      </w:rPr>
    </w:lvl>
    <w:lvl w:ilvl="4" w:tplc="C9E84528">
      <w:numFmt w:val="bullet"/>
      <w:lvlText w:val="•"/>
      <w:lvlJc w:val="left"/>
      <w:pPr>
        <w:ind w:left="4076" w:hanging="284"/>
      </w:pPr>
      <w:rPr>
        <w:rFonts w:hint="default"/>
      </w:rPr>
    </w:lvl>
    <w:lvl w:ilvl="5" w:tplc="793A4C68">
      <w:numFmt w:val="bullet"/>
      <w:lvlText w:val="•"/>
      <w:lvlJc w:val="left"/>
      <w:pPr>
        <w:ind w:left="5000" w:hanging="284"/>
      </w:pPr>
      <w:rPr>
        <w:rFonts w:hint="default"/>
      </w:rPr>
    </w:lvl>
    <w:lvl w:ilvl="6" w:tplc="970E9F66">
      <w:numFmt w:val="bullet"/>
      <w:lvlText w:val="•"/>
      <w:lvlJc w:val="left"/>
      <w:pPr>
        <w:ind w:left="5924" w:hanging="284"/>
      </w:pPr>
      <w:rPr>
        <w:rFonts w:hint="default"/>
      </w:rPr>
    </w:lvl>
    <w:lvl w:ilvl="7" w:tplc="9BA20E7C">
      <w:numFmt w:val="bullet"/>
      <w:lvlText w:val="•"/>
      <w:lvlJc w:val="left"/>
      <w:pPr>
        <w:ind w:left="6848" w:hanging="284"/>
      </w:pPr>
      <w:rPr>
        <w:rFonts w:hint="default"/>
      </w:rPr>
    </w:lvl>
    <w:lvl w:ilvl="8" w:tplc="1DE426F0">
      <w:numFmt w:val="bullet"/>
      <w:lvlText w:val="•"/>
      <w:lvlJc w:val="left"/>
      <w:pPr>
        <w:ind w:left="7772" w:hanging="284"/>
      </w:pPr>
      <w:rPr>
        <w:rFonts w:hint="default"/>
      </w:rPr>
    </w:lvl>
  </w:abstractNum>
  <w:abstractNum w:abstractNumId="4" w15:restartNumberingAfterBreak="0">
    <w:nsid w:val="4ACE15CD"/>
    <w:multiLevelType w:val="hybridMultilevel"/>
    <w:tmpl w:val="00762686"/>
    <w:lvl w:ilvl="0" w:tplc="58784E66">
      <w:start w:val="1"/>
      <w:numFmt w:val="decimal"/>
      <w:lvlText w:val="%1)"/>
      <w:lvlJc w:val="left"/>
      <w:pPr>
        <w:ind w:left="385" w:hanging="284"/>
        <w:jc w:val="left"/>
      </w:pPr>
      <w:rPr>
        <w:rFonts w:ascii="Segoe UI" w:eastAsia="Segoe UI" w:hAnsi="Segoe UI" w:cs="Segoe UI" w:hint="default"/>
        <w:w w:val="99"/>
        <w:sz w:val="20"/>
        <w:szCs w:val="20"/>
      </w:rPr>
    </w:lvl>
    <w:lvl w:ilvl="1" w:tplc="10F4CC48">
      <w:numFmt w:val="bullet"/>
      <w:lvlText w:val="•"/>
      <w:lvlJc w:val="left"/>
      <w:pPr>
        <w:ind w:left="1304" w:hanging="284"/>
      </w:pPr>
      <w:rPr>
        <w:rFonts w:hint="default"/>
      </w:rPr>
    </w:lvl>
    <w:lvl w:ilvl="2" w:tplc="9080EE48">
      <w:numFmt w:val="bullet"/>
      <w:lvlText w:val="•"/>
      <w:lvlJc w:val="left"/>
      <w:pPr>
        <w:ind w:left="2228" w:hanging="284"/>
      </w:pPr>
      <w:rPr>
        <w:rFonts w:hint="default"/>
      </w:rPr>
    </w:lvl>
    <w:lvl w:ilvl="3" w:tplc="04A44826">
      <w:numFmt w:val="bullet"/>
      <w:lvlText w:val="•"/>
      <w:lvlJc w:val="left"/>
      <w:pPr>
        <w:ind w:left="3152" w:hanging="284"/>
      </w:pPr>
      <w:rPr>
        <w:rFonts w:hint="default"/>
      </w:rPr>
    </w:lvl>
    <w:lvl w:ilvl="4" w:tplc="3552E272">
      <w:numFmt w:val="bullet"/>
      <w:lvlText w:val="•"/>
      <w:lvlJc w:val="left"/>
      <w:pPr>
        <w:ind w:left="4076" w:hanging="284"/>
      </w:pPr>
      <w:rPr>
        <w:rFonts w:hint="default"/>
      </w:rPr>
    </w:lvl>
    <w:lvl w:ilvl="5" w:tplc="C7CEB662">
      <w:numFmt w:val="bullet"/>
      <w:lvlText w:val="•"/>
      <w:lvlJc w:val="left"/>
      <w:pPr>
        <w:ind w:left="5000" w:hanging="284"/>
      </w:pPr>
      <w:rPr>
        <w:rFonts w:hint="default"/>
      </w:rPr>
    </w:lvl>
    <w:lvl w:ilvl="6" w:tplc="4A6431EE">
      <w:numFmt w:val="bullet"/>
      <w:lvlText w:val="•"/>
      <w:lvlJc w:val="left"/>
      <w:pPr>
        <w:ind w:left="5924" w:hanging="284"/>
      </w:pPr>
      <w:rPr>
        <w:rFonts w:hint="default"/>
      </w:rPr>
    </w:lvl>
    <w:lvl w:ilvl="7" w:tplc="C22A4B38">
      <w:numFmt w:val="bullet"/>
      <w:lvlText w:val="•"/>
      <w:lvlJc w:val="left"/>
      <w:pPr>
        <w:ind w:left="6848" w:hanging="284"/>
      </w:pPr>
      <w:rPr>
        <w:rFonts w:hint="default"/>
      </w:rPr>
    </w:lvl>
    <w:lvl w:ilvl="8" w:tplc="38B4A204">
      <w:numFmt w:val="bullet"/>
      <w:lvlText w:val="•"/>
      <w:lvlJc w:val="left"/>
      <w:pPr>
        <w:ind w:left="7772" w:hanging="284"/>
      </w:pPr>
      <w:rPr>
        <w:rFonts w:hint="default"/>
      </w:rPr>
    </w:lvl>
  </w:abstractNum>
  <w:abstractNum w:abstractNumId="5" w15:restartNumberingAfterBreak="0">
    <w:nsid w:val="50DC3C66"/>
    <w:multiLevelType w:val="hybridMultilevel"/>
    <w:tmpl w:val="B6428886"/>
    <w:lvl w:ilvl="0" w:tplc="E7C4F13C">
      <w:start w:val="1"/>
      <w:numFmt w:val="decimal"/>
      <w:lvlText w:val="%1)"/>
      <w:lvlJc w:val="left"/>
      <w:pPr>
        <w:ind w:left="385" w:hanging="284"/>
        <w:jc w:val="right"/>
      </w:pPr>
      <w:rPr>
        <w:rFonts w:ascii="Segoe UI" w:eastAsia="Segoe UI" w:hAnsi="Segoe UI" w:cs="Segoe UI" w:hint="default"/>
        <w:w w:val="99"/>
        <w:sz w:val="20"/>
        <w:szCs w:val="20"/>
      </w:rPr>
    </w:lvl>
    <w:lvl w:ilvl="1" w:tplc="16FC342C">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FF80813E">
      <w:numFmt w:val="bullet"/>
      <w:lvlText w:val="•"/>
      <w:lvlJc w:val="left"/>
      <w:pPr>
        <w:ind w:left="1851" w:hanging="284"/>
      </w:pPr>
      <w:rPr>
        <w:rFonts w:hint="default"/>
      </w:rPr>
    </w:lvl>
    <w:lvl w:ilvl="3" w:tplc="8CB8CFA4">
      <w:numFmt w:val="bullet"/>
      <w:lvlText w:val="•"/>
      <w:lvlJc w:val="left"/>
      <w:pPr>
        <w:ind w:left="2822" w:hanging="284"/>
      </w:pPr>
      <w:rPr>
        <w:rFonts w:hint="default"/>
      </w:rPr>
    </w:lvl>
    <w:lvl w:ilvl="4" w:tplc="779E7752">
      <w:numFmt w:val="bullet"/>
      <w:lvlText w:val="•"/>
      <w:lvlJc w:val="left"/>
      <w:pPr>
        <w:ind w:left="3793" w:hanging="284"/>
      </w:pPr>
      <w:rPr>
        <w:rFonts w:hint="default"/>
      </w:rPr>
    </w:lvl>
    <w:lvl w:ilvl="5" w:tplc="22A4753C">
      <w:numFmt w:val="bullet"/>
      <w:lvlText w:val="•"/>
      <w:lvlJc w:val="left"/>
      <w:pPr>
        <w:ind w:left="4764" w:hanging="284"/>
      </w:pPr>
      <w:rPr>
        <w:rFonts w:hint="default"/>
      </w:rPr>
    </w:lvl>
    <w:lvl w:ilvl="6" w:tplc="196CCBC2">
      <w:numFmt w:val="bullet"/>
      <w:lvlText w:val="•"/>
      <w:lvlJc w:val="left"/>
      <w:pPr>
        <w:ind w:left="5735" w:hanging="284"/>
      </w:pPr>
      <w:rPr>
        <w:rFonts w:hint="default"/>
      </w:rPr>
    </w:lvl>
    <w:lvl w:ilvl="7" w:tplc="4C944208">
      <w:numFmt w:val="bullet"/>
      <w:lvlText w:val="•"/>
      <w:lvlJc w:val="left"/>
      <w:pPr>
        <w:ind w:left="6706" w:hanging="284"/>
      </w:pPr>
      <w:rPr>
        <w:rFonts w:hint="default"/>
      </w:rPr>
    </w:lvl>
    <w:lvl w:ilvl="8" w:tplc="807234B6">
      <w:numFmt w:val="bullet"/>
      <w:lvlText w:val="•"/>
      <w:lvlJc w:val="left"/>
      <w:pPr>
        <w:ind w:left="7677" w:hanging="284"/>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BA"/>
    <w:rsid w:val="002328BA"/>
    <w:rsid w:val="00551466"/>
    <w:rsid w:val="007A7903"/>
    <w:rsid w:val="00B85F80"/>
    <w:rsid w:val="00BA5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EDA0"/>
  <w15:docId w15:val="{31DC7148-8429-4F35-AC5C-6D28DE5B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hanging="283"/>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974" w:right="176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2446</Words>
  <Characters>14436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2021-01-05T09:59:00Z</dcterms:created>
  <dcterms:modified xsi:type="dcterms:W3CDTF">2021-01-05T09:59:00Z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2021-01-05T00:00:00Z</vt:filetime>
  </property>
</Properties>
</file>