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26082A" w:rsidRDefault="0095074B" w:rsidP="0095074B">
      <w:pPr>
        <w:pStyle w:val="Zkladntext"/>
        <w:jc w:val="center"/>
        <w:rPr>
          <w:rFonts w:ascii="Verdana" w:hAnsi="Verdana"/>
          <w:i w:val="0"/>
          <w:caps/>
          <w:spacing w:val="100"/>
          <w:sz w:val="22"/>
          <w:szCs w:val="32"/>
        </w:rPr>
      </w:pPr>
      <w:r w:rsidRPr="0026082A">
        <w:rPr>
          <w:rFonts w:ascii="Verdana" w:hAnsi="Verdana"/>
          <w:i w:val="0"/>
          <w:caps/>
          <w:spacing w:val="100"/>
          <w:sz w:val="22"/>
          <w:szCs w:val="32"/>
        </w:rPr>
        <w:t>dodatek č. 1</w:t>
      </w:r>
    </w:p>
    <w:p w14:paraId="6A1C4B1D" w14:textId="183F28FC" w:rsidR="0095074B" w:rsidRPr="0026082A" w:rsidRDefault="0095074B" w:rsidP="0095074B">
      <w:pPr>
        <w:pStyle w:val="Zkladntext"/>
        <w:jc w:val="center"/>
        <w:rPr>
          <w:rFonts w:ascii="Verdana" w:hAnsi="Verdana"/>
          <w:i w:val="0"/>
          <w:spacing w:val="100"/>
          <w:sz w:val="22"/>
          <w:szCs w:val="32"/>
        </w:rPr>
      </w:pPr>
      <w:r w:rsidRPr="0026082A">
        <w:rPr>
          <w:rFonts w:ascii="Verdana" w:hAnsi="Verdana"/>
          <w:i w:val="0"/>
          <w:spacing w:val="100"/>
          <w:sz w:val="22"/>
          <w:szCs w:val="32"/>
        </w:rPr>
        <w:t>K</w:t>
      </w:r>
      <w:r w:rsidR="0026082A" w:rsidRPr="0026082A">
        <w:rPr>
          <w:rFonts w:ascii="Verdana" w:hAnsi="Verdana"/>
          <w:i w:val="0"/>
          <w:spacing w:val="100"/>
          <w:sz w:val="22"/>
          <w:szCs w:val="32"/>
        </w:rPr>
        <w:t> PŘÍKAZNÍ SMLOUVĚ</w:t>
      </w:r>
    </w:p>
    <w:p w14:paraId="5A7A9590" w14:textId="6B0A70BE" w:rsidR="0095074B" w:rsidRPr="0026082A" w:rsidRDefault="0095074B" w:rsidP="0095074B">
      <w:pPr>
        <w:pStyle w:val="Zkladntext"/>
        <w:jc w:val="center"/>
        <w:rPr>
          <w:rFonts w:ascii="Verdana" w:hAnsi="Verdana"/>
          <w:i w:val="0"/>
          <w:caps/>
          <w:spacing w:val="100"/>
          <w:sz w:val="20"/>
          <w:szCs w:val="28"/>
        </w:rPr>
      </w:pPr>
      <w:r w:rsidRPr="0026082A">
        <w:rPr>
          <w:rFonts w:ascii="Verdana" w:hAnsi="Verdana"/>
          <w:i w:val="0"/>
          <w:spacing w:val="100"/>
          <w:sz w:val="20"/>
          <w:szCs w:val="28"/>
        </w:rPr>
        <w:t xml:space="preserve">uzavřené dne </w:t>
      </w:r>
      <w:r w:rsidR="0026082A" w:rsidRPr="0026082A">
        <w:rPr>
          <w:rFonts w:ascii="Verdana" w:hAnsi="Verdana"/>
          <w:i w:val="0"/>
          <w:spacing w:val="100"/>
          <w:sz w:val="20"/>
          <w:szCs w:val="28"/>
        </w:rPr>
        <w:t>13. 1. 2020</w:t>
      </w:r>
    </w:p>
    <w:p w14:paraId="2BC8A316" w14:textId="2E68F0EF" w:rsidR="0095074B" w:rsidRPr="0026082A" w:rsidRDefault="0095074B" w:rsidP="0095074B">
      <w:pPr>
        <w:pStyle w:val="Zkladntext"/>
        <w:jc w:val="center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 xml:space="preserve">podle ust. § </w:t>
      </w:r>
      <w:r w:rsidR="0026082A" w:rsidRPr="0026082A">
        <w:rPr>
          <w:rFonts w:ascii="Verdana" w:hAnsi="Verdana"/>
          <w:sz w:val="18"/>
        </w:rPr>
        <w:t>2430</w:t>
      </w:r>
      <w:r w:rsidRPr="0026082A">
        <w:rPr>
          <w:rFonts w:ascii="Verdana" w:hAnsi="Verdana"/>
          <w:sz w:val="18"/>
        </w:rPr>
        <w:t xml:space="preserve"> a násl. zák. č. 89/2012 Sb., občanský zákoník</w:t>
      </w:r>
      <w:r w:rsidR="0026082A" w:rsidRPr="0026082A">
        <w:rPr>
          <w:rFonts w:ascii="Verdana" w:hAnsi="Verdana"/>
          <w:sz w:val="18"/>
        </w:rPr>
        <w:t>, v platném znění</w:t>
      </w:r>
    </w:p>
    <w:p w14:paraId="4B253A70" w14:textId="77777777" w:rsidR="00E869EB" w:rsidRPr="0026082A" w:rsidRDefault="00E869EB" w:rsidP="002E7917">
      <w:pPr>
        <w:spacing w:beforeLines="20" w:before="48"/>
        <w:ind w:left="-284"/>
        <w:jc w:val="both"/>
        <w:rPr>
          <w:rFonts w:ascii="Verdana" w:hAnsi="Verdana"/>
          <w:sz w:val="18"/>
        </w:rPr>
      </w:pPr>
    </w:p>
    <w:p w14:paraId="2F80578A" w14:textId="77777777" w:rsidR="0026082A" w:rsidRPr="008537ED" w:rsidRDefault="0026082A" w:rsidP="0026082A">
      <w:pPr>
        <w:spacing w:line="100" w:lineRule="atLeas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Příkazc</w:t>
      </w:r>
      <w:r w:rsidRPr="008537ED">
        <w:rPr>
          <w:rFonts w:ascii="Verdana" w:hAnsi="Verdana"/>
          <w:sz w:val="18"/>
          <w:szCs w:val="18"/>
        </w:rPr>
        <w:t xml:space="preserve">e: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b/>
          <w:sz w:val="18"/>
          <w:szCs w:val="18"/>
        </w:rPr>
        <w:t>Armádní Servisní, příspěvková organizace</w:t>
      </w:r>
    </w:p>
    <w:p w14:paraId="69AB0380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Sídlo: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 xml:space="preserve">Podbabská 1589/1, 160 00 Praha 6 - Dejvice </w:t>
      </w:r>
    </w:p>
    <w:p w14:paraId="60B23272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Zapsaný: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v obchodním rejstříku u Městského soudu v Praze pod sp. zn. PR1342</w:t>
      </w:r>
    </w:p>
    <w:p w14:paraId="2F461D4D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Zastoupený: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 xml:space="preserve">            Ing. Martinem Lehkým, ředitelem</w:t>
      </w:r>
    </w:p>
    <w:p w14:paraId="2FDEDD4E" w14:textId="77777777" w:rsidR="0026082A" w:rsidRPr="008537ED" w:rsidRDefault="0026082A" w:rsidP="0026082A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IČO: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60460580</w:t>
      </w:r>
    </w:p>
    <w:p w14:paraId="13DCB402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DIČ: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CZ60460580</w:t>
      </w:r>
    </w:p>
    <w:p w14:paraId="14F26CD2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ID datové schránky: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dugmkm6</w:t>
      </w:r>
    </w:p>
    <w:p w14:paraId="334581B1" w14:textId="5FE8BBA1" w:rsidR="0026082A" w:rsidRPr="008537ED" w:rsidRDefault="0026082A" w:rsidP="0026082A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Bankovní spojení: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/>
          <w:sz w:val="18"/>
          <w:szCs w:val="18"/>
        </w:rPr>
        <w:t>XXXX</w:t>
      </w:r>
      <w:r w:rsidRPr="008537ED">
        <w:rPr>
          <w:rFonts w:ascii="Verdana" w:hAnsi="Verdana"/>
          <w:sz w:val="18"/>
          <w:szCs w:val="18"/>
        </w:rPr>
        <w:t xml:space="preserve"> </w:t>
      </w:r>
    </w:p>
    <w:p w14:paraId="0C8D2F22" w14:textId="03FB1FBF" w:rsidR="0026082A" w:rsidRPr="008537ED" w:rsidRDefault="0026082A" w:rsidP="0026082A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Číslo účtu: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/>
          <w:sz w:val="18"/>
          <w:szCs w:val="18"/>
        </w:rPr>
        <w:t>XXXX</w:t>
      </w:r>
    </w:p>
    <w:p w14:paraId="1F55D7F0" w14:textId="77777777" w:rsidR="0026082A" w:rsidRPr="008537ED" w:rsidRDefault="0026082A" w:rsidP="0026082A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Oprávněn jednat:</w:t>
      </w:r>
      <w:r w:rsidRPr="008537ED">
        <w:rPr>
          <w:rFonts w:ascii="Verdana" w:hAnsi="Verdana"/>
          <w:sz w:val="18"/>
          <w:szCs w:val="18"/>
        </w:rPr>
        <w:tab/>
      </w:r>
    </w:p>
    <w:p w14:paraId="3B49C896" w14:textId="77777777" w:rsidR="0026082A" w:rsidRPr="008537ED" w:rsidRDefault="0026082A" w:rsidP="0026082A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ve věcech smluvních:</w:t>
      </w:r>
      <w:r w:rsidRPr="008537ED">
        <w:rPr>
          <w:rFonts w:ascii="Verdana" w:hAnsi="Verdana"/>
          <w:sz w:val="18"/>
          <w:szCs w:val="18"/>
        </w:rPr>
        <w:tab/>
        <w:t>Ing. Martin Lehký, tel. 973 204 090, fax: 973 204 092</w:t>
      </w:r>
      <w:r w:rsidRPr="008537ED">
        <w:rPr>
          <w:rFonts w:ascii="Verdana" w:hAnsi="Verdana"/>
          <w:sz w:val="18"/>
          <w:szCs w:val="18"/>
        </w:rPr>
        <w:tab/>
      </w:r>
    </w:p>
    <w:p w14:paraId="723F6315" w14:textId="5D2EDEB9" w:rsidR="0026082A" w:rsidRDefault="0026082A" w:rsidP="001B2CAD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Verdana" w:hAnsi="Verdana"/>
          <w:sz w:val="18"/>
          <w:szCs w:val="18"/>
        </w:rPr>
      </w:pPr>
      <w:r w:rsidRPr="00A10EB8">
        <w:rPr>
          <w:rFonts w:ascii="Verdana" w:hAnsi="Verdana"/>
          <w:sz w:val="18"/>
          <w:szCs w:val="18"/>
        </w:rPr>
        <w:t>ve věcech technických:</w:t>
      </w:r>
      <w:r w:rsidRPr="00A10EB8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/>
          <w:sz w:val="18"/>
          <w:szCs w:val="18"/>
        </w:rPr>
        <w:t>XXXX</w:t>
      </w:r>
    </w:p>
    <w:p w14:paraId="72E52E51" w14:textId="6A233E70" w:rsidR="001B2CAD" w:rsidRPr="008537ED" w:rsidRDefault="001B2CAD" w:rsidP="001B2CAD">
      <w:pPr>
        <w:pStyle w:val="Odstavecseseznamem"/>
        <w:spacing w:after="0" w:line="100" w:lineRule="atLeast"/>
        <w:ind w:left="288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</w:t>
      </w:r>
    </w:p>
    <w:p w14:paraId="04C91FD5" w14:textId="77777777" w:rsidR="0026082A" w:rsidRPr="008537ED" w:rsidRDefault="0026082A" w:rsidP="0026082A">
      <w:pPr>
        <w:suppressAutoHyphens/>
        <w:spacing w:line="100" w:lineRule="atLeast"/>
        <w:ind w:left="120"/>
        <w:rPr>
          <w:rFonts w:ascii="Verdana" w:hAnsi="Verdana"/>
          <w:i/>
          <w:sz w:val="18"/>
          <w:szCs w:val="18"/>
          <w:lang w:eastAsia="zh-CN"/>
        </w:rPr>
      </w:pPr>
    </w:p>
    <w:p w14:paraId="32D6E3F4" w14:textId="77777777" w:rsidR="0026082A" w:rsidRPr="008537ED" w:rsidRDefault="0026082A" w:rsidP="0026082A">
      <w:pPr>
        <w:suppressAutoHyphens/>
        <w:spacing w:line="100" w:lineRule="atLeast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  <w:lang w:eastAsia="zh-CN"/>
        </w:rPr>
        <w:t>(dále jako „příkazc</w:t>
      </w:r>
      <w:r w:rsidRPr="008537ED">
        <w:rPr>
          <w:rFonts w:ascii="Verdana" w:hAnsi="Verdana"/>
          <w:sz w:val="18"/>
          <w:szCs w:val="18"/>
          <w:lang w:eastAsia="zh-CN"/>
        </w:rPr>
        <w:t>e“).</w:t>
      </w:r>
    </w:p>
    <w:p w14:paraId="78F3DC9B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</w:p>
    <w:p w14:paraId="3E6325C3" w14:textId="77777777" w:rsidR="0026082A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 w:rsidRPr="006B1C46">
        <w:rPr>
          <w:rFonts w:ascii="Verdana" w:hAnsi="Verdana" w:cs="Tahoma"/>
          <w:sz w:val="18"/>
          <w:szCs w:val="18"/>
        </w:rPr>
        <w:t>Příkazník: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  <w:t>Společnost Těchonín</w:t>
      </w:r>
    </w:p>
    <w:p w14:paraId="7CAC82A0" w14:textId="77777777" w:rsidR="0026082A" w:rsidRPr="00F81744" w:rsidRDefault="0026082A" w:rsidP="0026082A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011C3DB3" w14:textId="77777777" w:rsidR="0026082A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vedoucí společník: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>INVIN s.r.o.</w:t>
      </w:r>
    </w:p>
    <w:p w14:paraId="33779C06" w14:textId="77777777" w:rsidR="0026082A" w:rsidRPr="00FA119E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Sídlo</w:t>
      </w:r>
      <w:r w:rsidRPr="00FA119E">
        <w:rPr>
          <w:rFonts w:ascii="Verdana" w:hAnsi="Verdana" w:cs="Tahoma"/>
          <w:sz w:val="18"/>
          <w:szCs w:val="18"/>
        </w:rPr>
        <w:t xml:space="preserve">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>Sochorova 3178/23, 616 00 Brno</w:t>
      </w:r>
    </w:p>
    <w:p w14:paraId="0EA95B2A" w14:textId="77777777" w:rsidR="0026082A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Zapsaný: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 xml:space="preserve">v obchodním rejstříku vedeném </w:t>
      </w:r>
      <w:r>
        <w:rPr>
          <w:rFonts w:ascii="Verdana" w:hAnsi="Verdana" w:cs="Tahoma"/>
          <w:sz w:val="18"/>
          <w:szCs w:val="18"/>
        </w:rPr>
        <w:t xml:space="preserve">Krajským soudem v Brně, </w:t>
      </w:r>
    </w:p>
    <w:p w14:paraId="121B1617" w14:textId="77777777" w:rsidR="0026082A" w:rsidRDefault="0026082A" w:rsidP="0026082A">
      <w:pPr>
        <w:pStyle w:val="BodyText21"/>
        <w:widowControl/>
        <w:spacing w:line="264" w:lineRule="auto"/>
        <w:ind w:left="2124" w:firstLine="708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oddíl C, vložka 66033</w:t>
      </w:r>
    </w:p>
    <w:p w14:paraId="342B388D" w14:textId="6FC9476E" w:rsidR="0026082A" w:rsidRPr="00201FB9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Zastoupený: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1B2CAD">
        <w:rPr>
          <w:rFonts w:ascii="Verdana" w:hAnsi="Verdana" w:cs="Tahoma"/>
          <w:sz w:val="18"/>
          <w:szCs w:val="18"/>
        </w:rPr>
        <w:t>XXXX</w:t>
      </w:r>
      <w:r>
        <w:rPr>
          <w:rFonts w:ascii="Verdana" w:hAnsi="Verdana" w:cs="Tahoma"/>
          <w:sz w:val="18"/>
          <w:szCs w:val="18"/>
        </w:rPr>
        <w:t>, jednatelem</w:t>
      </w:r>
    </w:p>
    <w:p w14:paraId="7925404A" w14:textId="77777777" w:rsidR="0026082A" w:rsidRPr="00FA119E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IČO: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29211751</w:t>
      </w:r>
      <w:r w:rsidRPr="00FA119E">
        <w:rPr>
          <w:rFonts w:ascii="Verdana" w:hAnsi="Verdana" w:cs="Tahoma"/>
          <w:sz w:val="18"/>
          <w:szCs w:val="18"/>
        </w:rPr>
        <w:tab/>
      </w:r>
    </w:p>
    <w:p w14:paraId="25204EE2" w14:textId="77777777" w:rsidR="0026082A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DIČ: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>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29211751</w:t>
      </w:r>
      <w:r w:rsidRPr="00FA119E">
        <w:rPr>
          <w:rFonts w:ascii="Verdana" w:hAnsi="Verdana" w:cs="Tahoma"/>
          <w:sz w:val="18"/>
          <w:szCs w:val="18"/>
        </w:rPr>
        <w:tab/>
      </w:r>
    </w:p>
    <w:p w14:paraId="637EF6DC" w14:textId="77777777" w:rsidR="0026082A" w:rsidRPr="00FA119E" w:rsidRDefault="0026082A" w:rsidP="0026082A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ID datové schránky: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>eqmp5wz</w:t>
      </w:r>
    </w:p>
    <w:p w14:paraId="18D1500F" w14:textId="78B24568" w:rsidR="0026082A" w:rsidRPr="00FA119E" w:rsidRDefault="0026082A" w:rsidP="0026082A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B</w:t>
      </w:r>
      <w:r w:rsidRPr="00FA119E">
        <w:rPr>
          <w:rFonts w:ascii="Verdana" w:hAnsi="Verdana" w:cs="Tahoma"/>
          <w:sz w:val="18"/>
          <w:szCs w:val="18"/>
        </w:rPr>
        <w:t xml:space="preserve">ankovní spojení: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1B2CAD">
        <w:rPr>
          <w:rFonts w:ascii="Verdana" w:hAnsi="Verdana" w:cs="Tahoma"/>
          <w:sz w:val="18"/>
          <w:szCs w:val="18"/>
        </w:rPr>
        <w:t>XXXX</w:t>
      </w:r>
    </w:p>
    <w:p w14:paraId="30F905C6" w14:textId="70298900" w:rsidR="0026082A" w:rsidRDefault="0026082A" w:rsidP="0026082A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Č</w:t>
      </w:r>
      <w:r w:rsidRPr="00FA119E">
        <w:rPr>
          <w:rFonts w:ascii="Verdana" w:hAnsi="Verdana" w:cs="Tahoma"/>
          <w:sz w:val="18"/>
          <w:szCs w:val="18"/>
        </w:rPr>
        <w:t>íslo účtu: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1B2CAD">
        <w:rPr>
          <w:rFonts w:ascii="Verdana" w:hAnsi="Verdana" w:cs="Tahoma"/>
          <w:sz w:val="18"/>
          <w:szCs w:val="18"/>
        </w:rPr>
        <w:t>XXXX</w:t>
      </w:r>
    </w:p>
    <w:p w14:paraId="5C5F4ADB" w14:textId="77777777" w:rsidR="0026082A" w:rsidRPr="008537ED" w:rsidRDefault="0026082A" w:rsidP="0026082A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Oprávněn jednat:</w:t>
      </w:r>
      <w:r w:rsidRPr="008537ED">
        <w:rPr>
          <w:rFonts w:ascii="Verdana" w:hAnsi="Verdana"/>
          <w:sz w:val="18"/>
          <w:szCs w:val="18"/>
        </w:rPr>
        <w:tab/>
      </w:r>
    </w:p>
    <w:p w14:paraId="4EC789CD" w14:textId="77711F92" w:rsidR="0026082A" w:rsidRPr="008537ED" w:rsidRDefault="0026082A" w:rsidP="0026082A">
      <w:pPr>
        <w:pStyle w:val="Odstavecseseznamem"/>
        <w:numPr>
          <w:ilvl w:val="0"/>
          <w:numId w:val="48"/>
        </w:numPr>
        <w:spacing w:after="0" w:line="100" w:lineRule="atLeast"/>
        <w:ind w:right="-427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věcech smluvních:</w:t>
      </w:r>
      <w:r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/>
          <w:sz w:val="18"/>
          <w:szCs w:val="18"/>
        </w:rPr>
        <w:t>XXXX</w:t>
      </w:r>
      <w:r w:rsidRPr="008537ED">
        <w:rPr>
          <w:rFonts w:ascii="Verdana" w:hAnsi="Verdana"/>
          <w:sz w:val="18"/>
          <w:szCs w:val="18"/>
        </w:rPr>
        <w:tab/>
      </w:r>
    </w:p>
    <w:p w14:paraId="57FE59EF" w14:textId="4C762766" w:rsidR="0026082A" w:rsidRPr="006B1C46" w:rsidRDefault="0026082A" w:rsidP="0026082A">
      <w:pPr>
        <w:pStyle w:val="Odstavecseseznamem"/>
        <w:numPr>
          <w:ilvl w:val="0"/>
          <w:numId w:val="48"/>
        </w:numPr>
        <w:spacing w:after="0" w:line="100" w:lineRule="atLeast"/>
        <w:ind w:right="-568"/>
        <w:contextualSpacing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ve věcech technických:</w:t>
      </w:r>
      <w:r w:rsidRPr="008537ED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 w:cs="Tahoma"/>
          <w:sz w:val="18"/>
          <w:szCs w:val="18"/>
        </w:rPr>
        <w:t>XXXX</w:t>
      </w:r>
    </w:p>
    <w:p w14:paraId="53CD0535" w14:textId="77777777" w:rsidR="0026082A" w:rsidRDefault="0026082A" w:rsidP="0026082A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7B4DA4DB" w14:textId="77777777" w:rsidR="0026082A" w:rsidRDefault="0026082A" w:rsidP="0026082A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společník: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6B1C46">
        <w:rPr>
          <w:rFonts w:ascii="Verdana" w:hAnsi="Verdana" w:cs="Tahoma"/>
          <w:b/>
          <w:sz w:val="18"/>
          <w:szCs w:val="18"/>
        </w:rPr>
        <w:t>IRBOS s.r.o.</w:t>
      </w:r>
    </w:p>
    <w:p w14:paraId="6CBA6742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Sídlo: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č. p. 115, 517 41 Čestice</w:t>
      </w:r>
    </w:p>
    <w:p w14:paraId="46183900" w14:textId="251C1944" w:rsidR="0026082A" w:rsidRDefault="0026082A" w:rsidP="0026082A">
      <w:pPr>
        <w:spacing w:line="100" w:lineRule="atLeast"/>
        <w:ind w:left="2127" w:hanging="2127"/>
        <w:rPr>
          <w:rFonts w:ascii="Verdana" w:hAnsi="Verdana" w:cs="Tahom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Zapsaný: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176D0">
        <w:rPr>
          <w:rFonts w:ascii="Verdana" w:hAnsi="Verdana" w:cs="Tahoma"/>
          <w:sz w:val="18"/>
          <w:szCs w:val="18"/>
        </w:rPr>
        <w:t xml:space="preserve">v obchodním rejstříku </w:t>
      </w:r>
      <w:r w:rsidRPr="00336FDC">
        <w:rPr>
          <w:rFonts w:ascii="Verdana" w:hAnsi="Verdana" w:cs="Tahoma"/>
          <w:sz w:val="18"/>
          <w:szCs w:val="18"/>
        </w:rPr>
        <w:t>vedeném Krajským soudem v</w:t>
      </w:r>
      <w:r>
        <w:rPr>
          <w:rFonts w:ascii="Verdana" w:hAnsi="Verdana" w:cs="Tahoma"/>
          <w:sz w:val="18"/>
          <w:szCs w:val="18"/>
        </w:rPr>
        <w:t> Hradci Králové</w:t>
      </w:r>
      <w:r w:rsidRPr="00336FDC">
        <w:rPr>
          <w:rFonts w:ascii="Verdana" w:hAnsi="Verdana" w:cs="Tahoma"/>
          <w:sz w:val="18"/>
          <w:szCs w:val="18"/>
        </w:rPr>
        <w:t xml:space="preserve">, </w:t>
      </w:r>
    </w:p>
    <w:p w14:paraId="2A4F8FBD" w14:textId="77777777" w:rsidR="0026082A" w:rsidRPr="008537ED" w:rsidRDefault="0026082A" w:rsidP="0026082A">
      <w:pPr>
        <w:spacing w:line="100" w:lineRule="atLeast"/>
        <w:ind w:left="2127" w:firstLine="705"/>
        <w:rPr>
          <w:rFonts w:ascii="Verdana" w:hAnsi="Verdana"/>
          <w:sz w:val="18"/>
          <w:szCs w:val="18"/>
        </w:rPr>
      </w:pPr>
      <w:r w:rsidRPr="00336FDC">
        <w:rPr>
          <w:rFonts w:ascii="Verdana" w:hAnsi="Verdana" w:cs="Tahoma"/>
          <w:sz w:val="18"/>
          <w:szCs w:val="18"/>
        </w:rPr>
        <w:t xml:space="preserve">oddíl </w:t>
      </w:r>
      <w:r>
        <w:rPr>
          <w:rFonts w:ascii="Verdana" w:hAnsi="Verdana" w:cs="Tahoma"/>
          <w:sz w:val="18"/>
          <w:szCs w:val="18"/>
        </w:rPr>
        <w:t>C</w:t>
      </w:r>
      <w:r w:rsidRPr="00336FDC">
        <w:rPr>
          <w:rFonts w:ascii="Verdana" w:hAnsi="Verdana" w:cs="Tahoma"/>
          <w:sz w:val="18"/>
          <w:szCs w:val="18"/>
        </w:rPr>
        <w:t xml:space="preserve">, vložka </w:t>
      </w:r>
      <w:r>
        <w:rPr>
          <w:rFonts w:ascii="Verdana" w:hAnsi="Verdana" w:cs="Tahoma"/>
          <w:sz w:val="18"/>
          <w:szCs w:val="18"/>
        </w:rPr>
        <w:t>15647</w:t>
      </w:r>
    </w:p>
    <w:p w14:paraId="494A1E3A" w14:textId="4101A1A1" w:rsidR="0026082A" w:rsidRPr="006B1C46" w:rsidRDefault="0026082A" w:rsidP="0026082A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Zastoupený: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 xml:space="preserve">           </w:t>
      </w:r>
      <w:r w:rsidR="001B2CAD">
        <w:rPr>
          <w:rFonts w:ascii="Verdana" w:hAnsi="Verdana" w:cs="Tahoma"/>
          <w:sz w:val="18"/>
          <w:szCs w:val="18"/>
        </w:rPr>
        <w:t>XXXX</w:t>
      </w:r>
      <w:r>
        <w:rPr>
          <w:rFonts w:ascii="Verdana" w:hAnsi="Verdana" w:cs="Tahoma"/>
          <w:sz w:val="18"/>
          <w:szCs w:val="18"/>
        </w:rPr>
        <w:t>, jednatelkou</w:t>
      </w:r>
    </w:p>
    <w:p w14:paraId="3B76655F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IČO: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25933094</w:t>
      </w:r>
    </w:p>
    <w:p w14:paraId="481BC03B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DIČ: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25933094</w:t>
      </w:r>
    </w:p>
    <w:p w14:paraId="6BAA85A7" w14:textId="77777777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ID datové schránky: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sfycvbz</w:t>
      </w:r>
    </w:p>
    <w:p w14:paraId="07D638EE" w14:textId="0712548D" w:rsidR="0026082A" w:rsidRPr="006B0030" w:rsidRDefault="0026082A" w:rsidP="0026082A">
      <w:pPr>
        <w:spacing w:line="100" w:lineRule="atLeast"/>
        <w:rPr>
          <w:rFonts w:ascii="Verdana" w:hAnsi="Verdana"/>
          <w:b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Bankovní spojení: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 w:cs="Tahoma"/>
          <w:sz w:val="18"/>
          <w:szCs w:val="18"/>
        </w:rPr>
        <w:t>XXXX</w:t>
      </w:r>
    </w:p>
    <w:p w14:paraId="4052AD3F" w14:textId="6561F7D6" w:rsidR="0026082A" w:rsidRPr="008537ED" w:rsidRDefault="0026082A" w:rsidP="0026082A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Číslo účtu: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/>
          <w:sz w:val="18"/>
          <w:szCs w:val="18"/>
        </w:rPr>
        <w:t>XXXX</w:t>
      </w:r>
    </w:p>
    <w:p w14:paraId="3ECD18DD" w14:textId="77777777" w:rsidR="0026082A" w:rsidRPr="008537ED" w:rsidRDefault="0026082A" w:rsidP="0026082A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Oprávněn jednat:</w:t>
      </w:r>
      <w:r w:rsidRPr="008537ED">
        <w:rPr>
          <w:rFonts w:ascii="Verdana" w:hAnsi="Verdana"/>
          <w:sz w:val="18"/>
          <w:szCs w:val="18"/>
        </w:rPr>
        <w:tab/>
      </w:r>
    </w:p>
    <w:p w14:paraId="5D3F9AFE" w14:textId="77777777" w:rsidR="0026082A" w:rsidRPr="008537ED" w:rsidRDefault="0026082A" w:rsidP="0026082A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věcech smluvních</w:t>
      </w:r>
      <w:r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</w:p>
    <w:p w14:paraId="6C29F1C4" w14:textId="64642115" w:rsidR="0026082A" w:rsidRPr="008537ED" w:rsidRDefault="0026082A" w:rsidP="0026082A">
      <w:pPr>
        <w:pStyle w:val="Odstavecseseznamem"/>
        <w:spacing w:line="100" w:lineRule="atLeast"/>
        <w:ind w:left="48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r w:rsidRPr="008537ED">
        <w:rPr>
          <w:rFonts w:ascii="Verdana" w:hAnsi="Verdana"/>
          <w:sz w:val="18"/>
          <w:szCs w:val="18"/>
        </w:rPr>
        <w:t>věcech technických:</w:t>
      </w:r>
      <w:r w:rsidRPr="008537ED">
        <w:rPr>
          <w:rFonts w:ascii="Verdana" w:hAnsi="Verdana"/>
          <w:sz w:val="18"/>
          <w:szCs w:val="18"/>
        </w:rPr>
        <w:tab/>
      </w:r>
      <w:r w:rsidR="001B2CAD">
        <w:rPr>
          <w:rFonts w:ascii="Verdana" w:hAnsi="Verdana"/>
          <w:sz w:val="18"/>
          <w:szCs w:val="18"/>
        </w:rPr>
        <w:t>XXXX</w:t>
      </w:r>
    </w:p>
    <w:p w14:paraId="202CD0D6" w14:textId="77777777" w:rsidR="0026082A" w:rsidRDefault="0026082A" w:rsidP="0026082A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28059AA3" w14:textId="77777777" w:rsidR="0026082A" w:rsidRDefault="0026082A" w:rsidP="0026082A">
      <w:pPr>
        <w:suppressAutoHyphens/>
        <w:spacing w:line="100" w:lineRule="atLeast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  <w:lang w:eastAsia="zh-CN"/>
        </w:rPr>
        <w:t>(dále jako „příkazník</w:t>
      </w:r>
      <w:r w:rsidRPr="008537ED">
        <w:rPr>
          <w:rFonts w:ascii="Verdana" w:hAnsi="Verdana"/>
          <w:sz w:val="18"/>
          <w:szCs w:val="18"/>
          <w:lang w:eastAsia="zh-CN"/>
        </w:rPr>
        <w:t>“</w:t>
      </w:r>
      <w:r>
        <w:rPr>
          <w:rFonts w:ascii="Verdana" w:hAnsi="Verdana"/>
          <w:sz w:val="18"/>
          <w:szCs w:val="18"/>
          <w:lang w:eastAsia="zh-CN"/>
        </w:rPr>
        <w:t>)</w:t>
      </w:r>
    </w:p>
    <w:p w14:paraId="7A0A390D" w14:textId="77777777" w:rsidR="0026082A" w:rsidRDefault="0026082A" w:rsidP="0026082A">
      <w:pPr>
        <w:suppressAutoHyphens/>
        <w:spacing w:line="100" w:lineRule="atLeast"/>
        <w:rPr>
          <w:rFonts w:ascii="Verdana" w:hAnsi="Verdana"/>
          <w:sz w:val="18"/>
          <w:szCs w:val="18"/>
          <w:lang w:eastAsia="zh-CN"/>
        </w:rPr>
      </w:pPr>
    </w:p>
    <w:p w14:paraId="1F5ED54D" w14:textId="753B9FC1" w:rsidR="000419F2" w:rsidRPr="0026082A" w:rsidRDefault="0026082A" w:rsidP="0026082A">
      <w:pPr>
        <w:spacing w:beforeLines="20" w:before="48"/>
        <w:ind w:left="-284"/>
        <w:jc w:val="both"/>
        <w:rPr>
          <w:rFonts w:ascii="Verdana" w:hAnsi="Verdana"/>
          <w:sz w:val="18"/>
        </w:rPr>
      </w:pPr>
      <w:r w:rsidRPr="0023463C">
        <w:rPr>
          <w:rFonts w:ascii="Verdana" w:hAnsi="Verdana"/>
          <w:sz w:val="18"/>
          <w:szCs w:val="18"/>
        </w:rPr>
        <w:t>(dále jednotlivě jako „smluvní strana“ nebo společně jako „smluvní strany“)</w:t>
      </w:r>
    </w:p>
    <w:p w14:paraId="1429A6D8" w14:textId="77777777" w:rsidR="000419F2" w:rsidRPr="0026082A" w:rsidRDefault="000419F2" w:rsidP="002E7917">
      <w:pPr>
        <w:spacing w:beforeLines="20" w:before="48"/>
        <w:ind w:left="-284"/>
        <w:jc w:val="both"/>
        <w:rPr>
          <w:rFonts w:ascii="Verdana" w:hAnsi="Verdana"/>
          <w:sz w:val="18"/>
        </w:rPr>
      </w:pPr>
    </w:p>
    <w:p w14:paraId="1CF264F8" w14:textId="0D8658ED" w:rsidR="00B871AE" w:rsidRPr="0026082A" w:rsidRDefault="00B871AE" w:rsidP="00B871AE">
      <w:pPr>
        <w:ind w:left="-284"/>
        <w:jc w:val="both"/>
        <w:rPr>
          <w:rFonts w:ascii="Verdana" w:hAnsi="Verdana"/>
          <w:sz w:val="18"/>
          <w:szCs w:val="24"/>
        </w:rPr>
      </w:pPr>
      <w:r w:rsidRPr="0026082A">
        <w:rPr>
          <w:rFonts w:ascii="Verdana" w:hAnsi="Verdana"/>
          <w:sz w:val="18"/>
          <w:szCs w:val="24"/>
        </w:rPr>
        <w:t>Smluvní strany se dohodly, v </w:t>
      </w:r>
      <w:r w:rsidR="00BD4552" w:rsidRPr="0026082A">
        <w:rPr>
          <w:rFonts w:ascii="Verdana" w:hAnsi="Verdana"/>
          <w:sz w:val="18"/>
          <w:szCs w:val="24"/>
        </w:rPr>
        <w:t>souladu s ustanovením čl. XII. Závěrečná ustanovení</w:t>
      </w:r>
      <w:r w:rsidRPr="0026082A">
        <w:rPr>
          <w:rFonts w:ascii="Verdana" w:hAnsi="Verdana"/>
          <w:sz w:val="18"/>
          <w:szCs w:val="24"/>
        </w:rPr>
        <w:t xml:space="preserve"> </w:t>
      </w:r>
      <w:r w:rsidR="00BD4552" w:rsidRPr="0026082A">
        <w:rPr>
          <w:rFonts w:ascii="Verdana" w:hAnsi="Verdana"/>
          <w:sz w:val="18"/>
          <w:szCs w:val="24"/>
        </w:rPr>
        <w:t xml:space="preserve">odst. </w:t>
      </w:r>
      <w:r w:rsidR="0026082A">
        <w:rPr>
          <w:rFonts w:ascii="Verdana" w:hAnsi="Verdana"/>
          <w:sz w:val="18"/>
          <w:szCs w:val="24"/>
        </w:rPr>
        <w:t>1</w:t>
      </w:r>
      <w:r w:rsidR="007C6E84" w:rsidRPr="0026082A">
        <w:rPr>
          <w:rFonts w:ascii="Verdana" w:hAnsi="Verdana"/>
          <w:sz w:val="18"/>
          <w:szCs w:val="24"/>
        </w:rPr>
        <w:t>, na</w:t>
      </w:r>
      <w:r w:rsidR="00BD4552" w:rsidRPr="0026082A">
        <w:rPr>
          <w:rFonts w:ascii="Verdana" w:hAnsi="Verdana"/>
          <w:sz w:val="18"/>
          <w:szCs w:val="24"/>
        </w:rPr>
        <w:t> </w:t>
      </w:r>
      <w:r w:rsidR="007C6E84" w:rsidRPr="0026082A">
        <w:rPr>
          <w:rFonts w:ascii="Verdana" w:hAnsi="Verdana"/>
          <w:sz w:val="18"/>
          <w:szCs w:val="24"/>
        </w:rPr>
        <w:t>uzavření tohoto d</w:t>
      </w:r>
      <w:r w:rsidR="00204369" w:rsidRPr="0026082A">
        <w:rPr>
          <w:rFonts w:ascii="Verdana" w:hAnsi="Verdana"/>
          <w:sz w:val="18"/>
          <w:szCs w:val="24"/>
        </w:rPr>
        <w:t>odatku č. 1</w:t>
      </w:r>
      <w:r w:rsidRPr="0026082A">
        <w:rPr>
          <w:rFonts w:ascii="Verdana" w:hAnsi="Verdana"/>
          <w:sz w:val="18"/>
          <w:szCs w:val="24"/>
        </w:rPr>
        <w:t xml:space="preserve"> k</w:t>
      </w:r>
      <w:r w:rsidR="0026082A">
        <w:rPr>
          <w:rFonts w:ascii="Verdana" w:hAnsi="Verdana"/>
          <w:sz w:val="18"/>
          <w:szCs w:val="24"/>
        </w:rPr>
        <w:t xml:space="preserve"> příkazní</w:t>
      </w:r>
      <w:r w:rsidRPr="0026082A">
        <w:rPr>
          <w:rFonts w:ascii="Verdana" w:hAnsi="Verdana"/>
          <w:sz w:val="18"/>
          <w:szCs w:val="24"/>
        </w:rPr>
        <w:t xml:space="preserve"> smlouvě </w:t>
      </w:r>
      <w:r w:rsidR="00BD4552" w:rsidRPr="0026082A">
        <w:rPr>
          <w:rFonts w:ascii="Verdana" w:hAnsi="Verdana"/>
          <w:sz w:val="18"/>
          <w:szCs w:val="24"/>
        </w:rPr>
        <w:t>(dále jen „</w:t>
      </w:r>
      <w:r w:rsidR="001D2987" w:rsidRPr="0026082A">
        <w:rPr>
          <w:rFonts w:ascii="Verdana" w:hAnsi="Verdana"/>
          <w:sz w:val="18"/>
          <w:szCs w:val="24"/>
        </w:rPr>
        <w:t>smlouva</w:t>
      </w:r>
      <w:r w:rsidR="00BD4552" w:rsidRPr="0026082A">
        <w:rPr>
          <w:rFonts w:ascii="Verdana" w:hAnsi="Verdana"/>
          <w:sz w:val="18"/>
          <w:szCs w:val="24"/>
        </w:rPr>
        <w:t>“)</w:t>
      </w:r>
      <w:r w:rsidR="0026082A">
        <w:rPr>
          <w:rFonts w:ascii="Verdana" w:hAnsi="Verdana"/>
          <w:sz w:val="18"/>
          <w:szCs w:val="24"/>
        </w:rPr>
        <w:t xml:space="preserve"> na realizaci akce </w:t>
      </w:r>
      <w:r w:rsidR="0026082A" w:rsidRPr="00E747DB">
        <w:rPr>
          <w:rFonts w:ascii="Verdana" w:hAnsi="Verdana"/>
          <w:i/>
          <w:sz w:val="18"/>
          <w:szCs w:val="24"/>
        </w:rPr>
        <w:t xml:space="preserve">Výkon </w:t>
      </w:r>
      <w:r w:rsidR="0026082A" w:rsidRPr="00E747DB">
        <w:rPr>
          <w:rFonts w:ascii="Verdana" w:hAnsi="Verdana"/>
          <w:i/>
          <w:sz w:val="18"/>
          <w:szCs w:val="24"/>
        </w:rPr>
        <w:lastRenderedPageBreak/>
        <w:t xml:space="preserve">technického dozoru stavebníka a koordinátora BOZP na staveništi pro akci </w:t>
      </w:r>
      <w:r w:rsidR="00E747DB">
        <w:rPr>
          <w:rFonts w:ascii="Verdana" w:hAnsi="Verdana"/>
          <w:i/>
          <w:sz w:val="18"/>
          <w:szCs w:val="24"/>
        </w:rPr>
        <w:t>„</w:t>
      </w:r>
      <w:r w:rsidR="0026082A" w:rsidRPr="00E747DB">
        <w:rPr>
          <w:rFonts w:ascii="Verdana" w:hAnsi="Verdana"/>
          <w:i/>
          <w:sz w:val="18"/>
          <w:szCs w:val="24"/>
        </w:rPr>
        <w:t>Těchonín</w:t>
      </w:r>
      <w:r w:rsidR="00E747DB">
        <w:rPr>
          <w:rFonts w:ascii="Verdana" w:hAnsi="Verdana"/>
          <w:i/>
          <w:sz w:val="18"/>
          <w:szCs w:val="24"/>
        </w:rPr>
        <w:t xml:space="preserve"> – rekonstrukce objektů č. 43 a 44 - realizace</w:t>
      </w:r>
      <w:r w:rsidR="00BD4552" w:rsidRPr="00E747DB">
        <w:rPr>
          <w:rFonts w:ascii="Verdana" w:hAnsi="Verdana"/>
          <w:i/>
          <w:sz w:val="18"/>
          <w:szCs w:val="24"/>
        </w:rPr>
        <w:t>“</w:t>
      </w:r>
      <w:r w:rsidR="00BD4552" w:rsidRPr="0026082A">
        <w:rPr>
          <w:rFonts w:ascii="Verdana" w:hAnsi="Verdana"/>
          <w:sz w:val="18"/>
          <w:szCs w:val="24"/>
        </w:rPr>
        <w:t xml:space="preserve"> </w:t>
      </w:r>
      <w:r w:rsidRPr="0026082A">
        <w:rPr>
          <w:rFonts w:ascii="Verdana" w:hAnsi="Verdana"/>
          <w:sz w:val="18"/>
          <w:szCs w:val="24"/>
        </w:rPr>
        <w:t xml:space="preserve">uzavřené mezi výše uvedenými smluvními stranami dne </w:t>
      </w:r>
      <w:r w:rsidR="00E747DB">
        <w:rPr>
          <w:rFonts w:ascii="Verdana" w:hAnsi="Verdana"/>
          <w:sz w:val="18"/>
          <w:szCs w:val="24"/>
        </w:rPr>
        <w:t>13. 1. 2020</w:t>
      </w:r>
      <w:r w:rsidR="007C6E84" w:rsidRPr="0026082A">
        <w:rPr>
          <w:rFonts w:ascii="Verdana" w:hAnsi="Verdana"/>
          <w:sz w:val="18"/>
          <w:szCs w:val="24"/>
        </w:rPr>
        <w:t>. Tímto d</w:t>
      </w:r>
      <w:r w:rsidRPr="0026082A">
        <w:rPr>
          <w:rFonts w:ascii="Verdana" w:hAnsi="Verdana"/>
          <w:sz w:val="18"/>
          <w:szCs w:val="24"/>
        </w:rPr>
        <w:t>od</w:t>
      </w:r>
      <w:r w:rsidR="00964844" w:rsidRPr="0026082A">
        <w:rPr>
          <w:rFonts w:ascii="Verdana" w:hAnsi="Verdana"/>
          <w:sz w:val="18"/>
          <w:szCs w:val="24"/>
        </w:rPr>
        <w:t>atkem č</w:t>
      </w:r>
      <w:r w:rsidR="00CB383B" w:rsidRPr="0026082A">
        <w:rPr>
          <w:rFonts w:ascii="Verdana" w:hAnsi="Verdana"/>
          <w:sz w:val="18"/>
          <w:szCs w:val="24"/>
        </w:rPr>
        <w:t>.</w:t>
      </w:r>
      <w:r w:rsidR="00666CE2" w:rsidRPr="0026082A">
        <w:rPr>
          <w:rFonts w:ascii="Verdana" w:hAnsi="Verdana"/>
          <w:sz w:val="18"/>
          <w:szCs w:val="24"/>
        </w:rPr>
        <w:t xml:space="preserve"> 1 se </w:t>
      </w:r>
      <w:r w:rsidR="00E747DB">
        <w:rPr>
          <w:rFonts w:ascii="Verdana" w:hAnsi="Verdana"/>
          <w:sz w:val="18"/>
          <w:szCs w:val="24"/>
        </w:rPr>
        <w:t>smlouva mění následujícím způsobem</w:t>
      </w:r>
      <w:r w:rsidR="00CB383B" w:rsidRPr="0026082A">
        <w:rPr>
          <w:rFonts w:ascii="Verdana" w:hAnsi="Verdana"/>
          <w:sz w:val="18"/>
          <w:szCs w:val="24"/>
        </w:rPr>
        <w:t>:</w:t>
      </w:r>
    </w:p>
    <w:p w14:paraId="1A182FEC" w14:textId="77777777" w:rsidR="00373B3C" w:rsidRPr="0026082A" w:rsidRDefault="00373B3C" w:rsidP="00964844">
      <w:pPr>
        <w:jc w:val="both"/>
        <w:rPr>
          <w:rFonts w:ascii="Verdana" w:hAnsi="Verdana"/>
          <w:sz w:val="18"/>
          <w:szCs w:val="24"/>
        </w:rPr>
      </w:pPr>
    </w:p>
    <w:p w14:paraId="2CF3428F" w14:textId="0BDC34CB" w:rsidR="00964844" w:rsidRPr="0026082A" w:rsidRDefault="00E747DB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Verdana" w:hAnsi="Verdana"/>
          <w:b/>
          <w:sz w:val="18"/>
          <w:szCs w:val="24"/>
        </w:rPr>
      </w:pPr>
      <w:r>
        <w:rPr>
          <w:rFonts w:ascii="Verdana" w:hAnsi="Verdana"/>
          <w:b/>
          <w:sz w:val="18"/>
          <w:szCs w:val="24"/>
        </w:rPr>
        <w:t>V člán</w:t>
      </w:r>
      <w:r w:rsidR="00964844" w:rsidRPr="0026082A">
        <w:rPr>
          <w:rFonts w:ascii="Verdana" w:hAnsi="Verdana"/>
          <w:b/>
          <w:sz w:val="18"/>
          <w:szCs w:val="24"/>
        </w:rPr>
        <w:t>k</w:t>
      </w:r>
      <w:r>
        <w:rPr>
          <w:rFonts w:ascii="Verdana" w:hAnsi="Verdana"/>
          <w:b/>
          <w:sz w:val="18"/>
          <w:szCs w:val="24"/>
        </w:rPr>
        <w:t>u</w:t>
      </w:r>
      <w:r w:rsidR="00964844" w:rsidRPr="0026082A">
        <w:rPr>
          <w:rFonts w:ascii="Verdana" w:hAnsi="Verdana"/>
          <w:b/>
          <w:sz w:val="18"/>
          <w:szCs w:val="24"/>
        </w:rPr>
        <w:t xml:space="preserve"> </w:t>
      </w:r>
      <w:r>
        <w:rPr>
          <w:rFonts w:ascii="Verdana" w:hAnsi="Verdana"/>
          <w:b/>
          <w:sz w:val="18"/>
          <w:szCs w:val="24"/>
        </w:rPr>
        <w:t>V. Cena a platební podmínky se ruší stávající znění odstavce 1 a nahrazuje se takto</w:t>
      </w:r>
      <w:r w:rsidR="00964844" w:rsidRPr="0026082A">
        <w:rPr>
          <w:rFonts w:ascii="Verdana" w:hAnsi="Verdana"/>
          <w:b/>
          <w:sz w:val="18"/>
          <w:szCs w:val="24"/>
        </w:rPr>
        <w:t>:</w:t>
      </w:r>
    </w:p>
    <w:p w14:paraId="46AB3D09" w14:textId="77777777" w:rsidR="00E747DB" w:rsidRPr="006116B6" w:rsidRDefault="00E747DB" w:rsidP="00E747DB">
      <w:pPr>
        <w:pStyle w:val="Zkladntextodsazen"/>
        <w:spacing w:before="0"/>
        <w:ind w:left="0"/>
        <w:rPr>
          <w:rFonts w:ascii="Verdana" w:hAnsi="Verdana"/>
          <w:sz w:val="18"/>
          <w:szCs w:val="18"/>
        </w:rPr>
      </w:pPr>
      <w:r w:rsidRPr="006116B6">
        <w:rPr>
          <w:rFonts w:ascii="Verdana" w:hAnsi="Verdana"/>
          <w:color w:val="000000"/>
          <w:sz w:val="18"/>
          <w:szCs w:val="18"/>
        </w:rPr>
        <w:t xml:space="preserve">Úplata </w:t>
      </w:r>
      <w:r>
        <w:rPr>
          <w:rFonts w:ascii="Verdana" w:hAnsi="Verdana"/>
          <w:color w:val="000000"/>
          <w:sz w:val="18"/>
          <w:szCs w:val="18"/>
        </w:rPr>
        <w:t xml:space="preserve">(odměna) </w:t>
      </w:r>
      <w:r w:rsidRPr="006116B6">
        <w:rPr>
          <w:rFonts w:ascii="Verdana" w:hAnsi="Verdana"/>
          <w:color w:val="000000"/>
          <w:sz w:val="18"/>
          <w:szCs w:val="18"/>
        </w:rPr>
        <w:t xml:space="preserve">za výkon činnosti </w:t>
      </w:r>
      <w:r>
        <w:rPr>
          <w:rFonts w:ascii="Verdana" w:hAnsi="Verdana"/>
          <w:color w:val="000000"/>
          <w:sz w:val="18"/>
          <w:szCs w:val="18"/>
        </w:rPr>
        <w:t>p</w:t>
      </w:r>
      <w:r w:rsidRPr="006116B6">
        <w:rPr>
          <w:rFonts w:ascii="Verdana" w:hAnsi="Verdana"/>
          <w:color w:val="000000"/>
          <w:sz w:val="18"/>
          <w:szCs w:val="18"/>
        </w:rPr>
        <w:t xml:space="preserve">říkazníka </w:t>
      </w:r>
      <w:r>
        <w:rPr>
          <w:rFonts w:ascii="Verdana" w:hAnsi="Verdana"/>
          <w:color w:val="000000"/>
          <w:sz w:val="18"/>
          <w:szCs w:val="18"/>
        </w:rPr>
        <w:t>po</w:t>
      </w:r>
      <w:r w:rsidRPr="006116B6">
        <w:rPr>
          <w:rFonts w:ascii="Verdana" w:hAnsi="Verdana"/>
          <w:color w:val="000000"/>
          <w:sz w:val="18"/>
          <w:szCs w:val="18"/>
        </w:rPr>
        <w:t>dle této smlouvy se stanovuje dohodou smluvních stran ve výši:</w:t>
      </w:r>
    </w:p>
    <w:p w14:paraId="2A275EFE" w14:textId="23892B2C" w:rsidR="00B871AE" w:rsidRPr="0026082A" w:rsidRDefault="00964844" w:rsidP="00A8190F">
      <w:pPr>
        <w:tabs>
          <w:tab w:val="left" w:pos="0"/>
          <w:tab w:val="right" w:pos="9071"/>
        </w:tabs>
        <w:spacing w:before="240" w:after="120"/>
        <w:ind w:hanging="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ab/>
      </w:r>
      <w:r w:rsidR="007D237E" w:rsidRPr="0026082A">
        <w:rPr>
          <w:rFonts w:ascii="Verdana" w:hAnsi="Verdana"/>
          <w:sz w:val="18"/>
        </w:rPr>
        <w:t xml:space="preserve">Cena dle </w:t>
      </w:r>
      <w:r w:rsidR="00DF5027">
        <w:rPr>
          <w:rFonts w:ascii="Verdana" w:hAnsi="Verdana"/>
          <w:sz w:val="18"/>
        </w:rPr>
        <w:t>smlouv</w:t>
      </w:r>
      <w:r w:rsidR="00E931C6">
        <w:rPr>
          <w:rFonts w:ascii="Verdana" w:hAnsi="Verdana"/>
          <w:sz w:val="18"/>
        </w:rPr>
        <w:t>y</w:t>
      </w:r>
      <w:r w:rsidR="007D237E" w:rsidRPr="0026082A">
        <w:rPr>
          <w:rFonts w:ascii="Verdana" w:hAnsi="Verdana"/>
          <w:sz w:val="18"/>
        </w:rPr>
        <w:t>:</w:t>
      </w:r>
      <w:r w:rsidR="007D237E" w:rsidRPr="0026082A">
        <w:rPr>
          <w:rFonts w:ascii="Verdana" w:hAnsi="Verdana"/>
          <w:sz w:val="18"/>
        </w:rPr>
        <w:tab/>
      </w:r>
      <w:r w:rsidR="00E747DB">
        <w:rPr>
          <w:rFonts w:ascii="Verdana" w:hAnsi="Verdana"/>
          <w:sz w:val="18"/>
        </w:rPr>
        <w:t>1 844 141,00</w:t>
      </w:r>
      <w:r w:rsidR="00B871AE" w:rsidRPr="0026082A">
        <w:rPr>
          <w:rFonts w:ascii="Verdana" w:hAnsi="Verdana"/>
          <w:sz w:val="18"/>
        </w:rPr>
        <w:t xml:space="preserve"> Kč</w:t>
      </w:r>
      <w:r w:rsidR="00E747DB">
        <w:rPr>
          <w:rFonts w:ascii="Verdana" w:hAnsi="Verdana"/>
          <w:sz w:val="18"/>
        </w:rPr>
        <w:t xml:space="preserve"> bez DPH</w:t>
      </w:r>
      <w:r w:rsidR="00A8190F">
        <w:rPr>
          <w:rFonts w:ascii="Verdana" w:hAnsi="Verdana"/>
          <w:sz w:val="18"/>
        </w:rPr>
        <w:t xml:space="preserve"> (</w:t>
      </w:r>
      <w:r w:rsidR="00A8190F" w:rsidRPr="00021921">
        <w:rPr>
          <w:rFonts w:ascii="Verdana" w:hAnsi="Verdana"/>
          <w:sz w:val="18"/>
          <w:szCs w:val="18"/>
        </w:rPr>
        <w:t>2 231 410,61</w:t>
      </w:r>
      <w:r w:rsidR="00A8190F">
        <w:rPr>
          <w:rFonts w:ascii="Verdana" w:hAnsi="Verdana"/>
          <w:sz w:val="18"/>
          <w:szCs w:val="18"/>
        </w:rPr>
        <w:t xml:space="preserve"> </w:t>
      </w:r>
      <w:r w:rsidR="00A8190F" w:rsidRPr="006116B6">
        <w:rPr>
          <w:rFonts w:ascii="Verdana" w:hAnsi="Verdana"/>
          <w:sz w:val="18"/>
          <w:szCs w:val="18"/>
        </w:rPr>
        <w:t>Kč včetně DPH</w:t>
      </w:r>
      <w:r w:rsidR="00A8190F">
        <w:rPr>
          <w:rFonts w:ascii="Verdana" w:hAnsi="Verdana"/>
          <w:sz w:val="18"/>
        </w:rPr>
        <w:t xml:space="preserve"> 21 %)</w:t>
      </w:r>
    </w:p>
    <w:p w14:paraId="437402C6" w14:textId="36ED8C53" w:rsidR="00B871AE" w:rsidRPr="0026082A" w:rsidRDefault="00964844" w:rsidP="00623C27">
      <w:pPr>
        <w:tabs>
          <w:tab w:val="left" w:pos="0"/>
          <w:tab w:val="right" w:pos="8931"/>
        </w:tabs>
        <w:spacing w:after="120"/>
        <w:ind w:hanging="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ab/>
      </w:r>
      <w:r w:rsidR="007C6E84" w:rsidRPr="0026082A">
        <w:rPr>
          <w:rFonts w:ascii="Verdana" w:hAnsi="Verdana"/>
          <w:sz w:val="18"/>
        </w:rPr>
        <w:t xml:space="preserve">Cena </w:t>
      </w:r>
      <w:r w:rsidR="00E747DB">
        <w:rPr>
          <w:rFonts w:ascii="Verdana" w:hAnsi="Verdana"/>
          <w:sz w:val="18"/>
        </w:rPr>
        <w:t>více</w:t>
      </w:r>
      <w:r w:rsidR="007C6E84" w:rsidRPr="0026082A">
        <w:rPr>
          <w:rFonts w:ascii="Verdana" w:hAnsi="Verdana"/>
          <w:sz w:val="18"/>
        </w:rPr>
        <w:t>prací dle d</w:t>
      </w:r>
      <w:r w:rsidR="00B871AE" w:rsidRPr="0026082A">
        <w:rPr>
          <w:rFonts w:ascii="Verdana" w:hAnsi="Verdana"/>
          <w:sz w:val="18"/>
        </w:rPr>
        <w:t>odatku č.</w:t>
      </w:r>
      <w:r w:rsidR="00982E21" w:rsidRPr="0026082A">
        <w:rPr>
          <w:rFonts w:ascii="Verdana" w:hAnsi="Verdana"/>
          <w:sz w:val="18"/>
        </w:rPr>
        <w:t xml:space="preserve"> </w:t>
      </w:r>
      <w:r w:rsidR="00B871AE" w:rsidRPr="0026082A">
        <w:rPr>
          <w:rFonts w:ascii="Verdana" w:hAnsi="Verdana"/>
          <w:sz w:val="18"/>
        </w:rPr>
        <w:t>1</w:t>
      </w:r>
      <w:r w:rsidR="00373B3C" w:rsidRPr="0026082A">
        <w:rPr>
          <w:rFonts w:ascii="Verdana" w:hAnsi="Verdana"/>
          <w:sz w:val="18"/>
        </w:rPr>
        <w:t>:</w:t>
      </w:r>
      <w:r w:rsidR="007D237E" w:rsidRPr="0026082A">
        <w:rPr>
          <w:rFonts w:ascii="Verdana" w:hAnsi="Verdana"/>
          <w:sz w:val="18"/>
        </w:rPr>
        <w:tab/>
      </w:r>
      <w:r w:rsidR="00623C27">
        <w:rPr>
          <w:rFonts w:ascii="Verdana" w:hAnsi="Verdana"/>
          <w:sz w:val="18"/>
        </w:rPr>
        <w:t xml:space="preserve">  </w:t>
      </w:r>
      <w:r w:rsidR="00A8190F">
        <w:rPr>
          <w:rFonts w:ascii="Verdana" w:hAnsi="Verdana"/>
          <w:sz w:val="18"/>
        </w:rPr>
        <w:t>355 619,48</w:t>
      </w:r>
      <w:r w:rsidR="007D237E" w:rsidRPr="0026082A">
        <w:rPr>
          <w:rFonts w:ascii="Verdana" w:hAnsi="Verdana"/>
          <w:sz w:val="18"/>
        </w:rPr>
        <w:t xml:space="preserve"> Kč</w:t>
      </w:r>
      <w:r w:rsidR="00A8190F">
        <w:rPr>
          <w:rFonts w:ascii="Verdana" w:hAnsi="Verdana"/>
          <w:sz w:val="18"/>
        </w:rPr>
        <w:t xml:space="preserve"> bez DPH (430 299,57 Kč včetně DPH 21 %)</w:t>
      </w:r>
    </w:p>
    <w:p w14:paraId="549B513A" w14:textId="6C087FA9" w:rsidR="00B871AE" w:rsidRPr="0026082A" w:rsidRDefault="00964844" w:rsidP="00A8190F">
      <w:pPr>
        <w:tabs>
          <w:tab w:val="left" w:pos="0"/>
          <w:tab w:val="right" w:pos="9071"/>
        </w:tabs>
        <w:spacing w:after="120"/>
        <w:ind w:hanging="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ab/>
      </w:r>
      <w:r w:rsidR="007C6E84" w:rsidRPr="0026082A">
        <w:rPr>
          <w:rFonts w:ascii="Verdana" w:hAnsi="Verdana"/>
          <w:sz w:val="18"/>
        </w:rPr>
        <w:t xml:space="preserve">Cena dle </w:t>
      </w:r>
      <w:r w:rsidR="00DF5027">
        <w:rPr>
          <w:rFonts w:ascii="Verdana" w:hAnsi="Verdana"/>
          <w:sz w:val="18"/>
        </w:rPr>
        <w:t>smlouvy</w:t>
      </w:r>
      <w:r w:rsidR="007C6E84" w:rsidRPr="0026082A">
        <w:rPr>
          <w:rFonts w:ascii="Verdana" w:hAnsi="Verdana"/>
          <w:sz w:val="18"/>
        </w:rPr>
        <w:t xml:space="preserve"> a d</w:t>
      </w:r>
      <w:r w:rsidR="00B871AE" w:rsidRPr="0026082A">
        <w:rPr>
          <w:rFonts w:ascii="Verdana" w:hAnsi="Verdana"/>
          <w:sz w:val="18"/>
        </w:rPr>
        <w:t>odatku</w:t>
      </w:r>
      <w:r w:rsidR="00373B3C" w:rsidRPr="0026082A">
        <w:rPr>
          <w:rFonts w:ascii="Verdana" w:hAnsi="Verdana"/>
          <w:sz w:val="18"/>
        </w:rPr>
        <w:t xml:space="preserve"> </w:t>
      </w:r>
      <w:r w:rsidR="00B871AE" w:rsidRPr="0026082A">
        <w:rPr>
          <w:rFonts w:ascii="Verdana" w:hAnsi="Verdana"/>
          <w:sz w:val="18"/>
        </w:rPr>
        <w:t>č.</w:t>
      </w:r>
      <w:r w:rsidR="00982E21" w:rsidRPr="0026082A">
        <w:rPr>
          <w:rFonts w:ascii="Verdana" w:hAnsi="Verdana"/>
          <w:sz w:val="18"/>
        </w:rPr>
        <w:t xml:space="preserve"> </w:t>
      </w:r>
      <w:r w:rsidR="00B871AE" w:rsidRPr="0026082A">
        <w:rPr>
          <w:rFonts w:ascii="Verdana" w:hAnsi="Verdana"/>
          <w:sz w:val="18"/>
        </w:rPr>
        <w:t>1:</w:t>
      </w:r>
      <w:r w:rsidR="007D237E" w:rsidRPr="0026082A">
        <w:rPr>
          <w:rFonts w:ascii="Verdana" w:hAnsi="Verdana"/>
          <w:sz w:val="18"/>
        </w:rPr>
        <w:tab/>
      </w:r>
      <w:r w:rsidR="00A8190F">
        <w:rPr>
          <w:rFonts w:ascii="Verdana" w:hAnsi="Verdana"/>
          <w:sz w:val="18"/>
        </w:rPr>
        <w:t>2 199 760,48</w:t>
      </w:r>
      <w:r w:rsidR="00B871AE" w:rsidRPr="0026082A">
        <w:rPr>
          <w:rFonts w:ascii="Verdana" w:hAnsi="Verdana"/>
          <w:sz w:val="18"/>
        </w:rPr>
        <w:t xml:space="preserve"> Kč</w:t>
      </w:r>
      <w:r w:rsidR="00A8190F">
        <w:rPr>
          <w:rFonts w:ascii="Verdana" w:hAnsi="Verdana"/>
          <w:sz w:val="18"/>
        </w:rPr>
        <w:t xml:space="preserve"> bez DPH (2 661 710,18 Kč včetně DPH 21 %)</w:t>
      </w:r>
    </w:p>
    <w:p w14:paraId="6587FC1A" w14:textId="77777777" w:rsidR="00B871AE" w:rsidRPr="0026082A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rFonts w:ascii="Verdana" w:hAnsi="Verdana"/>
          <w:b/>
          <w:sz w:val="18"/>
        </w:rPr>
      </w:pPr>
    </w:p>
    <w:p w14:paraId="2CDF7013" w14:textId="6589006D" w:rsidR="00B871AE" w:rsidRPr="0026082A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ab/>
        <w:t>s</w:t>
      </w:r>
      <w:r w:rsidR="00B871AE" w:rsidRPr="0026082A">
        <w:rPr>
          <w:rFonts w:ascii="Verdana" w:hAnsi="Verdana"/>
          <w:sz w:val="18"/>
        </w:rPr>
        <w:t xml:space="preserve">lovy: </w:t>
      </w:r>
      <w:r w:rsidR="00373B3C" w:rsidRPr="0026082A">
        <w:rPr>
          <w:rFonts w:ascii="Verdana" w:hAnsi="Verdana"/>
          <w:sz w:val="18"/>
        </w:rPr>
        <w:t>„</w:t>
      </w:r>
      <w:r w:rsidR="00623C27">
        <w:rPr>
          <w:rFonts w:ascii="Verdana" w:hAnsi="Verdana"/>
          <w:sz w:val="18"/>
        </w:rPr>
        <w:t>dvamilionystodevadesátdevěttisícsedmsetšedesát</w:t>
      </w:r>
      <w:r w:rsidR="00BD4552" w:rsidRPr="0026082A">
        <w:rPr>
          <w:rFonts w:ascii="Verdana" w:hAnsi="Verdana"/>
          <w:sz w:val="18"/>
        </w:rPr>
        <w:t xml:space="preserve"> </w:t>
      </w:r>
      <w:r w:rsidR="00B871AE" w:rsidRPr="0026082A">
        <w:rPr>
          <w:rFonts w:ascii="Verdana" w:hAnsi="Verdana"/>
          <w:sz w:val="18"/>
        </w:rPr>
        <w:t>korun</w:t>
      </w:r>
      <w:r w:rsidR="00BD4552" w:rsidRPr="0026082A">
        <w:rPr>
          <w:rFonts w:ascii="Verdana" w:hAnsi="Verdana"/>
          <w:sz w:val="18"/>
        </w:rPr>
        <w:t xml:space="preserve"> </w:t>
      </w:r>
      <w:r w:rsidR="00B871AE" w:rsidRPr="0026082A">
        <w:rPr>
          <w:rFonts w:ascii="Verdana" w:hAnsi="Verdana"/>
          <w:sz w:val="18"/>
        </w:rPr>
        <w:t>česk</w:t>
      </w:r>
      <w:r w:rsidR="002F1EF9" w:rsidRPr="0026082A">
        <w:rPr>
          <w:rFonts w:ascii="Verdana" w:hAnsi="Verdana"/>
          <w:sz w:val="18"/>
        </w:rPr>
        <w:t>ých</w:t>
      </w:r>
      <w:r w:rsidR="00B871AE" w:rsidRPr="0026082A">
        <w:rPr>
          <w:rFonts w:ascii="Verdana" w:hAnsi="Verdana"/>
          <w:sz w:val="18"/>
        </w:rPr>
        <w:t xml:space="preserve">, </w:t>
      </w:r>
      <w:r w:rsidR="00623C27">
        <w:rPr>
          <w:rFonts w:ascii="Verdana" w:hAnsi="Verdana"/>
          <w:sz w:val="18"/>
        </w:rPr>
        <w:t>čtyřicetosm</w:t>
      </w:r>
      <w:r w:rsidR="007D237E" w:rsidRPr="0026082A">
        <w:rPr>
          <w:rFonts w:ascii="Verdana" w:hAnsi="Verdana"/>
          <w:sz w:val="18"/>
        </w:rPr>
        <w:t xml:space="preserve"> haléřů</w:t>
      </w:r>
      <w:r w:rsidR="00B871AE" w:rsidRPr="0026082A">
        <w:rPr>
          <w:rFonts w:ascii="Verdana" w:hAnsi="Verdana"/>
          <w:sz w:val="18"/>
        </w:rPr>
        <w:t>.</w:t>
      </w:r>
      <w:r w:rsidR="00373B3C" w:rsidRPr="0026082A">
        <w:rPr>
          <w:rFonts w:ascii="Verdana" w:hAnsi="Verdana"/>
          <w:sz w:val="18"/>
        </w:rPr>
        <w:t>“</w:t>
      </w:r>
    </w:p>
    <w:p w14:paraId="12DB61B2" w14:textId="77777777" w:rsidR="00B871AE" w:rsidRPr="0026082A" w:rsidRDefault="00B871AE" w:rsidP="00B871AE">
      <w:pPr>
        <w:tabs>
          <w:tab w:val="left" w:pos="0"/>
        </w:tabs>
        <w:ind w:hanging="284"/>
        <w:rPr>
          <w:rFonts w:ascii="Verdana" w:hAnsi="Verdana"/>
          <w:sz w:val="18"/>
        </w:rPr>
      </w:pPr>
    </w:p>
    <w:p w14:paraId="75E38F95" w14:textId="77777777" w:rsidR="00982E21" w:rsidRPr="0026082A" w:rsidRDefault="00982E21" w:rsidP="00982E21">
      <w:pPr>
        <w:tabs>
          <w:tab w:val="left" w:pos="0"/>
        </w:tabs>
        <w:ind w:hanging="284"/>
        <w:rPr>
          <w:rFonts w:ascii="Verdana" w:hAnsi="Verdana"/>
          <w:sz w:val="18"/>
          <w:szCs w:val="24"/>
        </w:rPr>
      </w:pPr>
    </w:p>
    <w:p w14:paraId="53E23E46" w14:textId="77777777" w:rsidR="00623C27" w:rsidRDefault="00623C27" w:rsidP="00BD4552">
      <w:pPr>
        <w:spacing w:beforeLines="20" w:before="48" w:after="240"/>
        <w:ind w:left="-284"/>
        <w:jc w:val="both"/>
        <w:rPr>
          <w:rFonts w:ascii="Verdana" w:hAnsi="Verdana"/>
          <w:sz w:val="18"/>
        </w:rPr>
      </w:pPr>
    </w:p>
    <w:p w14:paraId="3F00E6DC" w14:textId="2FAEC746" w:rsidR="00B871AE" w:rsidRPr="0026082A" w:rsidRDefault="00B871AE" w:rsidP="00BD4552">
      <w:pPr>
        <w:spacing w:beforeLines="20" w:before="48" w:after="240"/>
        <w:ind w:left="-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 xml:space="preserve">Ostatní ustanovení </w:t>
      </w:r>
      <w:r w:rsidR="00AC305D" w:rsidRPr="0026082A">
        <w:rPr>
          <w:rFonts w:ascii="Verdana" w:hAnsi="Verdana"/>
          <w:sz w:val="18"/>
        </w:rPr>
        <w:t>s</w:t>
      </w:r>
      <w:r w:rsidRPr="0026082A">
        <w:rPr>
          <w:rFonts w:ascii="Verdana" w:hAnsi="Verdana"/>
          <w:sz w:val="18"/>
        </w:rPr>
        <w:t xml:space="preserve">mlouvy </w:t>
      </w:r>
      <w:r w:rsidR="007C6E84" w:rsidRPr="0026082A">
        <w:rPr>
          <w:rFonts w:ascii="Verdana" w:hAnsi="Verdana"/>
          <w:sz w:val="18"/>
        </w:rPr>
        <w:t>se d</w:t>
      </w:r>
      <w:r w:rsidRPr="0026082A">
        <w:rPr>
          <w:rFonts w:ascii="Verdana" w:hAnsi="Verdana"/>
          <w:sz w:val="18"/>
        </w:rPr>
        <w:t>odatkem č. 1 nemění.</w:t>
      </w:r>
    </w:p>
    <w:p w14:paraId="20A55619" w14:textId="64D5B64E" w:rsidR="00B871AE" w:rsidRPr="0026082A" w:rsidRDefault="00B871AE" w:rsidP="00B24B63">
      <w:pPr>
        <w:spacing w:beforeLines="20" w:before="48"/>
        <w:ind w:left="-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 xml:space="preserve">Dodatek č. 1 </w:t>
      </w:r>
      <w:r w:rsidR="00C620FD">
        <w:rPr>
          <w:rFonts w:ascii="Verdana" w:hAnsi="Verdana"/>
          <w:sz w:val="18"/>
        </w:rPr>
        <w:t xml:space="preserve">je </w:t>
      </w:r>
      <w:r w:rsidR="003448A2" w:rsidRPr="003448A2">
        <w:rPr>
          <w:rFonts w:ascii="Verdana" w:hAnsi="Verdana"/>
          <w:sz w:val="18"/>
        </w:rPr>
        <w:t>vyhotoven v elektronické podobě v jednom vyhotovení v českém jazyce s elektronickými podpisy obou smluvních stran v souladu se zákonem č. 297/2016 Sb., o službách vytvářejících důvěru pro elektronické transakce, ve znění pozdějších předpisů</w:t>
      </w:r>
      <w:r w:rsidR="003448A2">
        <w:rPr>
          <w:rFonts w:ascii="Verdana" w:hAnsi="Verdana"/>
          <w:sz w:val="18"/>
        </w:rPr>
        <w:t>.</w:t>
      </w:r>
    </w:p>
    <w:p w14:paraId="01E4BE33" w14:textId="77777777" w:rsidR="00B871AE" w:rsidRPr="0026082A" w:rsidRDefault="007C6E84" w:rsidP="00B871AE">
      <w:pPr>
        <w:spacing w:beforeLines="20" w:before="48"/>
        <w:ind w:left="-284"/>
        <w:jc w:val="both"/>
        <w:rPr>
          <w:rFonts w:ascii="Verdana" w:hAnsi="Verdana"/>
          <w:sz w:val="18"/>
        </w:rPr>
      </w:pPr>
      <w:r w:rsidRPr="0026082A">
        <w:rPr>
          <w:rFonts w:ascii="Verdana" w:hAnsi="Verdana"/>
          <w:sz w:val="18"/>
        </w:rPr>
        <w:t>Smluvní strany si d</w:t>
      </w:r>
      <w:r w:rsidR="00B871AE" w:rsidRPr="0026082A">
        <w:rPr>
          <w:rFonts w:ascii="Verdana" w:hAnsi="Verdana"/>
          <w:sz w:val="18"/>
        </w:rPr>
        <w:t>odatek č. 1 přečetly, s jeho obsahem souhlasí, což stvrzují svými podpisy.</w:t>
      </w:r>
    </w:p>
    <w:p w14:paraId="3F615816" w14:textId="3AB148C4" w:rsidR="00B871AE" w:rsidRPr="0026082A" w:rsidRDefault="00B871AE" w:rsidP="00B871AE">
      <w:pPr>
        <w:spacing w:beforeLines="20" w:before="48"/>
        <w:ind w:left="-284"/>
        <w:jc w:val="both"/>
        <w:rPr>
          <w:rFonts w:ascii="Verdana" w:hAnsi="Verdana"/>
          <w:sz w:val="18"/>
          <w:szCs w:val="24"/>
        </w:rPr>
      </w:pPr>
      <w:r w:rsidRPr="0026082A">
        <w:rPr>
          <w:rFonts w:ascii="Verdana" w:hAnsi="Verdana"/>
          <w:sz w:val="18"/>
        </w:rPr>
        <w:t>Dodatek č. 1 nabývá platnosti dnem podpisu oběma smluvními stranami a účinnosti dnem uveřejnění v registru smluv</w:t>
      </w:r>
      <w:r w:rsidRPr="0026082A">
        <w:rPr>
          <w:rFonts w:ascii="Verdana" w:hAnsi="Verdana"/>
          <w:sz w:val="18"/>
          <w:szCs w:val="24"/>
        </w:rPr>
        <w:t xml:space="preserve">. </w:t>
      </w:r>
      <w:r w:rsidR="00623C27">
        <w:rPr>
          <w:rFonts w:ascii="Verdana" w:hAnsi="Verdana"/>
          <w:sz w:val="18"/>
          <w:szCs w:val="24"/>
        </w:rPr>
        <w:t>Příkazník</w:t>
      </w:r>
      <w:r w:rsidRPr="0026082A">
        <w:rPr>
          <w:rFonts w:ascii="Verdana" w:hAnsi="Verdana"/>
          <w:sz w:val="18"/>
          <w:szCs w:val="24"/>
        </w:rPr>
        <w:t xml:space="preserve"> bere na vědomí, že uveřejnění v tomto registru</w:t>
      </w:r>
      <w:r w:rsidR="00AC305D" w:rsidRPr="0026082A">
        <w:rPr>
          <w:rFonts w:ascii="Verdana" w:hAnsi="Verdana"/>
          <w:sz w:val="18"/>
          <w:szCs w:val="24"/>
        </w:rPr>
        <w:t xml:space="preserve"> v plném znění</w:t>
      </w:r>
      <w:r w:rsidRPr="0026082A">
        <w:rPr>
          <w:rFonts w:ascii="Verdana" w:hAnsi="Verdana"/>
          <w:sz w:val="18"/>
          <w:szCs w:val="24"/>
        </w:rPr>
        <w:t xml:space="preserve"> zajistí </w:t>
      </w:r>
      <w:r w:rsidR="00623C27">
        <w:rPr>
          <w:rFonts w:ascii="Verdana" w:hAnsi="Verdana"/>
          <w:sz w:val="18"/>
          <w:szCs w:val="24"/>
        </w:rPr>
        <w:t>příkazník</w:t>
      </w:r>
      <w:r w:rsidRPr="0026082A">
        <w:rPr>
          <w:rFonts w:ascii="Verdana" w:hAnsi="Verdana"/>
          <w:sz w:val="18"/>
          <w:szCs w:val="24"/>
        </w:rPr>
        <w:t>.</w:t>
      </w:r>
    </w:p>
    <w:p w14:paraId="147D0842" w14:textId="77777777" w:rsidR="00964844" w:rsidRPr="0026082A" w:rsidRDefault="00964844" w:rsidP="00B871AE">
      <w:pPr>
        <w:spacing w:beforeLines="20" w:before="48"/>
        <w:ind w:left="-284"/>
        <w:jc w:val="both"/>
        <w:rPr>
          <w:rFonts w:ascii="Verdana" w:hAnsi="Verdana"/>
          <w:sz w:val="18"/>
          <w:szCs w:val="24"/>
        </w:rPr>
      </w:pPr>
    </w:p>
    <w:p w14:paraId="6F9E8CA3" w14:textId="77777777" w:rsidR="00623C27" w:rsidRPr="00F81744" w:rsidRDefault="00623C27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příkazníka</w:t>
      </w:r>
      <w:r w:rsidRPr="00F81744">
        <w:rPr>
          <w:rFonts w:ascii="Verdana" w:hAnsi="Verdana" w:cs="Tahoma"/>
          <w:sz w:val="18"/>
          <w:szCs w:val="18"/>
        </w:rPr>
        <w:t>:</w:t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příkazce</w:t>
      </w:r>
      <w:r w:rsidRPr="00F81744">
        <w:rPr>
          <w:rFonts w:ascii="Verdana" w:hAnsi="Verdana" w:cs="Tahoma"/>
          <w:sz w:val="18"/>
          <w:szCs w:val="18"/>
        </w:rPr>
        <w:t xml:space="preserve">: </w:t>
      </w:r>
    </w:p>
    <w:p w14:paraId="30864466" w14:textId="77777777" w:rsidR="00623C27" w:rsidRPr="00F81744" w:rsidRDefault="00623C27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</w:p>
    <w:p w14:paraId="29FAC836" w14:textId="2847B1D3" w:rsidR="00623C27" w:rsidRPr="00FA119E" w:rsidRDefault="00623C27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>V Praze</w:t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8802CD">
        <w:rPr>
          <w:rFonts w:ascii="Verdana" w:hAnsi="Verdana" w:cs="Tahoma"/>
          <w:sz w:val="18"/>
          <w:szCs w:val="18"/>
        </w:rPr>
        <w:tab/>
      </w:r>
      <w:r w:rsidR="008802CD">
        <w:rPr>
          <w:rFonts w:ascii="Verdana" w:hAnsi="Verdana" w:cs="Tahoma"/>
          <w:sz w:val="18"/>
          <w:szCs w:val="18"/>
        </w:rPr>
        <w:tab/>
      </w:r>
      <w:r w:rsidR="008802CD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 xml:space="preserve">V  </w:t>
      </w:r>
      <w:r>
        <w:rPr>
          <w:rFonts w:ascii="Verdana" w:hAnsi="Verdana" w:cs="Tahoma"/>
          <w:sz w:val="18"/>
          <w:szCs w:val="18"/>
        </w:rPr>
        <w:t>Brně</w:t>
      </w:r>
      <w:r w:rsidRPr="00FA119E">
        <w:rPr>
          <w:rFonts w:ascii="Verdana" w:hAnsi="Verdana" w:cs="Tahoma"/>
          <w:sz w:val="18"/>
          <w:szCs w:val="18"/>
        </w:rPr>
        <w:t xml:space="preserve"> dne</w:t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</w:r>
    </w:p>
    <w:p w14:paraId="14DF7A37" w14:textId="77777777" w:rsidR="00623C27" w:rsidRPr="00FA119E" w:rsidRDefault="00623C27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</w:p>
    <w:p w14:paraId="5C60451A" w14:textId="77777777" w:rsidR="00623C27" w:rsidRDefault="00623C27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</w:p>
    <w:p w14:paraId="2237BC73" w14:textId="77777777" w:rsidR="008802CD" w:rsidRDefault="008802CD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</w:p>
    <w:p w14:paraId="4F454478" w14:textId="77777777" w:rsidR="008802CD" w:rsidRPr="00FA119E" w:rsidRDefault="008802CD" w:rsidP="00623C27">
      <w:pPr>
        <w:spacing w:line="264" w:lineRule="auto"/>
        <w:ind w:left="-284"/>
        <w:jc w:val="both"/>
        <w:rPr>
          <w:rFonts w:ascii="Verdana" w:hAnsi="Verdana" w:cs="Tahoma"/>
          <w:sz w:val="18"/>
          <w:szCs w:val="18"/>
        </w:rPr>
      </w:pPr>
    </w:p>
    <w:p w14:paraId="7447EE54" w14:textId="77777777" w:rsidR="00623C27" w:rsidRPr="00FA119E" w:rsidRDefault="00623C27" w:rsidP="00623C27">
      <w:pPr>
        <w:spacing w:line="264" w:lineRule="auto"/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__________________________</w:t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  <w:t>________________________</w:t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</w:p>
    <w:p w14:paraId="068EFE56" w14:textId="64B78A1B" w:rsidR="00623C27" w:rsidRPr="00FA119E" w:rsidRDefault="00623C27" w:rsidP="00623C27">
      <w:pPr>
        <w:spacing w:line="264" w:lineRule="auto"/>
        <w:ind w:left="-284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="001B2CAD">
        <w:rPr>
          <w:rFonts w:ascii="Verdana" w:hAnsi="Verdana" w:cs="Tahoma"/>
          <w:b/>
          <w:sz w:val="18"/>
          <w:szCs w:val="18"/>
        </w:rPr>
        <w:t>XXXX</w:t>
      </w:r>
      <w:bookmarkStart w:id="0" w:name="_GoBack"/>
      <w:bookmarkEnd w:id="0"/>
    </w:p>
    <w:p w14:paraId="36BFD96C" w14:textId="77777777" w:rsidR="00623C27" w:rsidRPr="007E0C59" w:rsidRDefault="00623C27" w:rsidP="00623C27">
      <w:pPr>
        <w:spacing w:line="264" w:lineRule="auto"/>
        <w:ind w:left="-284"/>
        <w:jc w:val="both"/>
        <w:rPr>
          <w:rFonts w:ascii="Verdana" w:hAnsi="Verdana" w:cs="Tahoma"/>
          <w:b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ředitel organizace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  <w:t>jednatel</w:t>
      </w:r>
    </w:p>
    <w:p w14:paraId="15A033EE" w14:textId="77777777" w:rsidR="00B871AE" w:rsidRPr="0026082A" w:rsidRDefault="00B871AE" w:rsidP="005A752C">
      <w:pPr>
        <w:tabs>
          <w:tab w:val="left" w:pos="5250"/>
        </w:tabs>
        <w:spacing w:beforeLines="20" w:before="48"/>
        <w:ind w:left="-284"/>
        <w:rPr>
          <w:rFonts w:ascii="Verdana" w:hAnsi="Verdana"/>
          <w:sz w:val="18"/>
        </w:rPr>
      </w:pPr>
    </w:p>
    <w:sectPr w:rsidR="00B871AE" w:rsidRPr="0026082A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2CAD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35DC02E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26082A">
      <w:rPr>
        <w:sz w:val="24"/>
        <w:szCs w:val="24"/>
      </w:rPr>
      <w:t>C</w:t>
    </w:r>
    <w:r w:rsidR="005C50B1">
      <w:rPr>
        <w:sz w:val="24"/>
        <w:szCs w:val="24"/>
      </w:rPr>
      <w:t>-</w:t>
    </w:r>
    <w:r w:rsidR="0026082A">
      <w:rPr>
        <w:sz w:val="24"/>
        <w:szCs w:val="24"/>
      </w:rPr>
      <w:t>009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26082A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7127105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DA94AA3"/>
    <w:multiLevelType w:val="hybridMultilevel"/>
    <w:tmpl w:val="3AFAF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40A9B"/>
    <w:multiLevelType w:val="hybridMultilevel"/>
    <w:tmpl w:val="FF94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7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7"/>
  </w:num>
  <w:num w:numId="5">
    <w:abstractNumId w:val="49"/>
  </w:num>
  <w:num w:numId="6">
    <w:abstractNumId w:val="14"/>
  </w:num>
  <w:num w:numId="7">
    <w:abstractNumId w:val="10"/>
  </w:num>
  <w:num w:numId="8">
    <w:abstractNumId w:val="44"/>
  </w:num>
  <w:num w:numId="9">
    <w:abstractNumId w:val="5"/>
  </w:num>
  <w:num w:numId="10">
    <w:abstractNumId w:val="45"/>
  </w:num>
  <w:num w:numId="11">
    <w:abstractNumId w:val="42"/>
  </w:num>
  <w:num w:numId="12">
    <w:abstractNumId w:val="19"/>
  </w:num>
  <w:num w:numId="13">
    <w:abstractNumId w:val="0"/>
  </w:num>
  <w:num w:numId="14">
    <w:abstractNumId w:val="41"/>
  </w:num>
  <w:num w:numId="15">
    <w:abstractNumId w:val="20"/>
  </w:num>
  <w:num w:numId="16">
    <w:abstractNumId w:val="36"/>
  </w:num>
  <w:num w:numId="17">
    <w:abstractNumId w:val="46"/>
  </w:num>
  <w:num w:numId="18">
    <w:abstractNumId w:val="35"/>
  </w:num>
  <w:num w:numId="19">
    <w:abstractNumId w:val="48"/>
  </w:num>
  <w:num w:numId="20">
    <w:abstractNumId w:val="3"/>
  </w:num>
  <w:num w:numId="21">
    <w:abstractNumId w:val="32"/>
  </w:num>
  <w:num w:numId="22">
    <w:abstractNumId w:val="11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29"/>
  </w:num>
  <w:num w:numId="29">
    <w:abstractNumId w:val="40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2"/>
  </w:num>
  <w:num w:numId="35">
    <w:abstractNumId w:val="30"/>
  </w:num>
  <w:num w:numId="36">
    <w:abstractNumId w:val="33"/>
  </w:num>
  <w:num w:numId="37">
    <w:abstractNumId w:val="27"/>
  </w:num>
  <w:num w:numId="38">
    <w:abstractNumId w:val="43"/>
  </w:num>
  <w:num w:numId="39">
    <w:abstractNumId w:val="13"/>
  </w:num>
  <w:num w:numId="40">
    <w:abstractNumId w:val="4"/>
  </w:num>
  <w:num w:numId="41">
    <w:abstractNumId w:val="24"/>
  </w:num>
  <w:num w:numId="42">
    <w:abstractNumId w:val="18"/>
  </w:num>
  <w:num w:numId="43">
    <w:abstractNumId w:val="38"/>
  </w:num>
  <w:num w:numId="44">
    <w:abstractNumId w:val="31"/>
  </w:num>
  <w:num w:numId="45">
    <w:abstractNumId w:val="9"/>
  </w:num>
  <w:num w:numId="46">
    <w:abstractNumId w:val="17"/>
  </w:num>
  <w:num w:numId="47">
    <w:abstractNumId w:val="15"/>
  </w:num>
  <w:num w:numId="48">
    <w:abstractNumId w:val="37"/>
  </w:num>
  <w:num w:numId="49">
    <w:abstractNumId w:val="3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2CA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082A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48A2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3C27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2CD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190F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620FD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5027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47DB"/>
    <w:rsid w:val="00E75237"/>
    <w:rsid w:val="00E7635E"/>
    <w:rsid w:val="00E76541"/>
    <w:rsid w:val="00E85099"/>
    <w:rsid w:val="00E869EB"/>
    <w:rsid w:val="00E873B3"/>
    <w:rsid w:val="00E931C6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BodyText21">
    <w:name w:val="Body Text 21"/>
    <w:basedOn w:val="Normln"/>
    <w:uiPriority w:val="99"/>
    <w:rsid w:val="0026082A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1CA5-E3C3-4F06-A10F-44ED67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3328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2021-01-04T12:11:00Z</dcterms:created>
  <dcterms:modified xsi:type="dcterms:W3CDTF">2021-01-04T12:11:00Z</dcterms:modified>
</cp:coreProperties>
</file>