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FBA369" w14:textId="0A8B6BB9" w:rsidR="00EB0067" w:rsidRPr="00C11BA5" w:rsidRDefault="008949A8" w:rsidP="00EB0067">
      <w:pPr>
        <w:pStyle w:val="Nadpis1"/>
        <w:jc w:val="center"/>
        <w:rPr>
          <w:sz w:val="44"/>
          <w:szCs w:val="44"/>
        </w:rPr>
      </w:pPr>
      <w:r>
        <w:rPr>
          <w:sz w:val="44"/>
          <w:szCs w:val="44"/>
        </w:rPr>
        <w:t>Dodatek č.1 ke s</w:t>
      </w:r>
      <w:r w:rsidR="00EB0067" w:rsidRPr="00C11BA5">
        <w:rPr>
          <w:sz w:val="44"/>
          <w:szCs w:val="44"/>
        </w:rPr>
        <w:t>mlouv</w:t>
      </w:r>
      <w:r w:rsidR="00E955A2">
        <w:rPr>
          <w:sz w:val="44"/>
          <w:szCs w:val="44"/>
        </w:rPr>
        <w:t>ě</w:t>
      </w:r>
      <w:r w:rsidR="00EB0067" w:rsidRPr="00C11BA5">
        <w:rPr>
          <w:sz w:val="44"/>
          <w:szCs w:val="44"/>
        </w:rPr>
        <w:t xml:space="preserve"> č. </w:t>
      </w:r>
      <w:r>
        <w:rPr>
          <w:sz w:val="44"/>
          <w:szCs w:val="44"/>
        </w:rPr>
        <w:t>0914/2018</w:t>
      </w:r>
    </w:p>
    <w:p w14:paraId="7AB8B108" w14:textId="681D2EEE" w:rsidR="00EB0067" w:rsidRDefault="00EB0067" w:rsidP="00EB0067"/>
    <w:p w14:paraId="429E53DA" w14:textId="77777777" w:rsidR="00F01C61" w:rsidRPr="00C11BA5" w:rsidRDefault="00F01C61" w:rsidP="00EB0067"/>
    <w:p w14:paraId="1A6C8176" w14:textId="77777777" w:rsidR="00EB0067" w:rsidRPr="00C11BA5" w:rsidRDefault="00EB0067" w:rsidP="00EB0067">
      <w:pPr>
        <w:jc w:val="center"/>
        <w:rPr>
          <w:sz w:val="32"/>
          <w:szCs w:val="32"/>
        </w:rPr>
      </w:pPr>
      <w:r w:rsidRPr="00C11BA5">
        <w:rPr>
          <w:sz w:val="32"/>
          <w:szCs w:val="32"/>
        </w:rPr>
        <w:t xml:space="preserve">na provoz webového </w:t>
      </w:r>
      <w:proofErr w:type="spellStart"/>
      <w:r w:rsidRPr="00C11BA5">
        <w:rPr>
          <w:sz w:val="32"/>
          <w:szCs w:val="32"/>
        </w:rPr>
        <w:t>geoportálu</w:t>
      </w:r>
      <w:proofErr w:type="spellEnd"/>
      <w:r w:rsidRPr="00C11BA5">
        <w:rPr>
          <w:sz w:val="32"/>
          <w:szCs w:val="32"/>
        </w:rPr>
        <w:t xml:space="preserve"> Města Aše,</w:t>
      </w:r>
    </w:p>
    <w:p w14:paraId="4FAF4197" w14:textId="666EADD6" w:rsidR="004B34AC" w:rsidRPr="00C11BA5" w:rsidRDefault="00EB0067" w:rsidP="00EB0067">
      <w:pPr>
        <w:jc w:val="center"/>
        <w:rPr>
          <w:sz w:val="32"/>
          <w:szCs w:val="32"/>
        </w:rPr>
      </w:pPr>
      <w:r w:rsidRPr="00C11BA5">
        <w:rPr>
          <w:sz w:val="32"/>
          <w:szCs w:val="32"/>
        </w:rPr>
        <w:t xml:space="preserve">na poskytování technické podpory </w:t>
      </w:r>
      <w:r w:rsidR="00790DA7" w:rsidRPr="00C11BA5">
        <w:rPr>
          <w:sz w:val="32"/>
          <w:szCs w:val="32"/>
        </w:rPr>
        <w:t xml:space="preserve">desktopového </w:t>
      </w:r>
      <w:r w:rsidRPr="00C11BA5">
        <w:rPr>
          <w:sz w:val="32"/>
          <w:szCs w:val="32"/>
        </w:rPr>
        <w:t xml:space="preserve">geografického informačního systému </w:t>
      </w:r>
      <w:proofErr w:type="spellStart"/>
      <w:r w:rsidR="004B34AC" w:rsidRPr="00C11BA5">
        <w:rPr>
          <w:sz w:val="32"/>
          <w:szCs w:val="32"/>
        </w:rPr>
        <w:t>Misys</w:t>
      </w:r>
      <w:proofErr w:type="spellEnd"/>
      <w:r w:rsidR="004B34AC" w:rsidRPr="00C11BA5">
        <w:rPr>
          <w:sz w:val="32"/>
          <w:szCs w:val="32"/>
        </w:rPr>
        <w:t xml:space="preserve"> město, jeho </w:t>
      </w:r>
      <w:r w:rsidRPr="00C11BA5">
        <w:rPr>
          <w:sz w:val="32"/>
          <w:szCs w:val="32"/>
        </w:rPr>
        <w:t xml:space="preserve">upgrade, </w:t>
      </w:r>
    </w:p>
    <w:p w14:paraId="2F19A9B0" w14:textId="3F0FCA20" w:rsidR="00EB0067" w:rsidRPr="00C11BA5" w:rsidRDefault="00EB0067" w:rsidP="008949A8">
      <w:pPr>
        <w:jc w:val="center"/>
        <w:rPr>
          <w:sz w:val="32"/>
          <w:szCs w:val="32"/>
        </w:rPr>
      </w:pPr>
      <w:r w:rsidRPr="00C11BA5">
        <w:rPr>
          <w:sz w:val="32"/>
          <w:szCs w:val="32"/>
        </w:rPr>
        <w:t xml:space="preserve">upgrade modulů pasportů </w:t>
      </w:r>
    </w:p>
    <w:p w14:paraId="068F9E68" w14:textId="77777777" w:rsidR="00EB0067" w:rsidRPr="00C11BA5" w:rsidRDefault="004B34AC" w:rsidP="00EB0067">
      <w:pPr>
        <w:jc w:val="center"/>
        <w:rPr>
          <w:sz w:val="32"/>
          <w:szCs w:val="32"/>
        </w:rPr>
      </w:pPr>
      <w:r w:rsidRPr="00C11BA5">
        <w:rPr>
          <w:sz w:val="32"/>
          <w:szCs w:val="32"/>
        </w:rPr>
        <w:t>a</w:t>
      </w:r>
      <w:r w:rsidR="00EB0067" w:rsidRPr="00C11BA5">
        <w:rPr>
          <w:sz w:val="32"/>
          <w:szCs w:val="32"/>
        </w:rPr>
        <w:t xml:space="preserve"> jejich </w:t>
      </w:r>
      <w:proofErr w:type="spellStart"/>
      <w:r w:rsidR="00EB0067" w:rsidRPr="00C11BA5">
        <w:rPr>
          <w:sz w:val="32"/>
          <w:szCs w:val="32"/>
        </w:rPr>
        <w:t>průbežné</w:t>
      </w:r>
      <w:proofErr w:type="spellEnd"/>
      <w:r w:rsidR="00EB0067" w:rsidRPr="00C11BA5">
        <w:rPr>
          <w:sz w:val="32"/>
          <w:szCs w:val="32"/>
        </w:rPr>
        <w:t xml:space="preserve"> plnění a aktualizace</w:t>
      </w:r>
    </w:p>
    <w:p w14:paraId="4EBCAA9C" w14:textId="4F03A18B" w:rsidR="004B34AC" w:rsidRDefault="004B34AC" w:rsidP="00EB0067">
      <w:pPr>
        <w:jc w:val="center"/>
        <w:rPr>
          <w:sz w:val="32"/>
          <w:szCs w:val="32"/>
        </w:rPr>
      </w:pPr>
    </w:p>
    <w:p w14:paraId="5959390C" w14:textId="77777777" w:rsidR="00F01C61" w:rsidRPr="00C11BA5" w:rsidRDefault="00F01C61" w:rsidP="00EB0067">
      <w:pPr>
        <w:jc w:val="center"/>
        <w:rPr>
          <w:sz w:val="32"/>
          <w:szCs w:val="32"/>
        </w:rPr>
      </w:pPr>
    </w:p>
    <w:p w14:paraId="332D75C4" w14:textId="210824F5" w:rsidR="008949A8" w:rsidRPr="00151525" w:rsidRDefault="008949A8" w:rsidP="008949A8">
      <w:pPr>
        <w:jc w:val="center"/>
        <w:rPr>
          <w:sz w:val="24"/>
          <w:szCs w:val="24"/>
        </w:rPr>
      </w:pPr>
      <w:r w:rsidRPr="00151525">
        <w:rPr>
          <w:sz w:val="24"/>
          <w:szCs w:val="24"/>
        </w:rPr>
        <w:t xml:space="preserve">Na základě dohody stran se doplňuje a mění smlouva </w:t>
      </w:r>
      <w:r>
        <w:rPr>
          <w:sz w:val="24"/>
          <w:szCs w:val="24"/>
        </w:rPr>
        <w:t>č. 0914/2018</w:t>
      </w:r>
      <w:r w:rsidRPr="00151525">
        <w:rPr>
          <w:sz w:val="24"/>
          <w:szCs w:val="24"/>
        </w:rPr>
        <w:t>,</w:t>
      </w:r>
    </w:p>
    <w:p w14:paraId="720BAA01" w14:textId="77777777" w:rsidR="008949A8" w:rsidRPr="00151525" w:rsidRDefault="008949A8" w:rsidP="008949A8">
      <w:pPr>
        <w:jc w:val="center"/>
        <w:rPr>
          <w:sz w:val="24"/>
          <w:szCs w:val="24"/>
        </w:rPr>
      </w:pPr>
      <w:r w:rsidRPr="00151525">
        <w:rPr>
          <w:sz w:val="24"/>
          <w:szCs w:val="24"/>
        </w:rPr>
        <w:t xml:space="preserve"> a to takto:</w:t>
      </w:r>
    </w:p>
    <w:p w14:paraId="36EA10AB" w14:textId="4EEE5C3F" w:rsidR="004B34AC" w:rsidRDefault="004B34AC" w:rsidP="00EB0067">
      <w:pPr>
        <w:jc w:val="center"/>
        <w:rPr>
          <w:sz w:val="32"/>
          <w:szCs w:val="32"/>
        </w:rPr>
      </w:pPr>
    </w:p>
    <w:p w14:paraId="2955C364" w14:textId="77777777" w:rsidR="00F01C61" w:rsidRPr="00C11BA5" w:rsidRDefault="00F01C61" w:rsidP="00EB0067">
      <w:pPr>
        <w:jc w:val="center"/>
        <w:rPr>
          <w:sz w:val="32"/>
          <w:szCs w:val="32"/>
        </w:rPr>
      </w:pPr>
    </w:p>
    <w:p w14:paraId="4C8E3C79" w14:textId="77777777" w:rsidR="004B34AC" w:rsidRPr="00C11BA5" w:rsidRDefault="004B34AC" w:rsidP="00EB0067">
      <w:pPr>
        <w:jc w:val="center"/>
        <w:rPr>
          <w:sz w:val="32"/>
          <w:szCs w:val="32"/>
        </w:rPr>
      </w:pPr>
    </w:p>
    <w:p w14:paraId="7A5C2D5D" w14:textId="256D31B2" w:rsidR="008949A8" w:rsidRPr="00151525" w:rsidRDefault="008949A8" w:rsidP="008949A8">
      <w:pPr>
        <w:jc w:val="center"/>
      </w:pPr>
      <w:r w:rsidRPr="00151525">
        <w:rPr>
          <w:i/>
        </w:rPr>
        <w:t xml:space="preserve">vypouští se text článku </w:t>
      </w:r>
      <w:r>
        <w:rPr>
          <w:i/>
        </w:rPr>
        <w:t>I</w:t>
      </w:r>
      <w:r w:rsidRPr="00151525">
        <w:rPr>
          <w:i/>
        </w:rPr>
        <w:t>II a nahrazuje se novým textem takto</w:t>
      </w:r>
      <w:r w:rsidRPr="00151525">
        <w:t>:</w:t>
      </w:r>
    </w:p>
    <w:p w14:paraId="18049164" w14:textId="5A359963" w:rsidR="004B34AC" w:rsidRDefault="004B34AC" w:rsidP="004B34AC"/>
    <w:p w14:paraId="554A3E6F" w14:textId="77777777" w:rsidR="00F01C61" w:rsidRPr="00C11BA5" w:rsidRDefault="00F01C61" w:rsidP="004B34AC"/>
    <w:p w14:paraId="024A7AC7" w14:textId="77777777" w:rsidR="004B34AC" w:rsidRPr="0072623E" w:rsidRDefault="004B34AC" w:rsidP="0072623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72623E">
        <w:rPr>
          <w:rFonts w:eastAsiaTheme="minorHAnsi"/>
          <w:b/>
          <w:bCs/>
          <w:sz w:val="22"/>
          <w:szCs w:val="22"/>
          <w:lang w:eastAsia="en-US"/>
        </w:rPr>
        <w:t>Předmět smlouvy</w:t>
      </w:r>
    </w:p>
    <w:p w14:paraId="7E54E8C6" w14:textId="1C4A0F81" w:rsidR="004B34AC" w:rsidRDefault="004B34AC" w:rsidP="004B34AC">
      <w:pPr>
        <w:pStyle w:val="Odstavecseseznamem"/>
        <w:autoSpaceDE w:val="0"/>
        <w:autoSpaceDN w:val="0"/>
        <w:adjustRightInd w:val="0"/>
        <w:ind w:left="1080"/>
        <w:rPr>
          <w:rFonts w:eastAsiaTheme="minorHAnsi"/>
          <w:b/>
          <w:bCs/>
          <w:sz w:val="22"/>
          <w:szCs w:val="22"/>
          <w:lang w:eastAsia="en-US"/>
        </w:rPr>
      </w:pPr>
    </w:p>
    <w:p w14:paraId="60417FE8" w14:textId="77777777" w:rsidR="00F01C61" w:rsidRPr="00C11BA5" w:rsidRDefault="00F01C61" w:rsidP="004B34AC">
      <w:pPr>
        <w:pStyle w:val="Odstavecseseznamem"/>
        <w:autoSpaceDE w:val="0"/>
        <w:autoSpaceDN w:val="0"/>
        <w:adjustRightInd w:val="0"/>
        <w:ind w:left="1080"/>
        <w:rPr>
          <w:rFonts w:eastAsiaTheme="minorHAnsi"/>
          <w:b/>
          <w:bCs/>
          <w:sz w:val="22"/>
          <w:szCs w:val="22"/>
          <w:lang w:eastAsia="en-US"/>
        </w:rPr>
      </w:pPr>
    </w:p>
    <w:p w14:paraId="78A3CEEA" w14:textId="69D839CA" w:rsidR="008949A8" w:rsidRPr="00C11BA5" w:rsidRDefault="008949A8" w:rsidP="008949A8">
      <w:pPr>
        <w:pStyle w:val="Odstavecseseznamem"/>
        <w:numPr>
          <w:ilvl w:val="0"/>
          <w:numId w:val="25"/>
        </w:numPr>
      </w:pPr>
      <w:r w:rsidRPr="00C11BA5">
        <w:t xml:space="preserve">Provoz webového </w:t>
      </w:r>
      <w:proofErr w:type="spellStart"/>
      <w:r w:rsidRPr="00C11BA5">
        <w:t>geoportálu</w:t>
      </w:r>
      <w:proofErr w:type="spellEnd"/>
      <w:r w:rsidRPr="00C11BA5">
        <w:t xml:space="preserve"> Města Aše se stejným obsahem dat jako v provozovaném desktopovém systému </w:t>
      </w:r>
      <w:r>
        <w:t>MISYS</w:t>
      </w:r>
      <w:r w:rsidRPr="00C11BA5">
        <w:t xml:space="preserve"> </w:t>
      </w:r>
    </w:p>
    <w:p w14:paraId="472963BC" w14:textId="77777777" w:rsidR="004B34AC" w:rsidRPr="00C11BA5" w:rsidRDefault="004B34AC" w:rsidP="004B34AC">
      <w:pPr>
        <w:ind w:left="720"/>
      </w:pPr>
    </w:p>
    <w:p w14:paraId="19E3F0C6" w14:textId="6602F5E1" w:rsidR="004B34AC" w:rsidRPr="00C11BA5" w:rsidRDefault="004B34AC" w:rsidP="008949A8">
      <w:pPr>
        <w:pStyle w:val="Odstavecseseznamem"/>
        <w:numPr>
          <w:ilvl w:val="0"/>
          <w:numId w:val="25"/>
        </w:numPr>
      </w:pPr>
      <w:r w:rsidRPr="00C11BA5">
        <w:t>Upgrade geografického systému</w:t>
      </w:r>
      <w:r w:rsidR="00E447E1" w:rsidRPr="00C11BA5">
        <w:t xml:space="preserve"> </w:t>
      </w:r>
      <w:r w:rsidR="008949A8">
        <w:t>MISYS</w:t>
      </w:r>
      <w:r w:rsidRPr="00C11BA5">
        <w:t xml:space="preserve"> město ze stávající verze 1</w:t>
      </w:r>
      <w:r w:rsidR="008949A8">
        <w:t>4</w:t>
      </w:r>
      <w:r w:rsidRPr="00C11BA5">
        <w:t xml:space="preserve"> na verzi 1</w:t>
      </w:r>
      <w:r w:rsidR="008949A8">
        <w:t>5</w:t>
      </w:r>
    </w:p>
    <w:p w14:paraId="5898AEB9" w14:textId="77777777" w:rsidR="004B34AC" w:rsidRPr="00C11BA5" w:rsidRDefault="004B34AC" w:rsidP="004B34AC">
      <w:pPr>
        <w:pStyle w:val="Odstavecseseznamem"/>
      </w:pPr>
    </w:p>
    <w:p w14:paraId="7473E464" w14:textId="3C84D2FD" w:rsidR="004B34AC" w:rsidRDefault="004B34AC" w:rsidP="008949A8">
      <w:pPr>
        <w:pStyle w:val="Odstavecseseznamem"/>
        <w:numPr>
          <w:ilvl w:val="0"/>
          <w:numId w:val="25"/>
        </w:numPr>
      </w:pPr>
      <w:r w:rsidRPr="00C11BA5">
        <w:t>Upgrade modulů pasportů komunikací</w:t>
      </w:r>
      <w:r w:rsidR="008949A8">
        <w:t>,</w:t>
      </w:r>
      <w:r w:rsidRPr="00C11BA5">
        <w:t xml:space="preserve"> veřejného osvětlení, dopravního značení, veřejné zeleně, městských budov, územního plánu a propojení na SW VITA</w:t>
      </w:r>
      <w:r w:rsidR="00E447E1" w:rsidRPr="00C11BA5">
        <w:t xml:space="preserve"> ze stávající verze 1</w:t>
      </w:r>
      <w:r w:rsidR="008949A8">
        <w:t>4</w:t>
      </w:r>
      <w:r w:rsidR="00E447E1" w:rsidRPr="00C11BA5">
        <w:t xml:space="preserve"> na verzi 1</w:t>
      </w:r>
      <w:r w:rsidR="008949A8">
        <w:t>5</w:t>
      </w:r>
    </w:p>
    <w:p w14:paraId="1D0DD3D4" w14:textId="77777777" w:rsidR="003D4FEE" w:rsidRDefault="003D4FEE" w:rsidP="003D4FEE">
      <w:pPr>
        <w:pStyle w:val="Odstavecseseznamem"/>
      </w:pPr>
    </w:p>
    <w:p w14:paraId="36843D77" w14:textId="50DC43FD" w:rsidR="004B34AC" w:rsidRPr="00C11BA5" w:rsidRDefault="004B34AC" w:rsidP="008949A8">
      <w:pPr>
        <w:pStyle w:val="Odstavecseseznamem"/>
        <w:numPr>
          <w:ilvl w:val="0"/>
          <w:numId w:val="25"/>
        </w:numPr>
      </w:pPr>
      <w:r w:rsidRPr="00C11BA5">
        <w:t xml:space="preserve">Instalace systému </w:t>
      </w:r>
      <w:r w:rsidR="008949A8">
        <w:t>MISYS</w:t>
      </w:r>
      <w:r w:rsidRPr="00C11BA5">
        <w:t xml:space="preserve"> v síťovém prostředí Města Aš</w:t>
      </w:r>
      <w:r w:rsidR="008949A8">
        <w:t>, Ašských lesů a Ašských služeb</w:t>
      </w:r>
      <w:r w:rsidRPr="00C11BA5">
        <w:t xml:space="preserve"> a převod stávajících dat do nových zakoupených verzí SW </w:t>
      </w:r>
      <w:r w:rsidR="00677CE0">
        <w:t>MISYS</w:t>
      </w:r>
    </w:p>
    <w:p w14:paraId="0A36C2B8" w14:textId="77777777" w:rsidR="004B34AC" w:rsidRPr="00C11BA5" w:rsidRDefault="004B34AC" w:rsidP="004B34AC">
      <w:pPr>
        <w:ind w:left="720"/>
      </w:pPr>
    </w:p>
    <w:p w14:paraId="71D8C111" w14:textId="77777777" w:rsidR="004B34AC" w:rsidRPr="00C11BA5" w:rsidRDefault="004B34AC" w:rsidP="008949A8">
      <w:pPr>
        <w:numPr>
          <w:ilvl w:val="0"/>
          <w:numId w:val="25"/>
        </w:numPr>
      </w:pPr>
      <w:r w:rsidRPr="00C11BA5">
        <w:t>Průběžné plnění pasportů daty a měření prvků polohopisu dle pokynů odborů města OOS, OSM a firmy Ašské služby</w:t>
      </w:r>
    </w:p>
    <w:p w14:paraId="23739A2B" w14:textId="77777777" w:rsidR="00F71905" w:rsidRPr="00C11BA5" w:rsidRDefault="00F71905" w:rsidP="00F71905">
      <w:pPr>
        <w:pStyle w:val="Odstavecseseznamem"/>
      </w:pPr>
    </w:p>
    <w:p w14:paraId="24EE3A2A" w14:textId="0080FE21" w:rsidR="00F71905" w:rsidRPr="00677CE0" w:rsidRDefault="004B34AC" w:rsidP="00355399">
      <w:pPr>
        <w:numPr>
          <w:ilvl w:val="0"/>
          <w:numId w:val="25"/>
        </w:numPr>
      </w:pPr>
      <w:r w:rsidRPr="00677CE0">
        <w:rPr>
          <w:rFonts w:eastAsiaTheme="minorHAnsi"/>
          <w:lang w:eastAsia="en-US"/>
        </w:rPr>
        <w:t>Zajištění aktuálních dat katastru nemovitostí v</w:t>
      </w:r>
      <w:r w:rsidR="00677CE0" w:rsidRPr="00677CE0">
        <w:rPr>
          <w:rFonts w:eastAsiaTheme="minorHAnsi"/>
          <w:lang w:eastAsia="en-US"/>
        </w:rPr>
        <w:t xml:space="preserve">e formátu VFK z ČÚZK </w:t>
      </w:r>
      <w:r w:rsidR="00F71905" w:rsidRPr="00677CE0">
        <w:rPr>
          <w:rFonts w:eastAsiaTheme="minorHAnsi"/>
          <w:lang w:eastAsia="en-US"/>
        </w:rPr>
        <w:t xml:space="preserve">včetně potřebné administrativy </w:t>
      </w:r>
      <w:r w:rsidR="00677CE0" w:rsidRPr="00677CE0">
        <w:rPr>
          <w:rFonts w:eastAsiaTheme="minorHAnsi"/>
          <w:lang w:eastAsia="en-US"/>
        </w:rPr>
        <w:t xml:space="preserve">dle novely vyhlášky č.358/2013 Sb., o poskytování údajů z katastru nemovitostí, v platném znění </w:t>
      </w:r>
      <w:r w:rsidR="00F71905" w:rsidRPr="00677CE0">
        <w:rPr>
          <w:rFonts w:eastAsiaTheme="minorHAnsi"/>
          <w:lang w:eastAsia="en-US"/>
        </w:rPr>
        <w:t>v</w:t>
      </w:r>
      <w:r w:rsidR="00677CE0">
        <w:rPr>
          <w:rFonts w:eastAsiaTheme="minorHAnsi"/>
          <w:lang w:eastAsia="en-US"/>
        </w:rPr>
        <w:t>e</w:t>
      </w:r>
      <w:r w:rsidR="00F71905" w:rsidRPr="00677CE0">
        <w:rPr>
          <w:rFonts w:eastAsiaTheme="minorHAnsi"/>
          <w:lang w:eastAsia="en-US"/>
        </w:rPr>
        <w:t xml:space="preserve"> </w:t>
      </w:r>
      <w:proofErr w:type="spellStart"/>
      <w:r w:rsidR="00F71905" w:rsidRPr="00677CE0">
        <w:rPr>
          <w:rFonts w:eastAsiaTheme="minorHAnsi"/>
          <w:lang w:eastAsia="en-US"/>
        </w:rPr>
        <w:t>čtvtletním</w:t>
      </w:r>
      <w:proofErr w:type="spellEnd"/>
      <w:r w:rsidR="00F71905" w:rsidRPr="00677CE0">
        <w:rPr>
          <w:rFonts w:eastAsiaTheme="minorHAnsi"/>
          <w:lang w:eastAsia="en-US"/>
        </w:rPr>
        <w:t xml:space="preserve"> aktualizačním cyklu</w:t>
      </w:r>
      <w:r w:rsidR="00C11BA5" w:rsidRPr="00677CE0">
        <w:rPr>
          <w:rFonts w:eastAsiaTheme="minorHAnsi"/>
          <w:lang w:eastAsia="en-US"/>
        </w:rPr>
        <w:t>:</w:t>
      </w:r>
    </w:p>
    <w:p w14:paraId="301579F3" w14:textId="77777777" w:rsidR="00677CE0" w:rsidRDefault="00677CE0" w:rsidP="00677CE0">
      <w:pPr>
        <w:pStyle w:val="Odstavecseseznamem"/>
      </w:pPr>
    </w:p>
    <w:p w14:paraId="623A2F3A" w14:textId="77777777" w:rsidR="004B34AC" w:rsidRPr="00C11BA5" w:rsidRDefault="00E447E1" w:rsidP="00C11BA5">
      <w:pPr>
        <w:pStyle w:val="Odstavecseseznamem"/>
        <w:autoSpaceDE w:val="0"/>
        <w:autoSpaceDN w:val="0"/>
        <w:adjustRightInd w:val="0"/>
        <w:ind w:left="1416"/>
        <w:rPr>
          <w:rFonts w:eastAsiaTheme="minorHAnsi"/>
          <w:lang w:eastAsia="en-US"/>
        </w:rPr>
      </w:pPr>
      <w:r w:rsidRPr="00C11BA5">
        <w:rPr>
          <w:rFonts w:eastAsiaTheme="minorHAnsi"/>
          <w:lang w:eastAsia="en-US"/>
        </w:rPr>
        <w:t xml:space="preserve">Soubor popisných informací katastru nemovitostí a digitálních katastrálních map  a aktualizace </w:t>
      </w:r>
      <w:proofErr w:type="spellStart"/>
      <w:r w:rsidRPr="00C11BA5">
        <w:rPr>
          <w:rFonts w:eastAsiaTheme="minorHAnsi"/>
          <w:lang w:eastAsia="en-US"/>
        </w:rPr>
        <w:t>vektorizovaných</w:t>
      </w:r>
      <w:proofErr w:type="spellEnd"/>
      <w:r w:rsidRPr="00C11BA5">
        <w:rPr>
          <w:rFonts w:eastAsiaTheme="minorHAnsi"/>
          <w:lang w:eastAsia="en-US"/>
        </w:rPr>
        <w:t xml:space="preserve"> rastrových map</w:t>
      </w:r>
      <w:r w:rsidR="00F71905" w:rsidRPr="00C11BA5">
        <w:rPr>
          <w:rFonts w:eastAsiaTheme="minorHAnsi"/>
          <w:lang w:eastAsia="en-US"/>
        </w:rPr>
        <w:t xml:space="preserve">, </w:t>
      </w:r>
      <w:r w:rsidRPr="00C11BA5">
        <w:rPr>
          <w:rFonts w:eastAsiaTheme="minorHAnsi"/>
          <w:lang w:eastAsia="en-US"/>
        </w:rPr>
        <w:t>včetně přípravy dat pro integraci do systému v rozsahu rozšířené působnosti města Aš</w:t>
      </w:r>
      <w:r w:rsidR="00F71905" w:rsidRPr="00C11BA5">
        <w:rPr>
          <w:rFonts w:eastAsiaTheme="minorHAnsi"/>
          <w:lang w:eastAsia="en-US"/>
        </w:rPr>
        <w:t xml:space="preserve"> </w:t>
      </w:r>
    </w:p>
    <w:p w14:paraId="6D32B955" w14:textId="4BD4E263" w:rsidR="00B75D2A" w:rsidRDefault="00B75D2A" w:rsidP="00F71905">
      <w:pPr>
        <w:autoSpaceDE w:val="0"/>
        <w:autoSpaceDN w:val="0"/>
        <w:adjustRightInd w:val="0"/>
        <w:ind w:left="708"/>
        <w:rPr>
          <w:rFonts w:eastAsiaTheme="minorHAnsi"/>
          <w:lang w:eastAsia="en-US"/>
        </w:rPr>
      </w:pPr>
    </w:p>
    <w:p w14:paraId="40FDDA83" w14:textId="65B4B8AB" w:rsidR="00F01C61" w:rsidRDefault="00F01C61" w:rsidP="00F71905">
      <w:pPr>
        <w:autoSpaceDE w:val="0"/>
        <w:autoSpaceDN w:val="0"/>
        <w:adjustRightInd w:val="0"/>
        <w:ind w:left="708"/>
        <w:rPr>
          <w:rFonts w:eastAsiaTheme="minorHAnsi"/>
          <w:lang w:eastAsia="en-US"/>
        </w:rPr>
      </w:pPr>
    </w:p>
    <w:p w14:paraId="611D533B" w14:textId="3D0EF9D7" w:rsidR="00F01C61" w:rsidRDefault="00F01C61" w:rsidP="00F71905">
      <w:pPr>
        <w:autoSpaceDE w:val="0"/>
        <w:autoSpaceDN w:val="0"/>
        <w:adjustRightInd w:val="0"/>
        <w:ind w:left="708"/>
        <w:rPr>
          <w:rFonts w:eastAsiaTheme="minorHAnsi"/>
          <w:lang w:eastAsia="en-US"/>
        </w:rPr>
      </w:pPr>
    </w:p>
    <w:p w14:paraId="02938D2B" w14:textId="719B58D9" w:rsidR="00F01C61" w:rsidRDefault="00F01C61" w:rsidP="00F71905">
      <w:pPr>
        <w:autoSpaceDE w:val="0"/>
        <w:autoSpaceDN w:val="0"/>
        <w:adjustRightInd w:val="0"/>
        <w:ind w:left="708"/>
        <w:rPr>
          <w:rFonts w:eastAsiaTheme="minorHAnsi"/>
          <w:lang w:eastAsia="en-US"/>
        </w:rPr>
      </w:pPr>
    </w:p>
    <w:p w14:paraId="6FAC7FCE" w14:textId="47B0063C" w:rsidR="00F01C61" w:rsidRDefault="00F01C61" w:rsidP="00F71905">
      <w:pPr>
        <w:autoSpaceDE w:val="0"/>
        <w:autoSpaceDN w:val="0"/>
        <w:adjustRightInd w:val="0"/>
        <w:ind w:left="708"/>
        <w:rPr>
          <w:rFonts w:eastAsiaTheme="minorHAnsi"/>
          <w:lang w:eastAsia="en-US"/>
        </w:rPr>
      </w:pPr>
    </w:p>
    <w:p w14:paraId="46EC0423" w14:textId="67679279" w:rsidR="00F01C61" w:rsidRDefault="00F01C61" w:rsidP="00F71905">
      <w:pPr>
        <w:autoSpaceDE w:val="0"/>
        <w:autoSpaceDN w:val="0"/>
        <w:adjustRightInd w:val="0"/>
        <w:ind w:left="708"/>
        <w:rPr>
          <w:rFonts w:eastAsiaTheme="minorHAnsi"/>
          <w:lang w:eastAsia="en-US"/>
        </w:rPr>
      </w:pPr>
    </w:p>
    <w:p w14:paraId="0B6B0B0B" w14:textId="24936BBB" w:rsidR="00F01C61" w:rsidRDefault="00F01C61" w:rsidP="00F71905">
      <w:pPr>
        <w:autoSpaceDE w:val="0"/>
        <w:autoSpaceDN w:val="0"/>
        <w:adjustRightInd w:val="0"/>
        <w:ind w:left="708"/>
        <w:rPr>
          <w:rFonts w:eastAsiaTheme="minorHAnsi"/>
          <w:lang w:eastAsia="en-US"/>
        </w:rPr>
      </w:pPr>
    </w:p>
    <w:p w14:paraId="4698AA64" w14:textId="69CDA6C7" w:rsidR="00F01C61" w:rsidRDefault="00F01C61" w:rsidP="00F71905">
      <w:pPr>
        <w:autoSpaceDE w:val="0"/>
        <w:autoSpaceDN w:val="0"/>
        <w:adjustRightInd w:val="0"/>
        <w:ind w:left="708"/>
        <w:rPr>
          <w:rFonts w:eastAsiaTheme="minorHAnsi"/>
          <w:lang w:eastAsia="en-US"/>
        </w:rPr>
      </w:pPr>
    </w:p>
    <w:p w14:paraId="11840214" w14:textId="10506E51" w:rsidR="00F01C61" w:rsidRDefault="00F01C61" w:rsidP="00F71905">
      <w:pPr>
        <w:autoSpaceDE w:val="0"/>
        <w:autoSpaceDN w:val="0"/>
        <w:adjustRightInd w:val="0"/>
        <w:ind w:left="708"/>
        <w:rPr>
          <w:rFonts w:eastAsiaTheme="minorHAnsi"/>
          <w:lang w:eastAsia="en-US"/>
        </w:rPr>
      </w:pPr>
    </w:p>
    <w:p w14:paraId="78A4E3FA" w14:textId="68CAE3C1" w:rsidR="00F01C61" w:rsidRDefault="00F01C61" w:rsidP="00F71905">
      <w:pPr>
        <w:autoSpaceDE w:val="0"/>
        <w:autoSpaceDN w:val="0"/>
        <w:adjustRightInd w:val="0"/>
        <w:ind w:left="708"/>
        <w:rPr>
          <w:rFonts w:eastAsiaTheme="minorHAnsi"/>
          <w:lang w:eastAsia="en-US"/>
        </w:rPr>
      </w:pPr>
    </w:p>
    <w:p w14:paraId="4A905FB8" w14:textId="77777777" w:rsidR="00F01C61" w:rsidRDefault="00F01C61" w:rsidP="00F71905">
      <w:pPr>
        <w:autoSpaceDE w:val="0"/>
        <w:autoSpaceDN w:val="0"/>
        <w:adjustRightInd w:val="0"/>
        <w:ind w:left="708"/>
        <w:rPr>
          <w:rFonts w:eastAsiaTheme="minorHAnsi"/>
          <w:lang w:eastAsia="en-US"/>
        </w:rPr>
      </w:pPr>
    </w:p>
    <w:p w14:paraId="4DFCD5FC" w14:textId="77777777" w:rsidR="00B75D2A" w:rsidRDefault="00B75D2A" w:rsidP="00F71905">
      <w:pPr>
        <w:autoSpaceDE w:val="0"/>
        <w:autoSpaceDN w:val="0"/>
        <w:adjustRightInd w:val="0"/>
        <w:ind w:left="708"/>
        <w:rPr>
          <w:rFonts w:eastAsiaTheme="minorHAnsi"/>
          <w:lang w:eastAsia="en-US"/>
        </w:rPr>
      </w:pPr>
    </w:p>
    <w:p w14:paraId="77A9F1CB" w14:textId="29ACAC22" w:rsidR="00E447E1" w:rsidRDefault="00E447E1" w:rsidP="00F71905">
      <w:pPr>
        <w:autoSpaceDE w:val="0"/>
        <w:autoSpaceDN w:val="0"/>
        <w:adjustRightInd w:val="0"/>
        <w:ind w:left="708"/>
        <w:rPr>
          <w:rFonts w:eastAsiaTheme="minorHAnsi"/>
          <w:lang w:eastAsia="en-US"/>
        </w:rPr>
      </w:pPr>
      <w:r w:rsidRPr="00C11BA5">
        <w:rPr>
          <w:rFonts w:eastAsiaTheme="minorHAnsi"/>
          <w:lang w:eastAsia="en-US"/>
        </w:rPr>
        <w:t>Rozsah území v působnosti rozšířené působnosti města Aš s</w:t>
      </w:r>
      <w:r w:rsidR="00F71905" w:rsidRPr="00C11BA5">
        <w:rPr>
          <w:rFonts w:eastAsiaTheme="minorHAnsi"/>
          <w:lang w:eastAsia="en-US"/>
        </w:rPr>
        <w:t> </w:t>
      </w:r>
      <w:r w:rsidRPr="00C11BA5">
        <w:rPr>
          <w:rFonts w:eastAsiaTheme="minorHAnsi"/>
          <w:lang w:eastAsia="en-US"/>
        </w:rPr>
        <w:t>aktuálním</w:t>
      </w:r>
      <w:r w:rsidR="00F71905" w:rsidRPr="00C11BA5">
        <w:rPr>
          <w:rFonts w:eastAsiaTheme="minorHAnsi"/>
          <w:lang w:eastAsia="en-US"/>
        </w:rPr>
        <w:t xml:space="preserve"> </w:t>
      </w:r>
      <w:r w:rsidRPr="00C11BA5">
        <w:rPr>
          <w:rFonts w:eastAsiaTheme="minorHAnsi"/>
          <w:lang w:eastAsia="en-US"/>
        </w:rPr>
        <w:t>stavem mapových podkladů:</w:t>
      </w:r>
    </w:p>
    <w:p w14:paraId="60546832" w14:textId="212E29D2" w:rsidR="00B5108F" w:rsidRDefault="00B5108F" w:rsidP="00F71905">
      <w:pPr>
        <w:autoSpaceDE w:val="0"/>
        <w:autoSpaceDN w:val="0"/>
        <w:adjustRightInd w:val="0"/>
        <w:ind w:left="708"/>
        <w:rPr>
          <w:rFonts w:eastAsiaTheme="minorHAnsi"/>
          <w:lang w:eastAsia="en-US"/>
        </w:rPr>
      </w:pPr>
    </w:p>
    <w:p w14:paraId="03072719" w14:textId="44739A56" w:rsidR="00B5108F" w:rsidRDefault="00B5108F" w:rsidP="00F71905">
      <w:pPr>
        <w:autoSpaceDE w:val="0"/>
        <w:autoSpaceDN w:val="0"/>
        <w:adjustRightInd w:val="0"/>
        <w:ind w:left="708"/>
        <w:rPr>
          <w:rFonts w:eastAsiaTheme="minorHAnsi"/>
          <w:lang w:eastAsia="en-US"/>
        </w:rPr>
      </w:pPr>
    </w:p>
    <w:p w14:paraId="21F4AE30" w14:textId="77777777" w:rsidR="00B5108F" w:rsidRPr="00C11BA5" w:rsidRDefault="00B5108F" w:rsidP="00F71905">
      <w:pPr>
        <w:autoSpaceDE w:val="0"/>
        <w:autoSpaceDN w:val="0"/>
        <w:adjustRightInd w:val="0"/>
        <w:ind w:left="708"/>
        <w:rPr>
          <w:rFonts w:eastAsiaTheme="minorHAnsi"/>
          <w:lang w:eastAsia="en-US"/>
        </w:rPr>
      </w:pPr>
    </w:p>
    <w:p w14:paraId="4DAE035D" w14:textId="77777777" w:rsidR="00A11A59" w:rsidRPr="00C11BA5" w:rsidRDefault="00A11A59" w:rsidP="00F71905">
      <w:pPr>
        <w:autoSpaceDE w:val="0"/>
        <w:autoSpaceDN w:val="0"/>
        <w:adjustRightInd w:val="0"/>
        <w:ind w:left="708"/>
        <w:rPr>
          <w:rFonts w:eastAsiaTheme="minorHAnsi"/>
          <w:lang w:eastAsia="en-US"/>
        </w:rPr>
      </w:pPr>
    </w:p>
    <w:tbl>
      <w:tblPr>
        <w:tblW w:w="7040" w:type="dxa"/>
        <w:tblInd w:w="15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200"/>
        <w:gridCol w:w="960"/>
        <w:gridCol w:w="960"/>
        <w:gridCol w:w="960"/>
      </w:tblGrid>
      <w:tr w:rsidR="00D57682" w:rsidRPr="00D57682" w14:paraId="7B65B1A2" w14:textId="77777777" w:rsidTr="00D57682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3E220" w14:textId="77777777" w:rsidR="00D57682" w:rsidRPr="00D57682" w:rsidRDefault="00D57682" w:rsidP="00D57682">
            <w:pPr>
              <w:jc w:val="center"/>
              <w:rPr>
                <w:b/>
                <w:bCs/>
              </w:rPr>
            </w:pPr>
            <w:r w:rsidRPr="00D57682">
              <w:rPr>
                <w:b/>
                <w:bCs/>
              </w:rPr>
              <w:t>kód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A936" w14:textId="77777777" w:rsidR="00D57682" w:rsidRPr="00D57682" w:rsidRDefault="00D57682" w:rsidP="00D57682">
            <w:pPr>
              <w:jc w:val="center"/>
              <w:rPr>
                <w:b/>
                <w:bCs/>
              </w:rPr>
            </w:pPr>
            <w:r w:rsidRPr="00D57682">
              <w:rPr>
                <w:b/>
                <w:bCs/>
              </w:rPr>
              <w:t>katastrální území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65051" w14:textId="77777777" w:rsidR="00D57682" w:rsidRPr="00D57682" w:rsidRDefault="00D57682" w:rsidP="00D57682">
            <w:pPr>
              <w:jc w:val="center"/>
              <w:rPr>
                <w:b/>
                <w:bCs/>
              </w:rPr>
            </w:pPr>
            <w:r w:rsidRPr="00D57682">
              <w:rPr>
                <w:b/>
                <w:bCs/>
              </w:rPr>
              <w:t>DKM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E2C9" w14:textId="77777777" w:rsidR="00D57682" w:rsidRPr="00D57682" w:rsidRDefault="00D57682" w:rsidP="00D57682">
            <w:pPr>
              <w:jc w:val="center"/>
              <w:rPr>
                <w:b/>
                <w:bCs/>
              </w:rPr>
            </w:pPr>
            <w:r w:rsidRPr="00D57682">
              <w:rPr>
                <w:b/>
                <w:bCs/>
              </w:rPr>
              <w:t>KMD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FE4B4" w14:textId="77777777" w:rsidR="00D57682" w:rsidRPr="00D57682" w:rsidRDefault="00D57682" w:rsidP="00D57682">
            <w:pPr>
              <w:jc w:val="center"/>
              <w:rPr>
                <w:b/>
                <w:bCs/>
              </w:rPr>
            </w:pPr>
            <w:r w:rsidRPr="00D57682">
              <w:rPr>
                <w:b/>
                <w:bCs/>
              </w:rPr>
              <w:t>rastrová KM</w:t>
            </w:r>
          </w:p>
        </w:tc>
      </w:tr>
      <w:tr w:rsidR="00D57682" w:rsidRPr="00D57682" w14:paraId="46A388BD" w14:textId="77777777" w:rsidTr="00D5768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C861F" w14:textId="77777777" w:rsidR="00D57682" w:rsidRPr="00D57682" w:rsidRDefault="00D57682" w:rsidP="00D57682">
            <w:pPr>
              <w:jc w:val="center"/>
            </w:pPr>
            <w:r w:rsidRPr="00D57682">
              <w:t>600521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206E4" w14:textId="77777777" w:rsidR="00D57682" w:rsidRPr="00D57682" w:rsidRDefault="00D57682" w:rsidP="00D57682">
            <w:r w:rsidRPr="00D57682">
              <w:t>Aš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F1214" w14:textId="77777777" w:rsidR="00D57682" w:rsidRPr="00D57682" w:rsidRDefault="00D57682" w:rsidP="00D57682">
            <w:pPr>
              <w:jc w:val="center"/>
              <w:rPr>
                <w:color w:val="000000"/>
              </w:rPr>
            </w:pPr>
            <w:r w:rsidRPr="00D57682">
              <w:rPr>
                <w:color w:val="000000"/>
              </w:rPr>
              <w:t>80%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5340E" w14:textId="77777777" w:rsidR="00D57682" w:rsidRPr="00D57682" w:rsidRDefault="00D57682" w:rsidP="00D57682">
            <w:pPr>
              <w:jc w:val="center"/>
              <w:rPr>
                <w:color w:val="000000"/>
              </w:rPr>
            </w:pPr>
            <w:r w:rsidRPr="00D57682">
              <w:rPr>
                <w:color w:val="000000"/>
              </w:rPr>
              <w:t>20%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AA5B2" w14:textId="77777777" w:rsidR="00D57682" w:rsidRPr="00D57682" w:rsidRDefault="00D57682" w:rsidP="00D57682">
            <w:pPr>
              <w:jc w:val="center"/>
            </w:pPr>
            <w:r w:rsidRPr="00D57682">
              <w:t> </w:t>
            </w:r>
          </w:p>
        </w:tc>
      </w:tr>
      <w:tr w:rsidR="00D57682" w:rsidRPr="00D57682" w14:paraId="21F26A47" w14:textId="77777777" w:rsidTr="00D5768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183DE" w14:textId="77777777" w:rsidR="00D57682" w:rsidRPr="00D57682" w:rsidRDefault="00D57682" w:rsidP="00D57682">
            <w:pPr>
              <w:jc w:val="center"/>
            </w:pPr>
            <w:r w:rsidRPr="00D57682">
              <w:t>780162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CA0E2" w14:textId="77777777" w:rsidR="00D57682" w:rsidRPr="00D57682" w:rsidRDefault="00D57682" w:rsidP="00D57682">
            <w:r w:rsidRPr="00D57682">
              <w:t>Dolní Paseky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4D1A5" w14:textId="77777777" w:rsidR="00D57682" w:rsidRPr="00D57682" w:rsidRDefault="00D57682" w:rsidP="00D57682">
            <w:pPr>
              <w:jc w:val="center"/>
              <w:rPr>
                <w:color w:val="000000"/>
              </w:rPr>
            </w:pPr>
            <w:r w:rsidRPr="00D57682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B9516" w14:textId="77777777" w:rsidR="00D57682" w:rsidRPr="00D57682" w:rsidRDefault="00D57682" w:rsidP="00D57682">
            <w:pPr>
              <w:jc w:val="center"/>
              <w:rPr>
                <w:color w:val="000000"/>
              </w:rPr>
            </w:pPr>
            <w:r w:rsidRPr="00D57682">
              <w:rPr>
                <w:color w:val="000000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34748" w14:textId="77777777" w:rsidR="00D57682" w:rsidRPr="00D57682" w:rsidRDefault="00D57682" w:rsidP="00D57682">
            <w:pPr>
              <w:jc w:val="center"/>
            </w:pPr>
            <w:r w:rsidRPr="00D57682">
              <w:t> </w:t>
            </w:r>
          </w:p>
        </w:tc>
      </w:tr>
      <w:tr w:rsidR="00D57682" w:rsidRPr="00D57682" w14:paraId="11A765D3" w14:textId="77777777" w:rsidTr="00D5768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3E674" w14:textId="77777777" w:rsidR="00D57682" w:rsidRPr="00D57682" w:rsidRDefault="00D57682" w:rsidP="00D57682">
            <w:pPr>
              <w:jc w:val="center"/>
            </w:pPr>
            <w:r w:rsidRPr="00D57682">
              <w:t>669237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CE6FB" w14:textId="77777777" w:rsidR="00D57682" w:rsidRPr="00D57682" w:rsidRDefault="00D57682" w:rsidP="00D57682">
            <w:r w:rsidRPr="00D57682">
              <w:t>Doubrava u Aše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5E1F6" w14:textId="77777777" w:rsidR="00D57682" w:rsidRPr="00D57682" w:rsidRDefault="00D57682" w:rsidP="00D57682">
            <w:pPr>
              <w:jc w:val="center"/>
              <w:rPr>
                <w:color w:val="000000"/>
              </w:rPr>
            </w:pPr>
            <w:r w:rsidRPr="00D57682">
              <w:rPr>
                <w:color w:val="000000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A4561" w14:textId="77777777" w:rsidR="00D57682" w:rsidRPr="00D57682" w:rsidRDefault="00D57682" w:rsidP="00D57682">
            <w:pPr>
              <w:jc w:val="center"/>
              <w:rPr>
                <w:color w:val="000000"/>
              </w:rPr>
            </w:pPr>
            <w:r w:rsidRPr="00D57682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457C2" w14:textId="77777777" w:rsidR="00D57682" w:rsidRPr="00D57682" w:rsidRDefault="00D57682" w:rsidP="00D57682">
            <w:pPr>
              <w:jc w:val="center"/>
            </w:pPr>
            <w:r w:rsidRPr="00D57682">
              <w:t> </w:t>
            </w:r>
          </w:p>
        </w:tc>
      </w:tr>
      <w:tr w:rsidR="00D57682" w:rsidRPr="00D57682" w14:paraId="72FA8A1C" w14:textId="77777777" w:rsidTr="00D5768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A19E8" w14:textId="77777777" w:rsidR="00D57682" w:rsidRPr="00D57682" w:rsidRDefault="00D57682" w:rsidP="00D57682">
            <w:pPr>
              <w:jc w:val="center"/>
            </w:pPr>
            <w:r w:rsidRPr="00D57682">
              <w:t>780171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0B358" w14:textId="77777777" w:rsidR="00D57682" w:rsidRPr="00D57682" w:rsidRDefault="00D57682" w:rsidP="00D57682">
            <w:r w:rsidRPr="00D57682">
              <w:t>Horní Paseky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D1D8C" w14:textId="77777777" w:rsidR="00D57682" w:rsidRPr="00D57682" w:rsidRDefault="00D57682" w:rsidP="00D57682">
            <w:pPr>
              <w:jc w:val="center"/>
              <w:rPr>
                <w:color w:val="000000"/>
              </w:rPr>
            </w:pPr>
            <w:r w:rsidRPr="00D57682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350E4" w14:textId="77777777" w:rsidR="00D57682" w:rsidRPr="00D57682" w:rsidRDefault="00D57682" w:rsidP="00D57682">
            <w:pPr>
              <w:jc w:val="center"/>
              <w:rPr>
                <w:color w:val="000000"/>
              </w:rPr>
            </w:pPr>
            <w:r w:rsidRPr="00D57682">
              <w:rPr>
                <w:color w:val="000000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2E3D0" w14:textId="77777777" w:rsidR="00D57682" w:rsidRPr="00D57682" w:rsidRDefault="00D57682" w:rsidP="00D57682">
            <w:pPr>
              <w:jc w:val="center"/>
            </w:pPr>
            <w:r w:rsidRPr="00D57682">
              <w:t> </w:t>
            </w:r>
          </w:p>
        </w:tc>
      </w:tr>
      <w:tr w:rsidR="00D57682" w:rsidRPr="00D57682" w14:paraId="2358F1D0" w14:textId="77777777" w:rsidTr="00D5768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1556D" w14:textId="77777777" w:rsidR="00D57682" w:rsidRPr="00D57682" w:rsidRDefault="00D57682" w:rsidP="00D57682">
            <w:pPr>
              <w:jc w:val="center"/>
            </w:pPr>
            <w:r w:rsidRPr="00D57682">
              <w:t>669253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F6D0" w14:textId="77777777" w:rsidR="00D57682" w:rsidRPr="00D57682" w:rsidRDefault="00D57682" w:rsidP="00D57682">
            <w:r w:rsidRPr="00D57682">
              <w:t>Kopaniny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75696" w14:textId="77777777" w:rsidR="00D57682" w:rsidRPr="00D57682" w:rsidRDefault="00D57682" w:rsidP="00D57682">
            <w:pPr>
              <w:jc w:val="center"/>
              <w:rPr>
                <w:color w:val="000000"/>
              </w:rPr>
            </w:pPr>
            <w:r w:rsidRPr="00D57682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1AE34" w14:textId="77777777" w:rsidR="00D57682" w:rsidRPr="00D57682" w:rsidRDefault="00D57682" w:rsidP="00D57682">
            <w:pPr>
              <w:jc w:val="center"/>
              <w:rPr>
                <w:color w:val="000000"/>
              </w:rPr>
            </w:pPr>
            <w:r w:rsidRPr="00D57682">
              <w:rPr>
                <w:color w:val="000000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4E884" w14:textId="77777777" w:rsidR="00D57682" w:rsidRPr="00D57682" w:rsidRDefault="00D57682" w:rsidP="00D57682">
            <w:pPr>
              <w:jc w:val="center"/>
            </w:pPr>
            <w:r w:rsidRPr="00D57682">
              <w:t> </w:t>
            </w:r>
          </w:p>
        </w:tc>
      </w:tr>
      <w:tr w:rsidR="00D57682" w:rsidRPr="00D57682" w14:paraId="099A1D9A" w14:textId="77777777" w:rsidTr="00D5768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7495" w14:textId="77777777" w:rsidR="00D57682" w:rsidRPr="00D57682" w:rsidRDefault="00D57682" w:rsidP="00D57682">
            <w:pPr>
              <w:jc w:val="center"/>
            </w:pPr>
            <w:r w:rsidRPr="00D57682">
              <w:t>698270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3E90" w14:textId="77777777" w:rsidR="00D57682" w:rsidRPr="00D57682" w:rsidRDefault="00D57682" w:rsidP="00D57682">
            <w:r w:rsidRPr="00D57682">
              <w:t>Mokřiny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6EA44" w14:textId="77777777" w:rsidR="00D57682" w:rsidRPr="00D57682" w:rsidRDefault="00D57682" w:rsidP="00D57682">
            <w:pPr>
              <w:jc w:val="center"/>
              <w:rPr>
                <w:color w:val="000000"/>
              </w:rPr>
            </w:pPr>
            <w:r w:rsidRPr="00D57682">
              <w:rPr>
                <w:color w:val="000000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5DEEA" w14:textId="77777777" w:rsidR="00D57682" w:rsidRPr="00D57682" w:rsidRDefault="00D57682" w:rsidP="00D57682">
            <w:pPr>
              <w:jc w:val="center"/>
              <w:rPr>
                <w:color w:val="000000"/>
              </w:rPr>
            </w:pPr>
            <w:r w:rsidRPr="00D57682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70EE" w14:textId="77777777" w:rsidR="00D57682" w:rsidRPr="00D57682" w:rsidRDefault="00D57682" w:rsidP="00D57682">
            <w:pPr>
              <w:jc w:val="center"/>
            </w:pPr>
            <w:r w:rsidRPr="00D57682">
              <w:t> </w:t>
            </w:r>
          </w:p>
        </w:tc>
      </w:tr>
      <w:tr w:rsidR="00D57682" w:rsidRPr="00D57682" w14:paraId="476AE55F" w14:textId="77777777" w:rsidTr="00D5768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46D4" w14:textId="77777777" w:rsidR="00D57682" w:rsidRPr="00D57682" w:rsidRDefault="00D57682" w:rsidP="00D57682">
            <w:pPr>
              <w:jc w:val="center"/>
            </w:pPr>
            <w:r w:rsidRPr="00D57682">
              <w:t>698288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02176" w14:textId="77777777" w:rsidR="00D57682" w:rsidRPr="00D57682" w:rsidRDefault="00D57682" w:rsidP="00D57682">
            <w:r w:rsidRPr="00D57682">
              <w:t>Nebesa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07BD1" w14:textId="77777777" w:rsidR="00D57682" w:rsidRPr="00D57682" w:rsidRDefault="00D57682" w:rsidP="00D57682">
            <w:pPr>
              <w:jc w:val="center"/>
              <w:rPr>
                <w:color w:val="000000"/>
              </w:rPr>
            </w:pPr>
            <w:r w:rsidRPr="00D57682">
              <w:rPr>
                <w:color w:val="000000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AD380" w14:textId="77777777" w:rsidR="00D57682" w:rsidRPr="00D57682" w:rsidRDefault="00D57682" w:rsidP="00D57682">
            <w:pPr>
              <w:jc w:val="center"/>
              <w:rPr>
                <w:color w:val="000000"/>
              </w:rPr>
            </w:pPr>
            <w:r w:rsidRPr="00D57682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08F6B" w14:textId="77777777" w:rsidR="00D57682" w:rsidRPr="00D57682" w:rsidRDefault="00D57682" w:rsidP="00D57682">
            <w:pPr>
              <w:jc w:val="center"/>
            </w:pPr>
            <w:r w:rsidRPr="00D57682">
              <w:t> </w:t>
            </w:r>
          </w:p>
        </w:tc>
      </w:tr>
      <w:tr w:rsidR="00D57682" w:rsidRPr="00D57682" w14:paraId="04FD47C9" w14:textId="77777777" w:rsidTr="00D5768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3DC2" w14:textId="77777777" w:rsidR="00D57682" w:rsidRPr="00D57682" w:rsidRDefault="00D57682" w:rsidP="00D57682">
            <w:pPr>
              <w:jc w:val="center"/>
            </w:pPr>
            <w:r w:rsidRPr="00D57682">
              <w:t>698296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429EC" w14:textId="77777777" w:rsidR="00D57682" w:rsidRPr="00D57682" w:rsidRDefault="00D57682" w:rsidP="00D57682">
            <w:r w:rsidRPr="00D57682">
              <w:t>Nový Žďár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912B0" w14:textId="77777777" w:rsidR="00D57682" w:rsidRPr="00D57682" w:rsidRDefault="00D57682" w:rsidP="00D57682">
            <w:pPr>
              <w:jc w:val="center"/>
              <w:rPr>
                <w:color w:val="000000"/>
              </w:rPr>
            </w:pPr>
            <w:r w:rsidRPr="00D57682">
              <w:rPr>
                <w:color w:val="000000"/>
              </w:rPr>
              <w:t>20%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E9624" w14:textId="77777777" w:rsidR="00D57682" w:rsidRPr="00D57682" w:rsidRDefault="00D57682" w:rsidP="00D57682">
            <w:pPr>
              <w:jc w:val="center"/>
              <w:rPr>
                <w:color w:val="000000"/>
              </w:rPr>
            </w:pPr>
            <w:r w:rsidRPr="00D57682">
              <w:rPr>
                <w:color w:val="000000"/>
              </w:rPr>
              <w:t>80%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E9B9" w14:textId="77777777" w:rsidR="00D57682" w:rsidRPr="00D57682" w:rsidRDefault="00D57682" w:rsidP="00D57682">
            <w:pPr>
              <w:jc w:val="center"/>
            </w:pPr>
            <w:r w:rsidRPr="00D57682">
              <w:t> </w:t>
            </w:r>
          </w:p>
        </w:tc>
      </w:tr>
      <w:tr w:rsidR="00D57682" w:rsidRPr="00D57682" w14:paraId="0B58E1DB" w14:textId="77777777" w:rsidTr="00D5768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9AE0" w14:textId="77777777" w:rsidR="00D57682" w:rsidRPr="00D57682" w:rsidRDefault="00D57682" w:rsidP="00D57682">
            <w:pPr>
              <w:jc w:val="center"/>
            </w:pPr>
            <w:r w:rsidRPr="00D57682">
              <w:t>780189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D4756" w14:textId="77777777" w:rsidR="00D57682" w:rsidRPr="00D57682" w:rsidRDefault="00D57682" w:rsidP="00D57682">
            <w:proofErr w:type="spellStart"/>
            <w:r w:rsidRPr="00D57682">
              <w:t>Vernéřov</w:t>
            </w:r>
            <w:proofErr w:type="spellEnd"/>
            <w:r w:rsidRPr="00D57682">
              <w:t xml:space="preserve"> u Aše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67E6B" w14:textId="77777777" w:rsidR="00D57682" w:rsidRPr="00D57682" w:rsidRDefault="00D57682" w:rsidP="00D57682">
            <w:pPr>
              <w:jc w:val="center"/>
              <w:rPr>
                <w:color w:val="000000"/>
              </w:rPr>
            </w:pPr>
            <w:r w:rsidRPr="00D57682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C8FFC" w14:textId="77777777" w:rsidR="00D57682" w:rsidRPr="00D57682" w:rsidRDefault="00D57682" w:rsidP="00D57682">
            <w:pPr>
              <w:jc w:val="center"/>
              <w:rPr>
                <w:color w:val="000000"/>
              </w:rPr>
            </w:pPr>
            <w:r w:rsidRPr="00D57682">
              <w:rPr>
                <w:color w:val="000000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C8A77" w14:textId="77777777" w:rsidR="00D57682" w:rsidRPr="00D57682" w:rsidRDefault="00D57682" w:rsidP="00D57682">
            <w:pPr>
              <w:jc w:val="center"/>
            </w:pPr>
            <w:r w:rsidRPr="00D57682">
              <w:t> </w:t>
            </w:r>
          </w:p>
        </w:tc>
      </w:tr>
      <w:tr w:rsidR="00D57682" w:rsidRPr="00D57682" w14:paraId="68E4D8A7" w14:textId="77777777" w:rsidTr="00D5768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D5451" w14:textId="77777777" w:rsidR="00D57682" w:rsidRPr="00D57682" w:rsidRDefault="00D57682" w:rsidP="00D57682">
            <w:pPr>
              <w:jc w:val="center"/>
            </w:pPr>
            <w:r w:rsidRPr="00D57682">
              <w:t>673358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8563" w14:textId="77777777" w:rsidR="00D57682" w:rsidRPr="00D57682" w:rsidRDefault="00D57682" w:rsidP="00D57682">
            <w:r w:rsidRPr="00D57682">
              <w:t>Krásná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1F869" w14:textId="77777777" w:rsidR="00D57682" w:rsidRPr="00D57682" w:rsidRDefault="00D57682" w:rsidP="00D57682">
            <w:pPr>
              <w:jc w:val="center"/>
              <w:rPr>
                <w:color w:val="000000"/>
              </w:rPr>
            </w:pPr>
            <w:r w:rsidRPr="00D57682">
              <w:rPr>
                <w:color w:val="000000"/>
              </w:rPr>
              <w:t>45%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3BEFE" w14:textId="77777777" w:rsidR="00D57682" w:rsidRPr="00D57682" w:rsidRDefault="00D57682" w:rsidP="00D57682">
            <w:pPr>
              <w:jc w:val="center"/>
              <w:rPr>
                <w:color w:val="000000"/>
              </w:rPr>
            </w:pPr>
            <w:r w:rsidRPr="00D57682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2F104" w14:textId="77777777" w:rsidR="00D57682" w:rsidRPr="00D57682" w:rsidRDefault="00D57682" w:rsidP="00D57682">
            <w:pPr>
              <w:jc w:val="center"/>
            </w:pPr>
            <w:r w:rsidRPr="00D57682">
              <w:t>55%</w:t>
            </w:r>
          </w:p>
        </w:tc>
      </w:tr>
      <w:tr w:rsidR="00D57682" w:rsidRPr="00D57682" w14:paraId="05A3A552" w14:textId="77777777" w:rsidTr="00D5768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87355" w14:textId="77777777" w:rsidR="00D57682" w:rsidRPr="00D57682" w:rsidRDefault="00D57682" w:rsidP="00D57682">
            <w:pPr>
              <w:jc w:val="center"/>
            </w:pPr>
            <w:r w:rsidRPr="00D57682">
              <w:t>673366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D6211" w14:textId="77777777" w:rsidR="00D57682" w:rsidRPr="00D57682" w:rsidRDefault="00D57682" w:rsidP="00D57682">
            <w:r w:rsidRPr="00D57682">
              <w:t>Štítary u Krásné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7E604" w14:textId="77777777" w:rsidR="00D57682" w:rsidRPr="00D57682" w:rsidRDefault="00D57682" w:rsidP="00D57682">
            <w:pPr>
              <w:jc w:val="center"/>
              <w:rPr>
                <w:color w:val="000000"/>
              </w:rPr>
            </w:pPr>
            <w:r w:rsidRPr="00D57682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FF800" w14:textId="77777777" w:rsidR="00D57682" w:rsidRPr="00D57682" w:rsidRDefault="00D57682" w:rsidP="00D57682">
            <w:pPr>
              <w:jc w:val="center"/>
              <w:rPr>
                <w:color w:val="000000"/>
              </w:rPr>
            </w:pPr>
            <w:r w:rsidRPr="00D57682">
              <w:rPr>
                <w:color w:val="000000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FBF4" w14:textId="77777777" w:rsidR="00D57682" w:rsidRPr="00D57682" w:rsidRDefault="00D57682" w:rsidP="00D57682">
            <w:pPr>
              <w:jc w:val="center"/>
            </w:pPr>
            <w:r w:rsidRPr="00D57682">
              <w:t> </w:t>
            </w:r>
          </w:p>
        </w:tc>
      </w:tr>
      <w:tr w:rsidR="00D57682" w:rsidRPr="00D57682" w14:paraId="6082DDDD" w14:textId="77777777" w:rsidTr="00D5768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A00EB" w14:textId="77777777" w:rsidR="00D57682" w:rsidRPr="00D57682" w:rsidRDefault="00D57682" w:rsidP="00D57682">
            <w:pPr>
              <w:jc w:val="center"/>
            </w:pPr>
            <w:r w:rsidRPr="00D57682">
              <w:t>673374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382D" w14:textId="77777777" w:rsidR="00D57682" w:rsidRPr="00D57682" w:rsidRDefault="00D57682" w:rsidP="00D57682">
            <w:r w:rsidRPr="00D57682">
              <w:t>Újezd u Krásné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1D31E" w14:textId="77777777" w:rsidR="00D57682" w:rsidRPr="00D57682" w:rsidRDefault="00D57682" w:rsidP="00D57682">
            <w:pPr>
              <w:jc w:val="center"/>
              <w:rPr>
                <w:color w:val="000000"/>
              </w:rPr>
            </w:pPr>
            <w:r w:rsidRPr="00D57682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CE54A" w14:textId="77777777" w:rsidR="00D57682" w:rsidRPr="00D57682" w:rsidRDefault="00D57682" w:rsidP="00D57682">
            <w:pPr>
              <w:jc w:val="center"/>
              <w:rPr>
                <w:color w:val="000000"/>
              </w:rPr>
            </w:pPr>
            <w:r w:rsidRPr="00D57682">
              <w:rPr>
                <w:color w:val="000000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514FB" w14:textId="77777777" w:rsidR="00D57682" w:rsidRPr="00D57682" w:rsidRDefault="00D57682" w:rsidP="00D57682">
            <w:pPr>
              <w:jc w:val="center"/>
            </w:pPr>
            <w:r w:rsidRPr="00D57682">
              <w:t> </w:t>
            </w:r>
          </w:p>
        </w:tc>
      </w:tr>
      <w:tr w:rsidR="00D57682" w:rsidRPr="00D57682" w14:paraId="535B33A8" w14:textId="77777777" w:rsidTr="00D5768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64AB8" w14:textId="77777777" w:rsidR="00D57682" w:rsidRPr="00D57682" w:rsidRDefault="00D57682" w:rsidP="00D57682">
            <w:pPr>
              <w:jc w:val="center"/>
            </w:pPr>
            <w:r w:rsidRPr="00D57682">
              <w:t>638072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29BF" w14:textId="77777777" w:rsidR="00D57682" w:rsidRPr="00D57682" w:rsidRDefault="00D57682" w:rsidP="00D57682">
            <w:r w:rsidRPr="00D57682">
              <w:t>Hazlov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74101" w14:textId="77777777" w:rsidR="00D57682" w:rsidRPr="00D57682" w:rsidRDefault="00D57682" w:rsidP="00D57682">
            <w:pPr>
              <w:jc w:val="center"/>
              <w:rPr>
                <w:color w:val="000000"/>
              </w:rPr>
            </w:pPr>
            <w:r w:rsidRPr="00D57682">
              <w:rPr>
                <w:color w:val="000000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59B2F" w14:textId="77777777" w:rsidR="00D57682" w:rsidRPr="00D57682" w:rsidRDefault="00D57682" w:rsidP="00D57682">
            <w:pPr>
              <w:jc w:val="center"/>
              <w:rPr>
                <w:color w:val="000000"/>
              </w:rPr>
            </w:pPr>
            <w:r w:rsidRPr="00D57682">
              <w:rPr>
                <w:color w:val="000000"/>
              </w:rPr>
              <w:t xml:space="preserve">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F090E" w14:textId="77777777" w:rsidR="00D57682" w:rsidRPr="00D57682" w:rsidRDefault="00D57682" w:rsidP="00D57682">
            <w:pPr>
              <w:jc w:val="center"/>
            </w:pPr>
            <w:r w:rsidRPr="00D57682">
              <w:t> </w:t>
            </w:r>
          </w:p>
        </w:tc>
      </w:tr>
      <w:tr w:rsidR="00D57682" w:rsidRPr="00D57682" w14:paraId="33E61BD4" w14:textId="77777777" w:rsidTr="00D5768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98F24" w14:textId="77777777" w:rsidR="00D57682" w:rsidRPr="00D57682" w:rsidRDefault="00D57682" w:rsidP="00D57682">
            <w:pPr>
              <w:jc w:val="center"/>
            </w:pPr>
            <w:r w:rsidRPr="00D57682">
              <w:t>638081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5537B" w14:textId="77777777" w:rsidR="00D57682" w:rsidRPr="00D57682" w:rsidRDefault="00D57682" w:rsidP="00D57682">
            <w:proofErr w:type="spellStart"/>
            <w:r w:rsidRPr="00D57682">
              <w:t>Lipná</w:t>
            </w:r>
            <w:proofErr w:type="spellEnd"/>
            <w:r w:rsidRPr="00D57682">
              <w:t xml:space="preserve"> u Hazlova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09C2D" w14:textId="77777777" w:rsidR="00D57682" w:rsidRPr="00D57682" w:rsidRDefault="00D57682" w:rsidP="00D57682">
            <w:pPr>
              <w:jc w:val="center"/>
              <w:rPr>
                <w:color w:val="000000"/>
              </w:rPr>
            </w:pPr>
            <w:r w:rsidRPr="00D57682">
              <w:rPr>
                <w:color w:val="000000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46C5A" w14:textId="77777777" w:rsidR="00D57682" w:rsidRPr="00D57682" w:rsidRDefault="00D57682" w:rsidP="00D57682">
            <w:pPr>
              <w:jc w:val="center"/>
              <w:rPr>
                <w:color w:val="000000"/>
              </w:rPr>
            </w:pPr>
            <w:r w:rsidRPr="00D57682">
              <w:rPr>
                <w:color w:val="000000"/>
              </w:rPr>
              <w:t xml:space="preserve">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D71DD" w14:textId="77777777" w:rsidR="00D57682" w:rsidRPr="00D57682" w:rsidRDefault="00D57682" w:rsidP="00D57682">
            <w:pPr>
              <w:jc w:val="center"/>
            </w:pPr>
            <w:r w:rsidRPr="00D57682">
              <w:t> </w:t>
            </w:r>
          </w:p>
        </w:tc>
      </w:tr>
      <w:tr w:rsidR="00D57682" w:rsidRPr="00D57682" w14:paraId="096F7CFD" w14:textId="77777777" w:rsidTr="00D5768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66743" w14:textId="77777777" w:rsidR="00D57682" w:rsidRPr="00D57682" w:rsidRDefault="00D57682" w:rsidP="00D57682">
            <w:pPr>
              <w:jc w:val="center"/>
            </w:pPr>
            <w:r w:rsidRPr="00D57682">
              <w:t>638153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4479C" w14:textId="77777777" w:rsidR="00D57682" w:rsidRPr="00D57682" w:rsidRDefault="00D57682" w:rsidP="00D57682">
            <w:r w:rsidRPr="00D57682">
              <w:t>Otov u Hazlova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C1673" w14:textId="77777777" w:rsidR="00D57682" w:rsidRPr="00D57682" w:rsidRDefault="00D57682" w:rsidP="00D57682">
            <w:pPr>
              <w:jc w:val="center"/>
              <w:rPr>
                <w:color w:val="000000"/>
              </w:rPr>
            </w:pPr>
            <w:r w:rsidRPr="00D57682">
              <w:rPr>
                <w:color w:val="000000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5E709" w14:textId="77777777" w:rsidR="00D57682" w:rsidRPr="00D57682" w:rsidRDefault="00D57682" w:rsidP="00D57682">
            <w:pPr>
              <w:jc w:val="center"/>
              <w:rPr>
                <w:color w:val="000000"/>
              </w:rPr>
            </w:pPr>
            <w:r w:rsidRPr="00D57682">
              <w:rPr>
                <w:color w:val="000000"/>
              </w:rPr>
              <w:t xml:space="preserve">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1305" w14:textId="77777777" w:rsidR="00D57682" w:rsidRPr="00D57682" w:rsidRDefault="00D57682" w:rsidP="00D57682">
            <w:pPr>
              <w:jc w:val="center"/>
            </w:pPr>
            <w:r w:rsidRPr="00D57682">
              <w:t> </w:t>
            </w:r>
          </w:p>
        </w:tc>
      </w:tr>
      <w:tr w:rsidR="00D57682" w:rsidRPr="00D57682" w14:paraId="588E5115" w14:textId="77777777" w:rsidTr="00D5768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AA50B" w14:textId="77777777" w:rsidR="00D57682" w:rsidRPr="00D57682" w:rsidRDefault="00D57682" w:rsidP="00D57682">
            <w:pPr>
              <w:jc w:val="center"/>
            </w:pPr>
            <w:r w:rsidRPr="00D57682">
              <w:t>638111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A5423" w14:textId="77777777" w:rsidR="00D57682" w:rsidRPr="00D57682" w:rsidRDefault="00D57682" w:rsidP="00D57682">
            <w:r w:rsidRPr="00D57682">
              <w:t>Polná u Hazlova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AA4F2" w14:textId="77777777" w:rsidR="00D57682" w:rsidRPr="00D57682" w:rsidRDefault="00D57682" w:rsidP="00D57682">
            <w:pPr>
              <w:jc w:val="center"/>
              <w:rPr>
                <w:color w:val="000000"/>
              </w:rPr>
            </w:pPr>
            <w:r w:rsidRPr="00D57682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6B6C7" w14:textId="77777777" w:rsidR="00D57682" w:rsidRPr="00D57682" w:rsidRDefault="00D57682" w:rsidP="00D57682">
            <w:pPr>
              <w:jc w:val="center"/>
              <w:rPr>
                <w:color w:val="000000"/>
              </w:rPr>
            </w:pPr>
            <w:r w:rsidRPr="00D57682">
              <w:rPr>
                <w:color w:val="000000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EA21F" w14:textId="77777777" w:rsidR="00D57682" w:rsidRPr="00D57682" w:rsidRDefault="00D57682" w:rsidP="00D57682">
            <w:pPr>
              <w:jc w:val="center"/>
            </w:pPr>
            <w:r w:rsidRPr="00D57682">
              <w:t> </w:t>
            </w:r>
          </w:p>
        </w:tc>
      </w:tr>
      <w:tr w:rsidR="00D57682" w:rsidRPr="00D57682" w14:paraId="0AF48B43" w14:textId="77777777" w:rsidTr="00D5768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979F4" w14:textId="77777777" w:rsidR="00D57682" w:rsidRPr="00D57682" w:rsidRDefault="00D57682" w:rsidP="00D57682">
            <w:pPr>
              <w:jc w:val="center"/>
            </w:pPr>
            <w:r w:rsidRPr="00D57682">
              <w:t>638129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871FC" w14:textId="77777777" w:rsidR="00D57682" w:rsidRPr="00D57682" w:rsidRDefault="00D57682" w:rsidP="00D57682">
            <w:r w:rsidRPr="00D57682">
              <w:t>Skalka u Hazlova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9C36A" w14:textId="77777777" w:rsidR="00D57682" w:rsidRPr="00D57682" w:rsidRDefault="00D57682" w:rsidP="00D57682">
            <w:pPr>
              <w:jc w:val="center"/>
              <w:rPr>
                <w:color w:val="000000"/>
              </w:rPr>
            </w:pPr>
            <w:r w:rsidRPr="00D57682">
              <w:rPr>
                <w:color w:val="000000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A7E72" w14:textId="77777777" w:rsidR="00D57682" w:rsidRPr="00D57682" w:rsidRDefault="00D57682" w:rsidP="00D57682">
            <w:pPr>
              <w:jc w:val="center"/>
              <w:rPr>
                <w:color w:val="000000"/>
              </w:rPr>
            </w:pPr>
            <w:r w:rsidRPr="00D57682">
              <w:rPr>
                <w:color w:val="000000"/>
              </w:rPr>
              <w:t xml:space="preserve">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19316" w14:textId="77777777" w:rsidR="00D57682" w:rsidRPr="00D57682" w:rsidRDefault="00D57682" w:rsidP="00D57682">
            <w:pPr>
              <w:jc w:val="center"/>
            </w:pPr>
            <w:r w:rsidRPr="00D57682">
              <w:t> </w:t>
            </w:r>
          </w:p>
        </w:tc>
      </w:tr>
      <w:tr w:rsidR="00D57682" w:rsidRPr="00D57682" w14:paraId="3E1715CE" w14:textId="77777777" w:rsidTr="00D5768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F3BC4" w14:textId="77777777" w:rsidR="00D57682" w:rsidRPr="00D57682" w:rsidRDefault="00D57682" w:rsidP="00D57682">
            <w:pPr>
              <w:jc w:val="center"/>
            </w:pPr>
            <w:r w:rsidRPr="00D57682">
              <w:t>638137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4B169" w14:textId="77777777" w:rsidR="00D57682" w:rsidRPr="00D57682" w:rsidRDefault="00D57682" w:rsidP="00D57682">
            <w:r w:rsidRPr="00D57682">
              <w:t>Táborská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6CF80" w14:textId="77777777" w:rsidR="00D57682" w:rsidRPr="00D57682" w:rsidRDefault="00D57682" w:rsidP="00D57682">
            <w:pPr>
              <w:jc w:val="center"/>
              <w:rPr>
                <w:color w:val="000000"/>
              </w:rPr>
            </w:pPr>
            <w:r w:rsidRPr="00D57682">
              <w:rPr>
                <w:color w:val="000000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350D7" w14:textId="77777777" w:rsidR="00D57682" w:rsidRPr="00D57682" w:rsidRDefault="00D57682" w:rsidP="00D57682">
            <w:pPr>
              <w:jc w:val="center"/>
              <w:rPr>
                <w:color w:val="000000"/>
              </w:rPr>
            </w:pPr>
            <w:r w:rsidRPr="00D57682">
              <w:rPr>
                <w:color w:val="000000"/>
              </w:rPr>
              <w:t xml:space="preserve">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14528" w14:textId="77777777" w:rsidR="00D57682" w:rsidRPr="00D57682" w:rsidRDefault="00D57682" w:rsidP="00D57682">
            <w:pPr>
              <w:jc w:val="center"/>
            </w:pPr>
            <w:r w:rsidRPr="00D57682">
              <w:t> </w:t>
            </w:r>
          </w:p>
        </w:tc>
      </w:tr>
      <w:tr w:rsidR="00D57682" w:rsidRPr="00D57682" w14:paraId="67191E1D" w14:textId="77777777" w:rsidTr="00D5768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C467F" w14:textId="77777777" w:rsidR="00D57682" w:rsidRPr="00D57682" w:rsidRDefault="00D57682" w:rsidP="00D57682">
            <w:pPr>
              <w:jc w:val="center"/>
            </w:pPr>
            <w:r w:rsidRPr="00D57682">
              <w:t>638145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934A0" w14:textId="77777777" w:rsidR="00D57682" w:rsidRPr="00D57682" w:rsidRDefault="00D57682" w:rsidP="00D57682">
            <w:r w:rsidRPr="00D57682">
              <w:t>Výhledy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4CAB2" w14:textId="77777777" w:rsidR="00D57682" w:rsidRPr="00D57682" w:rsidRDefault="00D57682" w:rsidP="00D57682">
            <w:pPr>
              <w:jc w:val="center"/>
              <w:rPr>
                <w:color w:val="000000"/>
              </w:rPr>
            </w:pPr>
            <w:r w:rsidRPr="00D57682">
              <w:rPr>
                <w:color w:val="000000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0F013" w14:textId="77777777" w:rsidR="00D57682" w:rsidRPr="00D57682" w:rsidRDefault="00D57682" w:rsidP="00D57682">
            <w:pPr>
              <w:jc w:val="center"/>
              <w:rPr>
                <w:color w:val="000000"/>
              </w:rPr>
            </w:pPr>
            <w:r w:rsidRPr="00D57682">
              <w:rPr>
                <w:color w:val="000000"/>
              </w:rPr>
              <w:t xml:space="preserve">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6C17A" w14:textId="77777777" w:rsidR="00D57682" w:rsidRPr="00D57682" w:rsidRDefault="00D57682" w:rsidP="00D57682">
            <w:pPr>
              <w:jc w:val="center"/>
            </w:pPr>
            <w:r w:rsidRPr="00D57682">
              <w:t> </w:t>
            </w:r>
          </w:p>
        </w:tc>
      </w:tr>
      <w:tr w:rsidR="00D57682" w:rsidRPr="00D57682" w14:paraId="36297F23" w14:textId="77777777" w:rsidTr="00D5768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3299" w14:textId="77777777" w:rsidR="00D57682" w:rsidRPr="00D57682" w:rsidRDefault="00D57682" w:rsidP="00D57682">
            <w:pPr>
              <w:jc w:val="center"/>
            </w:pPr>
            <w:r w:rsidRPr="00D57682">
              <w:t>647641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2FF48" w14:textId="77777777" w:rsidR="00D57682" w:rsidRPr="00D57682" w:rsidRDefault="00D57682" w:rsidP="00D57682">
            <w:r w:rsidRPr="00D57682">
              <w:t>Hranice u Aše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855FB" w14:textId="77777777" w:rsidR="00D57682" w:rsidRPr="00D57682" w:rsidRDefault="00D57682" w:rsidP="00D57682">
            <w:pPr>
              <w:jc w:val="center"/>
              <w:rPr>
                <w:color w:val="000000"/>
              </w:rPr>
            </w:pPr>
            <w:r w:rsidRPr="00D57682">
              <w:rPr>
                <w:color w:val="000000"/>
              </w:rPr>
              <w:t>55%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75C71" w14:textId="77777777" w:rsidR="00D57682" w:rsidRPr="00D57682" w:rsidRDefault="00D57682" w:rsidP="00D57682">
            <w:pPr>
              <w:jc w:val="center"/>
              <w:rPr>
                <w:color w:val="000000"/>
              </w:rPr>
            </w:pPr>
            <w:r w:rsidRPr="00D57682">
              <w:rPr>
                <w:color w:val="000000"/>
              </w:rPr>
              <w:t>45%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4838" w14:textId="77777777" w:rsidR="00D57682" w:rsidRPr="00D57682" w:rsidRDefault="00D57682" w:rsidP="00D57682">
            <w:pPr>
              <w:jc w:val="center"/>
            </w:pPr>
            <w:r w:rsidRPr="00D57682">
              <w:t> </w:t>
            </w:r>
          </w:p>
        </w:tc>
      </w:tr>
      <w:tr w:rsidR="00D57682" w:rsidRPr="00D57682" w14:paraId="43EB866B" w14:textId="77777777" w:rsidTr="00D5768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1FAE" w14:textId="77777777" w:rsidR="00D57682" w:rsidRPr="00D57682" w:rsidRDefault="00D57682" w:rsidP="00D57682">
            <w:pPr>
              <w:jc w:val="center"/>
            </w:pPr>
            <w:r w:rsidRPr="00D57682">
              <w:t>758159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F385F" w14:textId="77777777" w:rsidR="00D57682" w:rsidRPr="00D57682" w:rsidRDefault="00D57682" w:rsidP="00D57682">
            <w:r w:rsidRPr="00D57682">
              <w:t>Pastviny u Studánky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24630" w14:textId="77777777" w:rsidR="00D57682" w:rsidRPr="00D57682" w:rsidRDefault="00D57682" w:rsidP="00D57682">
            <w:pPr>
              <w:jc w:val="center"/>
              <w:rPr>
                <w:color w:val="000000"/>
              </w:rPr>
            </w:pPr>
            <w:r w:rsidRPr="00D57682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B89AF" w14:textId="77777777" w:rsidR="00D57682" w:rsidRPr="00D57682" w:rsidRDefault="00D57682" w:rsidP="00D57682">
            <w:pPr>
              <w:jc w:val="center"/>
              <w:rPr>
                <w:color w:val="000000"/>
              </w:rPr>
            </w:pPr>
            <w:r w:rsidRPr="00D57682">
              <w:rPr>
                <w:color w:val="000000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DEE4B" w14:textId="77777777" w:rsidR="00D57682" w:rsidRPr="00D57682" w:rsidRDefault="00D57682" w:rsidP="00D57682">
            <w:pPr>
              <w:jc w:val="center"/>
            </w:pPr>
            <w:r w:rsidRPr="00D57682">
              <w:t> </w:t>
            </w:r>
          </w:p>
        </w:tc>
      </w:tr>
      <w:tr w:rsidR="00D57682" w:rsidRPr="00D57682" w14:paraId="28F34B8A" w14:textId="77777777" w:rsidTr="00D5768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0822D" w14:textId="77777777" w:rsidR="00D57682" w:rsidRPr="00D57682" w:rsidRDefault="00D57682" w:rsidP="00D57682">
            <w:pPr>
              <w:jc w:val="center"/>
            </w:pPr>
            <w:r w:rsidRPr="00D57682">
              <w:t>758167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EC0E0" w14:textId="77777777" w:rsidR="00D57682" w:rsidRPr="00D57682" w:rsidRDefault="00D57682" w:rsidP="00D57682">
            <w:r w:rsidRPr="00D57682">
              <w:t>Studánka u Aše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A4AFB" w14:textId="77777777" w:rsidR="00D57682" w:rsidRPr="00D57682" w:rsidRDefault="00D57682" w:rsidP="00D57682">
            <w:pPr>
              <w:jc w:val="center"/>
              <w:rPr>
                <w:color w:val="000000"/>
              </w:rPr>
            </w:pPr>
            <w:r w:rsidRPr="00D57682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B77E5" w14:textId="77777777" w:rsidR="00D57682" w:rsidRPr="00D57682" w:rsidRDefault="00D57682" w:rsidP="00D57682">
            <w:pPr>
              <w:jc w:val="center"/>
              <w:rPr>
                <w:color w:val="000000"/>
              </w:rPr>
            </w:pPr>
            <w:r w:rsidRPr="00D57682">
              <w:rPr>
                <w:color w:val="000000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35793" w14:textId="77777777" w:rsidR="00D57682" w:rsidRPr="00D57682" w:rsidRDefault="00D57682" w:rsidP="00D57682">
            <w:pPr>
              <w:jc w:val="center"/>
            </w:pPr>
            <w:r w:rsidRPr="00D57682">
              <w:t> </w:t>
            </w:r>
          </w:p>
        </w:tc>
      </w:tr>
      <w:tr w:rsidR="00D57682" w:rsidRPr="00D57682" w14:paraId="7212A5E7" w14:textId="77777777" w:rsidTr="00D5768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BC43" w14:textId="77777777" w:rsidR="00D57682" w:rsidRPr="00D57682" w:rsidRDefault="00D57682" w:rsidP="00D57682">
            <w:pPr>
              <w:jc w:val="center"/>
            </w:pPr>
            <w:r w:rsidRPr="00D57682">
              <w:t>647675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402A0" w14:textId="77777777" w:rsidR="00D57682" w:rsidRPr="00D57682" w:rsidRDefault="00D57682" w:rsidP="00D57682">
            <w:r w:rsidRPr="00D57682">
              <w:t>Trojmezí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57503" w14:textId="77777777" w:rsidR="00D57682" w:rsidRPr="00D57682" w:rsidRDefault="00D57682" w:rsidP="00D57682">
            <w:pPr>
              <w:jc w:val="center"/>
              <w:rPr>
                <w:color w:val="000000"/>
              </w:rPr>
            </w:pPr>
            <w:r w:rsidRPr="00D57682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6D978" w14:textId="77777777" w:rsidR="00D57682" w:rsidRPr="00D57682" w:rsidRDefault="00D57682" w:rsidP="00D57682">
            <w:pPr>
              <w:jc w:val="center"/>
              <w:rPr>
                <w:color w:val="000000"/>
              </w:rPr>
            </w:pPr>
            <w:r w:rsidRPr="00D57682">
              <w:rPr>
                <w:color w:val="000000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1A137" w14:textId="77777777" w:rsidR="00D57682" w:rsidRPr="00D57682" w:rsidRDefault="00D57682" w:rsidP="00D57682">
            <w:pPr>
              <w:jc w:val="center"/>
            </w:pPr>
            <w:r w:rsidRPr="00D57682">
              <w:t> </w:t>
            </w:r>
          </w:p>
        </w:tc>
      </w:tr>
      <w:tr w:rsidR="00D57682" w:rsidRPr="00D57682" w14:paraId="5BBA21E5" w14:textId="77777777" w:rsidTr="00D5768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3708D" w14:textId="77777777" w:rsidR="00D57682" w:rsidRPr="00D57682" w:rsidRDefault="00D57682" w:rsidP="00D57682">
            <w:pPr>
              <w:jc w:val="center"/>
            </w:pPr>
            <w:r w:rsidRPr="00D57682">
              <w:t>669261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9EC5" w14:textId="77777777" w:rsidR="00D57682" w:rsidRPr="00D57682" w:rsidRDefault="00D57682" w:rsidP="00D57682">
            <w:r w:rsidRPr="00D57682">
              <w:t>Podhradí u Aše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4EBB1" w14:textId="7F047EB0" w:rsidR="00D57682" w:rsidRPr="00D57682" w:rsidRDefault="009C50AE" w:rsidP="00D576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60%</w:t>
            </w:r>
            <w:r w:rsidR="00D57682" w:rsidRPr="00D57682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2D684" w14:textId="77777777" w:rsidR="00D57682" w:rsidRPr="00D57682" w:rsidRDefault="00D57682" w:rsidP="00D57682">
            <w:pPr>
              <w:jc w:val="center"/>
              <w:rPr>
                <w:color w:val="000000"/>
              </w:rPr>
            </w:pPr>
            <w:r w:rsidRPr="00D57682">
              <w:rPr>
                <w:color w:val="000000"/>
              </w:rPr>
              <w:t>40%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717A" w14:textId="547784DF" w:rsidR="00D57682" w:rsidRPr="00D57682" w:rsidRDefault="00D57682" w:rsidP="00D57682">
            <w:pPr>
              <w:jc w:val="center"/>
            </w:pPr>
          </w:p>
        </w:tc>
      </w:tr>
      <w:tr w:rsidR="00D57682" w:rsidRPr="00D57682" w14:paraId="7A4717E8" w14:textId="77777777" w:rsidTr="00D5768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34076" w14:textId="77777777" w:rsidR="00D57682" w:rsidRPr="00D57682" w:rsidRDefault="00D57682" w:rsidP="00514539">
            <w:pPr>
              <w:jc w:val="center"/>
              <w:rPr>
                <w:color w:val="000000"/>
              </w:rPr>
            </w:pPr>
            <w:r w:rsidRPr="00D57682">
              <w:rPr>
                <w:color w:val="000000"/>
              </w:rPr>
              <w:t>650919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CA26C" w14:textId="77777777" w:rsidR="00D57682" w:rsidRPr="00D57682" w:rsidRDefault="00F3435A" w:rsidP="00D57682">
            <w:hyperlink r:id="rId5" w:history="1">
              <w:r w:rsidR="00D57682" w:rsidRPr="00D57682">
                <w:t>Cheb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FBB84" w14:textId="77777777" w:rsidR="00D57682" w:rsidRPr="00D57682" w:rsidRDefault="00D57682" w:rsidP="00D57682">
            <w:pPr>
              <w:jc w:val="center"/>
              <w:rPr>
                <w:color w:val="000000"/>
              </w:rPr>
            </w:pPr>
            <w:r w:rsidRPr="00D57682">
              <w:rPr>
                <w:color w:val="000000"/>
              </w:rPr>
              <w:t>90%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965DC" w14:textId="77777777" w:rsidR="00D57682" w:rsidRPr="00D57682" w:rsidRDefault="00D57682" w:rsidP="00D57682">
            <w:pPr>
              <w:jc w:val="center"/>
              <w:rPr>
                <w:color w:val="000000"/>
              </w:rPr>
            </w:pPr>
            <w:r w:rsidRPr="00D57682">
              <w:rPr>
                <w:color w:val="000000"/>
              </w:rPr>
              <w:t>10%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7785" w14:textId="77777777" w:rsidR="00D57682" w:rsidRPr="00D57682" w:rsidRDefault="00D57682" w:rsidP="00D57682">
            <w:pPr>
              <w:jc w:val="center"/>
            </w:pPr>
            <w:r w:rsidRPr="00D57682">
              <w:t> </w:t>
            </w:r>
          </w:p>
        </w:tc>
      </w:tr>
      <w:tr w:rsidR="00D57682" w:rsidRPr="00D57682" w14:paraId="072F994F" w14:textId="77777777" w:rsidTr="00D5768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D2362" w14:textId="77777777" w:rsidR="00D57682" w:rsidRPr="00D57682" w:rsidRDefault="00D57682" w:rsidP="00514539">
            <w:pPr>
              <w:jc w:val="center"/>
              <w:rPr>
                <w:color w:val="000000"/>
              </w:rPr>
            </w:pPr>
            <w:r w:rsidRPr="00D57682">
              <w:rPr>
                <w:color w:val="000000"/>
              </w:rPr>
              <w:t>681601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2312" w14:textId="77777777" w:rsidR="00D57682" w:rsidRPr="00D57682" w:rsidRDefault="00F3435A" w:rsidP="00D57682">
            <w:hyperlink r:id="rId6" w:history="1">
              <w:r w:rsidR="00D57682" w:rsidRPr="00D57682">
                <w:t>Hůrka u Libé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5336B" w14:textId="77777777" w:rsidR="00D57682" w:rsidRPr="00D57682" w:rsidRDefault="00D57682" w:rsidP="00D57682">
            <w:pPr>
              <w:jc w:val="center"/>
              <w:rPr>
                <w:color w:val="000000"/>
              </w:rPr>
            </w:pPr>
            <w:r w:rsidRPr="00D57682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26D75" w14:textId="77777777" w:rsidR="00D57682" w:rsidRPr="00D57682" w:rsidRDefault="00D57682" w:rsidP="00D57682">
            <w:pPr>
              <w:jc w:val="center"/>
              <w:rPr>
                <w:color w:val="000000"/>
              </w:rPr>
            </w:pPr>
            <w:r w:rsidRPr="00D57682">
              <w:rPr>
                <w:color w:val="000000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DF652" w14:textId="77777777" w:rsidR="00D57682" w:rsidRPr="00D57682" w:rsidRDefault="00D57682" w:rsidP="00D57682">
            <w:pPr>
              <w:jc w:val="center"/>
            </w:pPr>
            <w:r w:rsidRPr="00D57682">
              <w:t> </w:t>
            </w:r>
          </w:p>
        </w:tc>
      </w:tr>
      <w:tr w:rsidR="00D57682" w:rsidRPr="00D57682" w14:paraId="0B0BB1C8" w14:textId="77777777" w:rsidTr="00D5768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9264B" w14:textId="77777777" w:rsidR="00D57682" w:rsidRPr="00D57682" w:rsidRDefault="00D57682" w:rsidP="00514539">
            <w:pPr>
              <w:jc w:val="center"/>
              <w:rPr>
                <w:color w:val="000000"/>
              </w:rPr>
            </w:pPr>
            <w:r w:rsidRPr="00D57682">
              <w:rPr>
                <w:color w:val="000000"/>
              </w:rPr>
              <w:t>681610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EE6BD" w14:textId="77777777" w:rsidR="00D57682" w:rsidRPr="00D57682" w:rsidRDefault="00D57682" w:rsidP="00D57682">
            <w:r w:rsidRPr="00D57682">
              <w:t>Libá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68BD3" w14:textId="77777777" w:rsidR="00D57682" w:rsidRPr="00D57682" w:rsidRDefault="00D57682" w:rsidP="00D57682">
            <w:pPr>
              <w:jc w:val="center"/>
              <w:rPr>
                <w:color w:val="000000"/>
              </w:rPr>
            </w:pPr>
            <w:r w:rsidRPr="00D57682">
              <w:rPr>
                <w:color w:val="000000"/>
              </w:rPr>
              <w:t>49%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EC2BD" w14:textId="77777777" w:rsidR="00D57682" w:rsidRPr="00D57682" w:rsidRDefault="00D57682" w:rsidP="00D57682">
            <w:pPr>
              <w:jc w:val="center"/>
              <w:rPr>
                <w:color w:val="000000"/>
              </w:rPr>
            </w:pPr>
            <w:r w:rsidRPr="00D57682">
              <w:rPr>
                <w:color w:val="000000"/>
              </w:rPr>
              <w:t>51%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1C97E" w14:textId="77777777" w:rsidR="00D57682" w:rsidRPr="00D57682" w:rsidRDefault="00D57682" w:rsidP="00D57682">
            <w:pPr>
              <w:jc w:val="center"/>
            </w:pPr>
            <w:r w:rsidRPr="00D57682">
              <w:t> </w:t>
            </w:r>
          </w:p>
        </w:tc>
      </w:tr>
      <w:tr w:rsidR="00D57682" w:rsidRPr="00D57682" w14:paraId="47FCC8FF" w14:textId="77777777" w:rsidTr="00D5768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FF250" w14:textId="77777777" w:rsidR="00D57682" w:rsidRPr="00D57682" w:rsidRDefault="00D57682" w:rsidP="00514539">
            <w:pPr>
              <w:jc w:val="center"/>
              <w:rPr>
                <w:color w:val="000000"/>
              </w:rPr>
            </w:pPr>
            <w:r w:rsidRPr="00D57682">
              <w:rPr>
                <w:color w:val="000000"/>
              </w:rPr>
              <w:t>726591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FCACB" w14:textId="77777777" w:rsidR="00D57682" w:rsidRPr="00D57682" w:rsidRDefault="00D57682" w:rsidP="00D57682">
            <w:r w:rsidRPr="00D57682">
              <w:t>Mýtinka u Poustky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39E85" w14:textId="77777777" w:rsidR="00D57682" w:rsidRPr="00D57682" w:rsidRDefault="00D57682" w:rsidP="00D57682">
            <w:pPr>
              <w:jc w:val="center"/>
              <w:rPr>
                <w:color w:val="000000"/>
              </w:rPr>
            </w:pPr>
            <w:r w:rsidRPr="00D57682">
              <w:rPr>
                <w:color w:val="000000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526D0" w14:textId="77777777" w:rsidR="00D57682" w:rsidRPr="00D57682" w:rsidRDefault="00D57682" w:rsidP="00D57682">
            <w:pPr>
              <w:jc w:val="center"/>
              <w:rPr>
                <w:color w:val="000000"/>
              </w:rPr>
            </w:pPr>
            <w:r w:rsidRPr="00D57682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D2E2" w14:textId="77777777" w:rsidR="00D57682" w:rsidRPr="00D57682" w:rsidRDefault="00D57682" w:rsidP="00D57682">
            <w:pPr>
              <w:jc w:val="center"/>
            </w:pPr>
            <w:r w:rsidRPr="00D57682">
              <w:t> </w:t>
            </w:r>
          </w:p>
        </w:tc>
      </w:tr>
      <w:tr w:rsidR="00D57682" w:rsidRPr="00D57682" w14:paraId="521DB4BD" w14:textId="77777777" w:rsidTr="00D5768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7AE83" w14:textId="77777777" w:rsidR="00D57682" w:rsidRPr="00D57682" w:rsidRDefault="00D57682" w:rsidP="00514539">
            <w:pPr>
              <w:jc w:val="center"/>
              <w:rPr>
                <w:color w:val="000000"/>
              </w:rPr>
            </w:pPr>
            <w:r w:rsidRPr="00D57682">
              <w:rPr>
                <w:color w:val="000000"/>
              </w:rPr>
              <w:t>726605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EAEA7" w14:textId="77777777" w:rsidR="00D57682" w:rsidRPr="00D57682" w:rsidRDefault="00D57682" w:rsidP="00D57682">
            <w:r w:rsidRPr="00D57682">
              <w:t>Ostroh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F3F6C" w14:textId="77777777" w:rsidR="00D57682" w:rsidRPr="00D57682" w:rsidRDefault="00D57682" w:rsidP="00D57682">
            <w:pPr>
              <w:jc w:val="center"/>
              <w:rPr>
                <w:color w:val="000000"/>
              </w:rPr>
            </w:pPr>
            <w:r w:rsidRPr="00D57682">
              <w:rPr>
                <w:color w:val="000000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0C45D" w14:textId="77777777" w:rsidR="00D57682" w:rsidRPr="00D57682" w:rsidRDefault="00D57682" w:rsidP="00D57682">
            <w:pPr>
              <w:jc w:val="center"/>
              <w:rPr>
                <w:color w:val="000000"/>
              </w:rPr>
            </w:pPr>
            <w:r w:rsidRPr="00D57682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EB1E" w14:textId="77777777" w:rsidR="00D57682" w:rsidRPr="00D57682" w:rsidRDefault="00D57682" w:rsidP="00D57682">
            <w:pPr>
              <w:jc w:val="center"/>
            </w:pPr>
            <w:r w:rsidRPr="00D57682">
              <w:t> </w:t>
            </w:r>
          </w:p>
        </w:tc>
      </w:tr>
      <w:tr w:rsidR="00D57682" w:rsidRPr="00D57682" w14:paraId="2BF96366" w14:textId="77777777" w:rsidTr="00D5768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BA481" w14:textId="77777777" w:rsidR="00D57682" w:rsidRPr="00D57682" w:rsidRDefault="00D57682" w:rsidP="00514539">
            <w:pPr>
              <w:jc w:val="center"/>
              <w:rPr>
                <w:color w:val="000000"/>
              </w:rPr>
            </w:pPr>
            <w:r w:rsidRPr="00D57682">
              <w:rPr>
                <w:color w:val="000000"/>
              </w:rPr>
              <w:t>726613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2CDA4" w14:textId="77777777" w:rsidR="00D57682" w:rsidRPr="00D57682" w:rsidRDefault="00D57682" w:rsidP="00D57682">
            <w:r w:rsidRPr="00D57682">
              <w:t>Poustka u Františkových Lázní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7F22E" w14:textId="77777777" w:rsidR="00D57682" w:rsidRPr="00D57682" w:rsidRDefault="00D57682" w:rsidP="00D57682">
            <w:pPr>
              <w:jc w:val="center"/>
              <w:rPr>
                <w:color w:val="000000"/>
              </w:rPr>
            </w:pPr>
            <w:r w:rsidRPr="00D57682">
              <w:rPr>
                <w:color w:val="000000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2B43E" w14:textId="77777777" w:rsidR="00D57682" w:rsidRPr="00D57682" w:rsidRDefault="00D57682" w:rsidP="00D57682">
            <w:pPr>
              <w:jc w:val="center"/>
              <w:rPr>
                <w:color w:val="000000"/>
              </w:rPr>
            </w:pPr>
            <w:r w:rsidRPr="00D57682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66CB" w14:textId="77777777" w:rsidR="00D57682" w:rsidRPr="00D57682" w:rsidRDefault="00D57682" w:rsidP="00D57682">
            <w:pPr>
              <w:jc w:val="center"/>
            </w:pPr>
            <w:r w:rsidRPr="00D57682">
              <w:t> </w:t>
            </w:r>
          </w:p>
        </w:tc>
      </w:tr>
      <w:tr w:rsidR="00D57682" w:rsidRPr="00D57682" w14:paraId="721E727B" w14:textId="77777777" w:rsidTr="00D5768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6F7E1" w14:textId="77777777" w:rsidR="00D57682" w:rsidRPr="00D57682" w:rsidRDefault="00D57682" w:rsidP="00514539">
            <w:pPr>
              <w:jc w:val="center"/>
              <w:rPr>
                <w:color w:val="000000"/>
              </w:rPr>
            </w:pPr>
            <w:r w:rsidRPr="00D57682">
              <w:rPr>
                <w:color w:val="000000"/>
              </w:rPr>
              <w:t>784630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03294" w14:textId="77777777" w:rsidR="00D57682" w:rsidRPr="00D57682" w:rsidRDefault="00F3435A" w:rsidP="00D57682">
            <w:hyperlink r:id="rId7" w:history="1">
              <w:r w:rsidR="00D57682" w:rsidRPr="00D57682">
                <w:t>Vojtanov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12851" w14:textId="77777777" w:rsidR="00D57682" w:rsidRPr="00D57682" w:rsidRDefault="00D57682" w:rsidP="00D57682">
            <w:pPr>
              <w:jc w:val="center"/>
              <w:rPr>
                <w:color w:val="000000"/>
              </w:rPr>
            </w:pPr>
            <w:r w:rsidRPr="00D57682">
              <w:rPr>
                <w:color w:val="000000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46905" w14:textId="77777777" w:rsidR="00D57682" w:rsidRPr="00D57682" w:rsidRDefault="00D57682" w:rsidP="00D57682">
            <w:pPr>
              <w:jc w:val="center"/>
              <w:rPr>
                <w:color w:val="000000"/>
              </w:rPr>
            </w:pPr>
            <w:r w:rsidRPr="00D57682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DA422" w14:textId="77777777" w:rsidR="00D57682" w:rsidRPr="00D57682" w:rsidRDefault="00D57682" w:rsidP="00D57682">
            <w:pPr>
              <w:jc w:val="center"/>
            </w:pPr>
            <w:r w:rsidRPr="00D57682">
              <w:t> </w:t>
            </w:r>
          </w:p>
        </w:tc>
      </w:tr>
      <w:tr w:rsidR="00D57682" w:rsidRPr="00D57682" w14:paraId="759D41A5" w14:textId="77777777" w:rsidTr="00D5768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AD97D" w14:textId="77777777" w:rsidR="00D57682" w:rsidRPr="00D57682" w:rsidRDefault="00D57682" w:rsidP="00514539">
            <w:pPr>
              <w:jc w:val="center"/>
              <w:rPr>
                <w:color w:val="000000"/>
              </w:rPr>
            </w:pPr>
            <w:r w:rsidRPr="00D57682">
              <w:rPr>
                <w:color w:val="000000"/>
              </w:rPr>
              <w:t>784648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64D2D" w14:textId="77777777" w:rsidR="00D57682" w:rsidRPr="00D57682" w:rsidRDefault="00F3435A" w:rsidP="00D57682">
            <w:hyperlink r:id="rId8" w:history="1">
              <w:r w:rsidR="00D57682" w:rsidRPr="00D57682">
                <w:t>Zelený Háj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B9D19" w14:textId="77777777" w:rsidR="00D57682" w:rsidRPr="00D57682" w:rsidRDefault="00D57682" w:rsidP="00D57682">
            <w:pPr>
              <w:jc w:val="center"/>
              <w:rPr>
                <w:color w:val="000000"/>
              </w:rPr>
            </w:pPr>
            <w:r w:rsidRPr="00D57682">
              <w:rPr>
                <w:color w:val="000000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6BB8C" w14:textId="77777777" w:rsidR="00D57682" w:rsidRPr="00D57682" w:rsidRDefault="00D57682" w:rsidP="00D57682">
            <w:pPr>
              <w:jc w:val="center"/>
              <w:rPr>
                <w:color w:val="000000"/>
              </w:rPr>
            </w:pPr>
            <w:r w:rsidRPr="00D57682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C041" w14:textId="77777777" w:rsidR="00D57682" w:rsidRPr="00D57682" w:rsidRDefault="00D57682" w:rsidP="00D57682">
            <w:pPr>
              <w:jc w:val="center"/>
            </w:pPr>
            <w:r w:rsidRPr="00D57682">
              <w:t> </w:t>
            </w:r>
          </w:p>
        </w:tc>
      </w:tr>
    </w:tbl>
    <w:p w14:paraId="2CEC5473" w14:textId="77777777" w:rsidR="00D57682" w:rsidRDefault="00D57682" w:rsidP="00F71905">
      <w:pPr>
        <w:autoSpaceDE w:val="0"/>
        <w:autoSpaceDN w:val="0"/>
        <w:adjustRightInd w:val="0"/>
        <w:ind w:left="708"/>
        <w:rPr>
          <w:rFonts w:eastAsiaTheme="minorHAnsi"/>
          <w:lang w:eastAsia="en-US"/>
        </w:rPr>
      </w:pPr>
    </w:p>
    <w:p w14:paraId="61E9F9EA" w14:textId="1FB4F24F" w:rsidR="000A21D5" w:rsidRDefault="000A21D5" w:rsidP="00F71905">
      <w:pPr>
        <w:autoSpaceDE w:val="0"/>
        <w:autoSpaceDN w:val="0"/>
        <w:adjustRightInd w:val="0"/>
        <w:ind w:left="708"/>
        <w:rPr>
          <w:rFonts w:eastAsiaTheme="minorHAnsi"/>
          <w:lang w:eastAsia="en-US"/>
        </w:rPr>
      </w:pPr>
    </w:p>
    <w:p w14:paraId="7BC079B7" w14:textId="220A6A74" w:rsidR="00F01C61" w:rsidRDefault="00F01C61" w:rsidP="00F71905">
      <w:pPr>
        <w:autoSpaceDE w:val="0"/>
        <w:autoSpaceDN w:val="0"/>
        <w:adjustRightInd w:val="0"/>
        <w:ind w:left="708"/>
        <w:rPr>
          <w:rFonts w:eastAsiaTheme="minorHAnsi"/>
          <w:lang w:eastAsia="en-US"/>
        </w:rPr>
      </w:pPr>
    </w:p>
    <w:p w14:paraId="04A2991E" w14:textId="6CD8D77B" w:rsidR="00F01C61" w:rsidRDefault="00F01C61" w:rsidP="00F71905">
      <w:pPr>
        <w:autoSpaceDE w:val="0"/>
        <w:autoSpaceDN w:val="0"/>
        <w:adjustRightInd w:val="0"/>
        <w:ind w:left="708"/>
        <w:rPr>
          <w:rFonts w:eastAsiaTheme="minorHAnsi"/>
          <w:lang w:eastAsia="en-US"/>
        </w:rPr>
      </w:pPr>
    </w:p>
    <w:p w14:paraId="55CF83BE" w14:textId="14FDE5D2" w:rsidR="00F01C61" w:rsidRDefault="00F01C61" w:rsidP="00F71905">
      <w:pPr>
        <w:autoSpaceDE w:val="0"/>
        <w:autoSpaceDN w:val="0"/>
        <w:adjustRightInd w:val="0"/>
        <w:ind w:left="708"/>
        <w:rPr>
          <w:rFonts w:eastAsiaTheme="minorHAnsi"/>
          <w:lang w:eastAsia="en-US"/>
        </w:rPr>
      </w:pPr>
    </w:p>
    <w:p w14:paraId="6B665BF0" w14:textId="50E1FE4C" w:rsidR="00F01C61" w:rsidRDefault="00F01C61" w:rsidP="00F71905">
      <w:pPr>
        <w:autoSpaceDE w:val="0"/>
        <w:autoSpaceDN w:val="0"/>
        <w:adjustRightInd w:val="0"/>
        <w:ind w:left="708"/>
        <w:rPr>
          <w:rFonts w:eastAsiaTheme="minorHAnsi"/>
          <w:lang w:eastAsia="en-US"/>
        </w:rPr>
      </w:pPr>
    </w:p>
    <w:p w14:paraId="08E58A0C" w14:textId="68ED9911" w:rsidR="00F01C61" w:rsidRDefault="00F01C61" w:rsidP="00F71905">
      <w:pPr>
        <w:autoSpaceDE w:val="0"/>
        <w:autoSpaceDN w:val="0"/>
        <w:adjustRightInd w:val="0"/>
        <w:ind w:left="708"/>
        <w:rPr>
          <w:rFonts w:eastAsiaTheme="minorHAnsi"/>
          <w:lang w:eastAsia="en-US"/>
        </w:rPr>
      </w:pPr>
    </w:p>
    <w:p w14:paraId="7E160F8B" w14:textId="2F5F36B1" w:rsidR="00F01C61" w:rsidRDefault="00F01C61" w:rsidP="00F71905">
      <w:pPr>
        <w:autoSpaceDE w:val="0"/>
        <w:autoSpaceDN w:val="0"/>
        <w:adjustRightInd w:val="0"/>
        <w:ind w:left="708"/>
        <w:rPr>
          <w:rFonts w:eastAsiaTheme="minorHAnsi"/>
          <w:lang w:eastAsia="en-US"/>
        </w:rPr>
      </w:pPr>
    </w:p>
    <w:p w14:paraId="72C1ED0E" w14:textId="14B01A3D" w:rsidR="00F01C61" w:rsidRDefault="00F01C61" w:rsidP="00F71905">
      <w:pPr>
        <w:autoSpaceDE w:val="0"/>
        <w:autoSpaceDN w:val="0"/>
        <w:adjustRightInd w:val="0"/>
        <w:ind w:left="708"/>
        <w:rPr>
          <w:rFonts w:eastAsiaTheme="minorHAnsi"/>
          <w:lang w:eastAsia="en-US"/>
        </w:rPr>
      </w:pPr>
    </w:p>
    <w:p w14:paraId="42EB5C38" w14:textId="5A3DA3D0" w:rsidR="00F01C61" w:rsidRDefault="00F01C61" w:rsidP="00F71905">
      <w:pPr>
        <w:autoSpaceDE w:val="0"/>
        <w:autoSpaceDN w:val="0"/>
        <w:adjustRightInd w:val="0"/>
        <w:ind w:left="708"/>
        <w:rPr>
          <w:rFonts w:eastAsiaTheme="minorHAnsi"/>
          <w:lang w:eastAsia="en-US"/>
        </w:rPr>
      </w:pPr>
    </w:p>
    <w:p w14:paraId="09C249BE" w14:textId="7D93B611" w:rsidR="00F01C61" w:rsidRDefault="00F01C61" w:rsidP="00F71905">
      <w:pPr>
        <w:autoSpaceDE w:val="0"/>
        <w:autoSpaceDN w:val="0"/>
        <w:adjustRightInd w:val="0"/>
        <w:ind w:left="708"/>
        <w:rPr>
          <w:rFonts w:eastAsiaTheme="minorHAnsi"/>
          <w:lang w:eastAsia="en-US"/>
        </w:rPr>
      </w:pPr>
    </w:p>
    <w:p w14:paraId="26BCA549" w14:textId="2E1DA5C8" w:rsidR="00F01C61" w:rsidRDefault="00F01C61" w:rsidP="00F71905">
      <w:pPr>
        <w:autoSpaceDE w:val="0"/>
        <w:autoSpaceDN w:val="0"/>
        <w:adjustRightInd w:val="0"/>
        <w:ind w:left="708"/>
        <w:rPr>
          <w:rFonts w:eastAsiaTheme="minorHAnsi"/>
          <w:lang w:eastAsia="en-US"/>
        </w:rPr>
      </w:pPr>
    </w:p>
    <w:p w14:paraId="426DAF57" w14:textId="04EC739A" w:rsidR="00F01C61" w:rsidRDefault="00F01C61" w:rsidP="00F71905">
      <w:pPr>
        <w:autoSpaceDE w:val="0"/>
        <w:autoSpaceDN w:val="0"/>
        <w:adjustRightInd w:val="0"/>
        <w:ind w:left="708"/>
        <w:rPr>
          <w:rFonts w:eastAsiaTheme="minorHAnsi"/>
          <w:lang w:eastAsia="en-US"/>
        </w:rPr>
      </w:pPr>
    </w:p>
    <w:p w14:paraId="7E1B89FF" w14:textId="0189FE8A" w:rsidR="00F01C61" w:rsidRDefault="00F01C61" w:rsidP="00F71905">
      <w:pPr>
        <w:autoSpaceDE w:val="0"/>
        <w:autoSpaceDN w:val="0"/>
        <w:adjustRightInd w:val="0"/>
        <w:ind w:left="708"/>
        <w:rPr>
          <w:rFonts w:eastAsiaTheme="minorHAnsi"/>
          <w:lang w:eastAsia="en-US"/>
        </w:rPr>
      </w:pPr>
    </w:p>
    <w:p w14:paraId="64EB8305" w14:textId="1E1B8CC7" w:rsidR="009C50AE" w:rsidRPr="00151525" w:rsidRDefault="009C50AE" w:rsidP="009C50AE">
      <w:pPr>
        <w:jc w:val="center"/>
      </w:pPr>
      <w:r w:rsidRPr="00151525">
        <w:rPr>
          <w:i/>
        </w:rPr>
        <w:lastRenderedPageBreak/>
        <w:t xml:space="preserve">vypouští se text článku </w:t>
      </w:r>
      <w:r>
        <w:rPr>
          <w:i/>
        </w:rPr>
        <w:t>VI.</w:t>
      </w:r>
      <w:r w:rsidRPr="00151525">
        <w:rPr>
          <w:i/>
        </w:rPr>
        <w:t xml:space="preserve"> a nahrazuje se novým textem takto</w:t>
      </w:r>
      <w:r w:rsidRPr="00151525">
        <w:t>:</w:t>
      </w:r>
    </w:p>
    <w:p w14:paraId="104A9F12" w14:textId="77777777" w:rsidR="00030633" w:rsidRDefault="00030633" w:rsidP="00030633">
      <w:pPr>
        <w:ind w:left="709"/>
      </w:pPr>
    </w:p>
    <w:p w14:paraId="19C5245F" w14:textId="3546EEA4" w:rsidR="00163B7D" w:rsidRPr="009C50AE" w:rsidRDefault="00163B7D" w:rsidP="009C50AE">
      <w:pPr>
        <w:pStyle w:val="Odstavecseseznamem"/>
        <w:numPr>
          <w:ilvl w:val="0"/>
          <w:numId w:val="26"/>
        </w:numPr>
        <w:jc w:val="center"/>
        <w:rPr>
          <w:b/>
          <w:sz w:val="22"/>
          <w:szCs w:val="22"/>
        </w:rPr>
      </w:pPr>
      <w:r w:rsidRPr="009C50AE">
        <w:rPr>
          <w:b/>
          <w:sz w:val="22"/>
          <w:szCs w:val="22"/>
        </w:rPr>
        <w:t>Cena</w:t>
      </w:r>
    </w:p>
    <w:p w14:paraId="3B111825" w14:textId="77777777" w:rsidR="00163B7D" w:rsidRPr="00163B7D" w:rsidRDefault="00163B7D" w:rsidP="00163B7D">
      <w:pPr>
        <w:pStyle w:val="Odstavecseseznamem"/>
        <w:ind w:left="1080"/>
        <w:rPr>
          <w:b/>
          <w:sz w:val="22"/>
          <w:szCs w:val="22"/>
        </w:rPr>
      </w:pPr>
    </w:p>
    <w:p w14:paraId="19D80FCC" w14:textId="77777777" w:rsidR="00163B7D" w:rsidRDefault="00163B7D" w:rsidP="00163B7D">
      <w:pPr>
        <w:pStyle w:val="Odstavecseseznamem"/>
        <w:numPr>
          <w:ilvl w:val="0"/>
          <w:numId w:val="9"/>
        </w:numPr>
      </w:pPr>
      <w:r>
        <w:t>Upgrade software:</w:t>
      </w:r>
    </w:p>
    <w:p w14:paraId="5ADB3946" w14:textId="77777777" w:rsidR="009C50AE" w:rsidRPr="009C50AE" w:rsidRDefault="009C50AE" w:rsidP="009C50AE">
      <w:pPr>
        <w:numPr>
          <w:ilvl w:val="1"/>
          <w:numId w:val="27"/>
        </w:numPr>
      </w:pPr>
      <w:r w:rsidRPr="009C50AE">
        <w:t xml:space="preserve">Upgrade </w:t>
      </w:r>
      <w:proofErr w:type="spellStart"/>
      <w:r w:rsidRPr="009C50AE">
        <w:t>Misys</w:t>
      </w:r>
      <w:proofErr w:type="spellEnd"/>
      <w:r w:rsidRPr="009C50AE">
        <w:t xml:space="preserve"> město – </w:t>
      </w:r>
      <w:proofErr w:type="spellStart"/>
      <w:r w:rsidRPr="009C50AE">
        <w:t>HWklíč</w:t>
      </w:r>
      <w:proofErr w:type="spellEnd"/>
      <w:r w:rsidRPr="009C50AE">
        <w:t xml:space="preserve"> č. 15410+, LAN 20</w:t>
      </w:r>
      <w:r w:rsidRPr="009C50AE">
        <w:tab/>
      </w:r>
      <w:r w:rsidRPr="009C50AE">
        <w:tab/>
      </w:r>
      <w:r w:rsidRPr="009C50AE">
        <w:tab/>
        <w:t>20.000,-</w:t>
      </w:r>
    </w:p>
    <w:p w14:paraId="27312872" w14:textId="77777777" w:rsidR="009C50AE" w:rsidRPr="009C50AE" w:rsidRDefault="009C50AE" w:rsidP="009C50AE">
      <w:pPr>
        <w:numPr>
          <w:ilvl w:val="1"/>
          <w:numId w:val="27"/>
        </w:numPr>
      </w:pPr>
      <w:r w:rsidRPr="009C50AE">
        <w:t xml:space="preserve">Upgrade </w:t>
      </w:r>
      <w:proofErr w:type="spellStart"/>
      <w:r w:rsidRPr="009C50AE">
        <w:t>Misys</w:t>
      </w:r>
      <w:proofErr w:type="spellEnd"/>
      <w:r w:rsidRPr="009C50AE">
        <w:t xml:space="preserve"> město – HW klíč č. 13552E, 1 licence</w:t>
      </w:r>
      <w:r w:rsidRPr="009C50AE">
        <w:tab/>
      </w:r>
      <w:r w:rsidRPr="009C50AE">
        <w:tab/>
        <w:t xml:space="preserve">  2.000,-</w:t>
      </w:r>
    </w:p>
    <w:p w14:paraId="23E9541D" w14:textId="77777777" w:rsidR="009C50AE" w:rsidRPr="009C50AE" w:rsidRDefault="009C50AE" w:rsidP="009C50AE">
      <w:pPr>
        <w:numPr>
          <w:ilvl w:val="1"/>
          <w:numId w:val="27"/>
        </w:numPr>
      </w:pPr>
      <w:r w:rsidRPr="009C50AE">
        <w:t xml:space="preserve">Upgrade </w:t>
      </w:r>
      <w:proofErr w:type="spellStart"/>
      <w:r w:rsidRPr="009C50AE">
        <w:t>Misys</w:t>
      </w:r>
      <w:proofErr w:type="spellEnd"/>
      <w:r w:rsidRPr="009C50AE">
        <w:t xml:space="preserve"> město – HW klíč č. 14298E, 1 licence</w:t>
      </w:r>
      <w:r w:rsidRPr="009C50AE">
        <w:tab/>
      </w:r>
      <w:r w:rsidRPr="009C50AE">
        <w:tab/>
        <w:t xml:space="preserve">  2.000,-</w:t>
      </w:r>
    </w:p>
    <w:p w14:paraId="494CA6F0" w14:textId="77777777" w:rsidR="009C50AE" w:rsidRPr="009C50AE" w:rsidRDefault="009C50AE" w:rsidP="009C50AE">
      <w:pPr>
        <w:numPr>
          <w:ilvl w:val="1"/>
          <w:numId w:val="27"/>
        </w:numPr>
      </w:pPr>
      <w:r w:rsidRPr="009C50AE">
        <w:t xml:space="preserve">Upgrade </w:t>
      </w:r>
      <w:proofErr w:type="spellStart"/>
      <w:r w:rsidRPr="009C50AE">
        <w:t>Misys</w:t>
      </w:r>
      <w:proofErr w:type="spellEnd"/>
      <w:r w:rsidRPr="009C50AE">
        <w:t xml:space="preserve"> město – HW klíč č. 5833F LAN 2</w:t>
      </w:r>
      <w:r w:rsidRPr="009C50AE">
        <w:tab/>
      </w:r>
      <w:r w:rsidRPr="009C50AE">
        <w:tab/>
      </w:r>
      <w:r w:rsidRPr="009C50AE">
        <w:tab/>
        <w:t xml:space="preserve">  5.600,-</w:t>
      </w:r>
    </w:p>
    <w:p w14:paraId="1CAD2D31" w14:textId="77777777" w:rsidR="009C50AE" w:rsidRPr="009C50AE" w:rsidRDefault="009C50AE" w:rsidP="009C50AE">
      <w:pPr>
        <w:numPr>
          <w:ilvl w:val="1"/>
          <w:numId w:val="27"/>
        </w:numPr>
      </w:pPr>
      <w:r w:rsidRPr="009C50AE">
        <w:t>Pasport komunikací a dopravního značení</w:t>
      </w:r>
      <w:r w:rsidRPr="009C50AE">
        <w:tab/>
      </w:r>
      <w:r w:rsidRPr="009C50AE">
        <w:tab/>
      </w:r>
      <w:r w:rsidRPr="009C50AE">
        <w:tab/>
      </w:r>
      <w:r w:rsidRPr="009C50AE">
        <w:tab/>
        <w:t xml:space="preserve">  6.400,-</w:t>
      </w:r>
    </w:p>
    <w:p w14:paraId="3AAB68C6" w14:textId="5107050C" w:rsidR="009C50AE" w:rsidRPr="009C50AE" w:rsidRDefault="009C50AE" w:rsidP="009C50AE">
      <w:pPr>
        <w:numPr>
          <w:ilvl w:val="1"/>
          <w:numId w:val="27"/>
        </w:numPr>
      </w:pPr>
      <w:r w:rsidRPr="009C50AE">
        <w:t>Pasport veřejného osvětlení</w:t>
      </w:r>
      <w:r w:rsidRPr="009C50AE">
        <w:tab/>
      </w:r>
      <w:r w:rsidRPr="009C50AE">
        <w:tab/>
      </w:r>
      <w:r w:rsidRPr="009C50AE">
        <w:tab/>
      </w:r>
      <w:r w:rsidRPr="009C50AE">
        <w:tab/>
      </w:r>
      <w:r w:rsidRPr="009C50AE">
        <w:tab/>
        <w:t xml:space="preserve">  6.400,-</w:t>
      </w:r>
    </w:p>
    <w:p w14:paraId="5CDF41B4" w14:textId="77777777" w:rsidR="009C50AE" w:rsidRPr="009C50AE" w:rsidRDefault="009C50AE" w:rsidP="009C50AE">
      <w:pPr>
        <w:numPr>
          <w:ilvl w:val="1"/>
          <w:numId w:val="27"/>
        </w:numPr>
      </w:pPr>
      <w:r w:rsidRPr="009C50AE">
        <w:t>Pasport zeleně</w:t>
      </w:r>
      <w:r w:rsidRPr="009C50AE">
        <w:tab/>
      </w:r>
      <w:r w:rsidRPr="009C50AE">
        <w:tab/>
      </w:r>
      <w:r w:rsidRPr="009C50AE">
        <w:tab/>
      </w:r>
      <w:r w:rsidRPr="009C50AE">
        <w:tab/>
      </w:r>
      <w:r w:rsidRPr="009C50AE">
        <w:tab/>
      </w:r>
      <w:r w:rsidRPr="009C50AE">
        <w:tab/>
      </w:r>
      <w:r w:rsidRPr="009C50AE">
        <w:tab/>
        <w:t xml:space="preserve">  6.400,-</w:t>
      </w:r>
    </w:p>
    <w:p w14:paraId="7BE8850E" w14:textId="77777777" w:rsidR="009C50AE" w:rsidRPr="009C50AE" w:rsidRDefault="009C50AE" w:rsidP="009C50AE">
      <w:pPr>
        <w:numPr>
          <w:ilvl w:val="1"/>
          <w:numId w:val="27"/>
        </w:numPr>
      </w:pPr>
      <w:r w:rsidRPr="009C50AE">
        <w:t>Pasport městských budov</w:t>
      </w:r>
      <w:r w:rsidRPr="009C50AE">
        <w:tab/>
      </w:r>
      <w:r w:rsidRPr="009C50AE">
        <w:tab/>
      </w:r>
      <w:r w:rsidRPr="009C50AE">
        <w:tab/>
      </w:r>
      <w:r w:rsidRPr="009C50AE">
        <w:tab/>
      </w:r>
      <w:r w:rsidRPr="009C50AE">
        <w:tab/>
      </w:r>
      <w:r w:rsidRPr="009C50AE">
        <w:tab/>
        <w:t xml:space="preserve">  4.800,-</w:t>
      </w:r>
    </w:p>
    <w:p w14:paraId="22457528" w14:textId="77777777" w:rsidR="009C50AE" w:rsidRPr="009C50AE" w:rsidRDefault="009C50AE" w:rsidP="009C50AE">
      <w:pPr>
        <w:numPr>
          <w:ilvl w:val="1"/>
          <w:numId w:val="27"/>
        </w:numPr>
      </w:pPr>
      <w:r w:rsidRPr="009C50AE">
        <w:t>Pasport územního plánu</w:t>
      </w:r>
      <w:r w:rsidRPr="009C50AE">
        <w:tab/>
      </w:r>
      <w:r w:rsidRPr="009C50AE">
        <w:tab/>
      </w:r>
      <w:r w:rsidRPr="009C50AE">
        <w:tab/>
      </w:r>
      <w:r w:rsidRPr="009C50AE">
        <w:tab/>
      </w:r>
      <w:r w:rsidRPr="009C50AE">
        <w:tab/>
      </w:r>
      <w:r w:rsidRPr="009C50AE">
        <w:tab/>
        <w:t xml:space="preserve">  3.200,-</w:t>
      </w:r>
    </w:p>
    <w:p w14:paraId="5DAC37CD" w14:textId="02A8A2E4" w:rsidR="009C50AE" w:rsidRDefault="009C50AE" w:rsidP="009C50AE">
      <w:pPr>
        <w:numPr>
          <w:ilvl w:val="1"/>
          <w:numId w:val="27"/>
        </w:numPr>
      </w:pPr>
      <w:r w:rsidRPr="009C50AE">
        <w:t>Pasport propojení na SW VITA</w:t>
      </w:r>
      <w:r w:rsidRPr="009C50AE">
        <w:tab/>
      </w:r>
      <w:r w:rsidRPr="009C50AE">
        <w:tab/>
      </w:r>
      <w:r w:rsidRPr="009C50AE">
        <w:tab/>
      </w:r>
      <w:r w:rsidRPr="009C50AE">
        <w:tab/>
      </w:r>
      <w:r w:rsidRPr="009C50AE">
        <w:tab/>
        <w:t xml:space="preserve">  3.200,-</w:t>
      </w:r>
      <w:r w:rsidRPr="009C50AE">
        <w:tab/>
      </w:r>
    </w:p>
    <w:p w14:paraId="32E59D1F" w14:textId="77777777" w:rsidR="009C50AE" w:rsidRPr="009C50AE" w:rsidRDefault="009C50AE" w:rsidP="009C50AE">
      <w:pPr>
        <w:numPr>
          <w:ilvl w:val="1"/>
          <w:numId w:val="27"/>
        </w:numPr>
      </w:pPr>
      <w:r w:rsidRPr="009C50AE">
        <w:t>Instalace nového SW na PC uživatelů, servery objednatele,  servery</w:t>
      </w:r>
    </w:p>
    <w:p w14:paraId="2DC98C73" w14:textId="2A7A94BD" w:rsidR="009C50AE" w:rsidRPr="009C50AE" w:rsidRDefault="009C50AE" w:rsidP="00F01C61">
      <w:pPr>
        <w:ind w:left="708" w:firstLine="708"/>
      </w:pPr>
      <w:r w:rsidRPr="009C50AE">
        <w:t>datacentra a převod stávajících dat pasportů</w:t>
      </w:r>
      <w:r w:rsidRPr="009C50AE">
        <w:tab/>
      </w:r>
      <w:r w:rsidRPr="009C50AE">
        <w:tab/>
      </w:r>
      <w:r w:rsidRPr="009C50AE">
        <w:tab/>
        <w:t xml:space="preserve">              10.000,-</w:t>
      </w:r>
    </w:p>
    <w:p w14:paraId="281DD79E" w14:textId="40B55D0D" w:rsidR="009C50AE" w:rsidRPr="009C50AE" w:rsidRDefault="009C50AE" w:rsidP="009C50AE">
      <w:pPr>
        <w:ind w:left="1428"/>
      </w:pPr>
      <w:r w:rsidRPr="009C50AE"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6E94BB1D" wp14:editId="05058B15">
                <wp:simplePos x="0" y="0"/>
                <wp:positionH relativeFrom="column">
                  <wp:posOffset>480695</wp:posOffset>
                </wp:positionH>
                <wp:positionV relativeFrom="paragraph">
                  <wp:posOffset>69849</wp:posOffset>
                </wp:positionV>
                <wp:extent cx="5377180" cy="0"/>
                <wp:effectExtent l="0" t="0" r="0" b="0"/>
                <wp:wrapNone/>
                <wp:docPr id="6" name="Přímá spojni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71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AFBB15" id="Přímá spojnice 6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7.85pt,5.5pt" to="461.2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"/>
            </w:pict>
          </mc:Fallback>
        </mc:AlternateContent>
      </w:r>
    </w:p>
    <w:p w14:paraId="1BE598F3" w14:textId="317EC0B6" w:rsidR="009C50AE" w:rsidRPr="009C50AE" w:rsidRDefault="009C50AE" w:rsidP="00713C37">
      <w:pPr>
        <w:ind w:left="708" w:firstLine="708"/>
      </w:pPr>
      <w:r w:rsidRPr="009C50AE">
        <w:t xml:space="preserve">Celkem </w:t>
      </w:r>
      <w:r w:rsidR="00713C37">
        <w:tab/>
      </w:r>
      <w:r w:rsidR="00713C37">
        <w:tab/>
      </w:r>
      <w:r w:rsidR="00713C37">
        <w:tab/>
      </w:r>
      <w:r w:rsidRPr="009C50AE">
        <w:tab/>
      </w:r>
      <w:r w:rsidRPr="009C50AE">
        <w:tab/>
      </w:r>
      <w:r w:rsidRPr="009C50AE">
        <w:tab/>
      </w:r>
      <w:r w:rsidRPr="009C50AE">
        <w:tab/>
      </w:r>
      <w:r w:rsidRPr="009C50AE">
        <w:tab/>
      </w:r>
      <w:r w:rsidR="00F01C61">
        <w:t>7</w:t>
      </w:r>
      <w:r w:rsidRPr="009C50AE">
        <w:t>0.000,- Kč</w:t>
      </w:r>
    </w:p>
    <w:p w14:paraId="52295FDE" w14:textId="04F962EE" w:rsidR="009C50AE" w:rsidRPr="009C50AE" w:rsidRDefault="009C50AE" w:rsidP="00713C37">
      <w:pPr>
        <w:pStyle w:val="Odstavecseseznamem"/>
        <w:ind w:left="2160"/>
      </w:pPr>
    </w:p>
    <w:p w14:paraId="0E975431" w14:textId="77777777" w:rsidR="00163B7D" w:rsidRDefault="00163B7D" w:rsidP="00163B7D">
      <w:pPr>
        <w:ind w:left="1428"/>
      </w:pPr>
    </w:p>
    <w:p w14:paraId="5E859FC2" w14:textId="77777777" w:rsidR="00163B7D" w:rsidRDefault="00163B7D" w:rsidP="00163B7D">
      <w:pPr>
        <w:pStyle w:val="Odstavecseseznamem"/>
        <w:numPr>
          <w:ilvl w:val="0"/>
          <w:numId w:val="9"/>
        </w:numPr>
      </w:pPr>
      <w:r>
        <w:t xml:space="preserve">Upgrade a provoz webového </w:t>
      </w:r>
      <w:proofErr w:type="spellStart"/>
      <w:r>
        <w:t>geoportálu</w:t>
      </w:r>
      <w:proofErr w:type="spellEnd"/>
      <w:r>
        <w:t>:</w:t>
      </w:r>
    </w:p>
    <w:p w14:paraId="474ECC03" w14:textId="77777777" w:rsidR="00163B7D" w:rsidRDefault="00163B7D" w:rsidP="00F01C61">
      <w:pPr>
        <w:pStyle w:val="Odstavecseseznamem"/>
        <w:numPr>
          <w:ilvl w:val="0"/>
          <w:numId w:val="29"/>
        </w:numPr>
      </w:pPr>
      <w:r>
        <w:t xml:space="preserve">Webový </w:t>
      </w:r>
      <w:proofErr w:type="spellStart"/>
      <w:r>
        <w:t>geoportál</w:t>
      </w:r>
      <w:proofErr w:type="spellEnd"/>
      <w:r>
        <w:t xml:space="preserve"> </w:t>
      </w:r>
      <w:proofErr w:type="spellStart"/>
      <w:r>
        <w:t>Misys</w:t>
      </w:r>
      <w:proofErr w:type="spellEnd"/>
      <w:r>
        <w:t xml:space="preserve"> platba za 12 měsíců provozu (sleva 50% za SW </w:t>
      </w:r>
      <w:proofErr w:type="spellStart"/>
      <w:r>
        <w:t>Misys</w:t>
      </w:r>
      <w:proofErr w:type="spellEnd"/>
      <w:r>
        <w:t>)</w:t>
      </w:r>
      <w:r>
        <w:tab/>
      </w:r>
      <w:r w:rsidR="001C6524">
        <w:t>18</w:t>
      </w:r>
      <w:r>
        <w:t>.</w:t>
      </w:r>
      <w:r w:rsidR="001C6524">
        <w:t>0</w:t>
      </w:r>
      <w:r>
        <w:t>00,-</w:t>
      </w:r>
    </w:p>
    <w:p w14:paraId="34F57691" w14:textId="66B3CF65" w:rsidR="00163B7D" w:rsidRDefault="00163B7D" w:rsidP="00163B7D">
      <w:pPr>
        <w:pStyle w:val="Odstavecseseznamem"/>
        <w:ind w:left="1068"/>
      </w:pPr>
    </w:p>
    <w:p w14:paraId="34FFD850" w14:textId="77777777" w:rsidR="00163B7D" w:rsidRDefault="00163B7D" w:rsidP="00163B7D">
      <w:pPr>
        <w:ind w:left="1068"/>
      </w:pPr>
    </w:p>
    <w:p w14:paraId="6E0742AA" w14:textId="503F0125" w:rsidR="00F01C61" w:rsidRPr="00F01C61" w:rsidRDefault="00F01C61" w:rsidP="002F29CF">
      <w:pPr>
        <w:pStyle w:val="Odstavecseseznamem"/>
        <w:numPr>
          <w:ilvl w:val="0"/>
          <w:numId w:val="9"/>
        </w:numPr>
      </w:pPr>
      <w:r w:rsidRPr="00F01C61">
        <w:t>Cena za aktualizační cyklus je specifikována v příloze č. 1</w:t>
      </w:r>
      <w:r>
        <w:t xml:space="preserve"> -</w:t>
      </w:r>
      <w:r w:rsidRPr="00F01C61">
        <w:t xml:space="preserve"> stup</w:t>
      </w:r>
      <w:r>
        <w:t>eň</w:t>
      </w:r>
      <w:r w:rsidRPr="00F01C61">
        <w:t xml:space="preserve"> I.A, která je nedílnou součástí této smlouvy.</w:t>
      </w:r>
      <w:r>
        <w:t xml:space="preserve"> </w:t>
      </w:r>
      <w:r w:rsidRPr="00F01C61">
        <w:t>Objednatel může požadovat rozšíření aktualizace na vyšší než sjednaný stupeň, případně o jednotlivé dílčí položky. Cena za rozšíření činí součet sjednaného stupně aktualizace a ceny za jednotlivé položky uvedené v příloze č. 1, která je nedílnou součástí této smlouvy.</w:t>
      </w:r>
    </w:p>
    <w:p w14:paraId="74EBCABE" w14:textId="77777777" w:rsidR="00411D0A" w:rsidRDefault="00411D0A" w:rsidP="00411D0A">
      <w:pPr>
        <w:autoSpaceDE w:val="0"/>
        <w:autoSpaceDN w:val="0"/>
        <w:adjustRightInd w:val="0"/>
        <w:ind w:firstLine="708"/>
        <w:rPr>
          <w:rFonts w:ascii="TimesNewRoman" w:eastAsiaTheme="minorHAnsi" w:hAnsi="TimesNewRoman" w:cs="TimesNewRoman"/>
          <w:lang w:eastAsia="en-US"/>
        </w:rPr>
      </w:pPr>
    </w:p>
    <w:p w14:paraId="14CDCC3E" w14:textId="77777777" w:rsidR="00163B7D" w:rsidRPr="00411D0A" w:rsidRDefault="00411D0A" w:rsidP="00713C37">
      <w:pPr>
        <w:autoSpaceDE w:val="0"/>
        <w:autoSpaceDN w:val="0"/>
        <w:adjustRightInd w:val="0"/>
        <w:ind w:left="708"/>
      </w:pPr>
      <w:r w:rsidRPr="00411D0A">
        <w:rPr>
          <w:rFonts w:ascii="TimesNewRoman" w:eastAsiaTheme="minorHAnsi" w:hAnsi="TimesNewRoman" w:cs="TimesNewRoman"/>
          <w:lang w:eastAsia="en-US"/>
        </w:rPr>
        <w:t>Uvedené ceny jsou platné pro stávající počet instalací programového vybavení a uvedený</w:t>
      </w:r>
      <w:r>
        <w:rPr>
          <w:rFonts w:ascii="TimesNewRoman" w:eastAsiaTheme="minorHAnsi" w:hAnsi="TimesNewRoman" w:cs="TimesNewRoman"/>
          <w:lang w:eastAsia="en-US"/>
        </w:rPr>
        <w:t xml:space="preserve"> </w:t>
      </w:r>
      <w:r w:rsidRPr="00411D0A">
        <w:rPr>
          <w:rFonts w:ascii="TimesNewRoman" w:eastAsiaTheme="minorHAnsi" w:hAnsi="TimesNewRoman" w:cs="TimesNewRoman"/>
          <w:lang w:eastAsia="en-US"/>
        </w:rPr>
        <w:t xml:space="preserve">rozsah území dle čl. </w:t>
      </w:r>
      <w:r>
        <w:rPr>
          <w:rFonts w:ascii="TimesNewRoman" w:eastAsiaTheme="minorHAnsi" w:hAnsi="TimesNewRoman" w:cs="TimesNewRoman"/>
          <w:lang w:eastAsia="en-US"/>
        </w:rPr>
        <w:t>II</w:t>
      </w:r>
      <w:r w:rsidRPr="00411D0A">
        <w:rPr>
          <w:rFonts w:ascii="TimesNewRoman" w:eastAsiaTheme="minorHAnsi" w:hAnsi="TimesNewRoman" w:cs="TimesNewRoman"/>
          <w:lang w:eastAsia="en-US"/>
        </w:rPr>
        <w:t xml:space="preserve"> odst. </w:t>
      </w:r>
      <w:r>
        <w:rPr>
          <w:rFonts w:ascii="TimesNewRoman" w:eastAsiaTheme="minorHAnsi" w:hAnsi="TimesNewRoman" w:cs="TimesNewRoman"/>
          <w:lang w:eastAsia="en-US"/>
        </w:rPr>
        <w:t>6</w:t>
      </w:r>
      <w:r w:rsidRPr="00411D0A">
        <w:rPr>
          <w:rFonts w:ascii="TimesNewRoman" w:eastAsiaTheme="minorHAnsi" w:hAnsi="TimesNewRoman" w:cs="TimesNewRoman"/>
          <w:lang w:eastAsia="en-US"/>
        </w:rPr>
        <w:t>.</w:t>
      </w:r>
    </w:p>
    <w:p w14:paraId="36212BAF" w14:textId="77777777" w:rsidR="00163B7D" w:rsidRPr="00411D0A" w:rsidRDefault="00163B7D" w:rsidP="00163B7D">
      <w:pPr>
        <w:ind w:left="360"/>
      </w:pPr>
    </w:p>
    <w:p w14:paraId="3195A527" w14:textId="0F80007B" w:rsidR="00163B7D" w:rsidRDefault="00163B7D" w:rsidP="00163B7D">
      <w:pPr>
        <w:pStyle w:val="Odstavecseseznamem"/>
        <w:numPr>
          <w:ilvl w:val="0"/>
          <w:numId w:val="9"/>
        </w:numPr>
      </w:pPr>
      <w:r>
        <w:t>Cena za aktualizaci pasportů, měření a sběr dat bude dána počtem skutečně odpracovaných hodin. Bude fakturována měsíčně. Podkladem k fakturaci bude výkaz skutečně odpracovaných hodin a přehled zpracovaných dat spolu s předávacím protokolem, podepsaným odpovědným pracovníkem</w:t>
      </w:r>
      <w:r w:rsidR="00F3435A">
        <w:t>.</w:t>
      </w:r>
    </w:p>
    <w:p w14:paraId="54ED9512" w14:textId="77777777" w:rsidR="00411D0A" w:rsidRDefault="00411D0A" w:rsidP="00411D0A">
      <w:pPr>
        <w:pStyle w:val="Odstavecseseznamem"/>
      </w:pPr>
    </w:p>
    <w:p w14:paraId="397CAD74" w14:textId="77777777" w:rsidR="00411D0A" w:rsidRPr="00411D0A" w:rsidRDefault="00411D0A" w:rsidP="00411D0A">
      <w:pPr>
        <w:pStyle w:val="Odstavecseseznamem"/>
        <w:numPr>
          <w:ilvl w:val="0"/>
          <w:numId w:val="9"/>
        </w:numPr>
      </w:pPr>
      <w:r w:rsidRPr="00411D0A">
        <w:rPr>
          <w:rFonts w:ascii="TimesNewRoman" w:eastAsiaTheme="minorHAnsi" w:hAnsi="TimesNewRoman" w:cs="TimesNewRoman"/>
          <w:lang w:eastAsia="en-US"/>
        </w:rPr>
        <w:t>Hodinová sazba za související služby, nespecifikované ve smlouvě, je stanovena za jednoho</w:t>
      </w:r>
    </w:p>
    <w:p w14:paraId="7F1713C7" w14:textId="3FE403CA" w:rsidR="00411D0A" w:rsidRDefault="00411D0A" w:rsidP="004775DD">
      <w:pPr>
        <w:autoSpaceDE w:val="0"/>
        <w:autoSpaceDN w:val="0"/>
        <w:adjustRightInd w:val="0"/>
        <w:ind w:firstLine="708"/>
        <w:rPr>
          <w:rFonts w:ascii="TimesNewRoman" w:eastAsiaTheme="minorHAnsi" w:hAnsi="TimesNewRoman" w:cs="TimesNewRoman"/>
          <w:lang w:eastAsia="en-US"/>
        </w:rPr>
      </w:pPr>
      <w:r w:rsidRPr="00411D0A">
        <w:rPr>
          <w:rFonts w:ascii="TimesNewRoman" w:eastAsiaTheme="minorHAnsi" w:hAnsi="TimesNewRoman" w:cs="TimesNewRoman"/>
          <w:lang w:eastAsia="en-US"/>
        </w:rPr>
        <w:t>odborného pracovníka technické podpory pro plnění předmětu smlouvy 600,- Kč/hod.</w:t>
      </w:r>
    </w:p>
    <w:p w14:paraId="29723BC5" w14:textId="77777777" w:rsidR="00713C37" w:rsidRDefault="00713C37" w:rsidP="004775DD">
      <w:pPr>
        <w:autoSpaceDE w:val="0"/>
        <w:autoSpaceDN w:val="0"/>
        <w:adjustRightInd w:val="0"/>
        <w:ind w:firstLine="708"/>
        <w:rPr>
          <w:rFonts w:ascii="TimesNewRoman" w:eastAsiaTheme="minorHAnsi" w:hAnsi="TimesNewRoman" w:cs="TimesNewRoman"/>
          <w:lang w:eastAsia="en-US"/>
        </w:rPr>
      </w:pPr>
    </w:p>
    <w:p w14:paraId="1E6BB0D0" w14:textId="77777777" w:rsidR="00713C37" w:rsidRPr="00713C37" w:rsidRDefault="00713C37" w:rsidP="00713C37">
      <w:pPr>
        <w:numPr>
          <w:ilvl w:val="0"/>
          <w:numId w:val="9"/>
        </w:numPr>
      </w:pPr>
      <w:r w:rsidRPr="00713C37">
        <w:t>Ceny jsou uváděny bez DPH. K cenám bude připočtena DPH dle platných právních předpisů.</w:t>
      </w:r>
    </w:p>
    <w:p w14:paraId="534FB6D9" w14:textId="77777777" w:rsidR="00163B7D" w:rsidRDefault="00163B7D" w:rsidP="00411D0A"/>
    <w:p w14:paraId="2EA08139" w14:textId="77777777" w:rsidR="0072623E" w:rsidRPr="004775DD" w:rsidRDefault="0072623E" w:rsidP="0072623E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5BFDCC1B" w14:textId="77777777" w:rsidR="00A15761" w:rsidRDefault="00677CE0" w:rsidP="00F01C6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Ostatní ustanovení </w:t>
      </w:r>
      <w:r w:rsidR="00A15761">
        <w:rPr>
          <w:b/>
          <w:sz w:val="22"/>
          <w:szCs w:val="22"/>
        </w:rPr>
        <w:t>smlouvy nedotčené tímto Dodatkem č.1 zůstávají v plném znění v platnosti beze změn.</w:t>
      </w:r>
    </w:p>
    <w:p w14:paraId="5064A81D" w14:textId="2024BE40" w:rsidR="00F01C61" w:rsidRPr="00151525" w:rsidRDefault="00F01C61" w:rsidP="00F01C61">
      <w:pPr>
        <w:rPr>
          <w:b/>
          <w:sz w:val="22"/>
          <w:szCs w:val="22"/>
        </w:rPr>
      </w:pPr>
      <w:r w:rsidRPr="00151525">
        <w:rPr>
          <w:b/>
          <w:sz w:val="22"/>
          <w:szCs w:val="22"/>
        </w:rPr>
        <w:t xml:space="preserve">Smluvní strany prohlašují, že </w:t>
      </w:r>
      <w:r>
        <w:rPr>
          <w:b/>
          <w:sz w:val="22"/>
          <w:szCs w:val="22"/>
        </w:rPr>
        <w:t xml:space="preserve">tento </w:t>
      </w:r>
      <w:r w:rsidR="00A15761">
        <w:rPr>
          <w:b/>
          <w:sz w:val="22"/>
          <w:szCs w:val="22"/>
        </w:rPr>
        <w:t>D</w:t>
      </w:r>
      <w:r>
        <w:rPr>
          <w:b/>
          <w:sz w:val="22"/>
          <w:szCs w:val="22"/>
        </w:rPr>
        <w:t>odatek</w:t>
      </w:r>
      <w:r w:rsidR="00A15761">
        <w:rPr>
          <w:b/>
          <w:sz w:val="22"/>
          <w:szCs w:val="22"/>
        </w:rPr>
        <w:t>č.1</w:t>
      </w:r>
      <w:r>
        <w:rPr>
          <w:b/>
          <w:sz w:val="22"/>
          <w:szCs w:val="22"/>
        </w:rPr>
        <w:t xml:space="preserve"> ke smlouvě</w:t>
      </w:r>
      <w:r w:rsidRPr="00151525">
        <w:rPr>
          <w:b/>
          <w:sz w:val="22"/>
          <w:szCs w:val="22"/>
        </w:rPr>
        <w:t xml:space="preserve"> je uzavírán po vzájemném projednání a na základě jejich pravé svobodné vůle, určitě, vážně, nikoli v tísni či za nápadně jednostranně nevýhodných podmínek. </w:t>
      </w:r>
    </w:p>
    <w:p w14:paraId="40924A7C" w14:textId="77777777" w:rsidR="00F01C61" w:rsidRPr="00151525" w:rsidRDefault="00F01C61" w:rsidP="00F01C61">
      <w:pPr>
        <w:rPr>
          <w:b/>
          <w:sz w:val="22"/>
          <w:szCs w:val="22"/>
        </w:rPr>
      </w:pPr>
      <w:r w:rsidRPr="00151525">
        <w:rPr>
          <w:b/>
          <w:sz w:val="22"/>
          <w:szCs w:val="22"/>
        </w:rPr>
        <w:t>Na důkaz toho připojují zástupci smluvních stran své vlastnoruční podpisy a otisky razítka.</w:t>
      </w:r>
    </w:p>
    <w:p w14:paraId="77B2F959" w14:textId="77777777" w:rsidR="00FA4337" w:rsidRDefault="00FA4337" w:rsidP="00FA4337"/>
    <w:p w14:paraId="2814C6D1" w14:textId="77777777" w:rsidR="00FA4337" w:rsidRDefault="00FA4337" w:rsidP="00FA4337"/>
    <w:p w14:paraId="401C0097" w14:textId="77777777" w:rsidR="00FA4337" w:rsidRDefault="00FA4337" w:rsidP="00FA4337">
      <w:r>
        <w:tab/>
        <w:t>V Aši dne …………………….</w:t>
      </w:r>
    </w:p>
    <w:p w14:paraId="0D4F7155" w14:textId="77777777" w:rsidR="00FA4337" w:rsidRDefault="00FA4337" w:rsidP="00FA4337"/>
    <w:p w14:paraId="3BBB8081" w14:textId="77777777" w:rsidR="00FA4337" w:rsidRDefault="00FA4337" w:rsidP="00FA4337"/>
    <w:p w14:paraId="233D984D" w14:textId="77777777" w:rsidR="00FA4337" w:rsidRDefault="00FA4337" w:rsidP="00FA4337"/>
    <w:p w14:paraId="0D0887BC" w14:textId="77777777" w:rsidR="00FA4337" w:rsidRDefault="00FA4337" w:rsidP="00FA4337"/>
    <w:p w14:paraId="4B18987D" w14:textId="77777777" w:rsidR="00FA4337" w:rsidRDefault="00FA4337" w:rsidP="00FA4337"/>
    <w:p w14:paraId="099ED053" w14:textId="77777777" w:rsidR="00FA4337" w:rsidRDefault="00FA4337" w:rsidP="00FA4337">
      <w:r>
        <w:tab/>
        <w:t xml:space="preserve">  …………………………………..                                       ………………………………….</w:t>
      </w:r>
    </w:p>
    <w:p w14:paraId="2CAABC9F" w14:textId="5F383292" w:rsidR="000A21D5" w:rsidRPr="000A21D5" w:rsidRDefault="00FA4337" w:rsidP="00FA4337">
      <w:pPr>
        <w:autoSpaceDE w:val="0"/>
        <w:autoSpaceDN w:val="0"/>
        <w:adjustRightInd w:val="0"/>
        <w:ind w:left="708"/>
        <w:rPr>
          <w:rFonts w:eastAsiaTheme="minorHAnsi"/>
          <w:lang w:eastAsia="en-US"/>
        </w:rPr>
      </w:pPr>
      <w:r>
        <w:t xml:space="preserve">                      objednatel                                                                               zhotovitel</w:t>
      </w:r>
    </w:p>
    <w:sectPr w:rsidR="000A21D5" w:rsidRPr="000A21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413AA"/>
    <w:multiLevelType w:val="hybridMultilevel"/>
    <w:tmpl w:val="25D482E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1B23957"/>
    <w:multiLevelType w:val="hybridMultilevel"/>
    <w:tmpl w:val="E7C297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5E6EA6"/>
    <w:multiLevelType w:val="hybridMultilevel"/>
    <w:tmpl w:val="692AFF4C"/>
    <w:lvl w:ilvl="0" w:tplc="6A34BAAA">
      <w:start w:val="1"/>
      <w:numFmt w:val="lowerLetter"/>
      <w:lvlText w:val="%1)"/>
      <w:lvlJc w:val="left"/>
      <w:pPr>
        <w:tabs>
          <w:tab w:val="num" w:pos="2193"/>
        </w:tabs>
        <w:ind w:left="2193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902731"/>
    <w:multiLevelType w:val="hybridMultilevel"/>
    <w:tmpl w:val="842CF796"/>
    <w:lvl w:ilvl="0" w:tplc="DD2A1A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F443C"/>
    <w:multiLevelType w:val="hybridMultilevel"/>
    <w:tmpl w:val="1682E74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C2429E"/>
    <w:multiLevelType w:val="hybridMultilevel"/>
    <w:tmpl w:val="D1E263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14326"/>
    <w:multiLevelType w:val="hybridMultilevel"/>
    <w:tmpl w:val="873CA2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01740"/>
    <w:multiLevelType w:val="hybridMultilevel"/>
    <w:tmpl w:val="7442A3A4"/>
    <w:lvl w:ilvl="0" w:tplc="DE88C8F2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12" w:hanging="360"/>
      </w:pPr>
    </w:lvl>
    <w:lvl w:ilvl="2" w:tplc="0405001B" w:tentative="1">
      <w:start w:val="1"/>
      <w:numFmt w:val="lowerRoman"/>
      <w:lvlText w:val="%3."/>
      <w:lvlJc w:val="right"/>
      <w:pPr>
        <w:ind w:left="2532" w:hanging="180"/>
      </w:pPr>
    </w:lvl>
    <w:lvl w:ilvl="3" w:tplc="0405000F" w:tentative="1">
      <w:start w:val="1"/>
      <w:numFmt w:val="decimal"/>
      <w:lvlText w:val="%4."/>
      <w:lvlJc w:val="left"/>
      <w:pPr>
        <w:ind w:left="3252" w:hanging="360"/>
      </w:pPr>
    </w:lvl>
    <w:lvl w:ilvl="4" w:tplc="04050019" w:tentative="1">
      <w:start w:val="1"/>
      <w:numFmt w:val="lowerLetter"/>
      <w:lvlText w:val="%5."/>
      <w:lvlJc w:val="left"/>
      <w:pPr>
        <w:ind w:left="3972" w:hanging="360"/>
      </w:pPr>
    </w:lvl>
    <w:lvl w:ilvl="5" w:tplc="0405001B" w:tentative="1">
      <w:start w:val="1"/>
      <w:numFmt w:val="lowerRoman"/>
      <w:lvlText w:val="%6."/>
      <w:lvlJc w:val="right"/>
      <w:pPr>
        <w:ind w:left="4692" w:hanging="180"/>
      </w:pPr>
    </w:lvl>
    <w:lvl w:ilvl="6" w:tplc="0405000F" w:tentative="1">
      <w:start w:val="1"/>
      <w:numFmt w:val="decimal"/>
      <w:lvlText w:val="%7."/>
      <w:lvlJc w:val="left"/>
      <w:pPr>
        <w:ind w:left="5412" w:hanging="360"/>
      </w:pPr>
    </w:lvl>
    <w:lvl w:ilvl="7" w:tplc="04050019" w:tentative="1">
      <w:start w:val="1"/>
      <w:numFmt w:val="lowerLetter"/>
      <w:lvlText w:val="%8."/>
      <w:lvlJc w:val="left"/>
      <w:pPr>
        <w:ind w:left="6132" w:hanging="360"/>
      </w:pPr>
    </w:lvl>
    <w:lvl w:ilvl="8" w:tplc="0405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8" w15:restartNumberingAfterBreak="0">
    <w:nsid w:val="398F581F"/>
    <w:multiLevelType w:val="hybridMultilevel"/>
    <w:tmpl w:val="7B6AEE2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D470491"/>
    <w:multiLevelType w:val="hybridMultilevel"/>
    <w:tmpl w:val="A1D024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F75823"/>
    <w:multiLevelType w:val="hybridMultilevel"/>
    <w:tmpl w:val="9E8867EA"/>
    <w:lvl w:ilvl="0" w:tplc="AF1C378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95162"/>
    <w:multiLevelType w:val="hybridMultilevel"/>
    <w:tmpl w:val="D54C4AE2"/>
    <w:lvl w:ilvl="0" w:tplc="DD2A1A26">
      <w:start w:val="1"/>
      <w:numFmt w:val="upperRoman"/>
      <w:lvlText w:val="%1."/>
      <w:lvlJc w:val="left"/>
      <w:pPr>
        <w:ind w:left="25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73" w:hanging="360"/>
      </w:pPr>
    </w:lvl>
    <w:lvl w:ilvl="2" w:tplc="0405001B" w:tentative="1">
      <w:start w:val="1"/>
      <w:numFmt w:val="lowerRoman"/>
      <w:lvlText w:val="%3."/>
      <w:lvlJc w:val="right"/>
      <w:pPr>
        <w:ind w:left="3993" w:hanging="180"/>
      </w:pPr>
    </w:lvl>
    <w:lvl w:ilvl="3" w:tplc="0405000F" w:tentative="1">
      <w:start w:val="1"/>
      <w:numFmt w:val="decimal"/>
      <w:lvlText w:val="%4."/>
      <w:lvlJc w:val="left"/>
      <w:pPr>
        <w:ind w:left="4713" w:hanging="360"/>
      </w:pPr>
    </w:lvl>
    <w:lvl w:ilvl="4" w:tplc="04050019" w:tentative="1">
      <w:start w:val="1"/>
      <w:numFmt w:val="lowerLetter"/>
      <w:lvlText w:val="%5."/>
      <w:lvlJc w:val="left"/>
      <w:pPr>
        <w:ind w:left="5433" w:hanging="360"/>
      </w:pPr>
    </w:lvl>
    <w:lvl w:ilvl="5" w:tplc="0405001B" w:tentative="1">
      <w:start w:val="1"/>
      <w:numFmt w:val="lowerRoman"/>
      <w:lvlText w:val="%6."/>
      <w:lvlJc w:val="right"/>
      <w:pPr>
        <w:ind w:left="6153" w:hanging="180"/>
      </w:pPr>
    </w:lvl>
    <w:lvl w:ilvl="6" w:tplc="0405000F" w:tentative="1">
      <w:start w:val="1"/>
      <w:numFmt w:val="decimal"/>
      <w:lvlText w:val="%7."/>
      <w:lvlJc w:val="left"/>
      <w:pPr>
        <w:ind w:left="6873" w:hanging="360"/>
      </w:pPr>
    </w:lvl>
    <w:lvl w:ilvl="7" w:tplc="04050019" w:tentative="1">
      <w:start w:val="1"/>
      <w:numFmt w:val="lowerLetter"/>
      <w:lvlText w:val="%8."/>
      <w:lvlJc w:val="left"/>
      <w:pPr>
        <w:ind w:left="7593" w:hanging="360"/>
      </w:pPr>
    </w:lvl>
    <w:lvl w:ilvl="8" w:tplc="0405001B" w:tentative="1">
      <w:start w:val="1"/>
      <w:numFmt w:val="lowerRoman"/>
      <w:lvlText w:val="%9."/>
      <w:lvlJc w:val="right"/>
      <w:pPr>
        <w:ind w:left="8313" w:hanging="180"/>
      </w:pPr>
    </w:lvl>
  </w:abstractNum>
  <w:abstractNum w:abstractNumId="12" w15:restartNumberingAfterBreak="0">
    <w:nsid w:val="48A76FC0"/>
    <w:multiLevelType w:val="hybridMultilevel"/>
    <w:tmpl w:val="CB864836"/>
    <w:lvl w:ilvl="0" w:tplc="AEF68E3E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8B91317"/>
    <w:multiLevelType w:val="hybridMultilevel"/>
    <w:tmpl w:val="3FB8FD96"/>
    <w:lvl w:ilvl="0" w:tplc="8BA4B6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CF55D5"/>
    <w:multiLevelType w:val="hybridMultilevel"/>
    <w:tmpl w:val="29F27BE2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6A34BAAA">
      <w:start w:val="1"/>
      <w:numFmt w:val="lowerLetter"/>
      <w:lvlText w:val="%2)"/>
      <w:lvlJc w:val="left"/>
      <w:pPr>
        <w:tabs>
          <w:tab w:val="num" w:pos="1833"/>
        </w:tabs>
        <w:ind w:left="1833" w:hanging="405"/>
      </w:pPr>
      <w:rPr>
        <w:rFonts w:hint="default"/>
      </w:rPr>
    </w:lvl>
    <w:lvl w:ilvl="2" w:tplc="335825E6">
      <w:start w:val="6"/>
      <w:numFmt w:val="upperRoman"/>
      <w:lvlText w:val="%3."/>
      <w:lvlJc w:val="left"/>
      <w:pPr>
        <w:ind w:left="3048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4EBA734F"/>
    <w:multiLevelType w:val="hybridMultilevel"/>
    <w:tmpl w:val="F02A0C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67490C"/>
    <w:multiLevelType w:val="hybridMultilevel"/>
    <w:tmpl w:val="5FA0F5D6"/>
    <w:lvl w:ilvl="0" w:tplc="D512A31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1B65F4"/>
    <w:multiLevelType w:val="hybridMultilevel"/>
    <w:tmpl w:val="81DE9F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714387"/>
    <w:multiLevelType w:val="hybridMultilevel"/>
    <w:tmpl w:val="81DE9F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E64946"/>
    <w:multiLevelType w:val="hybridMultilevel"/>
    <w:tmpl w:val="ADD4458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52008E"/>
    <w:multiLevelType w:val="multilevel"/>
    <w:tmpl w:val="EBA01C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84" w:hanging="1440"/>
      </w:pPr>
      <w:rPr>
        <w:rFonts w:hint="default"/>
      </w:rPr>
    </w:lvl>
  </w:abstractNum>
  <w:abstractNum w:abstractNumId="21" w15:restartNumberingAfterBreak="0">
    <w:nsid w:val="5D5A2088"/>
    <w:multiLevelType w:val="hybridMultilevel"/>
    <w:tmpl w:val="BDE0BF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A8376D"/>
    <w:multiLevelType w:val="hybridMultilevel"/>
    <w:tmpl w:val="1D9085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362B47"/>
    <w:multiLevelType w:val="multilevel"/>
    <w:tmpl w:val="0C7085F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84" w:hanging="1440"/>
      </w:pPr>
      <w:rPr>
        <w:rFonts w:hint="default"/>
      </w:rPr>
    </w:lvl>
  </w:abstractNum>
  <w:abstractNum w:abstractNumId="24" w15:restartNumberingAfterBreak="0">
    <w:nsid w:val="71773A16"/>
    <w:multiLevelType w:val="hybridMultilevel"/>
    <w:tmpl w:val="6FB257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DE4305"/>
    <w:multiLevelType w:val="hybridMultilevel"/>
    <w:tmpl w:val="9310555E"/>
    <w:lvl w:ilvl="0" w:tplc="6A34BAAA">
      <w:start w:val="1"/>
      <w:numFmt w:val="lowerLetter"/>
      <w:lvlText w:val="%1)"/>
      <w:lvlJc w:val="left"/>
      <w:pPr>
        <w:tabs>
          <w:tab w:val="num" w:pos="1833"/>
        </w:tabs>
        <w:ind w:left="1833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FD0585"/>
    <w:multiLevelType w:val="hybridMultilevel"/>
    <w:tmpl w:val="43128768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7D3C4B9C"/>
    <w:multiLevelType w:val="hybridMultilevel"/>
    <w:tmpl w:val="64B26312"/>
    <w:lvl w:ilvl="0" w:tplc="FEBABF16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DCB191F"/>
    <w:multiLevelType w:val="hybridMultilevel"/>
    <w:tmpl w:val="109EBB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"/>
  </w:num>
  <w:num w:numId="3">
    <w:abstractNumId w:val="18"/>
  </w:num>
  <w:num w:numId="4">
    <w:abstractNumId w:val="17"/>
  </w:num>
  <w:num w:numId="5">
    <w:abstractNumId w:val="9"/>
  </w:num>
  <w:num w:numId="6">
    <w:abstractNumId w:val="3"/>
  </w:num>
  <w:num w:numId="7">
    <w:abstractNumId w:val="24"/>
  </w:num>
  <w:num w:numId="8">
    <w:abstractNumId w:val="26"/>
  </w:num>
  <w:num w:numId="9">
    <w:abstractNumId w:val="21"/>
  </w:num>
  <w:num w:numId="10">
    <w:abstractNumId w:val="20"/>
  </w:num>
  <w:num w:numId="11">
    <w:abstractNumId w:val="5"/>
  </w:num>
  <w:num w:numId="12">
    <w:abstractNumId w:val="6"/>
  </w:num>
  <w:num w:numId="13">
    <w:abstractNumId w:val="14"/>
  </w:num>
  <w:num w:numId="14">
    <w:abstractNumId w:val="28"/>
  </w:num>
  <w:num w:numId="15">
    <w:abstractNumId w:val="2"/>
  </w:num>
  <w:num w:numId="16">
    <w:abstractNumId w:val="25"/>
  </w:num>
  <w:num w:numId="17">
    <w:abstractNumId w:val="11"/>
  </w:num>
  <w:num w:numId="18">
    <w:abstractNumId w:val="10"/>
  </w:num>
  <w:num w:numId="19">
    <w:abstractNumId w:val="16"/>
  </w:num>
  <w:num w:numId="20">
    <w:abstractNumId w:val="19"/>
  </w:num>
  <w:num w:numId="21">
    <w:abstractNumId w:val="15"/>
  </w:num>
  <w:num w:numId="22">
    <w:abstractNumId w:val="4"/>
  </w:num>
  <w:num w:numId="23">
    <w:abstractNumId w:val="7"/>
  </w:num>
  <w:num w:numId="24">
    <w:abstractNumId w:val="12"/>
  </w:num>
  <w:num w:numId="25">
    <w:abstractNumId w:val="13"/>
  </w:num>
  <w:num w:numId="26">
    <w:abstractNumId w:val="27"/>
  </w:num>
  <w:num w:numId="27">
    <w:abstractNumId w:val="22"/>
  </w:num>
  <w:num w:numId="28">
    <w:abstractNumId w:val="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067"/>
    <w:rsid w:val="00030633"/>
    <w:rsid w:val="000A21D5"/>
    <w:rsid w:val="00163B7D"/>
    <w:rsid w:val="001C6524"/>
    <w:rsid w:val="003A158C"/>
    <w:rsid w:val="003D4FEE"/>
    <w:rsid w:val="00411D0A"/>
    <w:rsid w:val="004775DD"/>
    <w:rsid w:val="004B34AC"/>
    <w:rsid w:val="00514539"/>
    <w:rsid w:val="00656D13"/>
    <w:rsid w:val="00664EE8"/>
    <w:rsid w:val="00677CE0"/>
    <w:rsid w:val="00713C37"/>
    <w:rsid w:val="0072623E"/>
    <w:rsid w:val="00790DA7"/>
    <w:rsid w:val="007E40FB"/>
    <w:rsid w:val="00857213"/>
    <w:rsid w:val="00874C01"/>
    <w:rsid w:val="008949A8"/>
    <w:rsid w:val="008D0D76"/>
    <w:rsid w:val="009C50AE"/>
    <w:rsid w:val="00A11A59"/>
    <w:rsid w:val="00A15761"/>
    <w:rsid w:val="00B5108F"/>
    <w:rsid w:val="00B75D2A"/>
    <w:rsid w:val="00BF4921"/>
    <w:rsid w:val="00C11BA5"/>
    <w:rsid w:val="00D57682"/>
    <w:rsid w:val="00DA1344"/>
    <w:rsid w:val="00E37CC4"/>
    <w:rsid w:val="00E447E1"/>
    <w:rsid w:val="00E955A2"/>
    <w:rsid w:val="00EB0067"/>
    <w:rsid w:val="00F01C61"/>
    <w:rsid w:val="00F3435A"/>
    <w:rsid w:val="00F71905"/>
    <w:rsid w:val="00FA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D2C49"/>
  <w15:chartTrackingRefBased/>
  <w15:docId w15:val="{4ABFD70E-437D-44EB-BCD4-D5AFC25C6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B0067"/>
    <w:pPr>
      <w:keepNext/>
      <w:outlineLvl w:val="0"/>
    </w:pPr>
    <w:rPr>
      <w:b/>
      <w:sz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A21D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11D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3063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A21D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B0067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B34AC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D57682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A21D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A21D5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030633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11D0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customStyle="1" w:styleId="mcntmsonormal">
    <w:name w:val="mcntmsonormal"/>
    <w:basedOn w:val="Normln"/>
    <w:rsid w:val="00FA4337"/>
    <w:pPr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79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zk.cz/Dokument.aspx?AKCE=META:SESTAVA:MDR002_XSLT:WEBCUZK_ID:78464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uzk.cz/Dokument.aspx?AKCE=META:SESTAVA:MDR002_XSLT:WEBCUZK_ID:7846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uzk.cz/Dokument.aspx?AKCE=META:SESTAVA:MDR002_XSLT:WEBCUZK_ID:681601" TargetMode="External"/><Relationship Id="rId5" Type="http://schemas.openxmlformats.org/officeDocument/2006/relationships/hyperlink" Target="http://www.cuzk.cz/Dokument.aspx?AKCE=META:SESTAVA:MDR002_XSLT:WEBCUZK_ID:65091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3</Pages>
  <Words>801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Schierlová</dc:creator>
  <cp:keywords/>
  <dc:description/>
  <cp:lastModifiedBy>Hana Schierlová</cp:lastModifiedBy>
  <cp:revision>19</cp:revision>
  <cp:lastPrinted>2020-10-15T09:34:00Z</cp:lastPrinted>
  <dcterms:created xsi:type="dcterms:W3CDTF">2018-11-30T09:51:00Z</dcterms:created>
  <dcterms:modified xsi:type="dcterms:W3CDTF">2020-11-19T14:08:00Z</dcterms:modified>
</cp:coreProperties>
</file>