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7FD" w:rsidRDefault="00582AD1">
      <w:pPr>
        <w:pStyle w:val="Style2"/>
        <w:keepNext/>
        <w:keepLines/>
        <w:shd w:val="clear" w:color="auto" w:fill="auto"/>
        <w:spacing w:after="300"/>
      </w:pPr>
      <w:bookmarkStart w:id="0" w:name="bookmark2"/>
      <w:r>
        <w:t>NABÍDKOVÝ ROZPOČET</w:t>
      </w:r>
      <w:bookmarkEnd w:id="0"/>
    </w:p>
    <w:p w:rsidR="009027FD" w:rsidRDefault="00582AD1">
      <w:pPr>
        <w:pStyle w:val="Style2"/>
        <w:keepNext/>
        <w:keepLines/>
        <w:shd w:val="clear" w:color="auto" w:fill="auto"/>
        <w:spacing w:after="100"/>
      </w:pPr>
      <w:bookmarkStart w:id="1" w:name="bookmark0"/>
      <w:bookmarkStart w:id="2" w:name="bookmark1"/>
      <w:bookmarkStart w:id="3" w:name="bookmark3"/>
      <w:r>
        <w:t>KRYCÍ LIST</w:t>
      </w:r>
      <w:bookmarkEnd w:id="1"/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11"/>
        <w:gridCol w:w="1536"/>
        <w:gridCol w:w="1512"/>
        <w:gridCol w:w="1387"/>
        <w:gridCol w:w="1296"/>
        <w:gridCol w:w="1714"/>
        <w:gridCol w:w="1469"/>
      </w:tblGrid>
      <w:tr w:rsidR="009027FD">
        <w:trPr>
          <w:trHeight w:hRule="exact" w:val="451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Objekt: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Název objektu:</w:t>
            </w:r>
          </w:p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  <w:i/>
                <w:iCs/>
              </w:rPr>
              <w:t>Oprava balkónu a teras Letohrádku Kinských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JKSO:</w:t>
            </w:r>
          </w:p>
        </w:tc>
      </w:tr>
      <w:tr w:rsidR="009027FD">
        <w:trPr>
          <w:trHeight w:hRule="exact" w:val="432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Stavba: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Název stavby:</w:t>
            </w:r>
          </w:p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  <w:i/>
                <w:iCs/>
              </w:rPr>
              <w:t>Oprava balkónu a teras Letohrádku Kinských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SKP:</w:t>
            </w:r>
          </w:p>
        </w:tc>
      </w:tr>
      <w:tr w:rsidR="009027FD">
        <w:trPr>
          <w:trHeight w:hRule="exact" w:val="216"/>
          <w:jc w:val="center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Projektant: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tabs>
                <w:tab w:val="left" w:pos="4267"/>
              </w:tabs>
            </w:pPr>
            <w:r>
              <w:t>Počet měrných jednotek :</w:t>
            </w:r>
            <w:r>
              <w:tab/>
              <w:t>0</w:t>
            </w:r>
          </w:p>
        </w:tc>
      </w:tr>
      <w:tr w:rsidR="009027FD">
        <w:trPr>
          <w:trHeight w:hRule="exact" w:val="216"/>
          <w:jc w:val="center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tabs>
                <w:tab w:val="left" w:pos="1675"/>
              </w:tabs>
            </w:pPr>
            <w:r>
              <w:t>Objednatel:</w:t>
            </w:r>
            <w:r>
              <w:tab/>
            </w:r>
            <w:r>
              <w:rPr>
                <w:b/>
                <w:bCs/>
                <w:i/>
                <w:iCs/>
              </w:rPr>
              <w:t>NÁRODNÍ MUZEUM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tabs>
                <w:tab w:val="left" w:pos="4267"/>
              </w:tabs>
            </w:pPr>
            <w:r>
              <w:t>Náklady na MJ :</w:t>
            </w:r>
            <w:r>
              <w:tab/>
              <w:t>0</w:t>
            </w:r>
          </w:p>
        </w:tc>
      </w:tr>
      <w:tr w:rsidR="009027FD">
        <w:trPr>
          <w:trHeight w:hRule="exact" w:val="216"/>
          <w:jc w:val="center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Počet listů :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Zakázkové číslo:</w:t>
            </w:r>
          </w:p>
        </w:tc>
      </w:tr>
      <w:tr w:rsidR="009027FD">
        <w:trPr>
          <w:trHeight w:hRule="exact" w:val="432"/>
          <w:jc w:val="center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Zpracovatel projektu :</w:t>
            </w:r>
            <w:r>
              <w:rPr>
                <w:b/>
                <w:bCs/>
                <w:i/>
                <w:iCs/>
              </w:rPr>
              <w:t>Atelier Egis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t>Zhotovitel:</w:t>
            </w:r>
          </w:p>
        </w:tc>
      </w:tr>
      <w:tr w:rsidR="009027FD">
        <w:trPr>
          <w:trHeight w:hRule="exact" w:val="480"/>
          <w:jc w:val="center"/>
        </w:trPr>
        <w:tc>
          <w:tcPr>
            <w:tcW w:w="912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spacing w:before="10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ROZPOČTOVÉ NÁKLADY</w:t>
            </w:r>
          </w:p>
        </w:tc>
      </w:tr>
      <w:tr w:rsidR="009027FD">
        <w:trPr>
          <w:trHeight w:hRule="exact" w:val="288"/>
          <w:jc w:val="center"/>
        </w:trPr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</w:rPr>
              <w:t xml:space="preserve">Rozpočtové náklady II. a </w:t>
            </w:r>
            <w:r>
              <w:rPr>
                <w:b/>
                <w:bCs/>
                <w:lang w:val="en-US" w:eastAsia="en-US" w:bidi="en-US"/>
              </w:rPr>
              <w:t xml:space="preserve">III. </w:t>
            </w:r>
            <w:r>
              <w:rPr>
                <w:b/>
                <w:bCs/>
              </w:rPr>
              <w:t>hlavy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center"/>
            </w:pPr>
            <w:r>
              <w:rPr>
                <w:b/>
                <w:bCs/>
              </w:rPr>
              <w:t>Vedlejší rozpočtové náklady</w:t>
            </w:r>
          </w:p>
        </w:tc>
      </w:tr>
      <w:tr w:rsidR="009027FD">
        <w:trPr>
          <w:trHeight w:hRule="exact" w:val="269"/>
          <w:jc w:val="center"/>
        </w:trPr>
        <w:tc>
          <w:tcPr>
            <w:tcW w:w="2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spacing w:after="60"/>
              <w:jc w:val="both"/>
            </w:pPr>
            <w:r>
              <w:t>Z</w:t>
            </w:r>
          </w:p>
          <w:p w:rsidR="009027FD" w:rsidRDefault="00582AD1">
            <w:pPr>
              <w:pStyle w:val="Style9"/>
              <w:shd w:val="clear" w:color="auto" w:fill="auto"/>
              <w:spacing w:after="60"/>
              <w:jc w:val="both"/>
            </w:pPr>
            <w:r>
              <w:t>R</w:t>
            </w:r>
          </w:p>
          <w:p w:rsidR="009027FD" w:rsidRDefault="00582AD1">
            <w:pPr>
              <w:pStyle w:val="Style9"/>
              <w:shd w:val="clear" w:color="auto" w:fill="auto"/>
              <w:spacing w:after="60"/>
              <w:jc w:val="both"/>
            </w:pPr>
            <w:r>
              <w:t>N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Dodávka celkem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Provozní vlivy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5 592</w:t>
            </w:r>
          </w:p>
        </w:tc>
      </w:tr>
      <w:tr w:rsidR="009027FD">
        <w:trPr>
          <w:trHeight w:hRule="exact" w:val="264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9027FD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Montáž celkem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Práce na kulturních památkách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11 183</w:t>
            </w:r>
          </w:p>
        </w:tc>
      </w:tr>
      <w:tr w:rsidR="009027FD">
        <w:trPr>
          <w:trHeight w:hRule="exact" w:val="269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9027FD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HSV celkem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820"/>
            </w:pPr>
            <w:r>
              <w:t>519216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Zařízení staveniště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27 958</w:t>
            </w:r>
          </w:p>
        </w:tc>
      </w:tr>
      <w:tr w:rsidR="009027FD">
        <w:trPr>
          <w:trHeight w:hRule="exact" w:val="264"/>
          <w:jc w:val="center"/>
        </w:trPr>
        <w:tc>
          <w:tcPr>
            <w:tcW w:w="21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9027FD"/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PSV celkem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820"/>
            </w:pPr>
            <w:r>
              <w:t>412 725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</w:tr>
      <w:tr w:rsidR="009027FD">
        <w:trPr>
          <w:trHeight w:hRule="exact" w:val="269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ZRN celkem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931 941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</w:tr>
      <w:tr w:rsidR="009027FD">
        <w:trPr>
          <w:trHeight w:hRule="exact" w:val="264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</w:tr>
      <w:tr w:rsidR="009027FD">
        <w:trPr>
          <w:trHeight w:hRule="exact" w:val="264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HZS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9027FD">
            <w:pPr>
              <w:rPr>
                <w:sz w:val="10"/>
                <w:szCs w:val="10"/>
              </w:rPr>
            </w:pPr>
          </w:p>
        </w:tc>
      </w:tr>
      <w:tr w:rsidR="009027FD">
        <w:trPr>
          <w:trHeight w:hRule="exact" w:val="269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RN ll.alll.</w:t>
            </w:r>
            <w:r w:rsidR="00424FC8">
              <w:t xml:space="preserve"> </w:t>
            </w:r>
            <w:r>
              <w:t>hlavy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931 941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Ostatní VRN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>
        <w:trPr>
          <w:trHeight w:hRule="exact" w:val="264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ZRN+VRN+HZS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820"/>
            </w:pPr>
            <w:r>
              <w:t>976 674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VRN celkem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44 733</w:t>
            </w:r>
          </w:p>
        </w:tc>
      </w:tr>
      <w:tr w:rsidR="009027FD">
        <w:trPr>
          <w:trHeight w:hRule="exact" w:val="216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Vypracoval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Za zhotovitele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Za objednatele</w:t>
            </w:r>
          </w:p>
        </w:tc>
      </w:tr>
      <w:tr w:rsidR="009027FD">
        <w:trPr>
          <w:trHeight w:hRule="exact" w:val="2501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spacing w:before="220"/>
            </w:pPr>
            <w:r>
              <w:t>Datum :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spacing w:line="266" w:lineRule="auto"/>
              <w:jc w:val="both"/>
            </w:pPr>
            <w:r>
              <w:t>Jméno: Datum : Podpis: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spacing w:line="266" w:lineRule="auto"/>
            </w:pPr>
            <w:r>
              <w:t>Jméno: Datum : Podpis:</w:t>
            </w:r>
          </w:p>
        </w:tc>
        <w:bookmarkStart w:id="4" w:name="_GoBack"/>
        <w:bookmarkEnd w:id="4"/>
      </w:tr>
      <w:tr w:rsidR="009027FD">
        <w:trPr>
          <w:trHeight w:hRule="exact" w:val="216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Základ pro DPH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center"/>
            </w:pPr>
            <w:r>
              <w:t>21 % činí: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center"/>
            </w:pPr>
            <w:r>
              <w:t>976 673,71 Kč</w:t>
            </w:r>
          </w:p>
        </w:tc>
      </w:tr>
      <w:tr w:rsidR="009027FD">
        <w:trPr>
          <w:trHeight w:hRule="exact" w:val="216"/>
          <w:jc w:val="center"/>
        </w:trPr>
        <w:tc>
          <w:tcPr>
            <w:tcW w:w="1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DPH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center"/>
            </w:pPr>
            <w:r>
              <w:t>21 % činí: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center"/>
            </w:pPr>
            <w:r>
              <w:t>205 101,00 Kč</w:t>
            </w:r>
          </w:p>
        </w:tc>
      </w:tr>
      <w:tr w:rsidR="009027FD">
        <w:trPr>
          <w:trHeight w:hRule="exact" w:val="350"/>
          <w:jc w:val="center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ZA OBJEKT CELKEM</w:t>
            </w:r>
          </w:p>
        </w:tc>
        <w:tc>
          <w:tcPr>
            <w:tcW w:w="4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1 181 775,00 Kč</w:t>
            </w:r>
          </w:p>
        </w:tc>
      </w:tr>
    </w:tbl>
    <w:p w:rsidR="009027FD" w:rsidRDefault="00582AD1">
      <w:pPr>
        <w:pStyle w:val="Style7"/>
        <w:shd w:val="clear" w:color="auto" w:fill="auto"/>
        <w:ind w:left="38"/>
        <w:sectPr w:rsidR="009027FD">
          <w:footerReference w:type="default" r:id="rId6"/>
          <w:pgSz w:w="11909" w:h="16834"/>
          <w:pgMar w:top="1186" w:right="992" w:bottom="1935" w:left="1792" w:header="758" w:footer="3" w:gutter="0"/>
          <w:pgNumType w:start="1"/>
          <w:cols w:space="720"/>
          <w:noEndnote/>
          <w:docGrid w:linePitch="360"/>
        </w:sectPr>
      </w:pPr>
      <w:r>
        <w:t>Poznámka: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162"/>
        <w:gridCol w:w="7747"/>
      </w:tblGrid>
      <w:tr w:rsidR="009027FD">
        <w:trPr>
          <w:trHeight w:hRule="exact" w:val="264"/>
          <w:jc w:val="center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center"/>
            </w:pPr>
            <w:r>
              <w:t>Stavba:</w:t>
            </w:r>
          </w:p>
        </w:tc>
        <w:tc>
          <w:tcPr>
            <w:tcW w:w="7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  <w:i/>
                <w:iCs/>
              </w:rPr>
              <w:t>Oprava balkónu a teras Letohrádku Kinských</w:t>
            </w:r>
          </w:p>
        </w:tc>
      </w:tr>
      <w:tr w:rsidR="009027FD">
        <w:trPr>
          <w:trHeight w:hRule="exact" w:val="259"/>
          <w:jc w:val="center"/>
        </w:trPr>
        <w:tc>
          <w:tcPr>
            <w:tcW w:w="11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center"/>
            </w:pPr>
            <w:r>
              <w:t>Objekt:</w:t>
            </w:r>
          </w:p>
        </w:tc>
        <w:tc>
          <w:tcPr>
            <w:tcW w:w="77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  <w:i/>
                <w:iCs/>
              </w:rPr>
              <w:t>Oprava balkónu a teras Letohrádku Kinských</w:t>
            </w:r>
          </w:p>
        </w:tc>
      </w:tr>
    </w:tbl>
    <w:p w:rsidR="009027FD" w:rsidRDefault="009027FD">
      <w:pPr>
        <w:spacing w:after="799" w:line="1" w:lineRule="exact"/>
      </w:pPr>
    </w:p>
    <w:p w:rsidR="009027FD" w:rsidRDefault="00582AD1">
      <w:pPr>
        <w:pStyle w:val="Style2"/>
        <w:keepNext/>
        <w:keepLines/>
        <w:shd w:val="clear" w:color="auto" w:fill="auto"/>
      </w:pPr>
      <w:bookmarkStart w:id="5" w:name="bookmark4"/>
      <w:bookmarkStart w:id="6" w:name="bookmark5"/>
      <w:bookmarkStart w:id="7" w:name="bookmark6"/>
      <w:r>
        <w:t>REKAPITULACE STAVEBNÍCH DÍLŮ</w:t>
      </w:r>
      <w:bookmarkEnd w:id="5"/>
      <w:bookmarkEnd w:id="6"/>
      <w:bookmarkEnd w:id="7"/>
    </w:p>
    <w:tbl>
      <w:tblPr>
        <w:tblOverlap w:val="never"/>
        <w:tblW w:w="0" w:type="auto"/>
        <w:jc w:val="center"/>
        <w:tblInd w:w="-6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12"/>
        <w:gridCol w:w="1166"/>
        <w:gridCol w:w="1417"/>
        <w:gridCol w:w="1367"/>
        <w:gridCol w:w="785"/>
        <w:gridCol w:w="1025"/>
        <w:gridCol w:w="376"/>
      </w:tblGrid>
      <w:tr w:rsidR="009027FD" w:rsidTr="00424FC8">
        <w:trPr>
          <w:trHeight w:hRule="exact" w:val="254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580"/>
            </w:pPr>
            <w:r>
              <w:rPr>
                <w:b/>
                <w:bCs/>
              </w:rPr>
              <w:t>Stavební díl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</w:rPr>
              <w:t>HSV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</w:rPr>
              <w:t>PSV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</w:rPr>
              <w:t>Dodávka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right="400"/>
              <w:jc w:val="right"/>
            </w:pPr>
            <w:r>
              <w:rPr>
                <w:b/>
                <w:bCs/>
              </w:rPr>
              <w:t>Montáž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</w:rPr>
              <w:t>HZS</w:t>
            </w:r>
          </w:p>
        </w:tc>
      </w:tr>
      <w:tr w:rsidR="009027FD" w:rsidTr="00424FC8">
        <w:trPr>
          <w:trHeight w:hRule="exact" w:val="216"/>
          <w:jc w:val="center"/>
        </w:trPr>
        <w:tc>
          <w:tcPr>
            <w:tcW w:w="3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Podlahy a podlahové konstrukce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367 116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11"/>
          <w:jc w:val="center"/>
        </w:trPr>
        <w:tc>
          <w:tcPr>
            <w:tcW w:w="3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Lešení a stavební výtahy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55 283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11"/>
          <w:jc w:val="center"/>
        </w:trPr>
        <w:tc>
          <w:tcPr>
            <w:tcW w:w="3512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</w:t>
            </w:r>
          </w:p>
        </w:tc>
        <w:tc>
          <w:tcPr>
            <w:tcW w:w="1166" w:type="dxa"/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Bourání konstrukcí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60 834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16"/>
          <w:jc w:val="center"/>
        </w:trPr>
        <w:tc>
          <w:tcPr>
            <w:tcW w:w="3512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711</w:t>
            </w:r>
          </w:p>
        </w:tc>
        <w:tc>
          <w:tcPr>
            <w:tcW w:w="1166" w:type="dxa"/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Izolace proti vodě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340"/>
            </w:pPr>
            <w:r>
              <w:t>145 116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16"/>
          <w:jc w:val="center"/>
        </w:trPr>
        <w:tc>
          <w:tcPr>
            <w:tcW w:w="3512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</w:t>
            </w:r>
          </w:p>
        </w:tc>
        <w:tc>
          <w:tcPr>
            <w:tcW w:w="1166" w:type="dxa"/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99 Staveništní přesun hmot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35 984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11"/>
          <w:jc w:val="center"/>
        </w:trPr>
        <w:tc>
          <w:tcPr>
            <w:tcW w:w="3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764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Konstrukce klempířské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440"/>
            </w:pPr>
            <w:r>
              <w:t>90 752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06"/>
          <w:jc w:val="center"/>
        </w:trPr>
        <w:tc>
          <w:tcPr>
            <w:tcW w:w="351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767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Konstrukce zámečnické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ind w:firstLine="440"/>
            </w:pPr>
            <w:r>
              <w:t>85 420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30"/>
          <w:jc w:val="center"/>
        </w:trPr>
        <w:tc>
          <w:tcPr>
            <w:tcW w:w="3512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783</w:t>
            </w:r>
          </w:p>
        </w:tc>
        <w:tc>
          <w:tcPr>
            <w:tcW w:w="1166" w:type="dxa"/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1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Nátěry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367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440"/>
            </w:pPr>
            <w:r>
              <w:t>91 437</w:t>
            </w:r>
          </w:p>
        </w:tc>
        <w:tc>
          <w:tcPr>
            <w:tcW w:w="78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  <w:tc>
          <w:tcPr>
            <w:tcW w:w="3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</w:t>
            </w:r>
          </w:p>
        </w:tc>
      </w:tr>
      <w:tr w:rsidR="009027FD" w:rsidTr="00424FC8">
        <w:trPr>
          <w:trHeight w:hRule="exact" w:val="254"/>
          <w:jc w:val="center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580"/>
            </w:pPr>
            <w:r>
              <w:rPr>
                <w:b/>
                <w:bCs/>
              </w:rPr>
              <w:t>CELKEM OBJEKT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rPr>
                <w:b/>
                <w:bCs/>
              </w:rPr>
              <w:t>519 216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340"/>
            </w:pPr>
            <w:r>
              <w:rPr>
                <w:b/>
                <w:bCs/>
              </w:rPr>
              <w:t>412 725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</w:tbl>
    <w:p w:rsidR="009027FD" w:rsidRDefault="009027FD">
      <w:pPr>
        <w:spacing w:after="519" w:line="1" w:lineRule="exact"/>
      </w:pPr>
    </w:p>
    <w:p w:rsidR="009027FD" w:rsidRDefault="00582AD1">
      <w:pPr>
        <w:pStyle w:val="Style2"/>
        <w:keepNext/>
        <w:keepLines/>
        <w:shd w:val="clear" w:color="auto" w:fill="auto"/>
      </w:pPr>
      <w:bookmarkStart w:id="8" w:name="bookmark7"/>
      <w:bookmarkStart w:id="9" w:name="bookmark8"/>
      <w:bookmarkStart w:id="10" w:name="bookmark9"/>
      <w:r>
        <w:t>VEDLEJŠÍ ROZPOČTOVÉ NÁKLADY</w:t>
      </w:r>
      <w:bookmarkEnd w:id="8"/>
      <w:bookmarkEnd w:id="9"/>
      <w:bookmarkEnd w:id="10"/>
    </w:p>
    <w:tbl>
      <w:tblPr>
        <w:tblOverlap w:val="never"/>
        <w:tblW w:w="0" w:type="auto"/>
        <w:tblInd w:w="296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28"/>
        <w:gridCol w:w="1418"/>
        <w:gridCol w:w="1559"/>
        <w:gridCol w:w="1276"/>
        <w:gridCol w:w="1134"/>
      </w:tblGrid>
      <w:tr w:rsidR="009027FD" w:rsidTr="00424FC8">
        <w:trPr>
          <w:trHeight w:hRule="exact" w:val="24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rPr>
                <w:b/>
                <w:bCs/>
              </w:rPr>
              <w:t>Název VRN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rPr>
                <w:b/>
                <w:bCs/>
              </w:rPr>
              <w:t>Kč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rPr>
                <w:b/>
                <w:bCs/>
              </w:rPr>
              <w:t>% Základna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Kč</w:t>
            </w:r>
          </w:p>
        </w:tc>
      </w:tr>
      <w:tr w:rsidR="009027FD" w:rsidTr="00424FC8">
        <w:trPr>
          <w:trHeight w:val="353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Provozní vlivy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931 941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5 592</w:t>
            </w:r>
          </w:p>
        </w:tc>
      </w:tr>
      <w:tr w:rsidR="009027FD" w:rsidTr="00424FC8">
        <w:trPr>
          <w:trHeight w:hRule="exact" w:val="21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Práce na kulturních památkách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931 941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11 183</w:t>
            </w:r>
          </w:p>
        </w:tc>
      </w:tr>
      <w:tr w:rsidR="009027FD" w:rsidTr="00424FC8">
        <w:trPr>
          <w:trHeight w:hRule="exact" w:val="206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</w:pPr>
            <w:r>
              <w:t>Zařízení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931 941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t>27 958</w:t>
            </w:r>
          </w:p>
        </w:tc>
      </w:tr>
      <w:tr w:rsidR="009027FD" w:rsidTr="00424FC8">
        <w:trPr>
          <w:trHeight w:hRule="exact" w:val="25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ind w:firstLine="600"/>
            </w:pPr>
            <w:r>
              <w:rPr>
                <w:b/>
                <w:bCs/>
              </w:rPr>
              <w:t>CELKEM VRN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27FD" w:rsidRDefault="00582AD1">
            <w:pPr>
              <w:pStyle w:val="Style9"/>
              <w:shd w:val="clear" w:color="auto" w:fill="auto"/>
              <w:jc w:val="right"/>
            </w:pPr>
            <w:r>
              <w:rPr>
                <w:b/>
                <w:bCs/>
              </w:rPr>
              <w:t>44 733</w:t>
            </w:r>
          </w:p>
        </w:tc>
      </w:tr>
    </w:tbl>
    <w:p w:rsidR="00582AD1" w:rsidRDefault="00582AD1"/>
    <w:sectPr w:rsidR="00582AD1" w:rsidSect="000550CE">
      <w:footerReference w:type="default" r:id="rId7"/>
      <w:pgSz w:w="11909" w:h="16834"/>
      <w:pgMar w:top="1503" w:right="1039" w:bottom="1959" w:left="1950" w:header="1075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B7" w:rsidRDefault="00FE31B7">
      <w:r>
        <w:separator/>
      </w:r>
    </w:p>
  </w:endnote>
  <w:endnote w:type="continuationSeparator" w:id="1">
    <w:p w:rsidR="00FE31B7" w:rsidRDefault="00FE31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FD" w:rsidRDefault="000550CE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9.5pt;margin-top:744.95pt;width:31.2pt;height:6.7pt;z-index:-188744063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550CE" w:rsidRDefault="00FE31B7">
                <w:pPr>
                  <w:pStyle w:val="Style4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7FD" w:rsidRDefault="000550CE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pt;margin-top:743.75pt;width:30.5pt;height:6.7pt;z-index:-18874406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0550CE" w:rsidRDefault="00FE31B7">
                <w:pPr>
                  <w:pStyle w:val="Style4"/>
                  <w:shd w:val="clear" w:color="auto" w:fill="auto"/>
                  <w:rPr>
                    <w:sz w:val="17"/>
                    <w:szCs w:val="17"/>
                  </w:rPr>
                </w:pPr>
                <w:r>
                  <w:rPr>
                    <w:rFonts w:ascii="Arial" w:eastAsia="Arial" w:hAnsi="Arial" w:cs="Arial"/>
                    <w:sz w:val="17"/>
                    <w:szCs w:val="17"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B7" w:rsidRDefault="00FE31B7"/>
  </w:footnote>
  <w:footnote w:type="continuationSeparator" w:id="1">
    <w:p w:rsidR="00FE31B7" w:rsidRDefault="00FE31B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4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9027FD"/>
    <w:rsid w:val="000550CE"/>
    <w:rsid w:val="00424FC8"/>
    <w:rsid w:val="00582AD1"/>
    <w:rsid w:val="008E44D8"/>
    <w:rsid w:val="009027FD"/>
    <w:rsid w:val="00FE3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50C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sid w:val="000550CE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Char Style 5"/>
    <w:basedOn w:val="Standardnpsmoodstavce"/>
    <w:link w:val="Style4"/>
    <w:rsid w:val="000550CE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Char Style 8"/>
    <w:basedOn w:val="Standardnpsmoodstavce"/>
    <w:link w:val="Style7"/>
    <w:rsid w:val="000550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0">
    <w:name w:val="Char Style 10"/>
    <w:basedOn w:val="Standardnpsmoodstavce"/>
    <w:link w:val="Style9"/>
    <w:rsid w:val="000550CE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ln"/>
    <w:link w:val="CharStyle3"/>
    <w:rsid w:val="000550CE"/>
    <w:pPr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4">
    <w:name w:val="Style 4"/>
    <w:basedOn w:val="Normln"/>
    <w:link w:val="CharStyle5"/>
    <w:rsid w:val="000550CE"/>
    <w:pPr>
      <w:shd w:val="clear" w:color="auto" w:fill="FFFFFF"/>
    </w:pPr>
    <w:rPr>
      <w:sz w:val="20"/>
      <w:szCs w:val="20"/>
    </w:rPr>
  </w:style>
  <w:style w:type="paragraph" w:customStyle="1" w:styleId="Style7">
    <w:name w:val="Style 7"/>
    <w:basedOn w:val="Normln"/>
    <w:link w:val="CharStyle8"/>
    <w:rsid w:val="000550CE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Style9">
    <w:name w:val="Style 9"/>
    <w:basedOn w:val="Normln"/>
    <w:link w:val="CharStyle10"/>
    <w:rsid w:val="000550CE"/>
    <w:pPr>
      <w:shd w:val="clear" w:color="auto" w:fill="FFFFFF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1442</Characters>
  <Application>Microsoft Office Word</Application>
  <DocSecurity>0</DocSecurity>
  <Lines>12</Lines>
  <Paragraphs>3</Paragraphs>
  <ScaleCrop>false</ScaleCrop>
  <Company>Národní muzeum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2021-01-02T08:36:00Z</dcterms:created>
  <dcterms:modified xsi:type="dcterms:W3CDTF">2021-01-02T08:36:00Z</dcterms:modified>
</cp:coreProperties>
</file>