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4EC7" w14:textId="77777777" w:rsidR="0003376E" w:rsidRPr="0003376E" w:rsidRDefault="0003376E" w:rsidP="008B07FE">
      <w:pPr>
        <w:pStyle w:val="Nadpis1"/>
      </w:pPr>
      <w:r w:rsidRPr="0003376E">
        <w:t xml:space="preserve">DODATEK č. </w:t>
      </w:r>
      <w:r w:rsidR="00961CFC">
        <w:t>1</w:t>
      </w:r>
    </w:p>
    <w:p w14:paraId="410418FC" w14:textId="77777777" w:rsidR="0003376E" w:rsidRPr="0003376E" w:rsidRDefault="0003376E" w:rsidP="0003376E">
      <w:pPr>
        <w:pStyle w:val="H3poodstavci"/>
      </w:pPr>
      <w:r w:rsidRPr="0003376E">
        <w:t>ke SMLOUVĚ O DÍLO</w:t>
      </w:r>
    </w:p>
    <w:p w14:paraId="553F5C94" w14:textId="1AD54574" w:rsidR="0003376E" w:rsidRPr="00707D0A" w:rsidRDefault="0003376E" w:rsidP="0003376E">
      <w:pPr>
        <w:pStyle w:val="H3poodstavci"/>
      </w:pPr>
      <w:r w:rsidRPr="00707D0A">
        <w:t xml:space="preserve">č. </w:t>
      </w:r>
      <w:r w:rsidR="00961CFC">
        <w:t>S13-2018-99-211</w:t>
      </w:r>
      <w:r>
        <w:t xml:space="preserve">, </w:t>
      </w:r>
      <w:r w:rsidRPr="00707D0A">
        <w:t xml:space="preserve">uzavřené dne </w:t>
      </w:r>
      <w:r w:rsidR="00A4053D">
        <w:t>30</w:t>
      </w:r>
      <w:r w:rsidR="00961CFC">
        <w:t>.1</w:t>
      </w:r>
      <w:r w:rsidR="00A4053D">
        <w:t>0</w:t>
      </w:r>
      <w:r w:rsidR="00961CFC">
        <w:t>.2018</w:t>
      </w:r>
    </w:p>
    <w:p w14:paraId="7ACF7C38" w14:textId="77777777" w:rsidR="00724BE9" w:rsidRDefault="00724BE9" w:rsidP="0003376E">
      <w:pPr>
        <w:pStyle w:val="Zkladntext"/>
        <w:rPr>
          <w:rFonts w:ascii="Trebuchet MS" w:hAnsi="Trebuchet MS"/>
          <w:sz w:val="21"/>
          <w:szCs w:val="21"/>
        </w:rPr>
      </w:pPr>
    </w:p>
    <w:p w14:paraId="04DD641D" w14:textId="77777777" w:rsidR="00724BE9" w:rsidRPr="00B40449" w:rsidRDefault="00724BE9" w:rsidP="00724BE9">
      <w:pPr>
        <w:pStyle w:val="Zkladntext"/>
        <w:jc w:val="center"/>
        <w:rPr>
          <w:rFonts w:ascii="Trebuchet MS" w:hAnsi="Trebuchet MS"/>
          <w:sz w:val="21"/>
          <w:szCs w:val="21"/>
        </w:rPr>
      </w:pPr>
      <w:r w:rsidRPr="00B40449">
        <w:rPr>
          <w:rFonts w:ascii="Trebuchet MS" w:hAnsi="Trebuchet MS"/>
          <w:sz w:val="21"/>
          <w:szCs w:val="21"/>
        </w:rPr>
        <w:t>na zhotovení projektové přípravy pro</w:t>
      </w:r>
    </w:p>
    <w:p w14:paraId="3C565213" w14:textId="77777777" w:rsidR="00724BE9" w:rsidRPr="00B40449" w:rsidRDefault="00724BE9" w:rsidP="00724BE9">
      <w:pPr>
        <w:pStyle w:val="Zkladntext"/>
        <w:jc w:val="center"/>
        <w:rPr>
          <w:rFonts w:ascii="Trebuchet MS" w:hAnsi="Trebuchet MS"/>
          <w:b/>
          <w:sz w:val="21"/>
          <w:szCs w:val="21"/>
        </w:rPr>
      </w:pPr>
      <w:r w:rsidRPr="00B40449">
        <w:rPr>
          <w:rFonts w:ascii="Trebuchet MS" w:hAnsi="Trebuchet MS"/>
          <w:b/>
          <w:sz w:val="21"/>
          <w:szCs w:val="21"/>
        </w:rPr>
        <w:t>„</w:t>
      </w:r>
      <w:r w:rsidR="00961CFC">
        <w:rPr>
          <w:rFonts w:ascii="Trebuchet MS" w:hAnsi="Trebuchet MS"/>
          <w:b/>
          <w:sz w:val="21"/>
          <w:szCs w:val="21"/>
        </w:rPr>
        <w:t>Revitalizace objektu na Jana Palacha čp. 363 a 372 pro umístění P-PINK</w:t>
      </w:r>
      <w:r w:rsidRPr="00B40449">
        <w:rPr>
          <w:rFonts w:ascii="Trebuchet MS" w:hAnsi="Trebuchet MS"/>
          <w:b/>
          <w:sz w:val="21"/>
          <w:szCs w:val="21"/>
        </w:rPr>
        <w:t>“,</w:t>
      </w:r>
    </w:p>
    <w:p w14:paraId="56977CD1" w14:textId="77777777" w:rsidR="00724BE9" w:rsidRPr="00B40449" w:rsidRDefault="00724BE9" w:rsidP="00724BE9">
      <w:pPr>
        <w:pStyle w:val="Zkladntext"/>
        <w:jc w:val="center"/>
        <w:rPr>
          <w:rFonts w:ascii="Trebuchet MS" w:hAnsi="Trebuchet MS"/>
          <w:sz w:val="21"/>
          <w:szCs w:val="21"/>
        </w:rPr>
      </w:pPr>
      <w:r w:rsidRPr="00B40449">
        <w:rPr>
          <w:rFonts w:ascii="Trebuchet MS" w:hAnsi="Trebuchet MS"/>
          <w:sz w:val="21"/>
          <w:szCs w:val="21"/>
        </w:rPr>
        <w:t xml:space="preserve">uzavřená podle </w:t>
      </w:r>
      <w:r w:rsidRPr="00B40449">
        <w:rPr>
          <w:rFonts w:ascii="Trebuchet MS" w:hAnsi="Trebuchet MS" w:cs="Arial"/>
          <w:color w:val="000000"/>
          <w:sz w:val="21"/>
          <w:szCs w:val="21"/>
        </w:rPr>
        <w:t xml:space="preserve">§ </w:t>
      </w:r>
      <w:r w:rsidRPr="00B40449">
        <w:rPr>
          <w:rFonts w:ascii="Trebuchet MS" w:hAnsi="Trebuchet MS"/>
          <w:sz w:val="21"/>
          <w:szCs w:val="21"/>
        </w:rPr>
        <w:t xml:space="preserve">2586 a násl. zákona </w:t>
      </w:r>
      <w:r w:rsidRPr="00B40449">
        <w:rPr>
          <w:rFonts w:ascii="Trebuchet MS" w:hAnsi="Trebuchet MS"/>
          <w:sz w:val="21"/>
          <w:szCs w:val="21"/>
        </w:rPr>
        <w:br/>
        <w:t>č. 89/2012 Sb., občanský zákoník</w:t>
      </w:r>
    </w:p>
    <w:p w14:paraId="0C9C3692" w14:textId="77777777" w:rsidR="00724BE9" w:rsidRDefault="00724BE9" w:rsidP="00167AEA">
      <w:pPr>
        <w:rPr>
          <w:b/>
        </w:rPr>
      </w:pPr>
    </w:p>
    <w:p w14:paraId="5FE62DF1" w14:textId="77777777" w:rsidR="002B1107" w:rsidRPr="00724BE9" w:rsidRDefault="00724BE9" w:rsidP="00167AEA">
      <w:pPr>
        <w:rPr>
          <w:b/>
        </w:rPr>
      </w:pPr>
      <w:r w:rsidRPr="00724BE9">
        <w:rPr>
          <w:b/>
        </w:rPr>
        <w:t>Smluvní strany</w:t>
      </w:r>
    </w:p>
    <w:p w14:paraId="1C7D6B84" w14:textId="77777777" w:rsidR="00724BE9" w:rsidRPr="00724BE9" w:rsidRDefault="001728C6" w:rsidP="001728C6">
      <w:pPr>
        <w:tabs>
          <w:tab w:val="left" w:pos="2268"/>
        </w:tabs>
        <w:rPr>
          <w:b/>
        </w:rPr>
      </w:pPr>
      <w:r>
        <w:rPr>
          <w:b/>
        </w:rPr>
        <w:t>Obchodní firma:</w:t>
      </w:r>
      <w:r>
        <w:rPr>
          <w:b/>
        </w:rPr>
        <w:tab/>
      </w:r>
      <w:r w:rsidR="00724BE9" w:rsidRPr="00724BE9">
        <w:rPr>
          <w:b/>
        </w:rPr>
        <w:t>CETTUS a.s.</w:t>
      </w:r>
    </w:p>
    <w:p w14:paraId="12926F30" w14:textId="77777777" w:rsidR="00724BE9" w:rsidRPr="00724BE9" w:rsidRDefault="001728C6" w:rsidP="001728C6">
      <w:pPr>
        <w:tabs>
          <w:tab w:val="left" w:pos="2268"/>
        </w:tabs>
        <w:spacing w:after="0"/>
      </w:pPr>
      <w:r>
        <w:t>sídlo:</w:t>
      </w:r>
      <w:r>
        <w:tab/>
      </w:r>
      <w:r w:rsidR="00724BE9" w:rsidRPr="00724BE9">
        <w:t>Jiráskova 2839, 530 02 Pardubice</w:t>
      </w:r>
    </w:p>
    <w:p w14:paraId="16C03BD0" w14:textId="77777777" w:rsidR="00724BE9" w:rsidRPr="00724BE9" w:rsidRDefault="001728C6" w:rsidP="001728C6">
      <w:pPr>
        <w:tabs>
          <w:tab w:val="left" w:pos="2268"/>
        </w:tabs>
        <w:spacing w:after="0"/>
      </w:pPr>
      <w:r>
        <w:t>IČ:</w:t>
      </w:r>
      <w:r>
        <w:tab/>
      </w:r>
      <w:r w:rsidR="00724BE9" w:rsidRPr="00724BE9">
        <w:t>150 49 531</w:t>
      </w:r>
    </w:p>
    <w:p w14:paraId="67C356F4" w14:textId="77777777" w:rsidR="00724BE9" w:rsidRPr="00724BE9" w:rsidRDefault="001728C6" w:rsidP="001728C6">
      <w:pPr>
        <w:tabs>
          <w:tab w:val="left" w:pos="2268"/>
        </w:tabs>
        <w:spacing w:after="0"/>
      </w:pPr>
      <w:r>
        <w:t>DIČ:</w:t>
      </w:r>
      <w:r>
        <w:tab/>
      </w:r>
      <w:r w:rsidR="00724BE9" w:rsidRPr="00724BE9">
        <w:t>CZ 15049531</w:t>
      </w:r>
    </w:p>
    <w:p w14:paraId="4BEBB7EA" w14:textId="77777777" w:rsidR="00724BE9" w:rsidRPr="00724BE9" w:rsidRDefault="00724BE9" w:rsidP="00724BE9">
      <w:pPr>
        <w:spacing w:after="0"/>
      </w:pPr>
      <w:r w:rsidRPr="00724BE9">
        <w:t>Zápis v obchodním rejstříku vedeném Krajským soudem v Hradci Králové v odd. B vl. 3008</w:t>
      </w:r>
    </w:p>
    <w:p w14:paraId="2CFB6DB7" w14:textId="77777777" w:rsidR="00724BE9" w:rsidRPr="00724BE9" w:rsidRDefault="001728C6" w:rsidP="001728C6">
      <w:pPr>
        <w:tabs>
          <w:tab w:val="left" w:pos="2268"/>
        </w:tabs>
        <w:spacing w:after="0"/>
      </w:pPr>
      <w:r>
        <w:t>Bankovní spojení:</w:t>
      </w:r>
      <w:r>
        <w:tab/>
      </w:r>
      <w:r w:rsidR="00724BE9" w:rsidRPr="00724BE9">
        <w:t>ČSOB a.s.</w:t>
      </w:r>
    </w:p>
    <w:p w14:paraId="44ACD9ED" w14:textId="77777777" w:rsidR="00724BE9" w:rsidRPr="00724BE9" w:rsidRDefault="001728C6" w:rsidP="001728C6">
      <w:pPr>
        <w:tabs>
          <w:tab w:val="left" w:pos="2268"/>
        </w:tabs>
        <w:spacing w:after="0"/>
      </w:pPr>
      <w:r>
        <w:t>č.ú.:</w:t>
      </w:r>
      <w:r>
        <w:tab/>
      </w:r>
      <w:r w:rsidR="00724BE9" w:rsidRPr="00724BE9">
        <w:t>248282806/0300</w:t>
      </w:r>
    </w:p>
    <w:p w14:paraId="363127C6" w14:textId="77777777" w:rsidR="00724BE9" w:rsidRPr="00961CFC" w:rsidRDefault="00E96DB3" w:rsidP="00961CFC">
      <w:pPr>
        <w:tabs>
          <w:tab w:val="left" w:pos="2268"/>
        </w:tabs>
        <w:spacing w:after="0"/>
      </w:pPr>
      <w:r w:rsidRPr="00961CFC">
        <w:t>Zastoupená</w:t>
      </w:r>
      <w:r w:rsidR="001728C6" w:rsidRPr="00961CFC">
        <w:t>:</w:t>
      </w:r>
      <w:r w:rsidR="001728C6" w:rsidRPr="00961CFC">
        <w:tab/>
      </w:r>
      <w:r w:rsidR="00724BE9" w:rsidRPr="00961CFC">
        <w:t xml:space="preserve">Ing. Michalem Novým, </w:t>
      </w:r>
      <w:r w:rsidR="00612731" w:rsidRPr="00961CFC">
        <w:t xml:space="preserve">ředitelem společnosti </w:t>
      </w:r>
    </w:p>
    <w:p w14:paraId="16CFA622" w14:textId="77777777" w:rsidR="00724BE9" w:rsidRPr="0050781A" w:rsidRDefault="00724BE9" w:rsidP="00724BE9">
      <w:r>
        <w:t>Dále jen „zhotovitel“</w:t>
      </w:r>
    </w:p>
    <w:p w14:paraId="3725199A" w14:textId="77777777" w:rsidR="00724BE9" w:rsidRDefault="00724BE9" w:rsidP="004A7579">
      <w:pPr>
        <w:rPr>
          <w:b/>
          <w:highlight w:val="yellow"/>
        </w:rPr>
      </w:pPr>
    </w:p>
    <w:p w14:paraId="25540C14" w14:textId="77777777" w:rsidR="00724BE9" w:rsidRPr="00961CFC" w:rsidRDefault="00724BE9" w:rsidP="004A7579">
      <w:pPr>
        <w:rPr>
          <w:b/>
        </w:rPr>
      </w:pPr>
      <w:r w:rsidRPr="00961CFC">
        <w:rPr>
          <w:b/>
        </w:rPr>
        <w:t xml:space="preserve">a </w:t>
      </w:r>
    </w:p>
    <w:p w14:paraId="24601AA8" w14:textId="77777777" w:rsidR="00724BE9" w:rsidRPr="00961CFC" w:rsidRDefault="00724BE9" w:rsidP="004A7579">
      <w:pPr>
        <w:rPr>
          <w:b/>
        </w:rPr>
      </w:pPr>
    </w:p>
    <w:p w14:paraId="15EB6C23" w14:textId="77777777" w:rsidR="002B1107" w:rsidRPr="00961CFC" w:rsidRDefault="00724BE9" w:rsidP="001728C6">
      <w:pPr>
        <w:tabs>
          <w:tab w:val="left" w:pos="2268"/>
        </w:tabs>
        <w:rPr>
          <w:b/>
        </w:rPr>
      </w:pPr>
      <w:r w:rsidRPr="00961CFC">
        <w:rPr>
          <w:b/>
        </w:rPr>
        <w:t>Obchodní firma</w:t>
      </w:r>
      <w:r w:rsidR="001728C6" w:rsidRPr="00961CFC">
        <w:rPr>
          <w:b/>
        </w:rPr>
        <w:t>:</w:t>
      </w:r>
      <w:r w:rsidR="001728C6" w:rsidRPr="00961CFC">
        <w:rPr>
          <w:b/>
        </w:rPr>
        <w:tab/>
      </w:r>
      <w:r w:rsidR="00961CFC" w:rsidRPr="00961CFC">
        <w:rPr>
          <w:b/>
        </w:rPr>
        <w:t>Pardubický podnikatelský inkubátor, z.ú. (dále jen „P-PINK“)</w:t>
      </w:r>
    </w:p>
    <w:p w14:paraId="03A02AAC" w14:textId="77777777" w:rsidR="002B1107" w:rsidRPr="00961CFC" w:rsidRDefault="001728C6" w:rsidP="001728C6">
      <w:pPr>
        <w:tabs>
          <w:tab w:val="left" w:pos="2268"/>
        </w:tabs>
        <w:spacing w:after="0"/>
      </w:pPr>
      <w:r w:rsidRPr="00961CFC">
        <w:t>sídlo:</w:t>
      </w:r>
      <w:r w:rsidRPr="00961CFC">
        <w:tab/>
      </w:r>
      <w:r w:rsidR="00961CFC" w:rsidRPr="00961CFC">
        <w:t>nám. Republiky 12, 530 21 Pardubice</w:t>
      </w:r>
    </w:p>
    <w:p w14:paraId="3291C58D" w14:textId="77777777" w:rsidR="002B1107" w:rsidRPr="00961CFC" w:rsidRDefault="001728C6" w:rsidP="001728C6">
      <w:pPr>
        <w:tabs>
          <w:tab w:val="left" w:pos="2268"/>
        </w:tabs>
        <w:spacing w:after="0"/>
      </w:pPr>
      <w:r w:rsidRPr="00961CFC">
        <w:t>IČ:</w:t>
      </w:r>
      <w:r w:rsidRPr="00961CFC">
        <w:tab/>
      </w:r>
      <w:r w:rsidR="00961CFC" w:rsidRPr="00961CFC">
        <w:t>06372562</w:t>
      </w:r>
    </w:p>
    <w:p w14:paraId="1D548D7D" w14:textId="77777777" w:rsidR="002B1107" w:rsidRPr="00961CFC" w:rsidRDefault="001728C6" w:rsidP="001728C6">
      <w:pPr>
        <w:tabs>
          <w:tab w:val="left" w:pos="2268"/>
        </w:tabs>
        <w:spacing w:after="0"/>
      </w:pPr>
      <w:r w:rsidRPr="00961CFC">
        <w:t>DIČ:</w:t>
      </w:r>
      <w:r w:rsidRPr="00961CFC">
        <w:tab/>
      </w:r>
      <w:r w:rsidR="00961CFC" w:rsidRPr="00961CFC">
        <w:t>Neplátce DPH</w:t>
      </w:r>
    </w:p>
    <w:p w14:paraId="4FC4B107" w14:textId="77777777" w:rsidR="002B1107" w:rsidRPr="00961CFC" w:rsidRDefault="002B1107" w:rsidP="004A7579">
      <w:pPr>
        <w:spacing w:after="0"/>
      </w:pPr>
      <w:r w:rsidRPr="00961CFC">
        <w:t xml:space="preserve">Zápis v obchodním rejstříku </w:t>
      </w:r>
      <w:r w:rsidR="00961CFC" w:rsidRPr="00961CFC">
        <w:t>vedeném Krajským soudem v Hradci Králové pod sp. zn. U 154</w:t>
      </w:r>
    </w:p>
    <w:p w14:paraId="47C8315C" w14:textId="77777777" w:rsidR="002B1107" w:rsidRPr="00961CFC" w:rsidRDefault="002B1107" w:rsidP="001728C6">
      <w:pPr>
        <w:tabs>
          <w:tab w:val="left" w:pos="2268"/>
        </w:tabs>
        <w:spacing w:after="0"/>
      </w:pPr>
      <w:r w:rsidRPr="00961CFC">
        <w:t>Bankovní spoj</w:t>
      </w:r>
      <w:r w:rsidR="001728C6" w:rsidRPr="00961CFC">
        <w:t>ení:</w:t>
      </w:r>
      <w:r w:rsidR="001728C6" w:rsidRPr="00961CFC">
        <w:tab/>
      </w:r>
      <w:r w:rsidR="00961CFC" w:rsidRPr="00961CFC">
        <w:t>ČSOB a.s., pobočka Pardubice</w:t>
      </w:r>
    </w:p>
    <w:p w14:paraId="661A6BC3" w14:textId="77777777" w:rsidR="002B1107" w:rsidRPr="00961CFC" w:rsidRDefault="001728C6" w:rsidP="001728C6">
      <w:pPr>
        <w:tabs>
          <w:tab w:val="left" w:pos="2268"/>
        </w:tabs>
        <w:spacing w:after="0"/>
      </w:pPr>
      <w:r w:rsidRPr="00961CFC">
        <w:t>č.ú.:</w:t>
      </w:r>
      <w:r w:rsidRPr="00961CFC">
        <w:tab/>
      </w:r>
      <w:r w:rsidR="00961CFC" w:rsidRPr="00961CFC">
        <w:t>280802295/0300</w:t>
      </w:r>
    </w:p>
    <w:p w14:paraId="1EA513C6" w14:textId="77777777" w:rsidR="002B1107" w:rsidRPr="00961CFC" w:rsidRDefault="002B1107" w:rsidP="001728C6">
      <w:pPr>
        <w:tabs>
          <w:tab w:val="left" w:pos="2268"/>
        </w:tabs>
      </w:pPr>
      <w:r w:rsidRPr="00961CFC">
        <w:t>Zastoup</w:t>
      </w:r>
      <w:r w:rsidR="00E96DB3" w:rsidRPr="00961CFC">
        <w:t>ená</w:t>
      </w:r>
      <w:r w:rsidR="001728C6" w:rsidRPr="00961CFC">
        <w:t>:</w:t>
      </w:r>
      <w:r w:rsidR="001728C6" w:rsidRPr="00961CFC">
        <w:tab/>
      </w:r>
      <w:r w:rsidR="00961CFC" w:rsidRPr="00961CFC">
        <w:t xml:space="preserve">Mgr. Richardem Červenkou, ředitelem </w:t>
      </w:r>
    </w:p>
    <w:p w14:paraId="3DF4570A" w14:textId="77777777" w:rsidR="00724BE9" w:rsidRPr="0050781A" w:rsidRDefault="00724BE9" w:rsidP="00167AEA">
      <w:r w:rsidRPr="00961CFC">
        <w:t>Dále jen „objednatel“</w:t>
      </w:r>
    </w:p>
    <w:p w14:paraId="61BBF8BE" w14:textId="77777777" w:rsidR="00724BE9" w:rsidRDefault="00724BE9" w:rsidP="008B77C6">
      <w:pPr>
        <w:spacing w:after="0" w:line="240" w:lineRule="auto"/>
        <w:jc w:val="left"/>
        <w:rPr>
          <w:b/>
          <w:highlight w:val="yellow"/>
        </w:rPr>
      </w:pPr>
    </w:p>
    <w:p w14:paraId="03427043" w14:textId="77777777" w:rsidR="0003376E" w:rsidRPr="00707D0A" w:rsidRDefault="0003376E" w:rsidP="0003376E">
      <w:pPr>
        <w:autoSpaceDE w:val="0"/>
        <w:autoSpaceDN w:val="0"/>
        <w:adjustRightInd w:val="0"/>
        <w:rPr>
          <w:color w:val="000000"/>
          <w:szCs w:val="21"/>
        </w:rPr>
      </w:pPr>
      <w:r w:rsidRPr="00707D0A">
        <w:rPr>
          <w:bCs/>
          <w:color w:val="000000"/>
          <w:szCs w:val="21"/>
        </w:rPr>
        <w:t xml:space="preserve">Smluvní strany uzavírají tento dodatek k výše zmíněné smlouvě. </w:t>
      </w:r>
    </w:p>
    <w:p w14:paraId="26D968A6" w14:textId="77777777" w:rsidR="008B77C6" w:rsidRPr="008B77C6" w:rsidRDefault="004A7579" w:rsidP="008B77C6">
      <w:pPr>
        <w:spacing w:after="0" w:line="240" w:lineRule="auto"/>
        <w:jc w:val="left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7D906585" w14:textId="77777777" w:rsidR="002B1107" w:rsidRPr="009F0C2D" w:rsidRDefault="002B1107" w:rsidP="00724BE9">
      <w:pPr>
        <w:pStyle w:val="Nadpis2"/>
        <w:rPr>
          <w:sz w:val="24"/>
          <w:szCs w:val="24"/>
          <w:u w:val="single"/>
        </w:rPr>
      </w:pPr>
      <w:r w:rsidRPr="0050781A">
        <w:lastRenderedPageBreak/>
        <w:t xml:space="preserve">PŘEDMĚT </w:t>
      </w:r>
      <w:r w:rsidR="0003376E">
        <w:t>DODATKU</w:t>
      </w:r>
    </w:p>
    <w:p w14:paraId="27939F85" w14:textId="77777777" w:rsidR="0003376E" w:rsidRPr="003E1A97" w:rsidRDefault="0003376E" w:rsidP="0003376E">
      <w:pPr>
        <w:numPr>
          <w:ilvl w:val="1"/>
          <w:numId w:val="40"/>
        </w:numPr>
        <w:spacing w:after="200"/>
        <w:jc w:val="left"/>
        <w:rPr>
          <w:sz w:val="22"/>
          <w:szCs w:val="22"/>
        </w:rPr>
      </w:pPr>
      <w:r w:rsidRPr="003E1A97">
        <w:rPr>
          <w:color w:val="000000"/>
          <w:sz w:val="22"/>
          <w:szCs w:val="22"/>
        </w:rPr>
        <w:t>Smluvní strany se dohodly</w:t>
      </w:r>
      <w:r w:rsidRPr="003E1A97">
        <w:rPr>
          <w:sz w:val="22"/>
          <w:szCs w:val="22"/>
        </w:rPr>
        <w:t xml:space="preserve"> na úpravě článku </w:t>
      </w:r>
      <w:r w:rsidR="00961CFC" w:rsidRPr="003E1A97">
        <w:rPr>
          <w:sz w:val="22"/>
          <w:szCs w:val="22"/>
        </w:rPr>
        <w:t>II</w:t>
      </w:r>
      <w:r w:rsidRPr="003E1A97">
        <w:rPr>
          <w:sz w:val="22"/>
          <w:szCs w:val="22"/>
        </w:rPr>
        <w:t>.</w:t>
      </w:r>
      <w:r w:rsidR="006A6A83" w:rsidRPr="003E1A97">
        <w:rPr>
          <w:sz w:val="22"/>
          <w:szCs w:val="22"/>
        </w:rPr>
        <w:t xml:space="preserve"> (Čas a způsob provádění díla) </w:t>
      </w:r>
      <w:r w:rsidRPr="003E1A97">
        <w:rPr>
          <w:sz w:val="22"/>
          <w:szCs w:val="22"/>
        </w:rPr>
        <w:t>Smlouvy o dílo takto:</w:t>
      </w:r>
    </w:p>
    <w:p w14:paraId="655B8310" w14:textId="77777777" w:rsidR="0003376E" w:rsidRPr="00486F01" w:rsidRDefault="00486F01" w:rsidP="0003376E">
      <w:pPr>
        <w:rPr>
          <w:szCs w:val="21"/>
        </w:rPr>
      </w:pPr>
      <w:r w:rsidRPr="00486F01">
        <w:rPr>
          <w:szCs w:val="21"/>
        </w:rPr>
        <w:t>Časový harmonogram provádění díla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623"/>
      </w:tblGrid>
      <w:tr w:rsidR="00486F01" w:rsidRPr="00486F01" w14:paraId="03745D7D" w14:textId="77777777" w:rsidTr="00486F01">
        <w:trPr>
          <w:jc w:val="center"/>
        </w:trPr>
        <w:tc>
          <w:tcPr>
            <w:tcW w:w="7225" w:type="dxa"/>
          </w:tcPr>
          <w:p w14:paraId="02BFDD2D" w14:textId="77777777" w:rsidR="00486F01" w:rsidRPr="003E1A97" w:rsidRDefault="00486F01" w:rsidP="0003376E">
            <w:pPr>
              <w:rPr>
                <w:b/>
                <w:bCs/>
                <w:szCs w:val="21"/>
              </w:rPr>
            </w:pPr>
            <w:r w:rsidRPr="003E1A97">
              <w:rPr>
                <w:b/>
                <w:bCs/>
                <w:szCs w:val="21"/>
              </w:rPr>
              <w:t>Činnost/milník</w:t>
            </w:r>
          </w:p>
        </w:tc>
        <w:tc>
          <w:tcPr>
            <w:tcW w:w="2623" w:type="dxa"/>
          </w:tcPr>
          <w:p w14:paraId="1594AB17" w14:textId="77777777" w:rsidR="00486F01" w:rsidRPr="003E1A97" w:rsidRDefault="00486F01" w:rsidP="0003376E">
            <w:pPr>
              <w:rPr>
                <w:b/>
                <w:bCs/>
                <w:szCs w:val="21"/>
              </w:rPr>
            </w:pPr>
            <w:r w:rsidRPr="003E1A97">
              <w:rPr>
                <w:b/>
                <w:bCs/>
                <w:szCs w:val="21"/>
              </w:rPr>
              <w:t>Termín zhotovení</w:t>
            </w:r>
          </w:p>
        </w:tc>
      </w:tr>
      <w:tr w:rsidR="00486F01" w:rsidRPr="00486F01" w14:paraId="704C0AE7" w14:textId="77777777" w:rsidTr="00486F01">
        <w:trPr>
          <w:jc w:val="center"/>
        </w:trPr>
        <w:tc>
          <w:tcPr>
            <w:tcW w:w="7225" w:type="dxa"/>
          </w:tcPr>
          <w:p w14:paraId="22333D82" w14:textId="77777777" w:rsidR="00486F01" w:rsidRPr="00486F01" w:rsidRDefault="00486F01" w:rsidP="0003376E">
            <w:pPr>
              <w:rPr>
                <w:szCs w:val="21"/>
              </w:rPr>
            </w:pPr>
            <w:r>
              <w:rPr>
                <w:szCs w:val="21"/>
              </w:rPr>
              <w:t>Předpoklad předání plné moci ze strany objednatele a zahájení IČ - SP</w:t>
            </w:r>
          </w:p>
        </w:tc>
        <w:tc>
          <w:tcPr>
            <w:tcW w:w="2623" w:type="dxa"/>
          </w:tcPr>
          <w:p w14:paraId="22CB6770" w14:textId="77777777" w:rsidR="00486F01" w:rsidRPr="005072B4" w:rsidRDefault="00486F01" w:rsidP="0003376E">
            <w:pPr>
              <w:rPr>
                <w:szCs w:val="21"/>
                <w:u w:val="single"/>
              </w:rPr>
            </w:pPr>
            <w:r w:rsidRPr="005072B4">
              <w:rPr>
                <w:szCs w:val="21"/>
                <w:u w:val="single"/>
              </w:rPr>
              <w:t>Srpen 2019</w:t>
            </w:r>
          </w:p>
        </w:tc>
      </w:tr>
      <w:tr w:rsidR="00486F01" w14:paraId="7913E002" w14:textId="77777777" w:rsidTr="00486F01">
        <w:trPr>
          <w:jc w:val="center"/>
        </w:trPr>
        <w:tc>
          <w:tcPr>
            <w:tcW w:w="7225" w:type="dxa"/>
          </w:tcPr>
          <w:p w14:paraId="304B2A3E" w14:textId="77777777" w:rsidR="00486F01" w:rsidRPr="00486F01" w:rsidRDefault="00486F01" w:rsidP="0003376E">
            <w:pPr>
              <w:rPr>
                <w:szCs w:val="21"/>
              </w:rPr>
            </w:pPr>
            <w:r w:rsidRPr="00486F01">
              <w:rPr>
                <w:szCs w:val="21"/>
              </w:rPr>
              <w:t>Předpoklad dokončení IČ a podání žádosti o SP</w:t>
            </w:r>
          </w:p>
        </w:tc>
        <w:tc>
          <w:tcPr>
            <w:tcW w:w="2623" w:type="dxa"/>
          </w:tcPr>
          <w:p w14:paraId="4EA05CC5" w14:textId="77777777" w:rsidR="00486F01" w:rsidRPr="005072B4" w:rsidRDefault="00486F01" w:rsidP="0003376E">
            <w:pPr>
              <w:rPr>
                <w:szCs w:val="21"/>
                <w:u w:val="single"/>
              </w:rPr>
            </w:pPr>
            <w:r w:rsidRPr="005072B4">
              <w:rPr>
                <w:szCs w:val="21"/>
                <w:u w:val="single"/>
              </w:rPr>
              <w:t>Říjen 2019</w:t>
            </w:r>
          </w:p>
        </w:tc>
      </w:tr>
      <w:tr w:rsidR="00486F01" w14:paraId="3C2E7C43" w14:textId="77777777" w:rsidTr="00486F01">
        <w:trPr>
          <w:jc w:val="center"/>
        </w:trPr>
        <w:tc>
          <w:tcPr>
            <w:tcW w:w="7225" w:type="dxa"/>
          </w:tcPr>
          <w:p w14:paraId="0A85A2E4" w14:textId="77777777" w:rsidR="00486F01" w:rsidRPr="00486F01" w:rsidRDefault="00035AB5" w:rsidP="00035AB5">
            <w:pPr>
              <w:rPr>
                <w:szCs w:val="21"/>
              </w:rPr>
            </w:pPr>
            <w:r>
              <w:rPr>
                <w:szCs w:val="21"/>
              </w:rPr>
              <w:t>Předpoklad z</w:t>
            </w:r>
            <w:r w:rsidR="00486F01" w:rsidRPr="00486F01">
              <w:rPr>
                <w:szCs w:val="21"/>
              </w:rPr>
              <w:t>ahájení prací na DPS</w:t>
            </w:r>
          </w:p>
        </w:tc>
        <w:tc>
          <w:tcPr>
            <w:tcW w:w="2623" w:type="dxa"/>
          </w:tcPr>
          <w:p w14:paraId="43C6C98A" w14:textId="77777777" w:rsidR="00486F01" w:rsidRPr="005072B4" w:rsidRDefault="00035AB5" w:rsidP="00035AB5">
            <w:pPr>
              <w:rPr>
                <w:szCs w:val="21"/>
                <w:u w:val="single"/>
              </w:rPr>
            </w:pPr>
            <w:r w:rsidRPr="005072B4">
              <w:rPr>
                <w:szCs w:val="21"/>
                <w:u w:val="single"/>
              </w:rPr>
              <w:t>15.7.</w:t>
            </w:r>
            <w:r w:rsidR="00486F01" w:rsidRPr="005072B4">
              <w:rPr>
                <w:szCs w:val="21"/>
                <w:u w:val="single"/>
              </w:rPr>
              <w:t>2019</w:t>
            </w:r>
          </w:p>
        </w:tc>
      </w:tr>
      <w:tr w:rsidR="00486F01" w14:paraId="5EF9A73F" w14:textId="77777777" w:rsidTr="00486F01">
        <w:trPr>
          <w:jc w:val="center"/>
        </w:trPr>
        <w:tc>
          <w:tcPr>
            <w:tcW w:w="7225" w:type="dxa"/>
          </w:tcPr>
          <w:p w14:paraId="5E61FAF8" w14:textId="77777777" w:rsidR="00486F01" w:rsidRPr="00486F01" w:rsidRDefault="00486F01" w:rsidP="0003376E">
            <w:pPr>
              <w:rPr>
                <w:szCs w:val="21"/>
              </w:rPr>
            </w:pPr>
            <w:r w:rsidRPr="00486F01">
              <w:rPr>
                <w:szCs w:val="21"/>
              </w:rPr>
              <w:t>Předložení konceptu DPS</w:t>
            </w:r>
          </w:p>
        </w:tc>
        <w:tc>
          <w:tcPr>
            <w:tcW w:w="2623" w:type="dxa"/>
          </w:tcPr>
          <w:p w14:paraId="6FE5D3C2" w14:textId="77777777" w:rsidR="00486F01" w:rsidRPr="005072B4" w:rsidRDefault="00035AB5" w:rsidP="00035AB5">
            <w:pPr>
              <w:rPr>
                <w:szCs w:val="21"/>
                <w:u w:val="single"/>
              </w:rPr>
            </w:pPr>
            <w:r w:rsidRPr="005072B4">
              <w:rPr>
                <w:szCs w:val="21"/>
                <w:u w:val="single"/>
              </w:rPr>
              <w:t>d</w:t>
            </w:r>
            <w:r w:rsidR="00486F01" w:rsidRPr="005072B4">
              <w:rPr>
                <w:szCs w:val="21"/>
                <w:u w:val="single"/>
              </w:rPr>
              <w:t xml:space="preserve">o </w:t>
            </w:r>
            <w:r w:rsidRPr="005072B4">
              <w:rPr>
                <w:szCs w:val="21"/>
                <w:u w:val="single"/>
              </w:rPr>
              <w:t>31</w:t>
            </w:r>
            <w:r w:rsidR="00486F01" w:rsidRPr="005072B4">
              <w:rPr>
                <w:szCs w:val="21"/>
                <w:u w:val="single"/>
              </w:rPr>
              <w:t>.7.2019</w:t>
            </w:r>
          </w:p>
        </w:tc>
      </w:tr>
      <w:tr w:rsidR="00486F01" w14:paraId="3F792402" w14:textId="77777777" w:rsidTr="00486F01">
        <w:trPr>
          <w:jc w:val="center"/>
        </w:trPr>
        <w:tc>
          <w:tcPr>
            <w:tcW w:w="7225" w:type="dxa"/>
          </w:tcPr>
          <w:p w14:paraId="2A91F9C6" w14:textId="77777777" w:rsidR="00486F01" w:rsidRPr="00486F01" w:rsidRDefault="00486F01" w:rsidP="0003376E">
            <w:pPr>
              <w:rPr>
                <w:szCs w:val="21"/>
              </w:rPr>
            </w:pPr>
            <w:r w:rsidRPr="00486F01">
              <w:rPr>
                <w:szCs w:val="21"/>
              </w:rPr>
              <w:t>Dokončení projektu DPS pro kontrolu objednatele</w:t>
            </w:r>
          </w:p>
        </w:tc>
        <w:tc>
          <w:tcPr>
            <w:tcW w:w="2623" w:type="dxa"/>
          </w:tcPr>
          <w:p w14:paraId="3D27EB42" w14:textId="77777777" w:rsidR="00486F01" w:rsidRPr="005072B4" w:rsidRDefault="00486F01" w:rsidP="0003376E">
            <w:pPr>
              <w:rPr>
                <w:szCs w:val="21"/>
                <w:u w:val="single"/>
              </w:rPr>
            </w:pPr>
            <w:r w:rsidRPr="005072B4">
              <w:rPr>
                <w:szCs w:val="21"/>
                <w:u w:val="single"/>
              </w:rPr>
              <w:t>30.9.2019</w:t>
            </w:r>
          </w:p>
        </w:tc>
      </w:tr>
      <w:tr w:rsidR="00486F01" w14:paraId="7AEF2725" w14:textId="77777777" w:rsidTr="00486F01">
        <w:trPr>
          <w:jc w:val="center"/>
        </w:trPr>
        <w:tc>
          <w:tcPr>
            <w:tcW w:w="7225" w:type="dxa"/>
          </w:tcPr>
          <w:p w14:paraId="2567432F" w14:textId="77777777" w:rsidR="00486F01" w:rsidRPr="00486F01" w:rsidRDefault="00486F01" w:rsidP="0003376E">
            <w:pPr>
              <w:rPr>
                <w:szCs w:val="21"/>
              </w:rPr>
            </w:pPr>
            <w:r w:rsidRPr="00486F01">
              <w:rPr>
                <w:szCs w:val="21"/>
              </w:rPr>
              <w:t>Zahájení prací na rozpočtu a zapracování připomínek objednatele</w:t>
            </w:r>
          </w:p>
        </w:tc>
        <w:tc>
          <w:tcPr>
            <w:tcW w:w="2623" w:type="dxa"/>
          </w:tcPr>
          <w:p w14:paraId="05892F7B" w14:textId="77777777" w:rsidR="00486F01" w:rsidRPr="005072B4" w:rsidRDefault="00486F01" w:rsidP="0003376E">
            <w:pPr>
              <w:rPr>
                <w:szCs w:val="21"/>
                <w:u w:val="single"/>
              </w:rPr>
            </w:pPr>
            <w:r w:rsidRPr="005072B4">
              <w:rPr>
                <w:szCs w:val="21"/>
                <w:u w:val="single"/>
              </w:rPr>
              <w:t>31.10.2019</w:t>
            </w:r>
          </w:p>
        </w:tc>
      </w:tr>
      <w:tr w:rsidR="00486F01" w14:paraId="7270975A" w14:textId="77777777" w:rsidTr="00486F01">
        <w:trPr>
          <w:jc w:val="center"/>
        </w:trPr>
        <w:tc>
          <w:tcPr>
            <w:tcW w:w="7225" w:type="dxa"/>
          </w:tcPr>
          <w:p w14:paraId="43BDAFC0" w14:textId="77777777" w:rsidR="00486F01" w:rsidRPr="00486F01" w:rsidRDefault="00486F01" w:rsidP="0003376E">
            <w:pPr>
              <w:rPr>
                <w:szCs w:val="21"/>
              </w:rPr>
            </w:pPr>
            <w:r w:rsidRPr="00486F01">
              <w:rPr>
                <w:szCs w:val="21"/>
              </w:rPr>
              <w:t xml:space="preserve">Dokončení DPS vč. položkového rozpočtu </w:t>
            </w:r>
          </w:p>
        </w:tc>
        <w:tc>
          <w:tcPr>
            <w:tcW w:w="2623" w:type="dxa"/>
          </w:tcPr>
          <w:p w14:paraId="5F0C3596" w14:textId="77777777" w:rsidR="00486F01" w:rsidRPr="005072B4" w:rsidRDefault="00486F01" w:rsidP="0003376E">
            <w:pPr>
              <w:rPr>
                <w:szCs w:val="21"/>
                <w:u w:val="single"/>
              </w:rPr>
            </w:pPr>
            <w:r w:rsidRPr="005072B4">
              <w:rPr>
                <w:szCs w:val="21"/>
                <w:u w:val="single"/>
              </w:rPr>
              <w:t>30.11.2019</w:t>
            </w:r>
          </w:p>
        </w:tc>
      </w:tr>
    </w:tbl>
    <w:p w14:paraId="646B4C0F" w14:textId="77777777" w:rsidR="00486F01" w:rsidRDefault="00486F01" w:rsidP="0003376E">
      <w:pPr>
        <w:rPr>
          <w:color w:val="FF0000"/>
          <w:szCs w:val="21"/>
        </w:rPr>
      </w:pPr>
    </w:p>
    <w:p w14:paraId="0351B8BD" w14:textId="77777777" w:rsidR="003E1A97" w:rsidRPr="003E1A97" w:rsidRDefault="003E1A97" w:rsidP="0003376E">
      <w:pPr>
        <w:rPr>
          <w:szCs w:val="21"/>
        </w:rPr>
      </w:pPr>
      <w:r w:rsidRPr="003E1A97">
        <w:rPr>
          <w:szCs w:val="21"/>
        </w:rPr>
        <w:t>Odstavce 2. – 8. článku II. dle výše uvedeného.</w:t>
      </w:r>
    </w:p>
    <w:p w14:paraId="7128E39A" w14:textId="77777777" w:rsidR="0003376E" w:rsidRPr="00707D0A" w:rsidRDefault="0003376E" w:rsidP="0003376E">
      <w:pPr>
        <w:rPr>
          <w:color w:val="FF0000"/>
          <w:szCs w:val="21"/>
        </w:rPr>
      </w:pPr>
    </w:p>
    <w:p w14:paraId="48B08CF3" w14:textId="77777777" w:rsidR="0003376E" w:rsidRPr="005072B4" w:rsidRDefault="003E1A97" w:rsidP="0003376E">
      <w:pPr>
        <w:numPr>
          <w:ilvl w:val="1"/>
          <w:numId w:val="40"/>
        </w:numPr>
        <w:spacing w:after="20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3376E" w:rsidRPr="005072B4">
        <w:rPr>
          <w:color w:val="000000"/>
          <w:sz w:val="22"/>
          <w:szCs w:val="22"/>
        </w:rPr>
        <w:t>Smluvní strany se dohodly</w:t>
      </w:r>
      <w:r w:rsidR="0003376E" w:rsidRPr="005072B4">
        <w:rPr>
          <w:sz w:val="22"/>
          <w:szCs w:val="22"/>
        </w:rPr>
        <w:t xml:space="preserve"> na úpravě článku </w:t>
      </w:r>
      <w:r w:rsidR="00C1026D" w:rsidRPr="005072B4">
        <w:rPr>
          <w:sz w:val="22"/>
          <w:szCs w:val="22"/>
        </w:rPr>
        <w:t>V.</w:t>
      </w:r>
      <w:r w:rsidR="004876BA" w:rsidRPr="005072B4">
        <w:rPr>
          <w:sz w:val="22"/>
          <w:szCs w:val="22"/>
        </w:rPr>
        <w:t xml:space="preserve"> (Úhrada ceny) </w:t>
      </w:r>
      <w:r w:rsidR="0003376E" w:rsidRPr="005072B4">
        <w:rPr>
          <w:sz w:val="22"/>
          <w:szCs w:val="22"/>
        </w:rPr>
        <w:t xml:space="preserve"> Smlouvy o dílo takto:</w:t>
      </w:r>
    </w:p>
    <w:p w14:paraId="381C1660" w14:textId="77777777" w:rsidR="008C2F50" w:rsidRPr="005072B4" w:rsidRDefault="008C2F50" w:rsidP="00D75E14">
      <w:pPr>
        <w:spacing w:before="120"/>
        <w:rPr>
          <w:color w:val="000000"/>
          <w:szCs w:val="21"/>
        </w:rPr>
      </w:pPr>
      <w:r w:rsidRPr="005072B4">
        <w:rPr>
          <w:color w:val="000000"/>
          <w:szCs w:val="21"/>
        </w:rPr>
        <w:t xml:space="preserve">Další fakturace bude probíhat </w:t>
      </w:r>
      <w:r w:rsidR="00D75E14" w:rsidRPr="005072B4">
        <w:rPr>
          <w:color w:val="000000"/>
          <w:szCs w:val="21"/>
        </w:rPr>
        <w:t>následně</w:t>
      </w:r>
      <w:r w:rsidRPr="005072B4">
        <w:rPr>
          <w:color w:val="000000"/>
          <w:szCs w:val="21"/>
        </w:rPr>
        <w:t>:</w:t>
      </w:r>
    </w:p>
    <w:p w14:paraId="28934162" w14:textId="77777777" w:rsidR="00BE69BB" w:rsidRPr="005072B4" w:rsidRDefault="00BE69BB" w:rsidP="00BE69BB">
      <w:pPr>
        <w:spacing w:after="0"/>
        <w:rPr>
          <w:color w:val="000000"/>
          <w:szCs w:val="21"/>
          <w:u w:val="single"/>
        </w:rPr>
      </w:pPr>
      <w:r w:rsidRPr="005072B4">
        <w:rPr>
          <w:b/>
          <w:bCs/>
          <w:color w:val="000000"/>
          <w:szCs w:val="21"/>
        </w:rPr>
        <w:t>1</w:t>
      </w:r>
      <w:r w:rsidRPr="005072B4">
        <w:rPr>
          <w:bCs/>
          <w:color w:val="000000"/>
          <w:szCs w:val="21"/>
          <w:u w:val="single"/>
        </w:rPr>
        <w:t>.</w:t>
      </w:r>
      <w:r w:rsidRPr="005072B4">
        <w:rPr>
          <w:color w:val="000000"/>
          <w:szCs w:val="21"/>
          <w:u w:val="single"/>
        </w:rPr>
        <w:t xml:space="preserve"> Rozpracovanost dokumentace ke stavebnímu povolení k 31.12.2018</w:t>
      </w:r>
    </w:p>
    <w:p w14:paraId="344024A5" w14:textId="77777777" w:rsidR="00BE69BB" w:rsidRPr="005072B4" w:rsidRDefault="00BE69BB" w:rsidP="00BE69BB">
      <w:pPr>
        <w:spacing w:after="0"/>
        <w:rPr>
          <w:color w:val="000000"/>
          <w:szCs w:val="21"/>
          <w:u w:val="single"/>
        </w:rPr>
      </w:pPr>
      <w:r w:rsidRPr="005072B4">
        <w:rPr>
          <w:color w:val="000000"/>
          <w:szCs w:val="21"/>
          <w:u w:val="single"/>
        </w:rPr>
        <w:t>Splátka ve výši 20 % z části ceny díla bez DPH za dokumentaci pro stavební povolení – částka 110 000,- Kč</w:t>
      </w:r>
    </w:p>
    <w:p w14:paraId="1BCA91D4" w14:textId="77777777" w:rsidR="00BE69BB" w:rsidRPr="005072B4" w:rsidRDefault="00BE69BB" w:rsidP="00BE69BB">
      <w:pPr>
        <w:spacing w:after="0"/>
        <w:rPr>
          <w:color w:val="000000"/>
          <w:szCs w:val="21"/>
          <w:u w:val="single"/>
        </w:rPr>
      </w:pPr>
    </w:p>
    <w:p w14:paraId="45493B38" w14:textId="77777777" w:rsidR="00BE69BB" w:rsidRPr="005072B4" w:rsidRDefault="00BE69BB" w:rsidP="00BE69BB">
      <w:pPr>
        <w:spacing w:after="0"/>
        <w:rPr>
          <w:color w:val="000000"/>
          <w:szCs w:val="21"/>
          <w:u w:val="single"/>
        </w:rPr>
      </w:pPr>
      <w:r w:rsidRPr="005072B4">
        <w:rPr>
          <w:bCs/>
          <w:color w:val="000000"/>
          <w:szCs w:val="21"/>
          <w:u w:val="single"/>
        </w:rPr>
        <w:t>2.</w:t>
      </w:r>
      <w:r w:rsidRPr="005072B4">
        <w:rPr>
          <w:color w:val="000000"/>
          <w:szCs w:val="21"/>
          <w:u w:val="single"/>
        </w:rPr>
        <w:t xml:space="preserve"> Zajištění inženýrské činnosti pro stavební povolení k 31.12.2018</w:t>
      </w:r>
    </w:p>
    <w:p w14:paraId="2571BEF1" w14:textId="77777777" w:rsidR="00BE69BB" w:rsidRPr="005072B4" w:rsidRDefault="00BE69BB" w:rsidP="00BE69BB">
      <w:pPr>
        <w:spacing w:after="0"/>
        <w:rPr>
          <w:color w:val="000000"/>
          <w:szCs w:val="21"/>
          <w:u w:val="single"/>
        </w:rPr>
      </w:pPr>
      <w:r w:rsidRPr="005072B4">
        <w:rPr>
          <w:color w:val="000000"/>
          <w:szCs w:val="21"/>
          <w:u w:val="single"/>
        </w:rPr>
        <w:t xml:space="preserve">Splátka ve výši 10% z části ceny díla bez DPH za dokumentaci pro stavební povolení – částka 55 000,- Kč </w:t>
      </w:r>
    </w:p>
    <w:p w14:paraId="17B6F719" w14:textId="77777777" w:rsidR="00BE69BB" w:rsidRPr="005072B4" w:rsidRDefault="00BE69BB" w:rsidP="00BE69BB">
      <w:pPr>
        <w:spacing w:after="0"/>
        <w:rPr>
          <w:color w:val="000000"/>
          <w:szCs w:val="21"/>
          <w:u w:val="single"/>
        </w:rPr>
      </w:pPr>
    </w:p>
    <w:p w14:paraId="613241DD" w14:textId="77777777" w:rsidR="00BE69BB" w:rsidRPr="005072B4" w:rsidRDefault="00BE69BB" w:rsidP="00BE69BB">
      <w:pPr>
        <w:spacing w:after="0"/>
        <w:rPr>
          <w:rFonts w:ascii="Arial" w:hAnsi="Arial" w:cs="Arial"/>
          <w:szCs w:val="21"/>
          <w:u w:val="single"/>
        </w:rPr>
      </w:pPr>
      <w:r w:rsidRPr="005072B4">
        <w:rPr>
          <w:rFonts w:ascii="Arial" w:hAnsi="Arial" w:cs="Arial"/>
          <w:bCs/>
          <w:szCs w:val="21"/>
          <w:u w:val="single"/>
        </w:rPr>
        <w:t>3.</w:t>
      </w:r>
      <w:r w:rsidRPr="005072B4">
        <w:rPr>
          <w:rFonts w:ascii="Arial" w:hAnsi="Arial" w:cs="Arial"/>
          <w:szCs w:val="21"/>
          <w:u w:val="single"/>
        </w:rPr>
        <w:t xml:space="preserve"> Po dokončení dokumentace pro stavební povolení a zahájení inženýrských činností:</w:t>
      </w:r>
    </w:p>
    <w:p w14:paraId="60159592" w14:textId="77777777" w:rsidR="00BE69BB" w:rsidRPr="005072B4" w:rsidRDefault="00BE69BB" w:rsidP="00BE69BB">
      <w:pPr>
        <w:tabs>
          <w:tab w:val="left" w:pos="3402"/>
        </w:tabs>
        <w:spacing w:after="0"/>
        <w:rPr>
          <w:rFonts w:ascii="Arial" w:hAnsi="Arial" w:cs="Arial"/>
          <w:szCs w:val="21"/>
          <w:u w:val="single"/>
        </w:rPr>
      </w:pPr>
      <w:r w:rsidRPr="005072B4">
        <w:rPr>
          <w:rFonts w:ascii="Arial" w:hAnsi="Arial" w:cs="Arial"/>
          <w:szCs w:val="21"/>
          <w:u w:val="single"/>
        </w:rPr>
        <w:t>Splátka ve výši 20 % části ceny díla bez DPH za dokumentaci pro stavební povolení – částka 110 000,- Kč</w:t>
      </w:r>
    </w:p>
    <w:p w14:paraId="3717FD86" w14:textId="77777777" w:rsidR="00BE69BB" w:rsidRPr="005072B4" w:rsidRDefault="00BE69BB" w:rsidP="00BE69BB">
      <w:pPr>
        <w:pStyle w:val="Odstavecseseznamem"/>
        <w:numPr>
          <w:ilvl w:val="0"/>
          <w:numId w:val="0"/>
        </w:numPr>
        <w:tabs>
          <w:tab w:val="left" w:pos="3402"/>
        </w:tabs>
        <w:spacing w:line="276" w:lineRule="auto"/>
        <w:ind w:left="360"/>
        <w:rPr>
          <w:rFonts w:ascii="Arial" w:hAnsi="Arial" w:cs="Arial"/>
          <w:szCs w:val="21"/>
          <w:u w:val="single"/>
        </w:rPr>
      </w:pPr>
    </w:p>
    <w:p w14:paraId="2E65BE58" w14:textId="77777777" w:rsidR="008C2F50" w:rsidRPr="005072B4" w:rsidRDefault="00BE69BB" w:rsidP="006A6A83">
      <w:pPr>
        <w:pStyle w:val="Odstavecseseznamem"/>
        <w:numPr>
          <w:ilvl w:val="0"/>
          <w:numId w:val="0"/>
        </w:numPr>
        <w:spacing w:before="240"/>
        <w:rPr>
          <w:rFonts w:ascii="Arial" w:hAnsi="Arial" w:cs="Arial"/>
          <w:szCs w:val="21"/>
          <w:u w:val="single"/>
        </w:rPr>
      </w:pPr>
      <w:r w:rsidRPr="005072B4">
        <w:rPr>
          <w:rFonts w:ascii="Arial" w:hAnsi="Arial" w:cs="Arial"/>
          <w:bCs/>
          <w:szCs w:val="21"/>
          <w:u w:val="single"/>
        </w:rPr>
        <w:t>4</w:t>
      </w:r>
      <w:r w:rsidR="008C2F50" w:rsidRPr="005072B4">
        <w:rPr>
          <w:rFonts w:ascii="Arial" w:hAnsi="Arial" w:cs="Arial"/>
          <w:szCs w:val="21"/>
          <w:u w:val="single"/>
        </w:rPr>
        <w:t>. Po podání dokumentace pro stavební povolení na stavební úřad vč. dokladové části a zapracovaných připomínek a jejich protokolárním předání Objednateli:</w:t>
      </w:r>
    </w:p>
    <w:p w14:paraId="10440672" w14:textId="77777777" w:rsidR="008C2F50" w:rsidRPr="005072B4" w:rsidRDefault="008C2F50" w:rsidP="004876BA">
      <w:pPr>
        <w:pStyle w:val="Odstavecseseznamem"/>
        <w:numPr>
          <w:ilvl w:val="0"/>
          <w:numId w:val="0"/>
        </w:numPr>
        <w:tabs>
          <w:tab w:val="left" w:pos="3402"/>
        </w:tabs>
        <w:spacing w:line="276" w:lineRule="auto"/>
        <w:rPr>
          <w:rFonts w:ascii="Arial" w:hAnsi="Arial" w:cs="Arial"/>
          <w:szCs w:val="21"/>
          <w:u w:val="single"/>
        </w:rPr>
      </w:pPr>
      <w:r w:rsidRPr="005072B4">
        <w:rPr>
          <w:rFonts w:ascii="Arial" w:hAnsi="Arial" w:cs="Arial"/>
          <w:szCs w:val="21"/>
          <w:u w:val="single"/>
        </w:rPr>
        <w:t>Splátka ve výši 20 % části ceny díla bez DPH za dokumentaci pro stavební povolení</w:t>
      </w:r>
      <w:r w:rsidR="004876BA" w:rsidRPr="005072B4">
        <w:rPr>
          <w:rFonts w:ascii="Arial" w:hAnsi="Arial" w:cs="Arial"/>
          <w:szCs w:val="21"/>
          <w:u w:val="single"/>
        </w:rPr>
        <w:t xml:space="preserve"> – částka 110 000,- Kč</w:t>
      </w:r>
    </w:p>
    <w:p w14:paraId="1CB7FA0A" w14:textId="77777777" w:rsidR="004876BA" w:rsidRDefault="004876BA" w:rsidP="008C2F50">
      <w:pPr>
        <w:pStyle w:val="Odstavecseseznamem"/>
        <w:numPr>
          <w:ilvl w:val="0"/>
          <w:numId w:val="0"/>
        </w:numPr>
        <w:tabs>
          <w:tab w:val="left" w:pos="3402"/>
        </w:tabs>
        <w:spacing w:line="276" w:lineRule="auto"/>
        <w:ind w:left="360"/>
        <w:rPr>
          <w:rFonts w:ascii="Arial" w:hAnsi="Arial" w:cs="Arial"/>
          <w:szCs w:val="21"/>
        </w:rPr>
      </w:pPr>
    </w:p>
    <w:p w14:paraId="59001511" w14:textId="77777777" w:rsidR="004876BA" w:rsidRPr="004876BA" w:rsidRDefault="00BE69BB" w:rsidP="004876BA">
      <w:pPr>
        <w:ind w:left="360" w:hanging="360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5</w:t>
      </w:r>
      <w:r w:rsidR="004876BA">
        <w:rPr>
          <w:rFonts w:ascii="Arial" w:hAnsi="Arial" w:cs="Arial"/>
          <w:szCs w:val="21"/>
        </w:rPr>
        <w:t xml:space="preserve">. </w:t>
      </w:r>
      <w:r w:rsidR="004876BA" w:rsidRPr="004876BA">
        <w:rPr>
          <w:rFonts w:ascii="Arial" w:hAnsi="Arial" w:cs="Arial"/>
          <w:szCs w:val="21"/>
        </w:rPr>
        <w:t>Po nabytí právní moci stavebního povolení:</w:t>
      </w:r>
    </w:p>
    <w:p w14:paraId="7335194B" w14:textId="77777777" w:rsidR="004876BA" w:rsidRPr="00130DB3" w:rsidRDefault="004876BA" w:rsidP="004876BA">
      <w:pPr>
        <w:pStyle w:val="Odstavecseseznamem"/>
        <w:numPr>
          <w:ilvl w:val="0"/>
          <w:numId w:val="0"/>
        </w:numPr>
        <w:tabs>
          <w:tab w:val="left" w:pos="3402"/>
        </w:tabs>
        <w:spacing w:line="276" w:lineRule="auto"/>
        <w:rPr>
          <w:rFonts w:ascii="Arial" w:hAnsi="Arial" w:cs="Arial"/>
          <w:szCs w:val="21"/>
        </w:rPr>
      </w:pPr>
      <w:r w:rsidRPr="00130DB3">
        <w:rPr>
          <w:rFonts w:ascii="Arial" w:hAnsi="Arial" w:cs="Arial"/>
          <w:szCs w:val="21"/>
        </w:rPr>
        <w:t xml:space="preserve">Splátka ve výši 15 % </w:t>
      </w:r>
      <w:r>
        <w:rPr>
          <w:rFonts w:ascii="Arial" w:hAnsi="Arial" w:cs="Arial"/>
          <w:szCs w:val="21"/>
        </w:rPr>
        <w:t>části</w:t>
      </w:r>
      <w:r w:rsidRPr="00130DB3">
        <w:rPr>
          <w:rFonts w:ascii="Arial" w:hAnsi="Arial" w:cs="Arial"/>
          <w:szCs w:val="21"/>
        </w:rPr>
        <w:t xml:space="preserve"> ceny díla bez DPH za dokumentaci pro stavební povolení</w:t>
      </w:r>
      <w:r>
        <w:rPr>
          <w:rFonts w:ascii="Arial" w:hAnsi="Arial" w:cs="Arial"/>
          <w:szCs w:val="21"/>
        </w:rPr>
        <w:t xml:space="preserve"> – částka 82 500,- Kč</w:t>
      </w:r>
    </w:p>
    <w:p w14:paraId="57185692" w14:textId="77777777" w:rsidR="004876BA" w:rsidRPr="00130DB3" w:rsidRDefault="004876BA" w:rsidP="008C2F50">
      <w:pPr>
        <w:pStyle w:val="Odstavecseseznamem"/>
        <w:numPr>
          <w:ilvl w:val="0"/>
          <w:numId w:val="0"/>
        </w:numPr>
        <w:tabs>
          <w:tab w:val="left" w:pos="3402"/>
        </w:tabs>
        <w:spacing w:line="276" w:lineRule="auto"/>
        <w:ind w:left="360"/>
        <w:rPr>
          <w:rFonts w:ascii="Arial" w:hAnsi="Arial" w:cs="Arial"/>
          <w:szCs w:val="21"/>
        </w:rPr>
      </w:pPr>
    </w:p>
    <w:p w14:paraId="5BBDF07C" w14:textId="77777777" w:rsidR="008C2F50" w:rsidRPr="008C2F50" w:rsidRDefault="00BE69BB" w:rsidP="008C2F50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6</w:t>
      </w:r>
      <w:r w:rsidR="008C2F50">
        <w:rPr>
          <w:rFonts w:ascii="Arial" w:hAnsi="Arial" w:cs="Arial"/>
          <w:szCs w:val="21"/>
        </w:rPr>
        <w:t xml:space="preserve">. </w:t>
      </w:r>
      <w:r w:rsidR="008C2F50" w:rsidRPr="008C2F50">
        <w:rPr>
          <w:rFonts w:ascii="Arial" w:hAnsi="Arial" w:cs="Arial"/>
          <w:szCs w:val="21"/>
        </w:rPr>
        <w:t>Po předložení konceptu dokumentace pro provedení stavby a jejím schválení ze strany Objednatele:</w:t>
      </w:r>
    </w:p>
    <w:p w14:paraId="20BFAFE6" w14:textId="77777777" w:rsidR="008C2F50" w:rsidRDefault="008C2F50" w:rsidP="004876BA">
      <w:pPr>
        <w:pStyle w:val="Odstavecseseznamem"/>
        <w:numPr>
          <w:ilvl w:val="0"/>
          <w:numId w:val="0"/>
        </w:numPr>
        <w:tabs>
          <w:tab w:val="left" w:pos="3402"/>
        </w:tabs>
        <w:spacing w:line="276" w:lineRule="auto"/>
        <w:rPr>
          <w:rFonts w:ascii="Arial" w:hAnsi="Arial" w:cs="Arial"/>
          <w:szCs w:val="21"/>
        </w:rPr>
      </w:pPr>
      <w:r w:rsidRPr="00130DB3">
        <w:rPr>
          <w:rFonts w:ascii="Arial" w:hAnsi="Arial" w:cs="Arial"/>
          <w:szCs w:val="21"/>
        </w:rPr>
        <w:t xml:space="preserve">Splátka ve výši 20 % </w:t>
      </w:r>
      <w:r>
        <w:rPr>
          <w:rFonts w:ascii="Arial" w:hAnsi="Arial" w:cs="Arial"/>
          <w:szCs w:val="21"/>
        </w:rPr>
        <w:t>části</w:t>
      </w:r>
      <w:r w:rsidRPr="00130DB3">
        <w:rPr>
          <w:rFonts w:ascii="Arial" w:hAnsi="Arial" w:cs="Arial"/>
          <w:szCs w:val="21"/>
        </w:rPr>
        <w:t xml:space="preserve"> ceny díla bez DPH za dokumentaci pro provedení stavby</w:t>
      </w:r>
      <w:r w:rsidR="004876BA">
        <w:rPr>
          <w:rFonts w:ascii="Arial" w:hAnsi="Arial" w:cs="Arial"/>
          <w:szCs w:val="21"/>
        </w:rPr>
        <w:t xml:space="preserve"> – částka 119 000,- Kč</w:t>
      </w:r>
    </w:p>
    <w:p w14:paraId="74CBBEC7" w14:textId="77777777" w:rsidR="004876BA" w:rsidRPr="00130DB3" w:rsidRDefault="004876BA" w:rsidP="008C2F50">
      <w:pPr>
        <w:pStyle w:val="Odstavecseseznamem"/>
        <w:numPr>
          <w:ilvl w:val="0"/>
          <w:numId w:val="0"/>
        </w:numPr>
        <w:tabs>
          <w:tab w:val="left" w:pos="3402"/>
        </w:tabs>
        <w:spacing w:line="276" w:lineRule="auto"/>
        <w:ind w:left="360"/>
        <w:rPr>
          <w:rFonts w:ascii="Arial" w:hAnsi="Arial" w:cs="Arial"/>
          <w:szCs w:val="21"/>
        </w:rPr>
      </w:pPr>
    </w:p>
    <w:p w14:paraId="4762C949" w14:textId="77777777" w:rsidR="008C2F50" w:rsidRPr="008C2F50" w:rsidRDefault="00BE69BB" w:rsidP="008C2F50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7</w:t>
      </w:r>
      <w:r w:rsidR="008C2F50">
        <w:rPr>
          <w:rFonts w:ascii="Arial" w:hAnsi="Arial" w:cs="Arial"/>
          <w:szCs w:val="21"/>
        </w:rPr>
        <w:t xml:space="preserve">. </w:t>
      </w:r>
      <w:r w:rsidR="008C2F50" w:rsidRPr="008C2F50">
        <w:rPr>
          <w:rFonts w:ascii="Arial" w:hAnsi="Arial" w:cs="Arial"/>
          <w:szCs w:val="21"/>
        </w:rPr>
        <w:t>Po dokončení dokumentace pro provedení stavby a jejím schválení ze strany Objednatele:</w:t>
      </w:r>
    </w:p>
    <w:p w14:paraId="33D0CC10" w14:textId="77777777" w:rsidR="008C2F50" w:rsidRDefault="008C2F50" w:rsidP="004876BA">
      <w:pPr>
        <w:pStyle w:val="Odstavecseseznamem"/>
        <w:numPr>
          <w:ilvl w:val="0"/>
          <w:numId w:val="0"/>
        </w:numPr>
        <w:tabs>
          <w:tab w:val="left" w:pos="3402"/>
        </w:tabs>
        <w:spacing w:line="276" w:lineRule="auto"/>
        <w:rPr>
          <w:rFonts w:ascii="Arial" w:hAnsi="Arial" w:cs="Arial"/>
          <w:szCs w:val="21"/>
        </w:rPr>
      </w:pPr>
      <w:r w:rsidRPr="00130DB3">
        <w:rPr>
          <w:rFonts w:ascii="Arial" w:hAnsi="Arial" w:cs="Arial"/>
          <w:szCs w:val="21"/>
        </w:rPr>
        <w:lastRenderedPageBreak/>
        <w:t xml:space="preserve">Splátka ve výši 40 % </w:t>
      </w:r>
      <w:r>
        <w:rPr>
          <w:rFonts w:ascii="Arial" w:hAnsi="Arial" w:cs="Arial"/>
          <w:szCs w:val="21"/>
        </w:rPr>
        <w:t>části</w:t>
      </w:r>
      <w:r w:rsidRPr="00130DB3">
        <w:rPr>
          <w:rFonts w:ascii="Arial" w:hAnsi="Arial" w:cs="Arial"/>
          <w:szCs w:val="21"/>
        </w:rPr>
        <w:t xml:space="preserve"> ceny díla bez DPH za dokumentaci pro provedení stavby </w:t>
      </w:r>
      <w:r w:rsidR="004876BA">
        <w:rPr>
          <w:rFonts w:ascii="Arial" w:hAnsi="Arial" w:cs="Arial"/>
          <w:szCs w:val="21"/>
        </w:rPr>
        <w:t>– částka 238 000,- Kč</w:t>
      </w:r>
    </w:p>
    <w:p w14:paraId="6C3153C8" w14:textId="77777777" w:rsidR="004876BA" w:rsidRPr="00130DB3" w:rsidRDefault="004876BA" w:rsidP="008C2F50">
      <w:pPr>
        <w:pStyle w:val="Odstavecseseznamem"/>
        <w:numPr>
          <w:ilvl w:val="0"/>
          <w:numId w:val="0"/>
        </w:numPr>
        <w:tabs>
          <w:tab w:val="left" w:pos="3402"/>
        </w:tabs>
        <w:spacing w:line="276" w:lineRule="auto"/>
        <w:ind w:left="360"/>
        <w:rPr>
          <w:rFonts w:ascii="Arial" w:hAnsi="Arial" w:cs="Arial"/>
          <w:szCs w:val="21"/>
        </w:rPr>
      </w:pPr>
    </w:p>
    <w:p w14:paraId="3B6814EB" w14:textId="77777777" w:rsidR="008C2F50" w:rsidRPr="008C2F50" w:rsidRDefault="00BE69BB" w:rsidP="008C2F50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8</w:t>
      </w:r>
      <w:r w:rsidR="008C2F50">
        <w:rPr>
          <w:rFonts w:ascii="Arial" w:hAnsi="Arial" w:cs="Arial"/>
          <w:szCs w:val="21"/>
        </w:rPr>
        <w:t xml:space="preserve">. </w:t>
      </w:r>
      <w:r w:rsidR="008C2F50" w:rsidRPr="008C2F50">
        <w:rPr>
          <w:rFonts w:ascii="Arial" w:hAnsi="Arial" w:cs="Arial"/>
          <w:szCs w:val="21"/>
        </w:rPr>
        <w:t>Po dokončení dokumentace pro provedení stavby vč. rozpočtů a zapracovaných připomínek ze strany Objednatele a jejich protokolárním předání:</w:t>
      </w:r>
    </w:p>
    <w:p w14:paraId="22F75F8D" w14:textId="77777777" w:rsidR="004876BA" w:rsidRPr="005072B4" w:rsidRDefault="008C2F50" w:rsidP="005072B4">
      <w:pPr>
        <w:pStyle w:val="Odstavecseseznamem"/>
        <w:numPr>
          <w:ilvl w:val="0"/>
          <w:numId w:val="0"/>
        </w:numPr>
        <w:spacing w:line="276" w:lineRule="auto"/>
        <w:rPr>
          <w:rFonts w:ascii="Arial" w:hAnsi="Arial" w:cs="Arial"/>
          <w:szCs w:val="21"/>
        </w:rPr>
      </w:pPr>
      <w:r w:rsidRPr="00130DB3">
        <w:rPr>
          <w:rFonts w:ascii="Arial" w:hAnsi="Arial" w:cs="Arial"/>
          <w:szCs w:val="21"/>
        </w:rPr>
        <w:t>Splátka ve výši 40 % celkové ceny díla bez DPH za dokumentaci pro provedení stavby</w:t>
      </w:r>
      <w:r w:rsidR="004876BA">
        <w:rPr>
          <w:rFonts w:ascii="Arial" w:hAnsi="Arial" w:cs="Arial"/>
          <w:szCs w:val="21"/>
        </w:rPr>
        <w:t xml:space="preserve"> – částka 238 000,- Kč</w:t>
      </w:r>
    </w:p>
    <w:p w14:paraId="07197872" w14:textId="77777777" w:rsidR="009F61A6" w:rsidRDefault="009F61A6" w:rsidP="009F61A6">
      <w:pPr>
        <w:rPr>
          <w:rFonts w:ascii="Arial" w:hAnsi="Arial" w:cs="Arial"/>
          <w:b/>
          <w:bCs/>
          <w:szCs w:val="21"/>
        </w:rPr>
      </w:pPr>
    </w:p>
    <w:p w14:paraId="772E672E" w14:textId="77777777" w:rsidR="009F61A6" w:rsidRPr="009F61A6" w:rsidRDefault="009F61A6" w:rsidP="009F61A6">
      <w:pPr>
        <w:numPr>
          <w:ilvl w:val="1"/>
          <w:numId w:val="40"/>
        </w:numPr>
        <w:spacing w:after="200"/>
        <w:jc w:val="left"/>
        <w:rPr>
          <w:color w:val="000000"/>
          <w:sz w:val="22"/>
          <w:szCs w:val="22"/>
        </w:rPr>
      </w:pPr>
      <w:r w:rsidRPr="009F61A6">
        <w:rPr>
          <w:color w:val="000000"/>
          <w:sz w:val="22"/>
          <w:szCs w:val="22"/>
        </w:rPr>
        <w:t xml:space="preserve">Smluvní strany se dohodly na úpravě článku </w:t>
      </w:r>
      <w:r w:rsidR="005072B4">
        <w:rPr>
          <w:color w:val="000000"/>
          <w:sz w:val="22"/>
          <w:szCs w:val="22"/>
        </w:rPr>
        <w:t>IV</w:t>
      </w:r>
      <w:r w:rsidRPr="009F61A6">
        <w:rPr>
          <w:color w:val="000000"/>
          <w:sz w:val="22"/>
          <w:szCs w:val="22"/>
        </w:rPr>
        <w:t xml:space="preserve">. odst. </w:t>
      </w:r>
      <w:r w:rsidR="005072B4">
        <w:rPr>
          <w:color w:val="000000"/>
          <w:sz w:val="22"/>
          <w:szCs w:val="22"/>
        </w:rPr>
        <w:t>1</w:t>
      </w:r>
      <w:r w:rsidRPr="009F61A6">
        <w:rPr>
          <w:color w:val="000000"/>
          <w:sz w:val="22"/>
          <w:szCs w:val="22"/>
        </w:rPr>
        <w:t xml:space="preserve">  Smlouvy o dílo takto:</w:t>
      </w:r>
    </w:p>
    <w:p w14:paraId="4A3951A3" w14:textId="77777777" w:rsidR="009F61A6" w:rsidRPr="005072B4" w:rsidRDefault="009F61A6" w:rsidP="009F61A6">
      <w:pPr>
        <w:rPr>
          <w:szCs w:val="21"/>
          <w:u w:val="single"/>
        </w:rPr>
      </w:pPr>
      <w:r w:rsidRPr="005072B4">
        <w:rPr>
          <w:szCs w:val="21"/>
          <w:u w:val="single"/>
        </w:rPr>
        <w:t>z důvodu rozšíření předmětu dí</w:t>
      </w:r>
      <w:r w:rsidR="00EF11DE" w:rsidRPr="005072B4">
        <w:rPr>
          <w:szCs w:val="21"/>
          <w:u w:val="single"/>
        </w:rPr>
        <w:t>la</w:t>
      </w:r>
      <w:r w:rsidR="005133D0" w:rsidRPr="005072B4">
        <w:rPr>
          <w:szCs w:val="21"/>
          <w:u w:val="single"/>
        </w:rPr>
        <w:t xml:space="preserve"> o projekt VZT</w:t>
      </w:r>
      <w:r w:rsidRPr="005072B4">
        <w:rPr>
          <w:szCs w:val="21"/>
          <w:u w:val="single"/>
        </w:rPr>
        <w:t xml:space="preserve"> se cena díla navyšuje o částku:</w:t>
      </w:r>
    </w:p>
    <w:p w14:paraId="13FDB2DC" w14:textId="77777777" w:rsidR="009F61A6" w:rsidRPr="005072B4" w:rsidRDefault="009F61A6" w:rsidP="009F61A6">
      <w:pPr>
        <w:tabs>
          <w:tab w:val="left" w:pos="6237"/>
        </w:tabs>
        <w:rPr>
          <w:color w:val="000000"/>
          <w:szCs w:val="21"/>
          <w:u w:val="single"/>
        </w:rPr>
      </w:pPr>
      <w:r w:rsidRPr="005072B4">
        <w:rPr>
          <w:color w:val="000000"/>
          <w:szCs w:val="21"/>
          <w:u w:val="single"/>
        </w:rPr>
        <w:t xml:space="preserve">Smluvní cena bez DPH </w:t>
      </w:r>
      <w:r w:rsidRPr="005072B4">
        <w:rPr>
          <w:color w:val="000000"/>
          <w:szCs w:val="21"/>
          <w:u w:val="single"/>
        </w:rPr>
        <w:tab/>
      </w:r>
      <w:r w:rsidRPr="005072B4">
        <w:rPr>
          <w:color w:val="000000"/>
          <w:szCs w:val="21"/>
          <w:u w:val="single"/>
        </w:rPr>
        <w:tab/>
        <w:t xml:space="preserve">25 000,-- Kč </w:t>
      </w:r>
    </w:p>
    <w:p w14:paraId="06C350D5" w14:textId="77777777" w:rsidR="009F61A6" w:rsidRPr="005072B4" w:rsidRDefault="009F61A6" w:rsidP="009F61A6">
      <w:pPr>
        <w:tabs>
          <w:tab w:val="left" w:pos="6237"/>
        </w:tabs>
        <w:rPr>
          <w:color w:val="000000"/>
          <w:szCs w:val="21"/>
          <w:u w:val="single"/>
        </w:rPr>
      </w:pPr>
      <w:r w:rsidRPr="005072B4">
        <w:rPr>
          <w:color w:val="000000"/>
          <w:szCs w:val="21"/>
          <w:u w:val="single"/>
        </w:rPr>
        <w:t>DPH 21%</w:t>
      </w:r>
      <w:r w:rsidRPr="005072B4">
        <w:rPr>
          <w:color w:val="000000"/>
          <w:szCs w:val="21"/>
          <w:u w:val="single"/>
        </w:rPr>
        <w:tab/>
      </w:r>
      <w:r w:rsidRPr="005072B4">
        <w:rPr>
          <w:color w:val="000000"/>
          <w:szCs w:val="21"/>
          <w:u w:val="single"/>
        </w:rPr>
        <w:tab/>
        <w:t xml:space="preserve">  5 250,-- Kč</w:t>
      </w:r>
    </w:p>
    <w:p w14:paraId="0E00A39E" w14:textId="77777777" w:rsidR="009F61A6" w:rsidRPr="005072B4" w:rsidRDefault="009F61A6" w:rsidP="009F61A6">
      <w:pPr>
        <w:tabs>
          <w:tab w:val="left" w:pos="6237"/>
        </w:tabs>
        <w:rPr>
          <w:b/>
          <w:color w:val="000000"/>
          <w:szCs w:val="21"/>
          <w:u w:val="single"/>
        </w:rPr>
      </w:pPr>
      <w:r w:rsidRPr="005072B4">
        <w:rPr>
          <w:b/>
          <w:color w:val="000000"/>
          <w:szCs w:val="21"/>
          <w:u w:val="single"/>
        </w:rPr>
        <w:t>celkem vč. DPH</w:t>
      </w:r>
      <w:r w:rsidRPr="005072B4">
        <w:rPr>
          <w:b/>
          <w:color w:val="000000"/>
          <w:szCs w:val="21"/>
          <w:u w:val="single"/>
        </w:rPr>
        <w:tab/>
        <w:t xml:space="preserve">    30 250,- Kč</w:t>
      </w:r>
    </w:p>
    <w:p w14:paraId="4991ACA1" w14:textId="77777777" w:rsidR="009F61A6" w:rsidRDefault="009F61A6" w:rsidP="009F61A6">
      <w:pPr>
        <w:rPr>
          <w:rFonts w:ascii="Arial" w:hAnsi="Arial" w:cs="Arial"/>
          <w:b/>
          <w:bCs/>
          <w:szCs w:val="21"/>
        </w:rPr>
      </w:pPr>
    </w:p>
    <w:p w14:paraId="74987A38" w14:textId="77777777" w:rsidR="009F61A6" w:rsidRPr="009F61A6" w:rsidRDefault="009F61A6" w:rsidP="009F61A6">
      <w:pPr>
        <w:rPr>
          <w:rFonts w:ascii="Arial" w:hAnsi="Arial" w:cs="Arial"/>
          <w:b/>
          <w:bCs/>
          <w:szCs w:val="21"/>
        </w:rPr>
      </w:pPr>
    </w:p>
    <w:p w14:paraId="1895BF77" w14:textId="77777777" w:rsidR="002B1107" w:rsidRPr="009F0C2D" w:rsidRDefault="0003376E" w:rsidP="00724BE9">
      <w:pPr>
        <w:pStyle w:val="Nadpis2"/>
      </w:pPr>
      <w:r>
        <w:t>ZÁVĚREČNÁ USTANOVENÍ, PODPISY</w:t>
      </w:r>
    </w:p>
    <w:p w14:paraId="43DEFB4B" w14:textId="77777777" w:rsidR="0003376E" w:rsidRPr="00707D0A" w:rsidRDefault="0003376E" w:rsidP="0003376E">
      <w:pPr>
        <w:numPr>
          <w:ilvl w:val="1"/>
          <w:numId w:val="41"/>
        </w:numPr>
        <w:spacing w:after="200"/>
        <w:jc w:val="left"/>
        <w:rPr>
          <w:color w:val="000000"/>
          <w:szCs w:val="21"/>
        </w:rPr>
      </w:pPr>
      <w:r w:rsidRPr="00707D0A">
        <w:rPr>
          <w:color w:val="000000"/>
          <w:szCs w:val="21"/>
        </w:rPr>
        <w:t>Tento dodatek nabývá platnosti a účinnosti dnem podpisu poslední ze smluvních stran.</w:t>
      </w:r>
    </w:p>
    <w:p w14:paraId="5C5B3586" w14:textId="77777777" w:rsidR="0003376E" w:rsidRPr="00707D0A" w:rsidRDefault="0003376E" w:rsidP="0003376E">
      <w:pPr>
        <w:numPr>
          <w:ilvl w:val="1"/>
          <w:numId w:val="41"/>
        </w:numPr>
        <w:spacing w:after="200"/>
        <w:jc w:val="left"/>
        <w:rPr>
          <w:color w:val="000000"/>
          <w:szCs w:val="21"/>
        </w:rPr>
      </w:pPr>
      <w:r w:rsidRPr="00707D0A">
        <w:rPr>
          <w:color w:val="000000"/>
          <w:szCs w:val="21"/>
        </w:rPr>
        <w:t>Ostatní ustanovení smlouvy zůstávají beze změny.</w:t>
      </w:r>
    </w:p>
    <w:p w14:paraId="3221483F" w14:textId="77777777" w:rsidR="0003376E" w:rsidRPr="00707D0A" w:rsidRDefault="0003376E" w:rsidP="0003376E">
      <w:pPr>
        <w:numPr>
          <w:ilvl w:val="1"/>
          <w:numId w:val="41"/>
        </w:numPr>
        <w:spacing w:after="200"/>
        <w:jc w:val="left"/>
        <w:rPr>
          <w:color w:val="000000"/>
          <w:szCs w:val="21"/>
        </w:rPr>
      </w:pPr>
      <w:r w:rsidRPr="00707D0A">
        <w:rPr>
          <w:color w:val="000000"/>
          <w:szCs w:val="21"/>
        </w:rPr>
        <w:t>Smluvní strany shodně prohlašují, že si tento dodatek před jeho podpisem přečetly, že byl uzavřen po vzájemném projednání podle jejich pravé a svobodné vůle, určitě, vážně a srozumitelně a potvrzují jeho autentičnost svými vlastnoručními podpisy.</w:t>
      </w:r>
    </w:p>
    <w:p w14:paraId="41DD6850" w14:textId="77777777" w:rsidR="0003376E" w:rsidRPr="00707D0A" w:rsidRDefault="0003376E" w:rsidP="0003376E">
      <w:pPr>
        <w:numPr>
          <w:ilvl w:val="1"/>
          <w:numId w:val="41"/>
        </w:numPr>
        <w:spacing w:after="200"/>
        <w:jc w:val="left"/>
        <w:rPr>
          <w:color w:val="000000"/>
          <w:szCs w:val="21"/>
        </w:rPr>
      </w:pPr>
      <w:r w:rsidRPr="00707D0A">
        <w:rPr>
          <w:color w:val="000000"/>
          <w:szCs w:val="21"/>
        </w:rPr>
        <w:t>Tento dodatek je podepsán ve dvou vyhotoveních, z nichž každá smluvní strana obdrží po jednom vyhotovení.</w:t>
      </w:r>
    </w:p>
    <w:p w14:paraId="65F78D37" w14:textId="77777777" w:rsidR="002B1107" w:rsidRPr="009F0C2D" w:rsidRDefault="002B1107" w:rsidP="00167AEA"/>
    <w:p w14:paraId="64F1741C" w14:textId="77777777" w:rsidR="002B1107" w:rsidRPr="009F0C2D" w:rsidRDefault="002B1107" w:rsidP="00167AEA"/>
    <w:p w14:paraId="1E003D0D" w14:textId="38520C2E" w:rsidR="002B1107" w:rsidRPr="009F0C2D" w:rsidRDefault="002B1107" w:rsidP="00AA7E3F">
      <w:pPr>
        <w:tabs>
          <w:tab w:val="left" w:pos="5670"/>
        </w:tabs>
      </w:pPr>
      <w:r w:rsidRPr="009F0C2D">
        <w:t>V</w:t>
      </w:r>
      <w:r w:rsidR="003E1A97">
        <w:t xml:space="preserve"> Pardubicích </w:t>
      </w:r>
      <w:r w:rsidR="00AA7E3F">
        <w:t>dne:</w:t>
      </w:r>
      <w:r w:rsidR="00870235">
        <w:tab/>
      </w:r>
      <w:r w:rsidRPr="009F0C2D">
        <w:t>V Pardubicích dne</w:t>
      </w:r>
      <w:r w:rsidR="005072B4">
        <w:t xml:space="preserve"> </w:t>
      </w:r>
    </w:p>
    <w:p w14:paraId="0A32DE43" w14:textId="77777777" w:rsidR="002B1107" w:rsidRPr="009F0C2D" w:rsidRDefault="002B1107" w:rsidP="00167AEA"/>
    <w:p w14:paraId="5C856F34" w14:textId="77777777" w:rsidR="002B1107" w:rsidRPr="009F0C2D" w:rsidRDefault="002B1107" w:rsidP="00167AEA"/>
    <w:p w14:paraId="060806F2" w14:textId="77777777" w:rsidR="002B1107" w:rsidRPr="009F0C2D" w:rsidRDefault="002B1107" w:rsidP="00167AEA"/>
    <w:p w14:paraId="7CFF1859" w14:textId="77777777" w:rsidR="002B1107" w:rsidRPr="009F0C2D" w:rsidRDefault="00870235" w:rsidP="00870235">
      <w:pPr>
        <w:tabs>
          <w:tab w:val="left" w:pos="5670"/>
        </w:tabs>
      </w:pPr>
      <w:r>
        <w:t>…………………………….</w:t>
      </w:r>
      <w:r>
        <w:tab/>
      </w:r>
      <w:r w:rsidR="002B1107" w:rsidRPr="009F0C2D">
        <w:t>……………………………….</w:t>
      </w:r>
    </w:p>
    <w:p w14:paraId="61561580" w14:textId="77777777" w:rsidR="002B1107" w:rsidRPr="009F0C2D" w:rsidRDefault="00870235" w:rsidP="00870235">
      <w:pPr>
        <w:tabs>
          <w:tab w:val="left" w:pos="5670"/>
        </w:tabs>
      </w:pPr>
      <w:r>
        <w:t xml:space="preserve">za </w:t>
      </w:r>
      <w:r w:rsidR="00D87558">
        <w:t>objednatele</w:t>
      </w:r>
      <w:r>
        <w:tab/>
      </w:r>
      <w:r w:rsidR="002B1107" w:rsidRPr="009F0C2D">
        <w:t xml:space="preserve">za </w:t>
      </w:r>
      <w:r w:rsidR="00D87558">
        <w:t>zhotovitele</w:t>
      </w:r>
    </w:p>
    <w:sectPr w:rsidR="002B1107" w:rsidRPr="009F0C2D" w:rsidSect="00C633F7">
      <w:pgSz w:w="11900" w:h="16840"/>
      <w:pgMar w:top="1701" w:right="1021" w:bottom="1701" w:left="1021" w:header="23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8F361" w14:textId="77777777" w:rsidR="0014342C" w:rsidRDefault="0014342C" w:rsidP="007A7005">
      <w:r>
        <w:separator/>
      </w:r>
    </w:p>
  </w:endnote>
  <w:endnote w:type="continuationSeparator" w:id="0">
    <w:p w14:paraId="7A0BA486" w14:textId="77777777" w:rsidR="0014342C" w:rsidRDefault="0014342C" w:rsidP="007A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6493" w14:textId="77777777" w:rsidR="0014342C" w:rsidRDefault="0014342C" w:rsidP="007A7005">
      <w:r>
        <w:separator/>
      </w:r>
    </w:p>
  </w:footnote>
  <w:footnote w:type="continuationSeparator" w:id="0">
    <w:p w14:paraId="1D30DEC0" w14:textId="77777777" w:rsidR="0014342C" w:rsidRDefault="0014342C" w:rsidP="007A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4FCAA68"/>
    <w:lvl w:ilvl="0">
      <w:start w:val="1"/>
      <w:numFmt w:val="decimal"/>
      <w:pStyle w:val="slovanseznam"/>
      <w:lvlText w:val="%1)"/>
      <w:lvlJc w:val="left"/>
      <w:pPr>
        <w:ind w:left="454" w:hanging="284"/>
      </w:pPr>
      <w:rPr>
        <w:rFonts w:ascii="Trebuchet MS" w:hAnsi="Trebuchet MS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1" w15:restartNumberingAfterBreak="0">
    <w:nsid w:val="066914ED"/>
    <w:multiLevelType w:val="multilevel"/>
    <w:tmpl w:val="A240098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54651E"/>
    <w:multiLevelType w:val="multilevel"/>
    <w:tmpl w:val="295CFD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607461"/>
    <w:multiLevelType w:val="multilevel"/>
    <w:tmpl w:val="295CFD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37AEE"/>
    <w:multiLevelType w:val="multilevel"/>
    <w:tmpl w:val="01B6DF06"/>
    <w:styleLink w:val="Odrky"/>
    <w:lvl w:ilvl="0">
      <w:start w:val="1"/>
      <w:numFmt w:val="bullet"/>
      <w:lvlText w:val="·"/>
      <w:lvlJc w:val="left"/>
      <w:pPr>
        <w:ind w:left="360" w:hanging="190"/>
      </w:pPr>
      <w:rPr>
        <w:rFonts w:ascii="Trebuchet MS" w:hAnsi="Trebuchet MS" w:hint="default"/>
        <w:b/>
        <w:bCs/>
        <w:i w:val="0"/>
        <w:iCs w:val="0"/>
        <w:color w:val="DA0011"/>
        <w:sz w:val="20"/>
        <w:szCs w:val="20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rebuchet MS" w:hAnsi="Trebuchet MS" w:hint="default"/>
        <w:b/>
        <w:color w:val="DA0011"/>
        <w:sz w:val="20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Trebuchet MS" w:hAnsi="Trebuchet MS" w:hint="default"/>
        <w:b/>
        <w:color w:val="DA0011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hint="default"/>
        <w:b/>
        <w:color w:val="DA0011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3C8E"/>
    <w:multiLevelType w:val="multilevel"/>
    <w:tmpl w:val="33EE9E2C"/>
    <w:styleLink w:val="slovanseznam1"/>
    <w:lvl w:ilvl="0">
      <w:start w:val="1"/>
      <w:numFmt w:val="decimal"/>
      <w:lvlText w:val="%1)"/>
      <w:lvlJc w:val="left"/>
      <w:pPr>
        <w:ind w:left="360" w:hanging="247"/>
      </w:pPr>
      <w:rPr>
        <w:rFonts w:ascii="Trebuchet MS" w:hAnsi="Trebuchet MS" w:hint="default"/>
        <w:b w:val="0"/>
        <w:bCs w:val="0"/>
        <w:i w:val="0"/>
        <w:iCs w:val="0"/>
        <w:color w:val="DA0011"/>
        <w:sz w:val="20"/>
        <w:szCs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rebuchet MS" w:hAnsi="Trebuchet MS" w:hint="default"/>
        <w:color w:val="DA0011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ascii="Trebuchet MS" w:hAnsi="Trebuchet MS" w:hint="default"/>
        <w:b w:val="0"/>
        <w:color w:val="DA0011"/>
        <w:sz w:val="20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ascii="Trebuchet MS" w:hAnsi="Trebuchet MS" w:hint="default"/>
        <w:b w:val="0"/>
        <w:color w:val="DA0011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230D"/>
    <w:multiLevelType w:val="multilevel"/>
    <w:tmpl w:val="B00ADF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4B0E47"/>
    <w:multiLevelType w:val="multilevel"/>
    <w:tmpl w:val="A5D0B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B74D83"/>
    <w:multiLevelType w:val="multilevel"/>
    <w:tmpl w:val="295CFD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32698A"/>
    <w:multiLevelType w:val="hybridMultilevel"/>
    <w:tmpl w:val="1996DB8E"/>
    <w:lvl w:ilvl="0" w:tplc="F15032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72B2C7C"/>
    <w:multiLevelType w:val="multilevel"/>
    <w:tmpl w:val="FFD2A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DC1676"/>
    <w:multiLevelType w:val="multilevel"/>
    <w:tmpl w:val="5E0A2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FD20BF"/>
    <w:multiLevelType w:val="multilevel"/>
    <w:tmpl w:val="9F9CB61E"/>
    <w:numStyleLink w:val="Styl1"/>
  </w:abstractNum>
  <w:abstractNum w:abstractNumId="13" w15:restartNumberingAfterBreak="0">
    <w:nsid w:val="3EDB124B"/>
    <w:multiLevelType w:val="multilevel"/>
    <w:tmpl w:val="04569B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740AB0"/>
    <w:multiLevelType w:val="multilevel"/>
    <w:tmpl w:val="F0941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7636DD"/>
    <w:multiLevelType w:val="multilevel"/>
    <w:tmpl w:val="2E7EFD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6004C8"/>
    <w:multiLevelType w:val="multilevel"/>
    <w:tmpl w:val="B4F6EA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AE2605"/>
    <w:multiLevelType w:val="hybridMultilevel"/>
    <w:tmpl w:val="1996DB8E"/>
    <w:lvl w:ilvl="0" w:tplc="F15032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B07E2B"/>
    <w:multiLevelType w:val="multilevel"/>
    <w:tmpl w:val="9F9CB61E"/>
    <w:styleLink w:val="Styl1"/>
    <w:lvl w:ilvl="0">
      <w:start w:val="1"/>
      <w:numFmt w:val="upperRoman"/>
      <w:pStyle w:val="Nadpis2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614D2"/>
    <w:multiLevelType w:val="hybridMultilevel"/>
    <w:tmpl w:val="D41A9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F2F34"/>
    <w:multiLevelType w:val="multilevel"/>
    <w:tmpl w:val="2AD45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6A64B3"/>
    <w:multiLevelType w:val="multilevel"/>
    <w:tmpl w:val="AC967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458083E"/>
    <w:multiLevelType w:val="multilevel"/>
    <w:tmpl w:val="0409001D"/>
    <w:styleLink w:val="seznamcislovany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/>
        <w:color w:val="DA0011"/>
        <w:sz w:val="2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ascii="Trebuchet MS" w:hAnsi="Trebuchet MS"/>
        <w:color w:val="DA0011"/>
        <w:sz w:val="20"/>
      </w:rPr>
    </w:lvl>
    <w:lvl w:ilvl="2">
      <w:start w:val="3"/>
      <w:numFmt w:val="decimal"/>
      <w:lvlText w:val="%3)"/>
      <w:lvlJc w:val="left"/>
      <w:pPr>
        <w:ind w:left="1080" w:hanging="360"/>
      </w:pPr>
      <w:rPr>
        <w:rFonts w:ascii="Trebuchet MS" w:hAnsi="Trebuchet MS"/>
        <w:color w:val="DA0011"/>
        <w:sz w:val="20"/>
      </w:rPr>
    </w:lvl>
    <w:lvl w:ilvl="3">
      <w:start w:val="4"/>
      <w:numFmt w:val="decimal"/>
      <w:lvlText w:val="(%4)"/>
      <w:lvlJc w:val="left"/>
      <w:pPr>
        <w:ind w:left="1440" w:hanging="360"/>
      </w:pPr>
      <w:rPr>
        <w:rFonts w:ascii="Trebuchet MS" w:hAnsi="Trebuchet MS"/>
        <w:b w:val="0"/>
        <w:color w:val="DA0011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DC0C0B"/>
    <w:multiLevelType w:val="hybridMultilevel"/>
    <w:tmpl w:val="D41A9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42B29"/>
    <w:multiLevelType w:val="multilevel"/>
    <w:tmpl w:val="295CFD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7140A0"/>
    <w:multiLevelType w:val="multilevel"/>
    <w:tmpl w:val="295CFD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965CB9"/>
    <w:multiLevelType w:val="hybridMultilevel"/>
    <w:tmpl w:val="5806433E"/>
    <w:lvl w:ilvl="0" w:tplc="11287D4E">
      <w:start w:val="1"/>
      <w:numFmt w:val="bullet"/>
      <w:pStyle w:val="Odstavecseseznamem"/>
      <w:lvlText w:val="·"/>
      <w:lvlJc w:val="left"/>
      <w:pPr>
        <w:ind w:left="360" w:hanging="190"/>
      </w:pPr>
      <w:rPr>
        <w:rFonts w:ascii="Trebuchet MS" w:hAnsi="Trebuchet MS" w:hint="default"/>
        <w:b/>
        <w:bCs/>
        <w:i w:val="0"/>
        <w:iCs w:val="0"/>
        <w:color w:val="DA0011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478D7"/>
    <w:multiLevelType w:val="multilevel"/>
    <w:tmpl w:val="295CFD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0"/>
  </w:num>
  <w:num w:numId="4">
    <w:abstractNumId w:val="5"/>
  </w:num>
  <w:num w:numId="5">
    <w:abstractNumId w:val="22"/>
  </w:num>
  <w:num w:numId="6">
    <w:abstractNumId w:val="12"/>
    <w:lvlOverride w:ilvl="0">
      <w:lvl w:ilvl="0">
        <w:start w:val="1"/>
        <w:numFmt w:val="upperRoman"/>
        <w:pStyle w:val="Nadpis2"/>
        <w:lvlText w:val="%1."/>
        <w:lvlJc w:val="right"/>
        <w:pPr>
          <w:ind w:left="720" w:hanging="360"/>
        </w:pPr>
        <w:rPr>
          <w:b/>
        </w:rPr>
      </w:lvl>
    </w:lvlOverride>
  </w:num>
  <w:num w:numId="7">
    <w:abstractNumId w:val="18"/>
  </w:num>
  <w:num w:numId="8">
    <w:abstractNumId w:val="7"/>
  </w:num>
  <w:num w:numId="9">
    <w:abstractNumId w:val="10"/>
  </w:num>
  <w:num w:numId="10">
    <w:abstractNumId w:val="14"/>
  </w:num>
  <w:num w:numId="11">
    <w:abstractNumId w:val="16"/>
  </w:num>
  <w:num w:numId="12">
    <w:abstractNumId w:val="6"/>
  </w:num>
  <w:num w:numId="13">
    <w:abstractNumId w:val="15"/>
  </w:num>
  <w:num w:numId="14">
    <w:abstractNumId w:val="13"/>
  </w:num>
  <w:num w:numId="15">
    <w:abstractNumId w:val="1"/>
  </w:num>
  <w:num w:numId="16">
    <w:abstractNumId w:val="26"/>
  </w:num>
  <w:num w:numId="17">
    <w:abstractNumId w:val="20"/>
  </w:num>
  <w:num w:numId="18">
    <w:abstractNumId w:val="26"/>
  </w:num>
  <w:num w:numId="19">
    <w:abstractNumId w:val="26"/>
  </w:num>
  <w:num w:numId="20">
    <w:abstractNumId w:val="3"/>
  </w:num>
  <w:num w:numId="21">
    <w:abstractNumId w:val="26"/>
  </w:num>
  <w:num w:numId="22">
    <w:abstractNumId w:val="17"/>
  </w:num>
  <w:num w:numId="23">
    <w:abstractNumId w:val="9"/>
  </w:num>
  <w:num w:numId="24">
    <w:abstractNumId w:val="26"/>
  </w:num>
  <w:num w:numId="25">
    <w:abstractNumId w:val="26"/>
  </w:num>
  <w:num w:numId="26">
    <w:abstractNumId w:val="27"/>
  </w:num>
  <w:num w:numId="27">
    <w:abstractNumId w:val="26"/>
  </w:num>
  <w:num w:numId="28">
    <w:abstractNumId w:val="24"/>
  </w:num>
  <w:num w:numId="29">
    <w:abstractNumId w:val="26"/>
  </w:num>
  <w:num w:numId="30">
    <w:abstractNumId w:val="2"/>
  </w:num>
  <w:num w:numId="31">
    <w:abstractNumId w:val="26"/>
  </w:num>
  <w:num w:numId="32">
    <w:abstractNumId w:val="8"/>
  </w:num>
  <w:num w:numId="33">
    <w:abstractNumId w:val="23"/>
  </w:num>
  <w:num w:numId="34">
    <w:abstractNumId w:val="26"/>
  </w:num>
  <w:num w:numId="35">
    <w:abstractNumId w:val="26"/>
  </w:num>
  <w:num w:numId="36">
    <w:abstractNumId w:val="19"/>
  </w:num>
  <w:num w:numId="37">
    <w:abstractNumId w:val="26"/>
  </w:num>
  <w:num w:numId="38">
    <w:abstractNumId w:val="25"/>
  </w:num>
  <w:num w:numId="39">
    <w:abstractNumId w:val="26"/>
  </w:num>
  <w:num w:numId="40">
    <w:abstractNumId w:val="21"/>
  </w:num>
  <w:num w:numId="41">
    <w:abstractNumId w:val="11"/>
  </w:num>
  <w:num w:numId="42">
    <w:abstractNumId w:val="12"/>
    <w:lvlOverride w:ilvl="0">
      <w:startOverride w:val="1"/>
      <w:lvl w:ilvl="0">
        <w:start w:val="1"/>
        <w:numFmt w:val="upperRoman"/>
        <w:pStyle w:val="Nadpis2"/>
        <w:lvlText w:val="%1."/>
        <w:lvlJc w:val="right"/>
        <w:pPr>
          <w:ind w:left="720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3"/>
      <w:lvl w:ilvl="3">
        <w:start w:val="3"/>
        <w:numFmt w:val="decimal"/>
        <w:lvlText w:val="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31"/>
    <w:rsid w:val="0003376E"/>
    <w:rsid w:val="00035AB5"/>
    <w:rsid w:val="00073E09"/>
    <w:rsid w:val="00074CDB"/>
    <w:rsid w:val="000F435F"/>
    <w:rsid w:val="0014342C"/>
    <w:rsid w:val="001647CC"/>
    <w:rsid w:val="00167AEA"/>
    <w:rsid w:val="001728C6"/>
    <w:rsid w:val="001A27D8"/>
    <w:rsid w:val="001B73AE"/>
    <w:rsid w:val="001C0E35"/>
    <w:rsid w:val="001E30D6"/>
    <w:rsid w:val="001E3778"/>
    <w:rsid w:val="00200589"/>
    <w:rsid w:val="0025458E"/>
    <w:rsid w:val="002A04AF"/>
    <w:rsid w:val="002B1107"/>
    <w:rsid w:val="003015A9"/>
    <w:rsid w:val="003E1A97"/>
    <w:rsid w:val="00466119"/>
    <w:rsid w:val="00475ED7"/>
    <w:rsid w:val="00486865"/>
    <w:rsid w:val="00486F01"/>
    <w:rsid w:val="004876BA"/>
    <w:rsid w:val="00497330"/>
    <w:rsid w:val="004A7579"/>
    <w:rsid w:val="004E2D12"/>
    <w:rsid w:val="004F7A5E"/>
    <w:rsid w:val="005015CF"/>
    <w:rsid w:val="00504CE1"/>
    <w:rsid w:val="005072B4"/>
    <w:rsid w:val="005133D0"/>
    <w:rsid w:val="00521C03"/>
    <w:rsid w:val="005512DF"/>
    <w:rsid w:val="00563B97"/>
    <w:rsid w:val="005878E4"/>
    <w:rsid w:val="005D1154"/>
    <w:rsid w:val="00610D4B"/>
    <w:rsid w:val="00612731"/>
    <w:rsid w:val="006A6A83"/>
    <w:rsid w:val="006B7C53"/>
    <w:rsid w:val="00702339"/>
    <w:rsid w:val="00713DB4"/>
    <w:rsid w:val="00724BE9"/>
    <w:rsid w:val="00747028"/>
    <w:rsid w:val="007501F6"/>
    <w:rsid w:val="0078115E"/>
    <w:rsid w:val="007A7005"/>
    <w:rsid w:val="007E2934"/>
    <w:rsid w:val="007E322D"/>
    <w:rsid w:val="0082043A"/>
    <w:rsid w:val="00870235"/>
    <w:rsid w:val="008967D7"/>
    <w:rsid w:val="008B07FE"/>
    <w:rsid w:val="008B77C6"/>
    <w:rsid w:val="008C2F50"/>
    <w:rsid w:val="008D29F7"/>
    <w:rsid w:val="00900F10"/>
    <w:rsid w:val="00961CFC"/>
    <w:rsid w:val="009A035B"/>
    <w:rsid w:val="009B7336"/>
    <w:rsid w:val="009F61A6"/>
    <w:rsid w:val="00A10DDA"/>
    <w:rsid w:val="00A13323"/>
    <w:rsid w:val="00A242AA"/>
    <w:rsid w:val="00A24937"/>
    <w:rsid w:val="00A4053D"/>
    <w:rsid w:val="00A45E08"/>
    <w:rsid w:val="00A62CC7"/>
    <w:rsid w:val="00A85E6E"/>
    <w:rsid w:val="00AA7E3F"/>
    <w:rsid w:val="00AE689D"/>
    <w:rsid w:val="00B14298"/>
    <w:rsid w:val="00BE697C"/>
    <w:rsid w:val="00BE69BB"/>
    <w:rsid w:val="00C1026D"/>
    <w:rsid w:val="00C15E2B"/>
    <w:rsid w:val="00C633F7"/>
    <w:rsid w:val="00C635AF"/>
    <w:rsid w:val="00CB44A1"/>
    <w:rsid w:val="00CB4782"/>
    <w:rsid w:val="00CD264D"/>
    <w:rsid w:val="00D17D34"/>
    <w:rsid w:val="00D75E14"/>
    <w:rsid w:val="00D87558"/>
    <w:rsid w:val="00DA15FE"/>
    <w:rsid w:val="00DA4606"/>
    <w:rsid w:val="00DA73D2"/>
    <w:rsid w:val="00DB2D32"/>
    <w:rsid w:val="00DC771E"/>
    <w:rsid w:val="00E20846"/>
    <w:rsid w:val="00E96DB3"/>
    <w:rsid w:val="00EE7B0E"/>
    <w:rsid w:val="00EF11DE"/>
    <w:rsid w:val="00EF683B"/>
    <w:rsid w:val="00F437FE"/>
    <w:rsid w:val="00FD082F"/>
    <w:rsid w:val="00FD155D"/>
    <w:rsid w:val="00FD4F3F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652A9"/>
  <w14:defaultImageDpi w14:val="300"/>
  <w15:docId w15:val="{3E99AE18-CFA0-4765-8BD3-825FA34B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AEA"/>
    <w:pPr>
      <w:spacing w:after="120" w:line="276" w:lineRule="auto"/>
      <w:jc w:val="both"/>
    </w:pPr>
    <w:rPr>
      <w:rFonts w:ascii="Trebuchet MS" w:hAnsi="Trebuchet MS"/>
      <w:sz w:val="21"/>
      <w:szCs w:val="19"/>
    </w:rPr>
  </w:style>
  <w:style w:type="paragraph" w:styleId="Nadpis1">
    <w:name w:val="heading 1"/>
    <w:next w:val="Normln"/>
    <w:link w:val="Nadpis1Char"/>
    <w:autoRedefine/>
    <w:uiPriority w:val="9"/>
    <w:qFormat/>
    <w:rsid w:val="00B14298"/>
    <w:pPr>
      <w:spacing w:before="480" w:after="240"/>
      <w:jc w:val="center"/>
      <w:outlineLvl w:val="0"/>
    </w:pPr>
    <w:rPr>
      <w:rFonts w:ascii="Trebuchet MS" w:hAnsi="Trebuchet MS"/>
      <w:b/>
      <w:sz w:val="36"/>
      <w:szCs w:val="60"/>
    </w:rPr>
  </w:style>
  <w:style w:type="paragraph" w:styleId="Nadpis2">
    <w:name w:val="heading 2"/>
    <w:next w:val="Normln"/>
    <w:link w:val="Nadpis2Char"/>
    <w:autoRedefine/>
    <w:uiPriority w:val="9"/>
    <w:unhideWhenUsed/>
    <w:qFormat/>
    <w:rsid w:val="00724BE9"/>
    <w:pPr>
      <w:numPr>
        <w:numId w:val="6"/>
      </w:numPr>
      <w:spacing w:after="240"/>
      <w:outlineLvl w:val="1"/>
    </w:pPr>
    <w:rPr>
      <w:rFonts w:ascii="Trebuchet MS" w:hAnsi="Trebuchet MS"/>
      <w:b/>
      <w:sz w:val="26"/>
      <w:szCs w:val="36"/>
    </w:rPr>
  </w:style>
  <w:style w:type="paragraph" w:styleId="Nadpis3">
    <w:name w:val="heading 3"/>
    <w:aliases w:val="H3 po nadpisu"/>
    <w:next w:val="Normln"/>
    <w:link w:val="Nadpis3Char"/>
    <w:autoRedefine/>
    <w:uiPriority w:val="9"/>
    <w:unhideWhenUsed/>
    <w:qFormat/>
    <w:rsid w:val="008B77C6"/>
    <w:pPr>
      <w:spacing w:after="120"/>
      <w:outlineLvl w:val="2"/>
    </w:pPr>
    <w:rPr>
      <w:rFonts w:ascii="Trebuchet MS" w:hAnsi="Trebuchet MS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9F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29F7"/>
  </w:style>
  <w:style w:type="paragraph" w:styleId="Zpat">
    <w:name w:val="footer"/>
    <w:link w:val="ZpatChar"/>
    <w:autoRedefine/>
    <w:uiPriority w:val="99"/>
    <w:unhideWhenUsed/>
    <w:qFormat/>
    <w:rsid w:val="00E20846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color w:val="DA0011"/>
      <w:sz w:val="14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20846"/>
    <w:rPr>
      <w:rFonts w:ascii="Trebuchet MS" w:hAnsi="Trebuchet MS"/>
      <w:color w:val="DA0011"/>
      <w:sz w:val="1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F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F7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DB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5 seznam,Odstavec se seznamem1"/>
    <w:basedOn w:val="Normln"/>
    <w:link w:val="OdstavecseseznamemChar"/>
    <w:uiPriority w:val="34"/>
    <w:qFormat/>
    <w:rsid w:val="00FD4F3F"/>
    <w:pPr>
      <w:numPr>
        <w:numId w:val="1"/>
      </w:numPr>
      <w:spacing w:line="360" w:lineRule="auto"/>
      <w:contextualSpacing/>
    </w:pPr>
  </w:style>
  <w:style w:type="character" w:styleId="slostrnky">
    <w:name w:val="page number"/>
    <w:basedOn w:val="Standardnpsmoodstavce"/>
    <w:uiPriority w:val="99"/>
    <w:unhideWhenUsed/>
    <w:rsid w:val="00E20846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015A9"/>
    <w:rPr>
      <w:rFonts w:ascii="Lucida Grande CE" w:hAnsi="Lucida Grande CE" w:cs="Lucida Grande C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015A9"/>
    <w:rPr>
      <w:rFonts w:ascii="Lucida Grande CE" w:hAnsi="Lucida Grande CE" w:cs="Lucida Grande CE"/>
    </w:rPr>
  </w:style>
  <w:style w:type="paragraph" w:styleId="Revize">
    <w:name w:val="Revision"/>
    <w:hidden/>
    <w:uiPriority w:val="99"/>
    <w:semiHidden/>
    <w:rsid w:val="003015A9"/>
  </w:style>
  <w:style w:type="character" w:customStyle="1" w:styleId="Nadpis1Char">
    <w:name w:val="Nadpis 1 Char"/>
    <w:basedOn w:val="Standardnpsmoodstavce"/>
    <w:link w:val="Nadpis1"/>
    <w:uiPriority w:val="9"/>
    <w:rsid w:val="00B14298"/>
    <w:rPr>
      <w:rFonts w:ascii="Trebuchet MS" w:hAnsi="Trebuchet MS"/>
      <w:b/>
      <w:sz w:val="36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724BE9"/>
    <w:rPr>
      <w:rFonts w:ascii="Trebuchet MS" w:hAnsi="Trebuchet MS"/>
      <w:b/>
      <w:sz w:val="26"/>
      <w:szCs w:val="36"/>
    </w:rPr>
  </w:style>
  <w:style w:type="paragraph" w:customStyle="1" w:styleId="Titulek1">
    <w:name w:val="Titulek1"/>
    <w:next w:val="Normln"/>
    <w:autoRedefine/>
    <w:qFormat/>
    <w:rsid w:val="00A242AA"/>
    <w:pPr>
      <w:spacing w:after="1200"/>
      <w:jc w:val="center"/>
    </w:pPr>
    <w:rPr>
      <w:rFonts w:ascii="Trebuchet MS" w:hAnsi="Trebuchet MS"/>
      <w:b/>
      <w:sz w:val="60"/>
      <w:szCs w:val="60"/>
    </w:rPr>
  </w:style>
  <w:style w:type="character" w:customStyle="1" w:styleId="Nadpis3Char">
    <w:name w:val="Nadpis 3 Char"/>
    <w:aliases w:val="H3 po nadpisu Char"/>
    <w:basedOn w:val="Standardnpsmoodstavce"/>
    <w:link w:val="Nadpis3"/>
    <w:uiPriority w:val="9"/>
    <w:rsid w:val="008B77C6"/>
    <w:rPr>
      <w:rFonts w:ascii="Trebuchet MS" w:hAnsi="Trebuchet MS"/>
      <w:b/>
      <w:color w:val="000000" w:themeColor="text1"/>
      <w:sz w:val="26"/>
      <w:szCs w:val="26"/>
    </w:rPr>
  </w:style>
  <w:style w:type="numbering" w:customStyle="1" w:styleId="Odrky">
    <w:name w:val="Odrážky"/>
    <w:basedOn w:val="Bezseznamu"/>
    <w:uiPriority w:val="99"/>
    <w:rsid w:val="00FD4F3F"/>
    <w:pPr>
      <w:numPr>
        <w:numId w:val="2"/>
      </w:numPr>
    </w:pPr>
  </w:style>
  <w:style w:type="paragraph" w:customStyle="1" w:styleId="H3poodstavci">
    <w:name w:val="H3 po odstavci"/>
    <w:autoRedefine/>
    <w:qFormat/>
    <w:rsid w:val="0003376E"/>
    <w:pPr>
      <w:spacing w:before="240" w:after="120"/>
      <w:jc w:val="center"/>
    </w:pPr>
    <w:rPr>
      <w:rFonts w:ascii="Trebuchet MS" w:hAnsi="Trebuchet MS"/>
      <w:b/>
      <w:color w:val="000000" w:themeColor="text1"/>
      <w:sz w:val="26"/>
      <w:szCs w:val="26"/>
    </w:rPr>
  </w:style>
  <w:style w:type="numbering" w:customStyle="1" w:styleId="slovanseznam1">
    <w:name w:val="Číslovaný seznam1"/>
    <w:basedOn w:val="Bezseznamu"/>
    <w:uiPriority w:val="99"/>
    <w:rsid w:val="007E322D"/>
    <w:pPr>
      <w:numPr>
        <w:numId w:val="4"/>
      </w:numPr>
    </w:pPr>
  </w:style>
  <w:style w:type="numbering" w:customStyle="1" w:styleId="seznamcislovany">
    <w:name w:val="seznam cislovany"/>
    <w:basedOn w:val="Bezseznamu"/>
    <w:uiPriority w:val="99"/>
    <w:rsid w:val="001E3778"/>
    <w:pPr>
      <w:numPr>
        <w:numId w:val="5"/>
      </w:numPr>
    </w:pPr>
  </w:style>
  <w:style w:type="paragraph" w:styleId="slovanseznam">
    <w:name w:val="List Number"/>
    <w:basedOn w:val="Normln"/>
    <w:autoRedefine/>
    <w:uiPriority w:val="99"/>
    <w:unhideWhenUsed/>
    <w:qFormat/>
    <w:rsid w:val="001E3778"/>
    <w:pPr>
      <w:numPr>
        <w:numId w:val="3"/>
      </w:numPr>
      <w:spacing w:line="360" w:lineRule="auto"/>
      <w:contextualSpacing/>
      <w:jc w:val="left"/>
    </w:pPr>
    <w:rPr>
      <w:color w:val="000000" w:themeColor="text1"/>
    </w:rPr>
  </w:style>
  <w:style w:type="paragraph" w:customStyle="1" w:styleId="bold">
    <w:name w:val="bold"/>
    <w:basedOn w:val="Normln"/>
    <w:autoRedefine/>
    <w:qFormat/>
    <w:rsid w:val="000F435F"/>
    <w:rPr>
      <w:b/>
    </w:rPr>
  </w:style>
  <w:style w:type="paragraph" w:customStyle="1" w:styleId="URLpaticka">
    <w:name w:val="URL paticka"/>
    <w:autoRedefine/>
    <w:qFormat/>
    <w:rsid w:val="00E20846"/>
    <w:pPr>
      <w:jc w:val="right"/>
    </w:pPr>
    <w:rPr>
      <w:rFonts w:ascii="Trebuchet MS" w:hAnsi="Trebuchet MS"/>
      <w:color w:val="DA0011"/>
      <w:sz w:val="21"/>
      <w:szCs w:val="21"/>
    </w:rPr>
  </w:style>
  <w:style w:type="paragraph" w:customStyle="1" w:styleId="Strankovani">
    <w:name w:val="Strankovani"/>
    <w:autoRedefine/>
    <w:qFormat/>
    <w:rsid w:val="00E20846"/>
    <w:pPr>
      <w:jc w:val="right"/>
    </w:pPr>
    <w:rPr>
      <w:rFonts w:ascii="Trebuchet MS" w:hAnsi="Trebuchet MS"/>
      <w:color w:val="DA0011"/>
      <w:sz w:val="21"/>
      <w:szCs w:val="21"/>
    </w:rPr>
  </w:style>
  <w:style w:type="character" w:customStyle="1" w:styleId="Boldslovo">
    <w:name w:val="Bold slovo"/>
    <w:uiPriority w:val="1"/>
    <w:qFormat/>
    <w:rsid w:val="00EF683B"/>
    <w:rPr>
      <w:rFonts w:ascii="Trebuchet MS" w:hAnsi="Trebuchet MS"/>
      <w:b/>
      <w:color w:val="000000" w:themeColor="text1"/>
    </w:rPr>
  </w:style>
  <w:style w:type="paragraph" w:customStyle="1" w:styleId="Heading2poodstavci">
    <w:name w:val="Heading 2 po odstavci"/>
    <w:basedOn w:val="Nadpis2"/>
    <w:autoRedefine/>
    <w:qFormat/>
    <w:rsid w:val="001B73AE"/>
    <w:pPr>
      <w:spacing w:before="360"/>
    </w:pPr>
  </w:style>
  <w:style w:type="paragraph" w:customStyle="1" w:styleId="tabnormal">
    <w:name w:val="tab normal"/>
    <w:autoRedefine/>
    <w:qFormat/>
    <w:rsid w:val="001647CC"/>
    <w:rPr>
      <w:rFonts w:ascii="Trebuchet MS" w:hAnsi="Trebuchet MS"/>
      <w:sz w:val="16"/>
      <w:szCs w:val="21"/>
    </w:rPr>
  </w:style>
  <w:style w:type="paragraph" w:styleId="Zkladntextodsazen">
    <w:name w:val="Body Text Indent"/>
    <w:basedOn w:val="Normln"/>
    <w:link w:val="ZkladntextodsazenChar"/>
    <w:rsid w:val="002A04AF"/>
    <w:pPr>
      <w:spacing w:after="0" w:line="240" w:lineRule="auto"/>
      <w:ind w:left="709" w:hanging="349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A04AF"/>
    <w:rPr>
      <w:rFonts w:ascii="Times New Roman" w:eastAsia="Times New Roman" w:hAnsi="Times New Roman" w:cs="Times New Roman"/>
      <w:sz w:val="22"/>
      <w:szCs w:val="20"/>
      <w:lang w:eastAsia="cs-CZ"/>
    </w:rPr>
  </w:style>
  <w:style w:type="paragraph" w:styleId="Zkladntext">
    <w:name w:val="Body Text"/>
    <w:basedOn w:val="Normln"/>
    <w:link w:val="ZkladntextChar"/>
    <w:rsid w:val="002A04AF"/>
    <w:pPr>
      <w:spacing w:line="240" w:lineRule="auto"/>
      <w:jc w:val="left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04AF"/>
    <w:rPr>
      <w:rFonts w:ascii="Times New Roman" w:eastAsia="Times New Roman" w:hAnsi="Times New Roman" w:cs="Times New Roman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2A04AF"/>
    <w:pPr>
      <w:spacing w:after="0" w:line="240" w:lineRule="auto"/>
      <w:jc w:val="left"/>
    </w:pPr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A04AF"/>
    <w:rPr>
      <w:rFonts w:ascii="Calibri" w:eastAsia="Calibri" w:hAnsi="Calibri" w:cs="Times New Roman"/>
      <w:sz w:val="22"/>
      <w:szCs w:val="21"/>
      <w:lang w:val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437F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37FE"/>
    <w:rPr>
      <w:rFonts w:ascii="Trebuchet MS" w:hAnsi="Trebuchet MS"/>
      <w:sz w:val="16"/>
      <w:szCs w:val="16"/>
    </w:rPr>
  </w:style>
  <w:style w:type="character" w:styleId="Odkaznakoment">
    <w:name w:val="annotation reference"/>
    <w:rsid w:val="00F437FE"/>
    <w:rPr>
      <w:sz w:val="16"/>
      <w:szCs w:val="16"/>
    </w:rPr>
  </w:style>
  <w:style w:type="character" w:customStyle="1" w:styleId="OdstavecseseznamemChar">
    <w:name w:val="Odstavec se seznamem Char"/>
    <w:aliases w:val="5 seznam Char,Odstavec se seznamem1 Char"/>
    <w:link w:val="Odstavecseseznamem"/>
    <w:uiPriority w:val="34"/>
    <w:rsid w:val="001647CC"/>
    <w:rPr>
      <w:rFonts w:ascii="Trebuchet MS" w:hAnsi="Trebuchet MS"/>
      <w:sz w:val="21"/>
      <w:szCs w:val="19"/>
    </w:rPr>
  </w:style>
  <w:style w:type="paragraph" w:styleId="Nzev">
    <w:name w:val="Title"/>
    <w:basedOn w:val="Normln"/>
    <w:link w:val="NzevChar"/>
    <w:qFormat/>
    <w:rsid w:val="00713D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13DB4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Podnadpis">
    <w:name w:val="Subtitle"/>
    <w:basedOn w:val="Normln"/>
    <w:link w:val="PodnadpisChar"/>
    <w:qFormat/>
    <w:rsid w:val="00713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713DB4"/>
    <w:rPr>
      <w:rFonts w:ascii="Times New Roman" w:eastAsia="Times New Roman" w:hAnsi="Times New Roman" w:cs="Times New Roman"/>
      <w:b/>
      <w:bCs/>
      <w:szCs w:val="20"/>
      <w:lang w:eastAsia="cs-CZ"/>
    </w:rPr>
  </w:style>
  <w:style w:type="numbering" w:customStyle="1" w:styleId="Styl1">
    <w:name w:val="Styl1"/>
    <w:uiPriority w:val="99"/>
    <w:rsid w:val="00A85E6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D92B6-2953-4EFF-A45A-313A0AE4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Martin Škroch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gasparovicova</dc:creator>
  <cp:lastModifiedBy>Robin Langer, P-PINK</cp:lastModifiedBy>
  <cp:revision>3</cp:revision>
  <cp:lastPrinted>2015-06-16T12:18:00Z</cp:lastPrinted>
  <dcterms:created xsi:type="dcterms:W3CDTF">2020-12-31T16:47:00Z</dcterms:created>
  <dcterms:modified xsi:type="dcterms:W3CDTF">2020-12-31T17:00:00Z</dcterms:modified>
</cp:coreProperties>
</file>