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D" w:rsidRDefault="002B0BED" w:rsidP="002B0BED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B0BED" w:rsidTr="002B0BE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ED" w:rsidRDefault="002B0BED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2B0BED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0BED" w:rsidRDefault="002B0BED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BED" w:rsidRDefault="002B0BED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2B0BED" w:rsidRDefault="002B0BED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 / OBJ / 242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</w:p>
          <w:p w:rsidR="002B0BED" w:rsidRDefault="002B0B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225/2020</w:t>
            </w:r>
          </w:p>
        </w:tc>
      </w:tr>
      <w:tr w:rsidR="002B0BED" w:rsidTr="002B0BE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2B0BED" w:rsidRDefault="002B0BED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:rsidR="002B0BED" w:rsidRDefault="002B0BED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2B0BED" w:rsidTr="002B0BE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2B0BED" w:rsidRDefault="002B0BE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2B0BED" w:rsidTr="002B0BE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17.12.2020</w:t>
            </w:r>
            <w:proofErr w:type="gramEnd"/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BED" w:rsidRDefault="002B0BED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2B0BED" w:rsidTr="002B0BE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D" w:rsidRDefault="002B0BE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2B0BED" w:rsidRDefault="002B0BE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1557/2012 ze dne </w:t>
            </w:r>
            <w:proofErr w:type="gramStart"/>
            <w:r>
              <w:rPr>
                <w:rFonts w:ascii="Arial" w:hAnsi="Arial" w:cs="Arial"/>
              </w:rPr>
              <w:t>20.12.2012</w:t>
            </w:r>
            <w:proofErr w:type="gramEnd"/>
            <w:r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125 000 Kč vč. DPH.</w:t>
            </w:r>
          </w:p>
          <w:p w:rsidR="002B0BED" w:rsidRDefault="002B0BE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2B0BED" w:rsidRDefault="002B0BE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2B0BED" w:rsidTr="002B0BE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2B0BED" w:rsidRDefault="002B0BED" w:rsidP="002B0BE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2B0BED" w:rsidTr="002B0BED">
        <w:tc>
          <w:tcPr>
            <w:tcW w:w="1060" w:type="dxa"/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Doplnění frankovacího stroje pro </w:t>
            </w:r>
            <w:proofErr w:type="gramStart"/>
            <w:r>
              <w:rPr>
                <w:rFonts w:ascii="Arial" w:hAnsi="Arial" w:cs="Arial"/>
              </w:rPr>
              <w:t>OS</w:t>
            </w:r>
            <w:proofErr w:type="gramEnd"/>
            <w:r>
              <w:rPr>
                <w:rFonts w:ascii="Arial" w:hAnsi="Arial" w:cs="Arial"/>
              </w:rPr>
              <w:t xml:space="preserve"> v Bruntále dle Dohody č. 982707-3865/2012,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1557/2012 ze dne 20. 12. 2012</w:t>
            </w:r>
          </w:p>
        </w:tc>
        <w:tc>
          <w:tcPr>
            <w:tcW w:w="2126" w:type="dxa"/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2B0BED" w:rsidRDefault="002B0BE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2B0BED" w:rsidRDefault="002B0BED" w:rsidP="002B0BED"/>
    <w:p w:rsidR="002B0BED" w:rsidRDefault="002B0BED" w:rsidP="002B0BED">
      <w:pPr>
        <w:rPr>
          <w:rFonts w:ascii="Arial" w:hAnsi="Arial" w:cs="Arial"/>
        </w:rPr>
      </w:pPr>
    </w:p>
    <w:p w:rsidR="002B0BED" w:rsidRDefault="002B0BED" w:rsidP="002B0B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2B0BED" w:rsidTr="002B0BED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</w:p>
          <w:p w:rsidR="002B0BED" w:rsidRDefault="002B0BED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B0BED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D" w:rsidRDefault="002B0B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2B0BED" w:rsidRDefault="002B0BE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B0BED">
              <w:rPr>
                <w:rFonts w:ascii="Arial" w:hAnsi="Arial" w:cs="Arial"/>
                <w:b/>
                <w:highlight w:val="black"/>
              </w:rPr>
              <w:t>xxxxxxxxxxxxxxxxx</w:t>
            </w:r>
            <w:proofErr w:type="spellEnd"/>
          </w:p>
          <w:p w:rsidR="002B0BED" w:rsidRDefault="002B0BED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proofErr w:type="spellStart"/>
            <w:r w:rsidRPr="002B0BED">
              <w:rPr>
                <w:rFonts w:ascii="Arial" w:hAnsi="Arial" w:cs="Arial"/>
                <w:b/>
                <w:highlight w:val="black"/>
              </w:rPr>
              <w:t>xxxxxxxxxxxxxxxxxxx</w:t>
            </w:r>
            <w:proofErr w:type="spellEnd"/>
          </w:p>
        </w:tc>
      </w:tr>
    </w:tbl>
    <w:p w:rsidR="002B0BED" w:rsidRDefault="002B0BED" w:rsidP="002B0BED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ED"/>
    <w:rsid w:val="002B0BED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0BED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0BED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B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0BED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0BED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B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2020-12-31T09:24:00Z</dcterms:created>
  <dcterms:modified xsi:type="dcterms:W3CDTF">2020-12-31T09:26:00Z</dcterms:modified>
</cp:coreProperties>
</file>