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C583" w14:textId="57C502F0" w:rsidR="007A063A" w:rsidRPr="00DF7ACC" w:rsidRDefault="007A063A" w:rsidP="007A063A">
      <w:pPr>
        <w:rPr>
          <w:b/>
        </w:rPr>
      </w:pPr>
      <w:r>
        <w:rPr>
          <w:b/>
        </w:rPr>
        <w:t xml:space="preserve">Příloha č. 2 ke smlouvě č. </w:t>
      </w:r>
      <w:r w:rsidRPr="00950024">
        <w:rPr>
          <w:b/>
        </w:rPr>
        <w:t>PK/2833/2020</w:t>
      </w:r>
    </w:p>
    <w:p w14:paraId="74A5FF91" w14:textId="77777777" w:rsidR="007A063A" w:rsidRDefault="007A063A">
      <w:pPr>
        <w:jc w:val="center"/>
        <w:rPr>
          <w:b/>
          <w:sz w:val="32"/>
          <w:szCs w:val="32"/>
        </w:rPr>
      </w:pPr>
    </w:p>
    <w:p w14:paraId="1F421A7D" w14:textId="30096CF7" w:rsidR="00CA54BF" w:rsidRDefault="00C45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45FF01A1" w14:textId="77777777" w:rsidR="00CA54BF" w:rsidRDefault="00C45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62EE5D9F" w14:textId="77777777" w:rsidR="00CA54BF" w:rsidRDefault="00C45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6D8A7852" w14:textId="77777777" w:rsidR="00CA54BF" w:rsidRDefault="00CA54BF">
      <w:pPr>
        <w:jc w:val="center"/>
        <w:rPr>
          <w:b/>
          <w:sz w:val="32"/>
          <w:szCs w:val="32"/>
        </w:rPr>
      </w:pPr>
    </w:p>
    <w:p w14:paraId="7436E0A4" w14:textId="77777777" w:rsidR="00CA54BF" w:rsidRDefault="00C4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Veřejná zakázka malého rozsahu: </w:t>
      </w:r>
    </w:p>
    <w:p w14:paraId="7854E158" w14:textId="77777777" w:rsidR="00CA54BF" w:rsidRDefault="00C4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„Vybavení divadla Pražské konzervatoře zvukovou technikou“</w:t>
      </w:r>
    </w:p>
    <w:p w14:paraId="6B55F137" w14:textId="77777777" w:rsidR="00CA54BF" w:rsidRDefault="00CA54BF">
      <w:pPr>
        <w:jc w:val="center"/>
        <w:rPr>
          <w:b/>
        </w:rPr>
      </w:pPr>
    </w:p>
    <w:p w14:paraId="5B13BBBF" w14:textId="77777777" w:rsidR="00CA54BF" w:rsidRDefault="00C459B7">
      <w:pPr>
        <w:jc w:val="center"/>
        <w:rPr>
          <w:b/>
        </w:rPr>
      </w:pPr>
      <w:r>
        <w:rPr>
          <w:b/>
        </w:rPr>
        <w:t>Zadávaná dle ustanovení § 27 zákona č. 134/2016 Sb., o veřejných zakázkách, ve znění pozdějších předpisů (dále jen „zákon“)</w:t>
      </w:r>
    </w:p>
    <w:p w14:paraId="1F167677" w14:textId="77777777" w:rsidR="00CA54BF" w:rsidRDefault="00CA54BF"/>
    <w:p w14:paraId="3BCB722C" w14:textId="77777777" w:rsidR="00CA54BF" w:rsidRDefault="00C459B7">
      <w:pPr>
        <w:pStyle w:val="Nadpis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KRYCÍ LIST NABÍDKY</w:t>
      </w:r>
    </w:p>
    <w:p w14:paraId="06E7CBA5" w14:textId="77777777" w:rsidR="00CA54BF" w:rsidRDefault="00CA54BF"/>
    <w:p w14:paraId="057C1B43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52E942A" w14:textId="77777777" w:rsidR="00CA54BF" w:rsidRDefault="00C4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PŘEDMĚT NABÍDKY</w:t>
      </w:r>
    </w:p>
    <w:p w14:paraId="66F6B2EC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213AF342" w14:textId="77777777" w:rsidR="00CA54BF" w:rsidRDefault="00C459B7">
      <w:pPr>
        <w:tabs>
          <w:tab w:val="left" w:pos="720"/>
          <w:tab w:val="left" w:pos="4140"/>
        </w:tabs>
        <w:ind w:left="709" w:hanging="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 „</w:t>
      </w:r>
      <w:r>
        <w:rPr>
          <w:rFonts w:ascii="Arial" w:eastAsia="Arial" w:hAnsi="Arial" w:cs="Arial"/>
          <w:b/>
        </w:rPr>
        <w:t>Vybavení divadla Pražské konzervatoře zvukovou technikou“</w:t>
      </w:r>
    </w:p>
    <w:p w14:paraId="6D92F78D" w14:textId="77777777" w:rsidR="00CA54BF" w:rsidRDefault="00CA54BF">
      <w:pPr>
        <w:tabs>
          <w:tab w:val="left" w:pos="720"/>
          <w:tab w:val="left" w:pos="4140"/>
        </w:tabs>
        <w:ind w:left="709" w:hanging="709"/>
        <w:jc w:val="center"/>
        <w:rPr>
          <w:rFonts w:ascii="Arial" w:eastAsia="Arial" w:hAnsi="Arial" w:cs="Arial"/>
        </w:rPr>
      </w:pPr>
    </w:p>
    <w:p w14:paraId="3A2FCE7D" w14:textId="77777777" w:rsidR="00CA54BF" w:rsidRDefault="00C459B7">
      <w:pPr>
        <w:tabs>
          <w:tab w:val="left" w:pos="720"/>
          <w:tab w:val="left" w:pos="41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Předmětem plnění zadávané veřejné zakázky (dále jen „veřejná zakázka“)  je zajištění vybavení divadla Pražské konzervatoře hudební a zvukovou technikou, což zahrnuje dodávku zesilovačů, reprobeden, mikrofonních setů a mikrofonů, bezdrátových odposlechových systémů, vysílače, kabelů atd.  včetně kompletace,  instalace a montáže daného, výše uvedeného zařízení za podmínek a v souladu s výzvou a zadávací dokumentací.</w:t>
      </w:r>
    </w:p>
    <w:p w14:paraId="57116B66" w14:textId="77777777" w:rsidR="00CA54BF" w:rsidRDefault="00CA54BF">
      <w:pPr>
        <w:tabs>
          <w:tab w:val="left" w:pos="720"/>
          <w:tab w:val="left" w:pos="4140"/>
        </w:tabs>
        <w:rPr>
          <w:rFonts w:ascii="Arial" w:eastAsia="Arial" w:hAnsi="Arial" w:cs="Arial"/>
          <w:sz w:val="18"/>
          <w:szCs w:val="18"/>
        </w:rPr>
      </w:pPr>
    </w:p>
    <w:p w14:paraId="525207AA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</w:p>
    <w:p w14:paraId="2FFCD5E8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2. ZÁKLADNÍ IDENTIFIKAČNÍ ÚDAJE UCHAZEČE</w:t>
      </w:r>
    </w:p>
    <w:p w14:paraId="11A6F442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CF54CAF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obchodní firma nebo název: AVT Group a.s.</w:t>
      </w:r>
    </w:p>
    <w:p w14:paraId="798BC510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právní forma: Akciová společnost</w:t>
      </w:r>
    </w:p>
    <w:p w14:paraId="021401CF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sídlo: V Lomech 2376/10a, </w:t>
      </w:r>
      <w:r>
        <w:rPr>
          <w:rFonts w:ascii="Arial" w:eastAsia="Arial" w:hAnsi="Arial" w:cs="Arial"/>
          <w:sz w:val="18"/>
          <w:szCs w:val="18"/>
        </w:rPr>
        <w:t>Praha 4 - 149 00</w:t>
      </w:r>
    </w:p>
    <w:p w14:paraId="54961393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kontaktní adresa: </w:t>
      </w:r>
      <w:r>
        <w:rPr>
          <w:rFonts w:ascii="Arial" w:eastAsia="Arial" w:hAnsi="Arial" w:cs="Arial"/>
          <w:sz w:val="18"/>
          <w:szCs w:val="18"/>
        </w:rPr>
        <w:t>V Lomech 2376/10a, Praha 4 - 149 00</w:t>
      </w:r>
    </w:p>
    <w:p w14:paraId="1C79E325" w14:textId="77777777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IČ: 01691988</w:t>
      </w:r>
    </w:p>
    <w:p w14:paraId="0B0BCCC6" w14:textId="77777777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DIČ: CZ01691988</w:t>
      </w:r>
    </w:p>
    <w:p w14:paraId="5EBB8299" w14:textId="77777777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zapsaný v obchodním rejstříku vedeném Krajským soudem/Městským soudem v Praze., oddíl B16128</w:t>
      </w:r>
    </w:p>
    <w:p w14:paraId="5A8E0A09" w14:textId="504DC59D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bankovní spojení: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</w:t>
      </w:r>
      <w:proofErr w:type="spellEnd"/>
    </w:p>
    <w:p w14:paraId="1623EF09" w14:textId="5A3F6978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č. účtu: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xxxxxxxxxxxxxxxxx</w:t>
      </w:r>
      <w:proofErr w:type="spellEnd"/>
    </w:p>
    <w:p w14:paraId="7B95F818" w14:textId="6B433BD2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statutární orgány uvedením jména, příjmení a zastávané funkce:</w:t>
      </w:r>
      <w:r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xxxxxxxxxxxxxxxxxxxxxxxx</w:t>
      </w:r>
      <w:proofErr w:type="spellEnd"/>
    </w:p>
    <w:p w14:paraId="435BAA07" w14:textId="5F5611A7" w:rsidR="00CA54BF" w:rsidRDefault="00C459B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xxxxxxxxxxxxxxxxx</w:t>
      </w:r>
      <w:proofErr w:type="spellEnd"/>
    </w:p>
    <w:p w14:paraId="2E96AB61" w14:textId="5A56A8B2" w:rsidR="00CA54BF" w:rsidRDefault="00C459B7">
      <w:pPr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tel.: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</w:t>
      </w:r>
      <w:proofErr w:type="spellEnd"/>
    </w:p>
    <w:p w14:paraId="65398419" w14:textId="512618B1" w:rsidR="00CA54BF" w:rsidRDefault="00C459B7">
      <w:pPr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proofErr w:type="spellStart"/>
      <w:r w:rsidR="00B36AF7">
        <w:rPr>
          <w:rFonts w:ascii="Arial" w:eastAsia="Arial" w:hAnsi="Arial" w:cs="Arial"/>
          <w:sz w:val="18"/>
          <w:szCs w:val="18"/>
        </w:rPr>
        <w:t>xxxxxxxxxxxxxxx</w:t>
      </w:r>
      <w:proofErr w:type="spellEnd"/>
    </w:p>
    <w:p w14:paraId="6A8DA772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575D9DA0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3D74DB77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 DOBA PLNĚNÍ ZAKÁZKY </w:t>
      </w:r>
    </w:p>
    <w:p w14:paraId="471443FD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F811FFE" w14:textId="3BF24B65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Termín plnění veřejné zakázky je do………</w:t>
      </w:r>
      <w:proofErr w:type="gramStart"/>
      <w:r w:rsidR="008230B4">
        <w:rPr>
          <w:rFonts w:ascii="Arial" w:eastAsia="Arial" w:hAnsi="Arial" w:cs="Arial"/>
          <w:color w:val="000000"/>
          <w:sz w:val="18"/>
          <w:szCs w:val="18"/>
        </w:rPr>
        <w:t>30.12.2020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……………..</w:t>
      </w:r>
    </w:p>
    <w:p w14:paraId="47B5405E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0F7341F9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4A6C2E8E" w14:textId="1F0774F3" w:rsidR="008230B4" w:rsidRDefault="008230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22794948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21FD0435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RYCHLOST SERVISNÍHO ZÁSAHU V DOBĚ ZÁRUČNÍ LHŮTY OD NAHLÁŠENÍ ZÁVADY ZADAVATELEM</w:t>
      </w:r>
    </w:p>
    <w:p w14:paraId="02972FD0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7D11E7C5" w14:textId="7232DA9A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je …………………</w:t>
      </w:r>
      <w:r w:rsidR="00365161"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…..hodin</w:t>
      </w:r>
      <w:r w:rsidR="007F1882">
        <w:rPr>
          <w:rFonts w:ascii="Arial" w:eastAsia="Arial" w:hAnsi="Arial" w:cs="Arial"/>
          <w:color w:val="000000"/>
          <w:sz w:val="18"/>
          <w:szCs w:val="18"/>
        </w:rPr>
        <w:t>a</w:t>
      </w:r>
      <w:proofErr w:type="gramEnd"/>
    </w:p>
    <w:p w14:paraId="32F56D07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0C6464B6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02785251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ZÁRUČNÍ LHŮTA</w:t>
      </w:r>
    </w:p>
    <w:p w14:paraId="5CFAA9BE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74EC056" w14:textId="4BA72C4F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je ……………</w:t>
      </w:r>
      <w:r w:rsidR="001545D0">
        <w:rPr>
          <w:rFonts w:ascii="Arial" w:eastAsia="Arial" w:hAnsi="Arial" w:cs="Arial"/>
          <w:color w:val="000000"/>
          <w:sz w:val="18"/>
          <w:szCs w:val="18"/>
        </w:rPr>
        <w:t>36</w:t>
      </w:r>
      <w:r>
        <w:rPr>
          <w:rFonts w:ascii="Arial" w:eastAsia="Arial" w:hAnsi="Arial" w:cs="Arial"/>
          <w:color w:val="000000"/>
          <w:sz w:val="18"/>
          <w:szCs w:val="18"/>
        </w:rPr>
        <w:t>………………………...měsíců</w:t>
      </w:r>
    </w:p>
    <w:p w14:paraId="43355359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6FCB4855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64A2DE43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6. NABÍDKOVÁ CENA V KČ</w:t>
      </w:r>
    </w:p>
    <w:p w14:paraId="57359411" w14:textId="77777777" w:rsidR="00CA54BF" w:rsidRDefault="00CA54BF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2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127"/>
        <w:gridCol w:w="2126"/>
        <w:gridCol w:w="2126"/>
      </w:tblGrid>
      <w:tr w:rsidR="00CA54BF" w14:paraId="5965293D" w14:textId="77777777">
        <w:trPr>
          <w:trHeight w:val="36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4750" w14:textId="77777777" w:rsidR="00CA54BF" w:rsidRDefault="00C459B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9A8F" w14:textId="77777777" w:rsidR="00CA54BF" w:rsidRDefault="00C459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03944" w14:textId="77777777" w:rsidR="00CA54BF" w:rsidRDefault="00C459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ACF5" w14:textId="77777777" w:rsidR="00CA54BF" w:rsidRDefault="00C459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CA54BF" w14:paraId="24CE3541" w14:textId="77777777" w:rsidTr="00D756DE">
        <w:trPr>
          <w:trHeight w:val="54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BFB47" w14:textId="77777777" w:rsidR="00CA54BF" w:rsidRDefault="00C459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Vybavení divadla Pražské konzervatoře zvukovou technikou v souladu s výzvou k zaslání cenové nabídky a zadávací dokumentací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39EC6" w14:textId="0409BA9C" w:rsidR="00CA54BF" w:rsidRDefault="00D756DE" w:rsidP="00D756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456 348,00,-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ECC72" w14:textId="41033E83" w:rsidR="00CA54BF" w:rsidRDefault="00D756DE" w:rsidP="00D756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95 833,08,-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62C4B" w14:textId="2172A785" w:rsidR="00CA54BF" w:rsidRDefault="00D756DE" w:rsidP="00D756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552 181,08,- Kč</w:t>
            </w:r>
          </w:p>
        </w:tc>
      </w:tr>
      <w:tr w:rsidR="00CA54BF" w14:paraId="4B42F5B5" w14:textId="77777777" w:rsidTr="00D756DE">
        <w:trPr>
          <w:trHeight w:val="54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DC9B2" w14:textId="77777777" w:rsidR="00CA54BF" w:rsidRDefault="00C459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Instalace, kompletace, montáž, odborné zavěšení reprosoustav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F6549" w14:textId="7898BC82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14 000,00,-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DA77E" w14:textId="6D22761B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2 940,00,-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F5DEB" w14:textId="3BA14502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16 940,00,- Kč</w:t>
            </w:r>
          </w:p>
        </w:tc>
      </w:tr>
      <w:tr w:rsidR="00D756DE" w14:paraId="73CD8BA8" w14:textId="77777777" w:rsidTr="00D756DE">
        <w:trPr>
          <w:trHeight w:val="54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90BD3" w14:textId="77777777" w:rsidR="00D756DE" w:rsidRDefault="00D756DE" w:rsidP="00D756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Doprava a vykládka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8D25" w14:textId="12422708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1 000,00,-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EA912" w14:textId="0EE021DF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210,00,-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8EF34" w14:textId="478011D2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1 210,00,- Kč</w:t>
            </w:r>
          </w:p>
        </w:tc>
      </w:tr>
      <w:tr w:rsidR="00D756DE" w14:paraId="0CDCA651" w14:textId="77777777" w:rsidTr="00D756DE">
        <w:trPr>
          <w:trHeight w:val="54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3B035" w14:textId="77777777" w:rsidR="00D756DE" w:rsidRDefault="00D756DE" w:rsidP="00D756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Likvidace, úklid, aj.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BA49E" w14:textId="6F7D0F1F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1 000,00,-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7002F" w14:textId="2BBA02E3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210,00,-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F1386" w14:textId="1A0D843A" w:rsidR="00D756DE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1 210,00,- Kč</w:t>
            </w:r>
          </w:p>
        </w:tc>
      </w:tr>
      <w:tr w:rsidR="00CA54BF" w14:paraId="2C5E65D2" w14:textId="77777777" w:rsidTr="00D756DE">
        <w:trPr>
          <w:trHeight w:val="540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53278" w14:textId="77777777" w:rsidR="00CA54BF" w:rsidRDefault="00C459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Ostatní cenové položky výše neuvedené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DCC2E" w14:textId="3E822C76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1 000,00,-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EF75" w14:textId="46048727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210,00,-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20F7" w14:textId="5F2883F8" w:rsidR="00CA54BF" w:rsidRPr="00D756DE" w:rsidRDefault="00D756DE" w:rsidP="00D756DE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756DE">
              <w:rPr>
                <w:rFonts w:ascii="Arial" w:eastAsia="Arial" w:hAnsi="Arial" w:cs="Arial"/>
                <w:bCs/>
                <w:sz w:val="18"/>
                <w:szCs w:val="18"/>
              </w:rPr>
              <w:t>1 210,00,- Kč</w:t>
            </w:r>
          </w:p>
        </w:tc>
      </w:tr>
      <w:tr w:rsidR="00CA54BF" w14:paraId="19AB73B3" w14:textId="77777777" w:rsidTr="00D756DE">
        <w:trPr>
          <w:trHeight w:val="540"/>
        </w:trPr>
        <w:tc>
          <w:tcPr>
            <w:tcW w:w="28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4E4B5" w14:textId="77777777" w:rsidR="00CA54BF" w:rsidRDefault="00C459B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6CF2A" w14:textId="784F67C0" w:rsidR="00CA54BF" w:rsidRDefault="00D756DE" w:rsidP="00D756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473 348,00,-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66F2D" w14:textId="1DA4FBDE" w:rsidR="00CA54BF" w:rsidRDefault="00D756DE" w:rsidP="00D756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99 403,08,- Kč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3E0FF" w14:textId="671F7728" w:rsidR="00CA54BF" w:rsidRDefault="00D756DE" w:rsidP="00D756D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572 751,00,- Kč</w:t>
            </w:r>
          </w:p>
        </w:tc>
      </w:tr>
    </w:tbl>
    <w:p w14:paraId="6182646E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6253B7F6" w14:textId="77777777" w:rsidR="00CA54BF" w:rsidRDefault="00C459B7">
      <w:pPr>
        <w:jc w:val="lef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Podrobný soupis dodávek k výše uvedené veřejné zakázce, který je nutné vyplnit,  je součástí zadávací dokumentace.</w:t>
      </w:r>
    </w:p>
    <w:p w14:paraId="40C536B4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68D0652A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1DC5EAEE" w14:textId="77777777" w:rsidR="00CA54BF" w:rsidRDefault="00C459B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left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7. ČESTNÉ PROHLÁŠENÍ</w:t>
      </w:r>
    </w:p>
    <w:p w14:paraId="4CD26ACD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3F58191C" w14:textId="77777777" w:rsidR="00CA54BF" w:rsidRDefault="00C459B7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zadávací dokumentací a platnými právními předpisy a normami České republiky a EU.</w:t>
      </w:r>
    </w:p>
    <w:p w14:paraId="31C80A75" w14:textId="77777777" w:rsidR="00CA54BF" w:rsidRDefault="00CA54BF">
      <w:pPr>
        <w:rPr>
          <w:rFonts w:ascii="Arial" w:eastAsia="Arial" w:hAnsi="Arial" w:cs="Arial"/>
          <w:sz w:val="18"/>
          <w:szCs w:val="18"/>
        </w:rPr>
      </w:pPr>
    </w:p>
    <w:p w14:paraId="624608B0" w14:textId="77777777" w:rsidR="00CA54BF" w:rsidRDefault="00CA54BF">
      <w:pPr>
        <w:rPr>
          <w:rFonts w:ascii="Arial" w:eastAsia="Arial" w:hAnsi="Arial" w:cs="Arial"/>
          <w:sz w:val="18"/>
          <w:szCs w:val="18"/>
        </w:rPr>
      </w:pPr>
    </w:p>
    <w:p w14:paraId="33C82E24" w14:textId="77777777" w:rsidR="00CA54BF" w:rsidRDefault="00CA54BF">
      <w:pPr>
        <w:rPr>
          <w:rFonts w:ascii="Arial" w:eastAsia="Arial" w:hAnsi="Arial" w:cs="Arial"/>
          <w:i/>
          <w:sz w:val="18"/>
          <w:szCs w:val="18"/>
        </w:rPr>
      </w:pPr>
      <w:bookmarkStart w:id="1" w:name="_GoBack"/>
      <w:bookmarkEnd w:id="1"/>
    </w:p>
    <w:p w14:paraId="219EEBA1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68C23D14" w14:textId="77777777" w:rsidR="00CA54BF" w:rsidRDefault="00CA54BF">
      <w:pPr>
        <w:jc w:val="left"/>
        <w:rPr>
          <w:rFonts w:ascii="Arial" w:eastAsia="Arial" w:hAnsi="Arial" w:cs="Arial"/>
          <w:sz w:val="18"/>
          <w:szCs w:val="18"/>
        </w:rPr>
      </w:pPr>
    </w:p>
    <w:p w14:paraId="7EAE0DF1" w14:textId="53996FEC" w:rsidR="00CA54BF" w:rsidRDefault="00C459B7">
      <w:pPr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 Praze, dne 1</w:t>
      </w:r>
      <w:r w:rsidR="009E4769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.12. 2020     </w:t>
      </w:r>
    </w:p>
    <w:p w14:paraId="7659C30B" w14:textId="77777777" w:rsidR="00CA54BF" w:rsidRDefault="00CA54BF">
      <w:pPr>
        <w:ind w:left="5672" w:firstLine="708"/>
        <w:rPr>
          <w:rFonts w:ascii="Arial" w:eastAsia="Arial" w:hAnsi="Arial" w:cs="Arial"/>
          <w:sz w:val="18"/>
          <w:szCs w:val="18"/>
        </w:rPr>
      </w:pPr>
    </w:p>
    <w:p w14:paraId="6C9C7DCC" w14:textId="77777777" w:rsidR="00CA54BF" w:rsidRDefault="00CA54BF">
      <w:pPr>
        <w:ind w:left="5672" w:firstLine="708"/>
        <w:rPr>
          <w:rFonts w:ascii="Arial" w:eastAsia="Arial" w:hAnsi="Arial" w:cs="Arial"/>
          <w:sz w:val="16"/>
          <w:szCs w:val="16"/>
        </w:rPr>
      </w:pPr>
    </w:p>
    <w:p w14:paraId="4A92DE3D" w14:textId="77777777" w:rsidR="00CA54BF" w:rsidRDefault="00C459B7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7F64AFFC" w14:textId="11F05EA3" w:rsidR="00CA54BF" w:rsidRDefault="00B36AF7">
      <w:pPr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xxxxxxxxxxxxxxx</w:t>
      </w:r>
      <w:proofErr w:type="spellEnd"/>
    </w:p>
    <w:p w14:paraId="54C050FB" w14:textId="768145C1" w:rsidR="00CA54BF" w:rsidRDefault="00B36AF7">
      <w:pPr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xxxxxxxxxxxxxxxxxxxxxxxxxx</w:t>
      </w:r>
      <w:proofErr w:type="spellEnd"/>
    </w:p>
    <w:p w14:paraId="70EF7F87" w14:textId="77777777" w:rsidR="00CA54BF" w:rsidRDefault="00CA54BF">
      <w:pPr>
        <w:jc w:val="right"/>
        <w:rPr>
          <w:rFonts w:ascii="Arial" w:eastAsia="Arial" w:hAnsi="Arial" w:cs="Arial"/>
          <w:sz w:val="18"/>
          <w:szCs w:val="18"/>
        </w:rPr>
      </w:pPr>
    </w:p>
    <w:sectPr w:rsidR="00CA54BF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CAC9" w14:textId="77777777" w:rsidR="005E7474" w:rsidRDefault="005E7474">
      <w:pPr>
        <w:spacing w:line="240" w:lineRule="auto"/>
      </w:pPr>
      <w:r>
        <w:separator/>
      </w:r>
    </w:p>
  </w:endnote>
  <w:endnote w:type="continuationSeparator" w:id="0">
    <w:p w14:paraId="7C44946C" w14:textId="77777777" w:rsidR="005E7474" w:rsidRDefault="005E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C04F" w14:textId="0BE97122" w:rsidR="00CA54BF" w:rsidRDefault="00C459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6AF7">
      <w:rPr>
        <w:noProof/>
        <w:color w:val="000000"/>
      </w:rPr>
      <w:t>1</w:t>
    </w:r>
    <w:r>
      <w:rPr>
        <w:color w:val="000000"/>
      </w:rPr>
      <w:fldChar w:fldCharType="end"/>
    </w:r>
  </w:p>
  <w:p w14:paraId="11A79DB9" w14:textId="77777777" w:rsidR="00CA54BF" w:rsidRDefault="00CA5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2A99" w14:textId="77777777" w:rsidR="005E7474" w:rsidRDefault="005E7474">
      <w:pPr>
        <w:spacing w:line="240" w:lineRule="auto"/>
      </w:pPr>
      <w:r>
        <w:separator/>
      </w:r>
    </w:p>
  </w:footnote>
  <w:footnote w:type="continuationSeparator" w:id="0">
    <w:p w14:paraId="27B49D0B" w14:textId="77777777" w:rsidR="005E7474" w:rsidRDefault="005E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747C" w14:textId="77777777" w:rsidR="00CA54BF" w:rsidRDefault="00CA5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314E7F8E" w14:textId="77777777" w:rsidR="00CA54BF" w:rsidRDefault="00CA5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90"/>
    <w:multiLevelType w:val="multilevel"/>
    <w:tmpl w:val="054EB9FE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0342E4"/>
    <w:multiLevelType w:val="multilevel"/>
    <w:tmpl w:val="DB109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BF"/>
    <w:rsid w:val="000458F6"/>
    <w:rsid w:val="001545D0"/>
    <w:rsid w:val="00156C58"/>
    <w:rsid w:val="00365161"/>
    <w:rsid w:val="004942B2"/>
    <w:rsid w:val="005E7474"/>
    <w:rsid w:val="007A063A"/>
    <w:rsid w:val="007F1882"/>
    <w:rsid w:val="008230B4"/>
    <w:rsid w:val="00977427"/>
    <w:rsid w:val="009E4769"/>
    <w:rsid w:val="00B36AF7"/>
    <w:rsid w:val="00C459B7"/>
    <w:rsid w:val="00CA54BF"/>
    <w:rsid w:val="00D756DE"/>
    <w:rsid w:val="00D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A145"/>
  <w15:docId w15:val="{CCB090EE-B97A-4F43-8212-D0BEDC29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2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tabs>
        <w:tab w:val="num" w:pos="720"/>
      </w:tabs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7C2iGSx+J+WZ8c3GJbNqQVFL1A==">AMUW2mXJt8599fLhgFxFpuaAwHqqN4BO6RAzwLyxaYfdDsZparu1sNvIxQXuSIo9+Dk8aW2nRqKSteGtUY2gxuL5vbK8WWfJgNLur8bINdIpeo+bPqZpu74=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Rostislav Matyska</dc:creator>
  <cp:lastModifiedBy>Hana Vimrová</cp:lastModifiedBy>
  <cp:revision>3</cp:revision>
  <dcterms:created xsi:type="dcterms:W3CDTF">2020-12-30T19:35:00Z</dcterms:created>
  <dcterms:modified xsi:type="dcterms:W3CDTF">2020-12-30T19:36:00Z</dcterms:modified>
</cp:coreProperties>
</file>