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E8" w:rsidRDefault="00A425E8" w:rsidP="00AD3FFC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Dodatek č. </w:t>
      </w:r>
      <w:r w:rsidR="00FB121E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2</w:t>
      </w:r>
    </w:p>
    <w:p w:rsidR="00ED645E" w:rsidRPr="00655C0A" w:rsidRDefault="00787187" w:rsidP="00AD3FFC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bookmarkStart w:id="0" w:name="_Hlk3277976"/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ke s</w:t>
      </w:r>
      <w:r w:rsidR="00ED645E"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mlouv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ě</w:t>
      </w:r>
      <w:r w:rsidR="00ED645E"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o </w:t>
      </w:r>
      <w:r w:rsidR="00BE528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účasti na řešení projektu</w:t>
      </w:r>
      <w:r w:rsidR="00ED645E"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</w:t>
      </w:r>
    </w:p>
    <w:bookmarkEnd w:id="0"/>
    <w:p w:rsidR="00F02C34" w:rsidRPr="00F02C34" w:rsidRDefault="00F02C34" w:rsidP="00AD3FFC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Identifikační kód: FV</w:t>
      </w:r>
      <w:r w:rsid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30048</w:t>
      </w:r>
    </w:p>
    <w:p w:rsidR="00ED645E" w:rsidRPr="00F02C34" w:rsidRDefault="00F02C34" w:rsidP="00AD3FFC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Název:</w:t>
      </w:r>
      <w:r w:rsidR="00CA3909"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 xml:space="preserve"> „</w:t>
      </w:r>
      <w:r w:rsidR="00DF6744"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Nová aditiva pro multifunkční modifikaci polymerních povrchů</w:t>
      </w:r>
      <w:r w:rsidR="00CA3909"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“</w:t>
      </w:r>
    </w:p>
    <w:p w:rsidR="00F02C34" w:rsidRPr="004632A1" w:rsidRDefault="00ED645E" w:rsidP="00AD3FFC">
      <w:pPr>
        <w:pStyle w:val="Style7"/>
        <w:widowControl/>
        <w:spacing w:before="91" w:after="120"/>
        <w:ind w:firstLine="0"/>
        <w:jc w:val="center"/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4632A1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>uzavřen</w:t>
      </w:r>
      <w:r w:rsidR="002A7BE4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>é</w:t>
      </w:r>
      <w:r w:rsidRPr="004632A1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</w:t>
      </w:r>
      <w:r w:rsidR="00145A7E" w:rsidRPr="004632A1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podle </w:t>
      </w:r>
      <w:r w:rsidR="00F41492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>ust. § 1746 odst. 2</w:t>
      </w:r>
      <w:r w:rsidR="00A21D75" w:rsidRPr="004632A1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</w:t>
      </w:r>
      <w:r w:rsidR="00F02C34" w:rsidRPr="004632A1">
        <w:rPr>
          <w:rStyle w:val="FontStyle25"/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zákona č. 89/2012 Sb., občanský zákoník v platném znění, a v souladu s příslušnými ustanoveními zákona č. 130/2002 Sb., o podpoře výzkumu, vývoje a inovací z veřejných prostředků a o změně některých souvisejících zákonů (zákon o podpoře </w:t>
      </w:r>
      <w:r w:rsidR="00F02C34" w:rsidRPr="004632A1">
        <w:rPr>
          <w:rFonts w:ascii="Times New Roman" w:hAnsi="Times New Roman" w:cs="Times New Roman"/>
          <w:sz w:val="20"/>
          <w:szCs w:val="20"/>
          <w:lang w:val="cs-CZ"/>
        </w:rPr>
        <w:t>výzkumu, experimentálního vývoje a inovací), ve znění pozdějších předpisů</w:t>
      </w:r>
    </w:p>
    <w:p w:rsidR="00ED645E" w:rsidRPr="00655C0A" w:rsidRDefault="00ED645E" w:rsidP="00AD3FFC">
      <w:pPr>
        <w:tabs>
          <w:tab w:val="left" w:pos="1620"/>
        </w:tabs>
        <w:spacing w:after="120"/>
        <w:ind w:left="720" w:hanging="720"/>
        <w:rPr>
          <w:b/>
          <w:bCs/>
        </w:rPr>
      </w:pPr>
    </w:p>
    <w:p w:rsidR="00D507B4" w:rsidRDefault="00DF6744" w:rsidP="00AB4E1F">
      <w:pPr>
        <w:pStyle w:val="Style9"/>
        <w:widowControl/>
        <w:tabs>
          <w:tab w:val="left" w:pos="1560"/>
        </w:tabs>
        <w:spacing w:line="240" w:lineRule="auto"/>
        <w:ind w:left="715" w:right="2665" w:hanging="715"/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</w:pPr>
      <w:r w:rsidRPr="00DF6744"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  <w:t>Synthesia, a.</w:t>
      </w:r>
      <w:r w:rsidR="00811BFE"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  <w:t xml:space="preserve"> </w:t>
      </w:r>
      <w:r w:rsidRPr="00DF6744"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  <w:t>s.</w:t>
      </w:r>
    </w:p>
    <w:p w:rsidR="00F46172" w:rsidRPr="00655C0A" w:rsidRDefault="00F46172" w:rsidP="00AB4E1F">
      <w:pPr>
        <w:pStyle w:val="Style9"/>
        <w:widowControl/>
        <w:tabs>
          <w:tab w:val="left" w:pos="1560"/>
        </w:tabs>
        <w:spacing w:line="240" w:lineRule="auto"/>
        <w:ind w:left="715" w:right="2665" w:hanging="715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Adresa:       </w:t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D507B4" w:rsidRPr="00D507B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Semtín 103, 530 02 Pardubice</w:t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  <w:t xml:space="preserve"> </w:t>
      </w:r>
    </w:p>
    <w:p w:rsidR="00F46172" w:rsidRPr="00655C0A" w:rsidRDefault="00F46172" w:rsidP="00AB4E1F">
      <w:pPr>
        <w:pStyle w:val="Style9"/>
        <w:widowControl/>
        <w:tabs>
          <w:tab w:val="left" w:pos="1560"/>
        </w:tabs>
        <w:spacing w:line="240" w:lineRule="auto"/>
        <w:ind w:left="715" w:right="2665" w:hanging="715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IČ:            </w:t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D507B4" w:rsidRPr="00D507B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60108916</w:t>
      </w:r>
    </w:p>
    <w:p w:rsidR="00F46172" w:rsidRPr="00655C0A" w:rsidRDefault="00F46172" w:rsidP="00AB4E1F">
      <w:pPr>
        <w:pStyle w:val="Style9"/>
        <w:widowControl/>
        <w:tabs>
          <w:tab w:val="left" w:pos="1560"/>
        </w:tabs>
        <w:spacing w:line="240" w:lineRule="auto"/>
        <w:ind w:left="715" w:right="2665" w:hanging="715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DIČ:          </w:t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D507B4" w:rsidRPr="00D507B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CZ60108916</w:t>
      </w:r>
    </w:p>
    <w:p w:rsidR="00F46172" w:rsidRPr="00655C0A" w:rsidRDefault="00F46172" w:rsidP="00E75F55">
      <w:pPr>
        <w:pStyle w:val="Style9"/>
        <w:widowControl/>
        <w:tabs>
          <w:tab w:val="left" w:pos="1560"/>
        </w:tabs>
        <w:spacing w:line="240" w:lineRule="auto"/>
        <w:ind w:left="2124" w:right="567" w:hanging="715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Zapsaná v obchodním rejstříku vedeném Krajským soudem </w:t>
      </w:r>
      <w:r w:rsidR="00B21C32"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v </w:t>
      </w:r>
      <w:r w:rsidR="00B21C32" w:rsidRPr="00D507B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Hradci</w:t>
      </w:r>
      <w:r w:rsidR="00D507B4" w:rsidRPr="00D507B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Králové</w:t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, oddíl B, vložka </w:t>
      </w:r>
      <w:r w:rsidR="00D507B4" w:rsidRPr="00D507B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1031</w:t>
      </w:r>
    </w:p>
    <w:p w:rsidR="00811BFE" w:rsidRPr="004F4B3C" w:rsidRDefault="00F46172" w:rsidP="00811BFE">
      <w:pPr>
        <w:pStyle w:val="Style9"/>
        <w:widowControl/>
        <w:tabs>
          <w:tab w:val="left" w:pos="2127"/>
          <w:tab w:val="left" w:pos="5670"/>
          <w:tab w:val="left" w:pos="8789"/>
        </w:tabs>
        <w:spacing w:line="240" w:lineRule="auto"/>
        <w:ind w:left="2124" w:right="35" w:hanging="2124"/>
      </w:pP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Zastoupená:  </w:t>
      </w:r>
      <w:r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8E1CF4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Ing. Josef Lišk</w:t>
      </w:r>
      <w:r w:rsidR="00811BFE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a, </w:t>
      </w:r>
      <w:r w:rsidR="001052B7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místo</w:t>
      </w:r>
      <w:r w:rsidR="00811BFE"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předseda představenstva</w:t>
      </w:r>
      <w:r w:rsidR="00811BFE" w:rsidRPr="004F4B3C">
        <w:t xml:space="preserve">; </w:t>
      </w:r>
    </w:p>
    <w:p w:rsidR="00F46172" w:rsidRDefault="00811BFE" w:rsidP="00811BFE">
      <w:pPr>
        <w:pStyle w:val="Style9"/>
        <w:widowControl/>
        <w:tabs>
          <w:tab w:val="left" w:pos="2127"/>
          <w:tab w:val="left" w:pos="5670"/>
          <w:tab w:val="left" w:pos="8789"/>
        </w:tabs>
        <w:spacing w:after="120" w:line="240" w:lineRule="auto"/>
        <w:ind w:left="2124" w:right="35" w:hanging="212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8E1CF4"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Ing. Dagmar Šefčíkov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á</w:t>
      </w:r>
      <w:r w:rsidR="008E1CF4"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, MBA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, </w:t>
      </w:r>
      <w:r w:rsidR="001052B7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místo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předsed</w:t>
      </w:r>
      <w:r w:rsidR="0084160E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kyně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představenstva</w:t>
      </w:r>
    </w:p>
    <w:p w:rsidR="00107698" w:rsidRPr="00AD3FFC" w:rsidRDefault="00107698" w:rsidP="00E75F55">
      <w:pPr>
        <w:pStyle w:val="Style9"/>
        <w:widowControl/>
        <w:tabs>
          <w:tab w:val="left" w:pos="1560"/>
          <w:tab w:val="left" w:pos="2127"/>
          <w:tab w:val="left" w:pos="8789"/>
        </w:tabs>
        <w:spacing w:after="120" w:line="240" w:lineRule="auto"/>
        <w:ind w:left="715" w:right="35" w:hanging="715"/>
        <w:rPr>
          <w:rFonts w:ascii="Times New Roman" w:hAnsi="Times New Roman" w:cs="Times New Roman"/>
          <w:szCs w:val="18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Bankovní účet</w:t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č.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:</w:t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61044F" w:rsidRPr="0061044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115-6944500237/0100</w:t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C23D6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C23D6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1E7359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vedený u </w:t>
      </w:r>
      <w:r w:rsidR="0061044F" w:rsidRPr="0061044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Komerční bank</w:t>
      </w:r>
      <w:r w:rsidR="0061044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y</w:t>
      </w:r>
      <w:r w:rsidR="0061044F" w:rsidRPr="0061044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, a. s.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</w:p>
    <w:p w:rsidR="00B156DE" w:rsidRDefault="00A21D75" w:rsidP="00B156DE">
      <w:pPr>
        <w:spacing w:after="120" w:line="360" w:lineRule="auto"/>
        <w:ind w:left="720" w:hanging="720"/>
      </w:pPr>
      <w:r>
        <w:t>(</w:t>
      </w:r>
      <w:r w:rsidR="00ED645E" w:rsidRPr="00655C0A">
        <w:t>dále</w:t>
      </w:r>
      <w:r>
        <w:t xml:space="preserve"> jen</w:t>
      </w:r>
      <w:r w:rsidR="00ED645E" w:rsidRPr="00655C0A">
        <w:t xml:space="preserve"> </w:t>
      </w:r>
      <w:r>
        <w:rPr>
          <w:b/>
        </w:rPr>
        <w:t>„příjemce“</w:t>
      </w:r>
      <w:r>
        <w:t>)</w:t>
      </w:r>
    </w:p>
    <w:p w:rsidR="00124177" w:rsidRPr="00655C0A" w:rsidRDefault="00124177" w:rsidP="00B156DE">
      <w:pPr>
        <w:spacing w:after="120" w:line="360" w:lineRule="auto"/>
        <w:ind w:left="720" w:hanging="720"/>
        <w:rPr>
          <w:rStyle w:val="FontStyle2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5C0A">
        <w:t>a</w:t>
      </w:r>
    </w:p>
    <w:p w:rsidR="00F46172" w:rsidRPr="00655C0A" w:rsidRDefault="008F4568" w:rsidP="00AB4E1F">
      <w:pPr>
        <w:tabs>
          <w:tab w:val="left" w:pos="1620"/>
        </w:tabs>
        <w:ind w:left="720" w:hanging="720"/>
        <w:rPr>
          <w:b/>
        </w:rPr>
      </w:pPr>
      <w:r>
        <w:rPr>
          <w:b/>
          <w:bCs/>
        </w:rPr>
        <w:t>Centrum organické chemie s.r.o.</w:t>
      </w:r>
    </w:p>
    <w:p w:rsidR="00F46172" w:rsidRPr="00655C0A" w:rsidRDefault="00F46172" w:rsidP="00AB4E1F">
      <w:pPr>
        <w:tabs>
          <w:tab w:val="left" w:pos="1620"/>
        </w:tabs>
        <w:ind w:left="720" w:hanging="720"/>
      </w:pPr>
      <w:r w:rsidRPr="00655C0A">
        <w:t>Adresa:</w:t>
      </w:r>
      <w:r w:rsidRPr="00655C0A">
        <w:tab/>
      </w:r>
      <w:r w:rsidR="00E75F55">
        <w:tab/>
      </w:r>
      <w:r w:rsidR="008F4568">
        <w:t>Rybitví 296, 533 5</w:t>
      </w:r>
      <w:r w:rsidR="00866686">
        <w:t>4</w:t>
      </w:r>
      <w:r w:rsidR="008F4568">
        <w:t xml:space="preserve"> Rybitví</w:t>
      </w:r>
    </w:p>
    <w:p w:rsidR="00F46172" w:rsidRPr="00655C0A" w:rsidRDefault="00F46172" w:rsidP="00AB4E1F">
      <w:pPr>
        <w:tabs>
          <w:tab w:val="left" w:pos="1620"/>
        </w:tabs>
        <w:ind w:left="720" w:hanging="720"/>
      </w:pPr>
      <w:r w:rsidRPr="00655C0A">
        <w:t xml:space="preserve">IČ: </w:t>
      </w:r>
      <w:r w:rsidRPr="00655C0A">
        <w:tab/>
      </w:r>
      <w:r w:rsidRPr="00655C0A">
        <w:tab/>
      </w:r>
      <w:r w:rsidR="00E75F55">
        <w:tab/>
      </w:r>
      <w:r w:rsidR="008F4568">
        <w:t>28778758</w:t>
      </w:r>
    </w:p>
    <w:p w:rsidR="006F51B3" w:rsidRDefault="00F46172" w:rsidP="00AB4E1F">
      <w:pPr>
        <w:tabs>
          <w:tab w:val="left" w:pos="1620"/>
        </w:tabs>
        <w:ind w:left="720" w:hanging="720"/>
      </w:pPr>
      <w:r w:rsidRPr="00655C0A">
        <w:t>DIČ:</w:t>
      </w:r>
      <w:r w:rsidRPr="00655C0A">
        <w:tab/>
      </w:r>
      <w:r w:rsidRPr="00655C0A">
        <w:tab/>
      </w:r>
      <w:r w:rsidR="00E75F55">
        <w:tab/>
      </w:r>
      <w:r w:rsidR="00DB7B3E">
        <w:t>C</w:t>
      </w:r>
      <w:r w:rsidR="008F4568">
        <w:t>Z28778758</w:t>
      </w:r>
      <w:r w:rsidR="00CA3909">
        <w:tab/>
      </w:r>
    </w:p>
    <w:p w:rsidR="00B43607" w:rsidRDefault="00B43607" w:rsidP="00AB4E1F">
      <w:pPr>
        <w:tabs>
          <w:tab w:val="left" w:pos="1620"/>
        </w:tabs>
        <w:ind w:left="720" w:hanging="720"/>
        <w:rPr>
          <w:rStyle w:val="FontStyle25"/>
          <w:rFonts w:ascii="Times New Roman" w:hAnsi="Times New Roman" w:cs="Times New Roman"/>
          <w:color w:val="auto"/>
          <w:sz w:val="24"/>
        </w:rPr>
      </w:pPr>
      <w:r>
        <w:tab/>
      </w:r>
      <w:r>
        <w:tab/>
      </w:r>
      <w:r>
        <w:tab/>
      </w:r>
      <w:r w:rsidRPr="00655C0A">
        <w:rPr>
          <w:rStyle w:val="FontStyle25"/>
          <w:rFonts w:ascii="Times New Roman" w:hAnsi="Times New Roman" w:cs="Times New Roman"/>
          <w:color w:val="auto"/>
          <w:sz w:val="24"/>
        </w:rPr>
        <w:t>Zapsaná v obchodním rejstříku vedeném Krajským soudem</w:t>
      </w:r>
    </w:p>
    <w:p w:rsidR="00B43607" w:rsidRPr="00655C0A" w:rsidRDefault="00B43607" w:rsidP="00AB4E1F">
      <w:pPr>
        <w:tabs>
          <w:tab w:val="left" w:pos="1620"/>
        </w:tabs>
        <w:ind w:left="720" w:hanging="720"/>
      </w:pPr>
      <w:r>
        <w:tab/>
      </w:r>
      <w:r>
        <w:tab/>
      </w:r>
      <w:r>
        <w:tab/>
      </w:r>
      <w:r w:rsidR="00287FF5" w:rsidRPr="00287FF5">
        <w:t>v Hradci Králové, oddíl C, vložka 26785</w:t>
      </w:r>
    </w:p>
    <w:p w:rsidR="00F46172" w:rsidRDefault="00CA3909" w:rsidP="00AB4E1F">
      <w:pPr>
        <w:tabs>
          <w:tab w:val="left" w:pos="1620"/>
        </w:tabs>
        <w:spacing w:after="120"/>
        <w:ind w:left="1620" w:hanging="1620"/>
      </w:pPr>
      <w:r>
        <w:t>Zastoupená:</w:t>
      </w:r>
      <w:r>
        <w:tab/>
      </w:r>
      <w:r w:rsidR="00E75F55">
        <w:tab/>
      </w:r>
      <w:r>
        <w:t xml:space="preserve">RNDr. </w:t>
      </w:r>
      <w:r w:rsidR="008F4568">
        <w:t>Karel Novák, jednatel; Ing. Lubo</w:t>
      </w:r>
      <w:r w:rsidR="002408A3">
        <w:t>mír Kubáč, Ph.D., jednatel</w:t>
      </w:r>
    </w:p>
    <w:p w:rsidR="00F03D69" w:rsidRPr="00F03D69" w:rsidRDefault="00107698" w:rsidP="00F03D69">
      <w:pPr>
        <w:tabs>
          <w:tab w:val="left" w:pos="1620"/>
        </w:tabs>
        <w:spacing w:after="120"/>
        <w:ind w:left="1620" w:hanging="1620"/>
        <w:rPr>
          <w:rStyle w:val="FontStyle25"/>
          <w:rFonts w:ascii="Times New Roman" w:hAnsi="Times New Roman" w:cs="Times New Roman"/>
          <w:bCs/>
          <w:color w:val="auto"/>
          <w:sz w:val="24"/>
          <w:szCs w:val="24"/>
        </w:rPr>
      </w:pPr>
      <w:r>
        <w:t>Bankovní účet</w:t>
      </w:r>
      <w:r w:rsidR="00E75F55">
        <w:t xml:space="preserve"> č.</w:t>
      </w:r>
      <w:r>
        <w:t>:</w:t>
      </w:r>
      <w:r w:rsidR="00F03D69">
        <w:tab/>
      </w:r>
      <w:r w:rsidR="00B66CE6" w:rsidRPr="00B66CE6">
        <w:rPr>
          <w:bCs/>
        </w:rPr>
        <w:t>225479892</w:t>
      </w:r>
      <w:r w:rsidR="00F5775F" w:rsidRPr="00F5775F">
        <w:rPr>
          <w:bCs/>
        </w:rPr>
        <w:t>/0600</w:t>
      </w:r>
      <w:r w:rsidR="00F03D69" w:rsidRPr="00317989">
        <w:rPr>
          <w:bCs/>
          <w:highlight w:val="yellow"/>
        </w:rPr>
        <w:br/>
      </w:r>
      <w:r w:rsidR="00F03D69" w:rsidRPr="00F5775F">
        <w:rPr>
          <w:bCs/>
        </w:rPr>
        <w:tab/>
        <w:t>vedený u MONETA Money Bank, a. s.</w:t>
      </w:r>
    </w:p>
    <w:p w:rsidR="00B156DE" w:rsidRDefault="00A21D75" w:rsidP="00B156DE">
      <w:pPr>
        <w:pStyle w:val="Style10"/>
        <w:widowControl/>
        <w:spacing w:after="120" w:line="360" w:lineRule="auto"/>
        <w:ind w:right="35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(</w:t>
      </w:r>
      <w:r w:rsidR="0037439B"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d</w:t>
      </w:r>
      <w:r w:rsidR="00F97768" w:rsidRPr="00655C0A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ále jen </w:t>
      </w:r>
      <w:r w:rsidR="00F97768"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„</w:t>
      </w:r>
      <w:r w:rsidR="006F51B3"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 xml:space="preserve">další </w:t>
      </w:r>
      <w:r w:rsidR="00F97768"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 xml:space="preserve">účastník </w:t>
      </w:r>
      <w:r w:rsidR="003D3F8F"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1</w:t>
      </w:r>
      <w:r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“</w:t>
      </w:r>
      <w:r w:rsidRPr="00A21D7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)</w:t>
      </w:r>
    </w:p>
    <w:p w:rsidR="00670E50" w:rsidRDefault="00670E50" w:rsidP="00B156DE">
      <w:pPr>
        <w:pStyle w:val="Style10"/>
        <w:widowControl/>
        <w:spacing w:after="120" w:line="360" w:lineRule="auto"/>
        <w:ind w:right="35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a</w:t>
      </w:r>
    </w:p>
    <w:p w:rsidR="00670E50" w:rsidRDefault="004219A5" w:rsidP="00AB4E1F">
      <w:pPr>
        <w:pStyle w:val="Nadpis2"/>
        <w:ind w:left="0"/>
        <w:jc w:val="both"/>
        <w:rPr>
          <w:rStyle w:val="FontStyle25"/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>
        <w:rPr>
          <w:rStyle w:val="FontStyle25"/>
          <w:rFonts w:ascii="Times New Roman" w:hAnsi="Times New Roman" w:cs="Times New Roman"/>
          <w:b/>
          <w:color w:val="auto"/>
          <w:sz w:val="24"/>
          <w:szCs w:val="24"/>
          <w:lang w:val="cs-CZ"/>
        </w:rPr>
        <w:t>Univerzita Pardubice</w:t>
      </w:r>
    </w:p>
    <w:p w:rsidR="00287FF5" w:rsidRPr="001F3479" w:rsidRDefault="00287FF5" w:rsidP="00AB4E1F">
      <w:pPr>
        <w:pStyle w:val="Nadpis2"/>
        <w:ind w:left="0"/>
        <w:jc w:val="both"/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1F3479"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veřejná </w:t>
      </w:r>
      <w:r w:rsidR="00FB464D"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vysoká </w:t>
      </w:r>
      <w:r w:rsidRPr="001F3479"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  <w:t>škola zřízená zákonem</w:t>
      </w:r>
    </w:p>
    <w:p w:rsidR="003D3F8F" w:rsidRDefault="003D3F8F" w:rsidP="00AB4E1F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Adresa:</w:t>
      </w:r>
      <w:r w:rsidR="00670E50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4219A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Studentská 95, 532 10 Pardubice</w:t>
      </w:r>
    </w:p>
    <w:p w:rsidR="003D3F8F" w:rsidRPr="00670E50" w:rsidRDefault="003D3F8F" w:rsidP="00AB4E1F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IČ</w:t>
      </w:r>
      <w:r w:rsidR="00287FF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O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:</w:t>
      </w:r>
      <w:r w:rsidR="00670E50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670E50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424C18" w:rsidRPr="00424C18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00216275</w:t>
      </w:r>
    </w:p>
    <w:p w:rsidR="003D3F8F" w:rsidRPr="003D3F8F" w:rsidRDefault="003D3F8F" w:rsidP="00AB4E1F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DIČ:</w:t>
      </w:r>
      <w:r w:rsidR="00670E50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670E50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75F5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670E50" w:rsidRPr="00375787">
        <w:rPr>
          <w:rFonts w:ascii="Times New Roman" w:hAnsi="Times New Roman" w:cs="Times New Roman"/>
          <w:lang w:val="cs-CZ"/>
        </w:rPr>
        <w:t>CZ</w:t>
      </w:r>
      <w:r w:rsidR="00424C18" w:rsidRPr="00424C18">
        <w:rPr>
          <w:rFonts w:ascii="Times New Roman" w:hAnsi="Times New Roman" w:cs="Times New Roman"/>
          <w:lang w:val="cs-CZ"/>
        </w:rPr>
        <w:t>00216275</w:t>
      </w:r>
    </w:p>
    <w:p w:rsidR="003D3F8F" w:rsidRDefault="00670E50" w:rsidP="00AD3FFC">
      <w:pPr>
        <w:pStyle w:val="Style10"/>
        <w:widowControl/>
        <w:spacing w:after="120" w:line="240" w:lineRule="auto"/>
        <w:ind w:right="34"/>
        <w:rPr>
          <w:rFonts w:ascii="Times New Roman" w:hAnsi="Times New Roman" w:cs="Times New Roman"/>
          <w:lang w:val="cs-CZ"/>
        </w:rPr>
      </w:pPr>
      <w:r w:rsidRPr="00375787">
        <w:rPr>
          <w:rFonts w:ascii="Times New Roman" w:hAnsi="Times New Roman" w:cs="Times New Roman"/>
          <w:lang w:val="cs-CZ"/>
        </w:rPr>
        <w:t xml:space="preserve">Zastoupená: </w:t>
      </w:r>
      <w:r w:rsidR="00E75F5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6F1A7E" w:rsidRPr="00DA2EBE">
        <w:rPr>
          <w:rFonts w:ascii="Times New Roman" w:hAnsi="Times New Roman" w:cs="Times New Roman"/>
        </w:rPr>
        <w:t>prof. Ing. Jiří Málek, DrSc.,</w:t>
      </w:r>
      <w:r w:rsidR="0053134F" w:rsidRPr="006F1A7E">
        <w:rPr>
          <w:rFonts w:ascii="Times New Roman" w:hAnsi="Times New Roman" w:cs="Times New Roman"/>
          <w:lang w:val="cs-CZ"/>
        </w:rPr>
        <w:t xml:space="preserve"> </w:t>
      </w:r>
      <w:r w:rsidR="0053134F" w:rsidRPr="0053134F">
        <w:rPr>
          <w:rFonts w:ascii="Times New Roman" w:hAnsi="Times New Roman" w:cs="Times New Roman"/>
          <w:lang w:val="cs-CZ"/>
        </w:rPr>
        <w:t>rektor</w:t>
      </w:r>
    </w:p>
    <w:p w:rsidR="00107698" w:rsidRPr="003477CB" w:rsidRDefault="00107698" w:rsidP="003477CB">
      <w:pPr>
        <w:pStyle w:val="Style10"/>
        <w:widowControl/>
        <w:spacing w:line="240" w:lineRule="auto"/>
        <w:ind w:right="34"/>
        <w:rPr>
          <w:rFonts w:ascii="Times New Roman" w:hAnsi="Times New Roman" w:cs="Times New Roman"/>
          <w:bCs/>
          <w:lang w:val="cs-CZ" w:eastAsia="cs-CZ"/>
        </w:rPr>
      </w:pPr>
      <w:r>
        <w:rPr>
          <w:rFonts w:ascii="Times New Roman" w:hAnsi="Times New Roman" w:cs="Times New Roman"/>
          <w:lang w:val="cs-CZ"/>
        </w:rPr>
        <w:t>Bankovní účet</w:t>
      </w:r>
      <w:r w:rsidR="00E75F55">
        <w:rPr>
          <w:rFonts w:ascii="Times New Roman" w:hAnsi="Times New Roman" w:cs="Times New Roman"/>
          <w:lang w:val="cs-CZ"/>
        </w:rPr>
        <w:t xml:space="preserve"> č.</w:t>
      </w:r>
      <w:r>
        <w:rPr>
          <w:rFonts w:ascii="Times New Roman" w:hAnsi="Times New Roman" w:cs="Times New Roman"/>
          <w:lang w:val="cs-CZ"/>
        </w:rPr>
        <w:t>:</w:t>
      </w:r>
      <w:r w:rsidR="003477CB">
        <w:rPr>
          <w:rFonts w:ascii="Times New Roman" w:hAnsi="Times New Roman" w:cs="Times New Roman"/>
          <w:lang w:val="cs-CZ"/>
        </w:rPr>
        <w:t xml:space="preserve"> </w:t>
      </w:r>
      <w:r w:rsidR="003477CB">
        <w:rPr>
          <w:rFonts w:ascii="Times New Roman" w:hAnsi="Times New Roman" w:cs="Times New Roman"/>
          <w:lang w:val="cs-CZ"/>
        </w:rPr>
        <w:tab/>
      </w:r>
      <w:r w:rsidR="00B66CE6" w:rsidRPr="00B66CE6">
        <w:rPr>
          <w:rFonts w:ascii="Times New Roman" w:hAnsi="Times New Roman" w:cs="Times New Roman"/>
          <w:lang w:val="cs-CZ"/>
        </w:rPr>
        <w:t>115-6829700217/0100</w:t>
      </w:r>
    </w:p>
    <w:p w:rsidR="003477CB" w:rsidRPr="003477CB" w:rsidRDefault="003477CB" w:rsidP="00AD3FFC">
      <w:pPr>
        <w:pStyle w:val="Style10"/>
        <w:widowControl/>
        <w:spacing w:after="120" w:line="240" w:lineRule="auto"/>
        <w:ind w:right="34"/>
        <w:rPr>
          <w:rFonts w:ascii="Times New Roman" w:hAnsi="Times New Roman" w:cs="Times New Roman"/>
          <w:bCs/>
          <w:lang w:val="cs-CZ" w:eastAsia="cs-CZ"/>
        </w:rPr>
      </w:pPr>
      <w:r w:rsidRPr="003477CB">
        <w:rPr>
          <w:rFonts w:ascii="Times New Roman" w:hAnsi="Times New Roman" w:cs="Times New Roman"/>
          <w:bCs/>
          <w:lang w:val="cs-CZ" w:eastAsia="cs-CZ"/>
        </w:rPr>
        <w:tab/>
      </w:r>
      <w:r w:rsidRPr="003477CB">
        <w:rPr>
          <w:rFonts w:ascii="Times New Roman" w:hAnsi="Times New Roman" w:cs="Times New Roman"/>
          <w:bCs/>
          <w:lang w:val="cs-CZ" w:eastAsia="cs-CZ"/>
        </w:rPr>
        <w:tab/>
      </w:r>
      <w:r w:rsidRPr="003477CB">
        <w:rPr>
          <w:rFonts w:ascii="Times New Roman" w:hAnsi="Times New Roman" w:cs="Times New Roman"/>
          <w:bCs/>
          <w:lang w:val="cs-CZ" w:eastAsia="cs-CZ"/>
        </w:rPr>
        <w:tab/>
      </w:r>
      <w:r w:rsidR="00287FF5">
        <w:rPr>
          <w:rFonts w:ascii="Times New Roman" w:hAnsi="Times New Roman" w:cs="Times New Roman"/>
          <w:bCs/>
          <w:lang w:val="cs-CZ" w:eastAsia="cs-CZ"/>
        </w:rPr>
        <w:t>v</w:t>
      </w:r>
      <w:r w:rsidRPr="003477CB">
        <w:rPr>
          <w:rFonts w:ascii="Times New Roman" w:hAnsi="Times New Roman" w:cs="Times New Roman"/>
          <w:bCs/>
          <w:lang w:val="cs-CZ" w:eastAsia="cs-CZ"/>
        </w:rPr>
        <w:t>edený</w:t>
      </w:r>
      <w:r w:rsidR="00074CF5">
        <w:rPr>
          <w:rFonts w:ascii="Times New Roman" w:hAnsi="Times New Roman" w:cs="Times New Roman"/>
          <w:bCs/>
          <w:lang w:val="cs-CZ" w:eastAsia="cs-CZ"/>
        </w:rPr>
        <w:t xml:space="preserve"> u</w:t>
      </w:r>
      <w:r w:rsidRPr="003477CB">
        <w:rPr>
          <w:rFonts w:ascii="Times New Roman" w:hAnsi="Times New Roman" w:cs="Times New Roman"/>
          <w:bCs/>
          <w:lang w:val="cs-CZ" w:eastAsia="cs-CZ"/>
        </w:rPr>
        <w:t xml:space="preserve"> </w:t>
      </w:r>
      <w:r w:rsidR="00B210B7">
        <w:rPr>
          <w:rFonts w:ascii="Times New Roman" w:hAnsi="Times New Roman" w:cs="Times New Roman"/>
          <w:bCs/>
          <w:lang w:val="cs-CZ" w:eastAsia="cs-CZ"/>
        </w:rPr>
        <w:t>Komerční banky a.s.</w:t>
      </w:r>
    </w:p>
    <w:p w:rsidR="00B156DE" w:rsidRDefault="00A21D75" w:rsidP="0082491D">
      <w:pPr>
        <w:pStyle w:val="Style10"/>
        <w:widowControl/>
        <w:spacing w:after="120"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lastRenderedPageBreak/>
        <w:t>(</w:t>
      </w:r>
      <w:r w:rsidR="003D3F8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dále jen </w:t>
      </w:r>
      <w:r w:rsidR="003D3F8F"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„další účastník 2“</w:t>
      </w:r>
      <w:r w:rsidRPr="00A21D7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)</w:t>
      </w:r>
    </w:p>
    <w:p w:rsidR="001E7719" w:rsidRDefault="001E7719" w:rsidP="001E7719">
      <w:pPr>
        <w:pStyle w:val="Style10"/>
        <w:widowControl/>
        <w:spacing w:after="120" w:line="360" w:lineRule="auto"/>
        <w:ind w:right="35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a</w:t>
      </w:r>
    </w:p>
    <w:p w:rsidR="0054482E" w:rsidRDefault="0054482E" w:rsidP="001E7719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54482E">
        <w:rPr>
          <w:rStyle w:val="FontStyle25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Univerzita Tomáše Bati ve Zlíně </w:t>
      </w:r>
    </w:p>
    <w:p w:rsidR="001F3479" w:rsidRPr="001F3479" w:rsidRDefault="001F3479" w:rsidP="001F3479">
      <w:pPr>
        <w:pStyle w:val="Nadpis2"/>
        <w:ind w:left="0"/>
        <w:jc w:val="both"/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1F3479"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veřejná </w:t>
      </w:r>
      <w:r w:rsidR="00CB7327"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vysoká </w:t>
      </w:r>
      <w:r w:rsidRPr="001F3479">
        <w:rPr>
          <w:rStyle w:val="FontStyle25"/>
          <w:rFonts w:ascii="Times New Roman" w:hAnsi="Times New Roman" w:cs="Times New Roman"/>
          <w:color w:val="auto"/>
          <w:sz w:val="24"/>
          <w:szCs w:val="24"/>
          <w:lang w:val="cs-CZ"/>
        </w:rPr>
        <w:t>škola zřízená zákonem</w:t>
      </w:r>
    </w:p>
    <w:p w:rsidR="001E7719" w:rsidRDefault="001E7719" w:rsidP="001E7719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Adresa: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54482E" w:rsidRPr="0054482E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nám. T. G. Masaryka</w:t>
      </w:r>
      <w:r w:rsidR="0054482E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5555, 760 01 Zlín</w:t>
      </w:r>
    </w:p>
    <w:p w:rsidR="001E7719" w:rsidRPr="00670E50" w:rsidRDefault="001E7719" w:rsidP="001E7719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IČ: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="00EF4C0F" w:rsidRPr="00EF4C0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70883521</w:t>
      </w:r>
    </w:p>
    <w:p w:rsidR="001E7719" w:rsidRPr="003D3F8F" w:rsidRDefault="001E7719" w:rsidP="001E7719">
      <w:pPr>
        <w:pStyle w:val="Style10"/>
        <w:widowControl/>
        <w:spacing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DIČ: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ab/>
      </w:r>
      <w:r w:rsidRPr="00375787">
        <w:rPr>
          <w:rFonts w:ascii="Times New Roman" w:hAnsi="Times New Roman" w:cs="Times New Roman"/>
          <w:lang w:val="cs-CZ"/>
        </w:rPr>
        <w:t>CZ</w:t>
      </w:r>
      <w:r w:rsidR="00EF4C0F" w:rsidRPr="00EF4C0F">
        <w:rPr>
          <w:rFonts w:ascii="Times New Roman" w:hAnsi="Times New Roman" w:cs="Times New Roman"/>
          <w:lang w:val="cs-CZ"/>
        </w:rPr>
        <w:t>70883521</w:t>
      </w:r>
    </w:p>
    <w:p w:rsidR="001E7719" w:rsidRDefault="001E7719" w:rsidP="001E7719">
      <w:pPr>
        <w:pStyle w:val="Style10"/>
        <w:widowControl/>
        <w:spacing w:after="120" w:line="240" w:lineRule="auto"/>
        <w:ind w:right="34"/>
        <w:rPr>
          <w:rFonts w:ascii="Times New Roman" w:hAnsi="Times New Roman" w:cs="Times New Roman"/>
          <w:lang w:val="cs-CZ"/>
        </w:rPr>
      </w:pPr>
      <w:r w:rsidRPr="00375787">
        <w:rPr>
          <w:rFonts w:ascii="Times New Roman" w:hAnsi="Times New Roman" w:cs="Times New Roman"/>
          <w:lang w:val="cs-CZ"/>
        </w:rPr>
        <w:t xml:space="preserve">Zastoupená: 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4234C1" w:rsidRPr="004234C1">
        <w:rPr>
          <w:rFonts w:ascii="Times New Roman" w:hAnsi="Times New Roman" w:cs="Times New Roman"/>
          <w:lang w:val="cs-CZ"/>
        </w:rPr>
        <w:t>prof. Ing. Vladimír Sedlařík, Ph.D., rektor</w:t>
      </w:r>
    </w:p>
    <w:p w:rsidR="0026665E" w:rsidRPr="0026665E" w:rsidRDefault="001E7719" w:rsidP="0026665E">
      <w:pPr>
        <w:pStyle w:val="Style10"/>
        <w:ind w:right="3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Bankovní účet č.: </w:t>
      </w:r>
      <w:r>
        <w:rPr>
          <w:rFonts w:ascii="Times New Roman" w:hAnsi="Times New Roman" w:cs="Times New Roman"/>
          <w:lang w:val="cs-CZ"/>
        </w:rPr>
        <w:tab/>
      </w:r>
      <w:r w:rsidR="0026665E" w:rsidRPr="0026665E">
        <w:rPr>
          <w:rFonts w:ascii="Times New Roman" w:hAnsi="Times New Roman" w:cs="Times New Roman"/>
          <w:lang w:val="cs-CZ"/>
        </w:rPr>
        <w:t>115-6848150257/0100</w:t>
      </w:r>
    </w:p>
    <w:p w:rsidR="001E7719" w:rsidRPr="003477CB" w:rsidRDefault="0026665E" w:rsidP="00BE7102">
      <w:pPr>
        <w:pStyle w:val="Style10"/>
        <w:widowControl/>
        <w:spacing w:line="240" w:lineRule="auto"/>
        <w:ind w:right="34"/>
        <w:rPr>
          <w:rFonts w:ascii="Times New Roman" w:hAnsi="Times New Roman" w:cs="Times New Roman"/>
          <w:bCs/>
          <w:lang w:val="cs-CZ" w:eastAsia="cs-CZ"/>
        </w:rPr>
      </w:pPr>
      <w:r w:rsidRPr="0026665E">
        <w:rPr>
          <w:rFonts w:ascii="Times New Roman" w:hAnsi="Times New Roman" w:cs="Times New Roman"/>
          <w:lang w:val="cs-CZ"/>
        </w:rPr>
        <w:tab/>
      </w:r>
      <w:r w:rsidRPr="0026665E">
        <w:rPr>
          <w:rFonts w:ascii="Times New Roman" w:hAnsi="Times New Roman" w:cs="Times New Roman"/>
          <w:lang w:val="cs-CZ"/>
        </w:rPr>
        <w:tab/>
      </w:r>
      <w:r w:rsidRPr="0026665E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vedený u Komerční banky</w:t>
      </w:r>
      <w:r w:rsidRPr="0026665E">
        <w:rPr>
          <w:rFonts w:ascii="Times New Roman" w:hAnsi="Times New Roman" w:cs="Times New Roman"/>
          <w:lang w:val="cs-CZ"/>
        </w:rPr>
        <w:t>, a.s.</w:t>
      </w:r>
      <w:r w:rsidR="001E7719" w:rsidRPr="003477CB">
        <w:rPr>
          <w:rFonts w:ascii="Times New Roman" w:hAnsi="Times New Roman" w:cs="Times New Roman"/>
          <w:bCs/>
          <w:lang w:val="cs-CZ" w:eastAsia="cs-CZ"/>
        </w:rPr>
        <w:tab/>
      </w:r>
    </w:p>
    <w:p w:rsidR="001E7719" w:rsidRDefault="001E7719" w:rsidP="001E7719">
      <w:pPr>
        <w:pStyle w:val="Style10"/>
        <w:widowControl/>
        <w:spacing w:after="120"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(dále jen </w:t>
      </w:r>
      <w:r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 xml:space="preserve">„další účastník </w:t>
      </w:r>
      <w:r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3</w:t>
      </w:r>
      <w:r w:rsidRPr="00A21D75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“</w:t>
      </w:r>
      <w:r w:rsidRPr="00A21D75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)</w:t>
      </w:r>
    </w:p>
    <w:p w:rsidR="001E7719" w:rsidRDefault="001E7719" w:rsidP="00AD3FFC">
      <w:pPr>
        <w:pStyle w:val="Style10"/>
        <w:widowControl/>
        <w:spacing w:after="120"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AB4E1F" w:rsidRPr="00AD3FFC" w:rsidRDefault="00AB4E1F" w:rsidP="00AD3FFC">
      <w:pPr>
        <w:pStyle w:val="Style10"/>
        <w:widowControl/>
        <w:spacing w:after="120" w:line="240" w:lineRule="auto"/>
        <w:ind w:right="34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B80C52" w:rsidRPr="007F0260" w:rsidRDefault="00596389" w:rsidP="007F0260">
      <w:pPr>
        <w:pStyle w:val="Style10"/>
        <w:widowControl/>
        <w:spacing w:after="120" w:line="240" w:lineRule="auto"/>
        <w:ind w:right="34"/>
        <w:rPr>
          <w:rFonts w:ascii="Times New Roman" w:hAnsi="Times New Roman" w:cs="Times New Roman"/>
          <w:szCs w:val="18"/>
          <w:lang w:val="cs-CZ" w:eastAsia="cs-CZ"/>
        </w:rPr>
      </w:pPr>
      <w:r w:rsidRPr="0057226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a také </w:t>
      </w:r>
      <w:r w:rsidR="002258E6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příjemce</w:t>
      </w:r>
      <w:r w:rsidRPr="0057226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a </w:t>
      </w:r>
      <w:r w:rsidR="008F4568" w:rsidRPr="0057226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další účastníci</w:t>
      </w:r>
      <w:r w:rsidRPr="0057226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</w:t>
      </w:r>
      <w:r w:rsidR="00ED645E" w:rsidRPr="0057226F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společně jako </w:t>
      </w:r>
      <w:r w:rsidR="002258E6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(</w:t>
      </w:r>
      <w:r w:rsidR="00ED645E" w:rsidRPr="002258E6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„</w:t>
      </w:r>
      <w:r w:rsidR="0054315E" w:rsidRPr="002258E6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s</w:t>
      </w:r>
      <w:r w:rsidR="002F539A" w:rsidRPr="002258E6">
        <w:rPr>
          <w:rStyle w:val="FontStyle25"/>
          <w:rFonts w:ascii="Times New Roman" w:hAnsi="Times New Roman" w:cs="Times New Roman"/>
          <w:b/>
          <w:color w:val="auto"/>
          <w:sz w:val="24"/>
          <w:lang w:val="cs-CZ" w:eastAsia="cs-CZ"/>
        </w:rPr>
        <w:t>mluvní strany“</w:t>
      </w:r>
      <w:r w:rsidR="002258E6" w:rsidRPr="002258E6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)</w:t>
      </w:r>
    </w:p>
    <w:p w:rsidR="00B80C52" w:rsidRDefault="00B80C52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b/>
          <w:szCs w:val="20"/>
          <w:lang w:val="cs-CZ"/>
        </w:rPr>
      </w:pPr>
    </w:p>
    <w:p w:rsidR="00AA2E77" w:rsidRDefault="00620AC8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rFonts w:ascii="Times New Roman" w:hAnsi="Times New Roman" w:cs="Times New Roman"/>
          <w:szCs w:val="20"/>
          <w:lang w:val="cs-CZ"/>
        </w:rPr>
      </w:pPr>
      <w:r w:rsidRPr="00E422A2">
        <w:rPr>
          <w:rFonts w:ascii="Times New Roman" w:hAnsi="Times New Roman" w:cs="Times New Roman"/>
          <w:szCs w:val="20"/>
          <w:lang w:val="cs-CZ"/>
        </w:rPr>
        <w:t xml:space="preserve">uzavřeli </w:t>
      </w:r>
      <w:r>
        <w:rPr>
          <w:rFonts w:ascii="Times New Roman" w:hAnsi="Times New Roman" w:cs="Times New Roman"/>
          <w:szCs w:val="20"/>
          <w:lang w:val="cs-CZ"/>
        </w:rPr>
        <w:t xml:space="preserve">mezi sebou 4.7.2018 </w:t>
      </w:r>
      <w:r w:rsidR="00AA2E77">
        <w:rPr>
          <w:rFonts w:ascii="Times New Roman" w:hAnsi="Times New Roman" w:cs="Times New Roman"/>
          <w:szCs w:val="20"/>
          <w:lang w:val="cs-CZ"/>
        </w:rPr>
        <w:t xml:space="preserve">Smlouvu o účasti na řešení projektu </w:t>
      </w:r>
      <w:r w:rsidR="00B6545F">
        <w:rPr>
          <w:rFonts w:ascii="Times New Roman" w:hAnsi="Times New Roman" w:cs="Times New Roman"/>
          <w:szCs w:val="20"/>
          <w:lang w:val="cs-CZ"/>
        </w:rPr>
        <w:t>(dále jen Smlouva)</w:t>
      </w:r>
    </w:p>
    <w:p w:rsidR="00AA2E77" w:rsidRDefault="00AA2E77" w:rsidP="00E422A2">
      <w:pPr>
        <w:pStyle w:val="Style4"/>
        <w:widowControl/>
        <w:spacing w:before="120" w:after="120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 xml:space="preserve">Název: </w:t>
      </w:r>
      <w:r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 xml:space="preserve">                 </w:t>
      </w:r>
      <w:r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Nová aditiva pro multifunkční modifikaci polymerních povrchů</w:t>
      </w:r>
    </w:p>
    <w:p w:rsidR="00AA2E77" w:rsidRPr="00F02C34" w:rsidRDefault="00AA2E77" w:rsidP="00E422A2">
      <w:pPr>
        <w:pStyle w:val="Style4"/>
        <w:widowControl/>
        <w:spacing w:before="120" w:after="120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Ev. č. projektu:   FV30048</w:t>
      </w:r>
    </w:p>
    <w:p w:rsidR="00620AC8" w:rsidRDefault="00AA2E77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rFonts w:ascii="Times New Roman" w:hAnsi="Times New Roman" w:cs="Times New Roman"/>
          <w:b/>
          <w:szCs w:val="20"/>
          <w:lang w:val="cs-CZ"/>
        </w:rPr>
      </w:pPr>
      <w:r w:rsidRPr="00E422A2">
        <w:rPr>
          <w:rFonts w:ascii="Times New Roman" w:hAnsi="Times New Roman" w:cs="Times New Roman"/>
          <w:szCs w:val="20"/>
          <w:lang w:val="cs-CZ"/>
        </w:rPr>
        <w:t xml:space="preserve">Řešení projektu </w:t>
      </w:r>
      <w:r>
        <w:rPr>
          <w:rFonts w:ascii="Times New Roman" w:hAnsi="Times New Roman" w:cs="Times New Roman"/>
          <w:szCs w:val="20"/>
          <w:lang w:val="cs-CZ"/>
        </w:rPr>
        <w:t xml:space="preserve">je rozloženo do </w:t>
      </w:r>
      <w:r w:rsidR="00B6545F">
        <w:rPr>
          <w:rFonts w:ascii="Times New Roman" w:hAnsi="Times New Roman" w:cs="Times New Roman"/>
          <w:szCs w:val="20"/>
          <w:lang w:val="cs-CZ"/>
        </w:rPr>
        <w:t xml:space="preserve">období:    </w:t>
      </w:r>
      <w:r w:rsidR="00B6545F" w:rsidRPr="00E422A2">
        <w:rPr>
          <w:rFonts w:ascii="Times New Roman" w:hAnsi="Times New Roman" w:cs="Times New Roman"/>
          <w:b/>
          <w:szCs w:val="20"/>
          <w:lang w:val="cs-CZ"/>
        </w:rPr>
        <w:t>01/2018 – 12/2021</w:t>
      </w:r>
    </w:p>
    <w:p w:rsidR="00B6545F" w:rsidRDefault="00E64263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rFonts w:ascii="Times New Roman" w:hAnsi="Times New Roman" w:cs="Times New Roman"/>
          <w:szCs w:val="20"/>
          <w:lang w:val="cs-CZ"/>
        </w:rPr>
      </w:pPr>
      <w:r>
        <w:rPr>
          <w:rFonts w:ascii="Times New Roman" w:hAnsi="Times New Roman" w:cs="Times New Roman"/>
          <w:szCs w:val="20"/>
          <w:lang w:val="cs-CZ"/>
        </w:rPr>
        <w:t xml:space="preserve">a dne 7.10.2019 </w:t>
      </w:r>
      <w:r w:rsidR="004630FC">
        <w:rPr>
          <w:rFonts w:ascii="Times New Roman" w:hAnsi="Times New Roman" w:cs="Times New Roman"/>
          <w:szCs w:val="20"/>
          <w:lang w:val="cs-CZ"/>
        </w:rPr>
        <w:t>Dodatek č.1 ke Smlouvě.</w:t>
      </w:r>
    </w:p>
    <w:p w:rsidR="00E64263" w:rsidRDefault="00E64263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rFonts w:ascii="Times New Roman" w:hAnsi="Times New Roman" w:cs="Times New Roman"/>
          <w:szCs w:val="20"/>
          <w:lang w:val="cs-CZ"/>
        </w:rPr>
      </w:pPr>
    </w:p>
    <w:p w:rsidR="00B6545F" w:rsidRPr="00E422A2" w:rsidRDefault="00B6545F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rFonts w:ascii="Times New Roman" w:hAnsi="Times New Roman" w:cs="Times New Roman"/>
          <w:szCs w:val="20"/>
          <w:lang w:val="cs-CZ"/>
        </w:rPr>
      </w:pPr>
      <w:r w:rsidRPr="00E422A2">
        <w:rPr>
          <w:rFonts w:ascii="Times New Roman" w:hAnsi="Times New Roman" w:cs="Times New Roman"/>
          <w:szCs w:val="20"/>
          <w:lang w:val="cs-CZ"/>
        </w:rPr>
        <w:t xml:space="preserve">Dnešního dne uzavírají smluvní strany tento dodatek č.2 </w:t>
      </w:r>
      <w:r>
        <w:rPr>
          <w:rFonts w:ascii="Times New Roman" w:hAnsi="Times New Roman" w:cs="Times New Roman"/>
          <w:szCs w:val="20"/>
          <w:lang w:val="cs-CZ"/>
        </w:rPr>
        <w:t xml:space="preserve">ke Smlouvě, kterým se upravuje její znění takto: </w:t>
      </w:r>
    </w:p>
    <w:p w:rsidR="00620AC8" w:rsidRPr="00B80C52" w:rsidRDefault="00620AC8" w:rsidP="00AD3FFC">
      <w:pPr>
        <w:pStyle w:val="Style12"/>
        <w:widowControl/>
        <w:tabs>
          <w:tab w:val="left" w:pos="763"/>
        </w:tabs>
        <w:spacing w:before="20" w:after="120" w:line="250" w:lineRule="exact"/>
        <w:ind w:firstLine="0"/>
        <w:rPr>
          <w:b/>
          <w:szCs w:val="20"/>
          <w:lang w:val="cs-CZ"/>
        </w:rPr>
      </w:pPr>
    </w:p>
    <w:p w:rsidR="00B6545F" w:rsidRDefault="00B6545F">
      <w:pPr>
        <w:pStyle w:val="Style6"/>
        <w:widowControl/>
        <w:spacing w:before="24" w:after="120" w:line="240" w:lineRule="auto"/>
        <w:jc w:val="center"/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  <w:t>I.</w:t>
      </w:r>
    </w:p>
    <w:p w:rsidR="00B6545F" w:rsidRDefault="00B6545F" w:rsidP="00E422A2">
      <w:pPr>
        <w:pStyle w:val="Style6"/>
        <w:widowControl/>
        <w:spacing w:before="24" w:after="120" w:line="240" w:lineRule="auto"/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val="cs-CZ" w:eastAsia="cs-CZ"/>
        </w:rPr>
        <w:t>upřesňuje se:</w:t>
      </w:r>
    </w:p>
    <w:p w:rsidR="00B6545F" w:rsidRPr="0047764D" w:rsidRDefault="00B6545F" w:rsidP="00E422A2">
      <w:pPr>
        <w:pStyle w:val="Style6"/>
        <w:widowControl/>
        <w:spacing w:before="24" w:after="120" w:line="240" w:lineRule="auto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604AE0" w:rsidRDefault="00B6545F" w:rsidP="00E422A2">
      <w:pPr>
        <w:pStyle w:val="Style13"/>
        <w:widowControl/>
        <w:numPr>
          <w:ilvl w:val="0"/>
          <w:numId w:val="40"/>
        </w:numPr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  <w:r w:rsidRPr="00E422A2"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  <w:t>Příloha č. 1</w:t>
      </w:r>
      <w:r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  <w:t xml:space="preserve"> - </w:t>
      </w:r>
      <w:r w:rsidRPr="002F235F">
        <w:rPr>
          <w:rFonts w:ascii="Times New Roman" w:hAnsi="Times New Roman" w:cs="Times New Roman"/>
          <w:b/>
          <w:lang w:val="cs-CZ"/>
        </w:rPr>
        <w:t>Uznané náklady na řešení projektu</w:t>
      </w:r>
      <w:r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  <w:t xml:space="preserve"> </w:t>
      </w:r>
    </w:p>
    <w:p w:rsidR="00B6545F" w:rsidRDefault="00B6545F" w:rsidP="00E422A2">
      <w:pPr>
        <w:pStyle w:val="Odstavecseseznamem"/>
        <w:numPr>
          <w:ilvl w:val="0"/>
          <w:numId w:val="40"/>
        </w:numPr>
        <w:rPr>
          <w:rStyle w:val="FontStyle25"/>
          <w:rFonts w:ascii="Times New Roman" w:hAnsi="Times New Roman" w:cs="Times New Roman"/>
          <w:bCs/>
          <w:color w:val="auto"/>
          <w:sz w:val="24"/>
        </w:rPr>
      </w:pPr>
      <w:r w:rsidRPr="00E422A2">
        <w:rPr>
          <w:rStyle w:val="FontStyle25"/>
          <w:rFonts w:ascii="Times New Roman" w:hAnsi="Times New Roman" w:cs="Times New Roman"/>
          <w:b/>
          <w:bCs/>
          <w:color w:val="auto"/>
          <w:sz w:val="24"/>
        </w:rPr>
        <w:t>Příloha č. 2</w:t>
      </w:r>
      <w:r w:rsidRPr="00B6545F"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 </w:t>
      </w:r>
      <w:r>
        <w:rPr>
          <w:rStyle w:val="FontStyle25"/>
          <w:rFonts w:ascii="Times New Roman" w:hAnsi="Times New Roman" w:cs="Times New Roman"/>
          <w:bCs/>
          <w:color w:val="auto"/>
          <w:sz w:val="24"/>
        </w:rPr>
        <w:t>-</w:t>
      </w:r>
      <w:r w:rsidRPr="00B6545F"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 </w:t>
      </w:r>
      <w:r w:rsidRPr="00E422A2">
        <w:rPr>
          <w:rStyle w:val="FontStyle25"/>
          <w:rFonts w:ascii="Times New Roman" w:hAnsi="Times New Roman" w:cs="Times New Roman"/>
          <w:b/>
          <w:bCs/>
          <w:color w:val="auto"/>
          <w:sz w:val="24"/>
        </w:rPr>
        <w:t>Věcná náplň řešení</w:t>
      </w:r>
      <w:bookmarkStart w:id="1" w:name="_Hlk3281277"/>
      <w:r w:rsidRPr="00E422A2">
        <w:rPr>
          <w:rStyle w:val="FontStyle25"/>
          <w:rFonts w:ascii="Times New Roman" w:hAnsi="Times New Roman" w:cs="Times New Roman"/>
          <w:b/>
          <w:bCs/>
          <w:color w:val="auto"/>
          <w:sz w:val="24"/>
        </w:rPr>
        <w:t xml:space="preserve"> projektu</w:t>
      </w:r>
      <w:r w:rsidR="00452ABA" w:rsidRPr="006428C0"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          </w:t>
      </w:r>
      <w:bookmarkEnd w:id="1"/>
    </w:p>
    <w:p w:rsidR="00B6545F" w:rsidRDefault="00B6545F" w:rsidP="00E422A2">
      <w:pPr>
        <w:pStyle w:val="Odstavecseseznamem"/>
        <w:ind w:left="720"/>
        <w:rPr>
          <w:rStyle w:val="FontStyle25"/>
          <w:rFonts w:ascii="Times New Roman" w:hAnsi="Times New Roman" w:cs="Times New Roman"/>
          <w:bCs/>
          <w:color w:val="auto"/>
          <w:sz w:val="24"/>
        </w:rPr>
      </w:pPr>
    </w:p>
    <w:p w:rsidR="00E64263" w:rsidRDefault="00E64263" w:rsidP="00E422A2">
      <w:pPr>
        <w:pStyle w:val="Odstavecseseznamem"/>
        <w:ind w:left="720"/>
        <w:rPr>
          <w:rStyle w:val="FontStyle25"/>
          <w:rFonts w:ascii="Times New Roman" w:hAnsi="Times New Roman" w:cs="Times New Roman"/>
          <w:b/>
          <w:bCs/>
          <w:color w:val="auto"/>
          <w:sz w:val="24"/>
        </w:rPr>
      </w:pPr>
      <w:r>
        <w:rPr>
          <w:rStyle w:val="FontStyle25"/>
          <w:rFonts w:ascii="Times New Roman" w:hAnsi="Times New Roman" w:cs="Times New Roman"/>
          <w:b/>
          <w:bCs/>
          <w:color w:val="auto"/>
          <w:sz w:val="24"/>
        </w:rPr>
        <w:t xml:space="preserve">                                                             </w:t>
      </w:r>
    </w:p>
    <w:p w:rsidR="00E64263" w:rsidRDefault="00E64263" w:rsidP="00E422A2">
      <w:pPr>
        <w:pStyle w:val="Odstavecseseznamem"/>
        <w:ind w:left="720"/>
        <w:rPr>
          <w:rStyle w:val="FontStyle25"/>
          <w:rFonts w:ascii="Times New Roman" w:hAnsi="Times New Roman" w:cs="Times New Roman"/>
          <w:b/>
          <w:bCs/>
          <w:color w:val="auto"/>
          <w:sz w:val="24"/>
        </w:rPr>
      </w:pPr>
      <w:r>
        <w:rPr>
          <w:rStyle w:val="FontStyle25"/>
          <w:rFonts w:ascii="Times New Roman" w:hAnsi="Times New Roman" w:cs="Times New Roman"/>
          <w:b/>
          <w:bCs/>
          <w:color w:val="auto"/>
          <w:sz w:val="24"/>
        </w:rPr>
        <w:t xml:space="preserve">                                                              </w:t>
      </w:r>
      <w:r w:rsidRPr="00E422A2">
        <w:rPr>
          <w:rStyle w:val="FontStyle25"/>
          <w:rFonts w:ascii="Times New Roman" w:hAnsi="Times New Roman" w:cs="Times New Roman"/>
          <w:b/>
          <w:bCs/>
          <w:color w:val="auto"/>
          <w:sz w:val="24"/>
        </w:rPr>
        <w:t>II.</w:t>
      </w:r>
    </w:p>
    <w:p w:rsidR="00E64263" w:rsidRDefault="00E64263" w:rsidP="00E422A2">
      <w:pPr>
        <w:pStyle w:val="Odstavecseseznamem"/>
        <w:ind w:left="720"/>
        <w:rPr>
          <w:rStyle w:val="FontStyle25"/>
          <w:rFonts w:ascii="Times New Roman" w:hAnsi="Times New Roman" w:cs="Times New Roman"/>
          <w:b/>
          <w:bCs/>
          <w:color w:val="auto"/>
          <w:sz w:val="24"/>
        </w:rPr>
      </w:pPr>
    </w:p>
    <w:p w:rsidR="00E64263" w:rsidRDefault="00E64263" w:rsidP="00E422A2">
      <w:pPr>
        <w:rPr>
          <w:rStyle w:val="FontStyle25"/>
          <w:rFonts w:ascii="Times New Roman" w:hAnsi="Times New Roman" w:cs="Times New Roman"/>
          <w:bCs/>
          <w:color w:val="auto"/>
          <w:sz w:val="24"/>
        </w:rPr>
      </w:pPr>
      <w:r w:rsidRPr="00E422A2"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Ostatní ustanovení </w:t>
      </w:r>
      <w:r>
        <w:rPr>
          <w:rStyle w:val="FontStyle25"/>
          <w:rFonts w:ascii="Times New Roman" w:hAnsi="Times New Roman" w:cs="Times New Roman"/>
          <w:bCs/>
          <w:color w:val="auto"/>
          <w:sz w:val="24"/>
        </w:rPr>
        <w:t>výše uvedené smlouvy zůstávají beze změny</w:t>
      </w:r>
      <w:r w:rsidR="00643F3C"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 včetně platnosti bodů b), c) a d) z dodatku Smlouvy č.1 ze dne 7.10.2019</w:t>
      </w:r>
      <w:r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. </w:t>
      </w:r>
    </w:p>
    <w:p w:rsidR="00643F3C" w:rsidRDefault="00643F3C" w:rsidP="00E422A2">
      <w:pPr>
        <w:rPr>
          <w:rStyle w:val="FontStyle25"/>
          <w:rFonts w:ascii="Times New Roman" w:hAnsi="Times New Roman" w:cs="Times New Roman"/>
          <w:bCs/>
          <w:color w:val="auto"/>
          <w:sz w:val="24"/>
        </w:rPr>
      </w:pPr>
    </w:p>
    <w:p w:rsidR="00643F3C" w:rsidRDefault="00643F3C" w:rsidP="00E422A2">
      <w:pPr>
        <w:rPr>
          <w:bCs/>
          <w:szCs w:val="18"/>
        </w:rPr>
      </w:pPr>
      <w:r>
        <w:rPr>
          <w:rStyle w:val="FontStyle25"/>
          <w:rFonts w:ascii="Times New Roman" w:hAnsi="Times New Roman" w:cs="Times New Roman"/>
          <w:bCs/>
          <w:color w:val="auto"/>
          <w:sz w:val="24"/>
        </w:rPr>
        <w:t xml:space="preserve">Tento dodatek je vyhotoven v pěti </w:t>
      </w:r>
      <w:r>
        <w:rPr>
          <w:bCs/>
          <w:szCs w:val="18"/>
        </w:rPr>
        <w:t>(5) vyhotoveních, z nichž dvě vyhotovení obdrží příjemce a po jednom každý další účastník.</w:t>
      </w:r>
    </w:p>
    <w:p w:rsidR="00643F3C" w:rsidRDefault="00643F3C" w:rsidP="00E422A2">
      <w:pPr>
        <w:rPr>
          <w:bCs/>
          <w:szCs w:val="18"/>
        </w:rPr>
      </w:pPr>
    </w:p>
    <w:p w:rsidR="00CD2485" w:rsidRDefault="00164A4B" w:rsidP="00E422A2">
      <w:pPr>
        <w:rPr>
          <w:bCs/>
          <w:szCs w:val="18"/>
        </w:rPr>
      </w:pPr>
      <w:r>
        <w:rPr>
          <w:bCs/>
          <w:szCs w:val="18"/>
        </w:rPr>
        <w:t>Tento d</w:t>
      </w:r>
      <w:r w:rsidR="00643F3C">
        <w:rPr>
          <w:bCs/>
          <w:szCs w:val="18"/>
        </w:rPr>
        <w:t xml:space="preserve">odatek </w:t>
      </w:r>
      <w:r w:rsidR="004630FC">
        <w:rPr>
          <w:bCs/>
          <w:szCs w:val="18"/>
        </w:rPr>
        <w:t xml:space="preserve">nabývá platnosti dnem jeho podpisu všemi smluvními stranami a účinnosti dnem </w:t>
      </w:r>
      <w:r>
        <w:rPr>
          <w:bCs/>
          <w:szCs w:val="18"/>
        </w:rPr>
        <w:t xml:space="preserve">jeho </w:t>
      </w:r>
      <w:r w:rsidR="004630FC">
        <w:rPr>
          <w:bCs/>
          <w:szCs w:val="18"/>
        </w:rPr>
        <w:t>uveřejnění v registru smluv</w:t>
      </w:r>
      <w:r>
        <w:rPr>
          <w:bCs/>
          <w:szCs w:val="18"/>
        </w:rPr>
        <w:t xml:space="preserve">, přičemž podmínkou účinnosti tohoto dodatku je platnost a účinnost Dodatku č. 1/2020 ke Smlouvě č. FV30048 o poskytnutí podpory na řešení </w:t>
      </w:r>
      <w:r>
        <w:rPr>
          <w:bCs/>
          <w:szCs w:val="18"/>
        </w:rPr>
        <w:lastRenderedPageBreak/>
        <w:t xml:space="preserve">projektu formou dotace z výdajů státního rozpočtu na výzkum, vývoj a inovace </w:t>
      </w:r>
      <w:r w:rsidR="00CD2485">
        <w:rPr>
          <w:bCs/>
          <w:szCs w:val="18"/>
        </w:rPr>
        <w:t xml:space="preserve">uzavřeného </w:t>
      </w:r>
      <w:r>
        <w:rPr>
          <w:bCs/>
          <w:szCs w:val="18"/>
        </w:rPr>
        <w:t xml:space="preserve">mezi poskytovatelem a příjemcem. </w:t>
      </w:r>
      <w:r w:rsidR="004630FC">
        <w:rPr>
          <w:bCs/>
          <w:szCs w:val="18"/>
        </w:rPr>
        <w:t xml:space="preserve"> </w:t>
      </w:r>
    </w:p>
    <w:p w:rsidR="00CD2485" w:rsidRDefault="00CD2485" w:rsidP="00E422A2">
      <w:pPr>
        <w:rPr>
          <w:bCs/>
          <w:szCs w:val="18"/>
        </w:rPr>
      </w:pPr>
    </w:p>
    <w:p w:rsidR="00CD2485" w:rsidRDefault="00CD2485" w:rsidP="00E422A2">
      <w:pPr>
        <w:rPr>
          <w:bCs/>
          <w:szCs w:val="18"/>
        </w:rPr>
      </w:pPr>
      <w:r>
        <w:rPr>
          <w:bCs/>
          <w:szCs w:val="18"/>
        </w:rPr>
        <w:t>Smluvní strany shodně prohlašují, že tento dodatek je projevem jejich pravé a svobodné vůle a na důkaz souhlasu s jeho obsahem připojují své podpisy.</w:t>
      </w:r>
    </w:p>
    <w:p w:rsidR="00CD2485" w:rsidRDefault="00CD2485" w:rsidP="00E422A2">
      <w:pPr>
        <w:rPr>
          <w:bCs/>
          <w:szCs w:val="18"/>
        </w:rPr>
      </w:pPr>
    </w:p>
    <w:p w:rsidR="00CD2485" w:rsidRDefault="00CD2485" w:rsidP="00E422A2">
      <w:pPr>
        <w:rPr>
          <w:bCs/>
          <w:szCs w:val="18"/>
        </w:rPr>
      </w:pPr>
    </w:p>
    <w:p w:rsidR="00CD2485" w:rsidRDefault="00CD2485" w:rsidP="00E422A2">
      <w:pPr>
        <w:rPr>
          <w:bCs/>
          <w:szCs w:val="18"/>
        </w:rPr>
      </w:pPr>
    </w:p>
    <w:p w:rsidR="00643F3C" w:rsidRPr="00E64263" w:rsidRDefault="004630FC" w:rsidP="00E422A2">
      <w:pPr>
        <w:rPr>
          <w:rStyle w:val="FontStyle25"/>
          <w:rFonts w:ascii="Times New Roman" w:hAnsi="Times New Roman" w:cs="Times New Roman"/>
          <w:bCs/>
          <w:color w:val="auto"/>
          <w:sz w:val="24"/>
        </w:rPr>
      </w:pPr>
      <w:r>
        <w:rPr>
          <w:bCs/>
          <w:szCs w:val="18"/>
        </w:rPr>
        <w:t xml:space="preserve"> </w:t>
      </w:r>
      <w:r w:rsidR="00643F3C">
        <w:rPr>
          <w:bCs/>
          <w:szCs w:val="18"/>
        </w:rPr>
        <w:t xml:space="preserve"> </w:t>
      </w: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Default="00CD2485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CD2485" w:rsidRPr="00E422A2" w:rsidRDefault="00CD2485" w:rsidP="00CD2485">
      <w:pPr>
        <w:jc w:val="center"/>
      </w:pPr>
      <w:r w:rsidRPr="00E422A2">
        <w:lastRenderedPageBreak/>
        <w:t>Podpisový list č. 1</w:t>
      </w:r>
    </w:p>
    <w:p w:rsidR="00CD2485" w:rsidRPr="00CC6EF5" w:rsidRDefault="00CD2485" w:rsidP="00CD2485">
      <w:pPr>
        <w:jc w:val="center"/>
        <w:rPr>
          <w:rFonts w:asciiTheme="minorHAnsi" w:hAnsiTheme="minorHAnsi" w:cstheme="minorHAnsi"/>
        </w:rPr>
      </w:pPr>
    </w:p>
    <w:p w:rsidR="00DE37D7" w:rsidRDefault="00DE37D7" w:rsidP="00DE37D7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Dodatek č. 2</w:t>
      </w:r>
    </w:p>
    <w:p w:rsidR="00DE37D7" w:rsidRPr="00655C0A" w:rsidRDefault="00DE37D7" w:rsidP="00DE37D7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ke s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mlouv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ě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o 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účasti na řešení projektu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</w:t>
      </w:r>
    </w:p>
    <w:p w:rsidR="00DE37D7" w:rsidRPr="00F02C34" w:rsidRDefault="00DE37D7" w:rsidP="00DE37D7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Identifikační kód: FV</w:t>
      </w:r>
      <w:r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30048</w:t>
      </w:r>
    </w:p>
    <w:p w:rsidR="00DE37D7" w:rsidRPr="00F02C34" w:rsidRDefault="00DE37D7" w:rsidP="00DE37D7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Název: „</w:t>
      </w:r>
      <w:r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Nová aditiva pro multifunkční modifikaci polymerních povrchů</w:t>
      </w: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“</w:t>
      </w:r>
    </w:p>
    <w:p w:rsidR="00CD2485" w:rsidRPr="00CC6EF5" w:rsidRDefault="00CD2485" w:rsidP="00CD2485">
      <w:pPr>
        <w:rPr>
          <w:rFonts w:asciiTheme="minorHAnsi" w:hAnsiTheme="minorHAnsi" w:cstheme="minorHAnsi"/>
        </w:rPr>
      </w:pPr>
    </w:p>
    <w:p w:rsidR="00CD2485" w:rsidRPr="00CC6EF5" w:rsidRDefault="00CD2485" w:rsidP="00CD2485">
      <w:pPr>
        <w:rPr>
          <w:rFonts w:asciiTheme="minorHAnsi" w:hAnsiTheme="minorHAnsi" w:cstheme="minorHAnsi"/>
        </w:rPr>
      </w:pPr>
    </w:p>
    <w:p w:rsidR="00CD2485" w:rsidRPr="00CC6EF5" w:rsidRDefault="00CD2485" w:rsidP="00CD2485">
      <w:pPr>
        <w:rPr>
          <w:rFonts w:asciiTheme="minorHAnsi" w:hAnsiTheme="minorHAnsi" w:cstheme="minorHAnsi"/>
        </w:rPr>
      </w:pPr>
    </w:p>
    <w:p w:rsidR="00CD2485" w:rsidRPr="00CC6EF5" w:rsidRDefault="00CD2485" w:rsidP="00CD2485">
      <w:pPr>
        <w:rPr>
          <w:rFonts w:asciiTheme="minorHAnsi" w:hAnsiTheme="minorHAnsi" w:cstheme="minorHAnsi"/>
        </w:rPr>
      </w:pPr>
    </w:p>
    <w:p w:rsidR="00CD2485" w:rsidRPr="00CC6EF5" w:rsidRDefault="00CD2485" w:rsidP="00E422A2">
      <w:pPr>
        <w:rPr>
          <w:rFonts w:asciiTheme="minorHAnsi" w:hAnsiTheme="minorHAnsi" w:cstheme="minorHAnsi"/>
        </w:rPr>
      </w:pPr>
      <w:r w:rsidRPr="00E422A2">
        <w:t xml:space="preserve">Za příjemce </w:t>
      </w:r>
      <w:r w:rsidR="00DE37D7">
        <w:t xml:space="preserve">- </w:t>
      </w:r>
      <w:r w:rsidR="00DE37D7" w:rsidRPr="00E422A2">
        <w:rPr>
          <w:b/>
        </w:rPr>
        <w:t>Synthesia, a.s.</w:t>
      </w:r>
      <w:r w:rsidR="00DE37D7">
        <w:rPr>
          <w:rFonts w:asciiTheme="minorHAnsi" w:hAnsiTheme="minorHAnsi" w:cstheme="minorHAnsi"/>
        </w:rPr>
        <w:t xml:space="preserve"> </w:t>
      </w:r>
    </w:p>
    <w:p w:rsidR="00CD2485" w:rsidRPr="00E422A2" w:rsidRDefault="00CD2485" w:rsidP="00CD2485">
      <w:pPr>
        <w:pStyle w:val="Odstavecseseznamem"/>
        <w:rPr>
          <w:rFonts w:asciiTheme="minorHAnsi" w:hAnsiTheme="minorHAnsi" w:cstheme="minorHAnsi"/>
          <w:b/>
        </w:rPr>
      </w:pPr>
    </w:p>
    <w:p w:rsidR="00CD2485" w:rsidRPr="00E422A2" w:rsidRDefault="00CD2485" w:rsidP="00CD2485">
      <w:pPr>
        <w:pStyle w:val="Odstavecseseznamem"/>
        <w:rPr>
          <w:rFonts w:asciiTheme="minorHAnsi" w:hAnsiTheme="minorHAnsi" w:cstheme="minorHAnsi"/>
          <w:b/>
        </w:rPr>
      </w:pPr>
    </w:p>
    <w:p w:rsidR="00CD2485" w:rsidRPr="00CC6EF5" w:rsidRDefault="00CD2485" w:rsidP="00CD2485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  <w:r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</w:p>
    <w:p w:rsidR="00DE37D7" w:rsidRDefault="00DE37D7" w:rsidP="00DE37D7">
      <w:pPr>
        <w:pStyle w:val="Style13"/>
        <w:widowControl/>
        <w:spacing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Fonts w:ascii="Times New Roman" w:hAnsi="Times New Roman" w:cs="Times New Roman"/>
          <w:szCs w:val="20"/>
          <w:lang w:val="cs-CZ"/>
        </w:rPr>
        <w:t>……………</w:t>
      </w:r>
      <w:r>
        <w:rPr>
          <w:rFonts w:ascii="Times New Roman" w:hAnsi="Times New Roman" w:cs="Times New Roman"/>
          <w:szCs w:val="20"/>
          <w:lang w:val="cs-CZ"/>
        </w:rPr>
        <w:t>…………………………………….</w:t>
      </w:r>
      <w:r w:rsidRPr="00655C0A"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  <w:r w:rsidRPr="00655C0A">
        <w:rPr>
          <w:rFonts w:ascii="Times New Roman" w:hAnsi="Times New Roman" w:cs="Times New Roman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Cs w:val="20"/>
          <w:lang w:val="cs-CZ"/>
        </w:rPr>
        <w:t xml:space="preserve">  </w:t>
      </w: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Ing. Josef Liška, místo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předseda představenstva</w:t>
      </w: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……………………………………………………………………..</w:t>
      </w:r>
    </w:p>
    <w:p w:rsidR="00DE37D7" w:rsidRDefault="00DE37D7" w:rsidP="00DE37D7">
      <w:pPr>
        <w:pStyle w:val="Style13"/>
        <w:widowControl/>
        <w:spacing w:after="120" w:line="240" w:lineRule="exact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Ing. Dagmar Šefčíková, MBA, 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místo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předsed</w:t>
      </w: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kyně</w:t>
      </w:r>
      <w:r w:rsidRPr="004F4B3C"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 xml:space="preserve"> představenstva</w:t>
      </w: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CD2485" w:rsidRPr="00CC6EF5" w:rsidRDefault="00CD2485" w:rsidP="00CD2485">
      <w:pPr>
        <w:pStyle w:val="Odstavecseseznamem"/>
        <w:rPr>
          <w:rFonts w:asciiTheme="minorHAnsi" w:hAnsiTheme="minorHAnsi" w:cstheme="minorHAnsi"/>
        </w:rPr>
      </w:pPr>
    </w:p>
    <w:p w:rsidR="00CD2485" w:rsidRDefault="00CD2485" w:rsidP="00CD2485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CD2485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CD2485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CD2485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CD2485">
      <w:pPr>
        <w:pStyle w:val="Odstavecseseznamem"/>
        <w:rPr>
          <w:rFonts w:asciiTheme="minorHAnsi" w:hAnsiTheme="minorHAnsi" w:cstheme="minorHAnsi"/>
        </w:rPr>
      </w:pPr>
    </w:p>
    <w:p w:rsidR="00DE37D7" w:rsidRPr="00CC6EF5" w:rsidRDefault="00DE37D7" w:rsidP="00CD2485">
      <w:pPr>
        <w:pStyle w:val="Odstavecseseznamem"/>
        <w:rPr>
          <w:rFonts w:asciiTheme="minorHAnsi" w:hAnsiTheme="minorHAnsi" w:cstheme="minorHAnsi"/>
        </w:rPr>
      </w:pPr>
    </w:p>
    <w:p w:rsidR="00CD2485" w:rsidRDefault="00DE37D7" w:rsidP="00CD2485">
      <w:pPr>
        <w:rPr>
          <w:rFonts w:asciiTheme="minorHAnsi" w:hAnsiTheme="minorHAnsi" w:cstheme="minorHAnsi"/>
        </w:rPr>
      </w:pPr>
      <w:r w:rsidRPr="00655C0A">
        <w:rPr>
          <w:szCs w:val="20"/>
        </w:rPr>
        <w:t xml:space="preserve">V </w:t>
      </w:r>
      <w:r>
        <w:rPr>
          <w:szCs w:val="20"/>
        </w:rPr>
        <w:t>Semtíně</w:t>
      </w:r>
      <w:r w:rsidRPr="00655C0A">
        <w:rPr>
          <w:szCs w:val="20"/>
        </w:rPr>
        <w:t xml:space="preserve"> dne</w:t>
      </w:r>
      <w:r>
        <w:rPr>
          <w:szCs w:val="20"/>
        </w:rPr>
        <w:t>…………………….</w:t>
      </w:r>
      <w:r w:rsidRPr="00655C0A">
        <w:rPr>
          <w:szCs w:val="20"/>
        </w:rPr>
        <w:t xml:space="preserve">   </w:t>
      </w:r>
      <w:r>
        <w:rPr>
          <w:szCs w:val="20"/>
        </w:rPr>
        <w:t xml:space="preserve">                            </w:t>
      </w:r>
      <w:r w:rsidR="00CD2485">
        <w:rPr>
          <w:rFonts w:asciiTheme="minorHAnsi" w:hAnsiTheme="minorHAnsi" w:cstheme="minorHAnsi"/>
        </w:rPr>
        <w:br w:type="page"/>
      </w:r>
    </w:p>
    <w:p w:rsidR="00CD2485" w:rsidRPr="00E422A2" w:rsidRDefault="00CD2485" w:rsidP="00CD2485">
      <w:pPr>
        <w:jc w:val="center"/>
      </w:pPr>
      <w:r w:rsidRPr="00E422A2">
        <w:lastRenderedPageBreak/>
        <w:t>Podpisový list č. 2</w:t>
      </w:r>
    </w:p>
    <w:p w:rsidR="00CD2485" w:rsidRPr="00CC6EF5" w:rsidRDefault="00CD2485" w:rsidP="00CD2485">
      <w:pPr>
        <w:jc w:val="center"/>
        <w:rPr>
          <w:rFonts w:asciiTheme="minorHAnsi" w:hAnsiTheme="minorHAnsi" w:cstheme="minorHAnsi"/>
        </w:rPr>
      </w:pPr>
    </w:p>
    <w:p w:rsidR="00DE37D7" w:rsidRDefault="00DE37D7" w:rsidP="00DE37D7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Dodatek č. 2</w:t>
      </w:r>
    </w:p>
    <w:p w:rsidR="00DE37D7" w:rsidRPr="00655C0A" w:rsidRDefault="00DE37D7" w:rsidP="00DE37D7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ke s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mlouv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ě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o 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účasti na řešení projektu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</w:t>
      </w:r>
    </w:p>
    <w:p w:rsidR="00DE37D7" w:rsidRPr="00F02C34" w:rsidRDefault="00DE37D7" w:rsidP="00DE37D7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Identifikační kód: FV</w:t>
      </w:r>
      <w:r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30048</w:t>
      </w:r>
    </w:p>
    <w:p w:rsidR="00DE37D7" w:rsidRPr="00F02C34" w:rsidRDefault="00DE37D7" w:rsidP="00DE37D7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Název: „</w:t>
      </w:r>
      <w:r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Nová aditiva pro multifunkční modifikaci polymerních povrchů</w:t>
      </w: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“</w:t>
      </w:r>
    </w:p>
    <w:p w:rsidR="00CD2485" w:rsidRDefault="00CD2485" w:rsidP="00CD2485">
      <w:pPr>
        <w:jc w:val="both"/>
        <w:rPr>
          <w:rFonts w:asciiTheme="minorHAnsi" w:hAnsiTheme="minorHAnsi" w:cstheme="minorHAnsi"/>
        </w:rPr>
      </w:pPr>
    </w:p>
    <w:p w:rsidR="00CD2485" w:rsidRDefault="00CD2485" w:rsidP="00CD2485">
      <w:pPr>
        <w:jc w:val="both"/>
        <w:rPr>
          <w:rFonts w:asciiTheme="minorHAnsi" w:hAnsiTheme="minorHAnsi" w:cstheme="minorHAnsi"/>
        </w:rPr>
      </w:pPr>
    </w:p>
    <w:p w:rsidR="00CD2485" w:rsidRDefault="00CD2485" w:rsidP="00CD2485">
      <w:pPr>
        <w:jc w:val="both"/>
        <w:rPr>
          <w:rFonts w:asciiTheme="minorHAnsi" w:hAnsiTheme="minorHAnsi" w:cstheme="minorHAnsi"/>
        </w:rPr>
      </w:pPr>
    </w:p>
    <w:p w:rsidR="00DE37D7" w:rsidRPr="00E422A2" w:rsidRDefault="00CD2485" w:rsidP="00DE37D7">
      <w:pPr>
        <w:rPr>
          <w:b/>
        </w:rPr>
      </w:pPr>
      <w:r w:rsidRPr="00E422A2">
        <w:t xml:space="preserve">Za dalšího účastníka 1 </w:t>
      </w:r>
      <w:r w:rsidR="00DE37D7">
        <w:t xml:space="preserve">-  </w:t>
      </w:r>
      <w:r w:rsidR="00DE37D7" w:rsidRPr="00E422A2">
        <w:rPr>
          <w:b/>
        </w:rPr>
        <w:t>Centrum organické chemie, s.r.o.</w:t>
      </w:r>
    </w:p>
    <w:p w:rsidR="00DE37D7" w:rsidRDefault="00DE37D7" w:rsidP="00CD2485"/>
    <w:p w:rsidR="00DE37D7" w:rsidRDefault="00DE37D7" w:rsidP="00CD2485"/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Fonts w:ascii="Times New Roman" w:hAnsi="Times New Roman" w:cs="Times New Roman"/>
          <w:szCs w:val="20"/>
          <w:lang w:val="cs-CZ"/>
        </w:rPr>
        <w:t>……………</w:t>
      </w:r>
      <w:r>
        <w:rPr>
          <w:rFonts w:ascii="Times New Roman" w:hAnsi="Times New Roman" w:cs="Times New Roman"/>
          <w:szCs w:val="20"/>
          <w:lang w:val="cs-CZ"/>
        </w:rPr>
        <w:t>…………………………</w:t>
      </w:r>
      <w:r w:rsidRPr="00655C0A"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  <w:r w:rsidRPr="00655C0A">
        <w:rPr>
          <w:rFonts w:ascii="Times New Roman" w:hAnsi="Times New Roman" w:cs="Times New Roman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Cs w:val="20"/>
          <w:lang w:val="cs-CZ"/>
        </w:rPr>
        <w:t xml:space="preserve">  </w:t>
      </w:r>
    </w:p>
    <w:p w:rsidR="00DE37D7" w:rsidRPr="00E422A2" w:rsidRDefault="00DE37D7" w:rsidP="00DE37D7">
      <w:r w:rsidRPr="00E422A2">
        <w:t xml:space="preserve">Ing. Lubomír Kubáč, Ph.D., jednatel </w:t>
      </w: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  <w:t>……………………………………..</w:t>
      </w:r>
    </w:p>
    <w:p w:rsidR="00DE37D7" w:rsidRPr="00E422A2" w:rsidRDefault="00DE37D7" w:rsidP="00DE37D7">
      <w:r w:rsidRPr="00E422A2">
        <w:t>RNDr. Karel Novák, jednatel</w:t>
      </w:r>
    </w:p>
    <w:p w:rsidR="00DE37D7" w:rsidRDefault="00DE37D7" w:rsidP="00DE37D7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DE37D7" w:rsidRPr="00CC6EF5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Pr="00CC6EF5" w:rsidRDefault="00DE37D7" w:rsidP="00DE37D7">
      <w:pPr>
        <w:pStyle w:val="Odstavecseseznamem"/>
        <w:rPr>
          <w:rFonts w:asciiTheme="minorHAnsi" w:hAnsiTheme="minorHAnsi" w:cstheme="minorHAnsi"/>
        </w:rPr>
      </w:pPr>
    </w:p>
    <w:p w:rsidR="00DE37D7" w:rsidRDefault="00DE37D7" w:rsidP="00DE37D7">
      <w:pPr>
        <w:rPr>
          <w:rFonts w:asciiTheme="minorHAnsi" w:hAnsiTheme="minorHAnsi" w:cstheme="minorHAnsi"/>
        </w:rPr>
      </w:pPr>
      <w:r w:rsidRPr="00655C0A">
        <w:rPr>
          <w:szCs w:val="20"/>
        </w:rPr>
        <w:t>V</w:t>
      </w:r>
      <w:r>
        <w:rPr>
          <w:szCs w:val="20"/>
        </w:rPr>
        <w:t xml:space="preserve"> Rybitví </w:t>
      </w:r>
      <w:r w:rsidRPr="00655C0A">
        <w:rPr>
          <w:szCs w:val="20"/>
        </w:rPr>
        <w:t>dne</w:t>
      </w:r>
      <w:r>
        <w:rPr>
          <w:szCs w:val="20"/>
        </w:rPr>
        <w:t>…………………….</w:t>
      </w:r>
      <w:r w:rsidRPr="00655C0A">
        <w:rPr>
          <w:szCs w:val="20"/>
        </w:rPr>
        <w:t xml:space="preserve">   </w:t>
      </w:r>
      <w:r>
        <w:rPr>
          <w:szCs w:val="20"/>
        </w:rPr>
        <w:t xml:space="preserve">                            </w:t>
      </w:r>
      <w:r>
        <w:rPr>
          <w:rFonts w:asciiTheme="minorHAnsi" w:hAnsiTheme="minorHAnsi" w:cstheme="minorHAnsi"/>
        </w:rPr>
        <w:br w:type="page"/>
      </w:r>
    </w:p>
    <w:p w:rsidR="00B036FE" w:rsidRPr="000A49D0" w:rsidRDefault="00B036FE" w:rsidP="00B036FE">
      <w:pPr>
        <w:jc w:val="center"/>
      </w:pPr>
      <w:r w:rsidRPr="000A49D0">
        <w:lastRenderedPageBreak/>
        <w:t xml:space="preserve">Podpisový list č. </w:t>
      </w:r>
      <w:r>
        <w:t>3</w:t>
      </w:r>
    </w:p>
    <w:p w:rsidR="00B036FE" w:rsidRPr="00CC6EF5" w:rsidRDefault="00B036FE" w:rsidP="00B036FE">
      <w:pPr>
        <w:jc w:val="center"/>
        <w:rPr>
          <w:rFonts w:asciiTheme="minorHAnsi" w:hAnsiTheme="minorHAnsi" w:cstheme="minorHAnsi"/>
        </w:rPr>
      </w:pPr>
    </w:p>
    <w:p w:rsidR="00B036FE" w:rsidRDefault="00B036FE" w:rsidP="00B036FE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Dodatek č. 2</w:t>
      </w:r>
    </w:p>
    <w:p w:rsidR="00B036FE" w:rsidRPr="00655C0A" w:rsidRDefault="00B036FE" w:rsidP="00B036FE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ke s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mlouv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ě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o 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účasti na řešení projektu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</w:t>
      </w:r>
    </w:p>
    <w:p w:rsidR="00B036FE" w:rsidRPr="00F02C34" w:rsidRDefault="00B036FE" w:rsidP="00B036FE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Identifikační kód: FV</w:t>
      </w:r>
      <w:r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30048</w:t>
      </w:r>
    </w:p>
    <w:p w:rsidR="00B036FE" w:rsidRPr="00F02C34" w:rsidRDefault="00B036FE" w:rsidP="00B036FE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Název: „</w:t>
      </w:r>
      <w:r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Nová aditiva pro multifunkční modifikaci polymerních povrchů</w:t>
      </w: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“</w:t>
      </w:r>
    </w:p>
    <w:p w:rsidR="00B036FE" w:rsidRDefault="00B036FE" w:rsidP="00B036FE">
      <w:pPr>
        <w:jc w:val="both"/>
        <w:rPr>
          <w:rFonts w:asciiTheme="minorHAnsi" w:hAnsiTheme="minorHAnsi" w:cstheme="minorHAnsi"/>
        </w:rPr>
      </w:pPr>
    </w:p>
    <w:p w:rsidR="00B036FE" w:rsidRDefault="00B036FE" w:rsidP="00B036FE">
      <w:pPr>
        <w:jc w:val="both"/>
        <w:rPr>
          <w:rFonts w:asciiTheme="minorHAnsi" w:hAnsiTheme="minorHAnsi" w:cstheme="minorHAnsi"/>
        </w:rPr>
      </w:pPr>
    </w:p>
    <w:p w:rsidR="00B036FE" w:rsidRDefault="00B036FE" w:rsidP="00B036FE">
      <w:pPr>
        <w:jc w:val="both"/>
        <w:rPr>
          <w:rFonts w:asciiTheme="minorHAnsi" w:hAnsiTheme="minorHAnsi" w:cstheme="minorHAnsi"/>
        </w:rPr>
      </w:pPr>
    </w:p>
    <w:p w:rsidR="00B036FE" w:rsidRPr="000A49D0" w:rsidRDefault="00B036FE" w:rsidP="00B036FE">
      <w:r w:rsidRPr="000A49D0">
        <w:t xml:space="preserve">Za dalšího účastníka </w:t>
      </w:r>
      <w:r>
        <w:t>2</w:t>
      </w:r>
      <w:r w:rsidRPr="000A49D0">
        <w:t xml:space="preserve"> </w:t>
      </w:r>
      <w:r>
        <w:t xml:space="preserve">-  </w:t>
      </w:r>
      <w:r w:rsidRPr="000A49D0">
        <w:rPr>
          <w:b/>
        </w:rPr>
        <w:t>Univerzit</w:t>
      </w:r>
      <w:r>
        <w:rPr>
          <w:b/>
        </w:rPr>
        <w:t>a</w:t>
      </w:r>
      <w:r w:rsidRPr="000A49D0">
        <w:rPr>
          <w:b/>
        </w:rPr>
        <w:t xml:space="preserve"> Pardubice</w:t>
      </w:r>
    </w:p>
    <w:p w:rsidR="00B036FE" w:rsidRPr="000A49D0" w:rsidRDefault="00B036FE" w:rsidP="00B036FE">
      <w:pPr>
        <w:rPr>
          <w:b/>
        </w:rPr>
      </w:pPr>
    </w:p>
    <w:p w:rsidR="00B036FE" w:rsidRDefault="00B036FE" w:rsidP="00B036FE"/>
    <w:p w:rsidR="00B036FE" w:rsidRDefault="00B036FE" w:rsidP="00B036FE"/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Fonts w:ascii="Times New Roman" w:hAnsi="Times New Roman" w:cs="Times New Roman"/>
          <w:szCs w:val="20"/>
          <w:lang w:val="cs-CZ"/>
        </w:rPr>
        <w:t>……………</w:t>
      </w:r>
      <w:r>
        <w:rPr>
          <w:rFonts w:ascii="Times New Roman" w:hAnsi="Times New Roman" w:cs="Times New Roman"/>
          <w:szCs w:val="20"/>
          <w:lang w:val="cs-CZ"/>
        </w:rPr>
        <w:t>…………………………</w:t>
      </w:r>
      <w:r w:rsidRPr="00655C0A"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  <w:r w:rsidRPr="00655C0A">
        <w:rPr>
          <w:rFonts w:ascii="Times New Roman" w:hAnsi="Times New Roman" w:cs="Times New Roman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Cs w:val="20"/>
          <w:lang w:val="cs-CZ"/>
        </w:rPr>
        <w:t xml:space="preserve">  </w:t>
      </w: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0A49D0">
        <w:rPr>
          <w:rFonts w:ascii="Times New Roman" w:hAnsi="Times New Roman" w:cs="Times New Roman"/>
        </w:rPr>
        <w:t>prof. Ing. Jiří Má</w:t>
      </w:r>
      <w:r>
        <w:rPr>
          <w:rFonts w:ascii="Times New Roman" w:hAnsi="Times New Roman" w:cs="Times New Roman"/>
        </w:rPr>
        <w:t xml:space="preserve">lek, DrSc., </w:t>
      </w:r>
      <w:r w:rsidRPr="000A49D0">
        <w:rPr>
          <w:rFonts w:ascii="Times New Roman" w:hAnsi="Times New Roman" w:cs="Times New Roman"/>
        </w:rPr>
        <w:t>rektor</w:t>
      </w:r>
    </w:p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DE37D7" w:rsidRDefault="00DE37D7" w:rsidP="00CD2485"/>
    <w:p w:rsidR="00CD2485" w:rsidRPr="00E422A2" w:rsidRDefault="00CD2485" w:rsidP="00CD2485"/>
    <w:p w:rsidR="00CD2485" w:rsidRPr="00E422A2" w:rsidRDefault="00CD2485" w:rsidP="00CD2485"/>
    <w:p w:rsidR="00CD2485" w:rsidRPr="00E422A2" w:rsidRDefault="00CD2485" w:rsidP="00CD2485">
      <w:r w:rsidRPr="00E422A2">
        <w:t>V Pardubicích dne</w:t>
      </w:r>
      <w:r w:rsidR="00B036FE">
        <w:t xml:space="preserve">   </w:t>
      </w:r>
    </w:p>
    <w:p w:rsidR="00CD2485" w:rsidRPr="00E422A2" w:rsidRDefault="00CD2485" w:rsidP="00CD2485">
      <w:r w:rsidRPr="00E422A2">
        <w:br w:type="page"/>
      </w:r>
    </w:p>
    <w:p w:rsidR="00B036FE" w:rsidRPr="000A49D0" w:rsidRDefault="00B036FE" w:rsidP="00B036FE">
      <w:pPr>
        <w:jc w:val="center"/>
      </w:pPr>
      <w:r w:rsidRPr="000A49D0">
        <w:lastRenderedPageBreak/>
        <w:t xml:space="preserve">Podpisový list č. </w:t>
      </w:r>
      <w:r>
        <w:t>4</w:t>
      </w:r>
    </w:p>
    <w:p w:rsidR="00B036FE" w:rsidRPr="00CC6EF5" w:rsidRDefault="00B036FE" w:rsidP="00B036FE">
      <w:pPr>
        <w:jc w:val="center"/>
        <w:rPr>
          <w:rFonts w:asciiTheme="minorHAnsi" w:hAnsiTheme="minorHAnsi" w:cstheme="minorHAnsi"/>
        </w:rPr>
      </w:pPr>
    </w:p>
    <w:p w:rsidR="00B036FE" w:rsidRDefault="00B036FE" w:rsidP="00B036FE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Dodatek č. 2</w:t>
      </w:r>
    </w:p>
    <w:p w:rsidR="00B036FE" w:rsidRPr="00655C0A" w:rsidRDefault="00B036FE" w:rsidP="00B036FE">
      <w:pPr>
        <w:pStyle w:val="Style4"/>
        <w:widowControl/>
        <w:spacing w:before="120" w:after="120"/>
        <w:jc w:val="center"/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</w:pP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ke s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mlouv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ě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o </w:t>
      </w:r>
      <w:r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>účasti na řešení projektu</w:t>
      </w:r>
      <w:r w:rsidRPr="00655C0A">
        <w:rPr>
          <w:rStyle w:val="FontStyle22"/>
          <w:rFonts w:ascii="Times New Roman" w:hAnsi="Times New Roman" w:cs="Times New Roman"/>
          <w:color w:val="auto"/>
          <w:sz w:val="32"/>
          <w:lang w:val="cs-CZ" w:eastAsia="cs-CZ"/>
        </w:rPr>
        <w:t xml:space="preserve"> </w:t>
      </w:r>
    </w:p>
    <w:p w:rsidR="00B036FE" w:rsidRPr="00F02C34" w:rsidRDefault="00B036FE" w:rsidP="00B036FE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Identifikační kód: FV</w:t>
      </w:r>
      <w:r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30048</w:t>
      </w:r>
    </w:p>
    <w:p w:rsidR="00B036FE" w:rsidRPr="00F02C34" w:rsidRDefault="00B036FE" w:rsidP="00B036FE">
      <w:pPr>
        <w:pStyle w:val="Style4"/>
        <w:widowControl/>
        <w:spacing w:before="120" w:after="120"/>
        <w:jc w:val="center"/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Název: „</w:t>
      </w:r>
      <w:r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Nová aditiva pro multifunkční modifikaci polymerních povrchů</w:t>
      </w:r>
      <w:r w:rsidRPr="00F02C3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“</w:t>
      </w:r>
    </w:p>
    <w:p w:rsidR="00B036FE" w:rsidRDefault="00B036FE" w:rsidP="00B036FE">
      <w:pPr>
        <w:jc w:val="both"/>
        <w:rPr>
          <w:rFonts w:asciiTheme="minorHAnsi" w:hAnsiTheme="minorHAnsi" w:cstheme="minorHAnsi"/>
        </w:rPr>
      </w:pPr>
    </w:p>
    <w:p w:rsidR="00B036FE" w:rsidRDefault="00B036FE" w:rsidP="00B036FE">
      <w:pPr>
        <w:jc w:val="both"/>
        <w:rPr>
          <w:rFonts w:asciiTheme="minorHAnsi" w:hAnsiTheme="minorHAnsi" w:cstheme="minorHAnsi"/>
        </w:rPr>
      </w:pPr>
    </w:p>
    <w:p w:rsidR="00B036FE" w:rsidRDefault="00B036FE" w:rsidP="00B036FE">
      <w:pPr>
        <w:jc w:val="both"/>
        <w:rPr>
          <w:rFonts w:asciiTheme="minorHAnsi" w:hAnsiTheme="minorHAnsi" w:cstheme="minorHAnsi"/>
        </w:rPr>
      </w:pPr>
    </w:p>
    <w:p w:rsidR="00B036FE" w:rsidRDefault="00B036FE" w:rsidP="00B036FE">
      <w:pPr>
        <w:pStyle w:val="Style13"/>
        <w:widowControl/>
        <w:spacing w:before="240" w:after="120" w:line="240" w:lineRule="exact"/>
        <w:jc w:val="both"/>
        <w:rPr>
          <w:rStyle w:val="FontStyle25"/>
          <w:rFonts w:ascii="Times New Roman" w:hAnsi="Times New Roman" w:cs="Times New Roman"/>
          <w:b/>
          <w:color w:val="auto"/>
          <w:sz w:val="24"/>
          <w:szCs w:val="24"/>
          <w:lang w:val="cs-CZ"/>
          <w14:textOutline w14:w="9525" w14:cap="rnd" w14:cmpd="sng" w14:algn="ctr">
            <w14:noFill/>
            <w14:prstDash w14:val="solid"/>
            <w14:bevel/>
          </w14:textOutline>
        </w:rPr>
      </w:pPr>
      <w:r w:rsidRPr="000A49D0">
        <w:rPr>
          <w:rFonts w:ascii="Times New Roman" w:hAnsi="Times New Roman" w:cs="Times New Roman"/>
        </w:rPr>
        <w:t xml:space="preserve">Za dalšího účastníka </w:t>
      </w:r>
      <w:r>
        <w:t>3</w:t>
      </w:r>
      <w:r w:rsidRPr="000A49D0">
        <w:rPr>
          <w:rFonts w:ascii="Times New Roman" w:hAnsi="Times New Roman" w:cs="Times New Roman"/>
        </w:rPr>
        <w:t xml:space="preserve"> </w:t>
      </w:r>
      <w:r>
        <w:t xml:space="preserve">- </w:t>
      </w:r>
      <w:r w:rsidRPr="0025430C">
        <w:rPr>
          <w:rStyle w:val="FontStyle25"/>
          <w:rFonts w:ascii="Times New Roman" w:hAnsi="Times New Roman" w:cs="Times New Roman"/>
          <w:b/>
          <w:color w:val="auto"/>
          <w:sz w:val="24"/>
          <w:szCs w:val="24"/>
          <w:lang w:val="cs-CZ"/>
          <w14:textOutline w14:w="9525" w14:cap="rnd" w14:cmpd="sng" w14:algn="ctr">
            <w14:noFill/>
            <w14:prstDash w14:val="solid"/>
            <w14:bevel/>
          </w14:textOutline>
        </w:rPr>
        <w:t>Univerzita Tomáše Bati ve Zlíně</w:t>
      </w:r>
    </w:p>
    <w:p w:rsidR="00B036FE" w:rsidRPr="000A49D0" w:rsidRDefault="00B036FE" w:rsidP="00B036FE"/>
    <w:p w:rsidR="00B036FE" w:rsidRPr="000A49D0" w:rsidRDefault="00B036FE" w:rsidP="00B036FE">
      <w:pPr>
        <w:rPr>
          <w:b/>
        </w:rPr>
      </w:pPr>
    </w:p>
    <w:p w:rsidR="00B036FE" w:rsidRDefault="00B036FE" w:rsidP="00B036FE"/>
    <w:p w:rsidR="00B036FE" w:rsidRDefault="00B036FE" w:rsidP="00B036FE"/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/>
          <w:bCs/>
          <w:color w:val="auto"/>
          <w:sz w:val="24"/>
          <w:lang w:val="cs-CZ" w:eastAsia="cs-CZ"/>
        </w:rPr>
      </w:pPr>
    </w:p>
    <w:p w:rsidR="00B036FE" w:rsidRDefault="00B036FE" w:rsidP="00B036FE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color w:val="auto"/>
          <w:sz w:val="24"/>
          <w:lang w:val="cs-CZ" w:eastAsia="cs-CZ"/>
        </w:rPr>
      </w:pPr>
      <w:r w:rsidRPr="00655C0A">
        <w:rPr>
          <w:rFonts w:ascii="Times New Roman" w:hAnsi="Times New Roman" w:cs="Times New Roman"/>
          <w:szCs w:val="20"/>
          <w:lang w:val="cs-CZ"/>
        </w:rPr>
        <w:t>……………</w:t>
      </w:r>
      <w:r>
        <w:rPr>
          <w:rFonts w:ascii="Times New Roman" w:hAnsi="Times New Roman" w:cs="Times New Roman"/>
          <w:szCs w:val="20"/>
          <w:lang w:val="cs-CZ"/>
        </w:rPr>
        <w:t>………………………………</w:t>
      </w:r>
      <w:r w:rsidRPr="00655C0A"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  <w:r w:rsidRPr="00655C0A">
        <w:rPr>
          <w:rFonts w:ascii="Times New Roman" w:hAnsi="Times New Roman" w:cs="Times New Roman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Cs w:val="20"/>
          <w:lang w:val="cs-CZ"/>
        </w:rPr>
        <w:t xml:space="preserve">  </w:t>
      </w:r>
    </w:p>
    <w:p w:rsidR="00B036FE" w:rsidRPr="0025430C" w:rsidRDefault="00B036FE" w:rsidP="00B036FE">
      <w:pPr>
        <w:pStyle w:val="Style13"/>
        <w:widowControl/>
        <w:spacing w:after="120" w:line="240" w:lineRule="exact"/>
        <w:rPr>
          <w:rFonts w:ascii="Times New Roman" w:hAnsi="Times New Roman" w:cs="Times New Roman"/>
          <w:szCs w:val="20"/>
          <w:lang w:val="cs-CZ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lang w:val="cs-CZ"/>
        </w:rPr>
        <w:t>p</w:t>
      </w:r>
      <w:r w:rsidRPr="00181460">
        <w:rPr>
          <w:rFonts w:ascii="Times New Roman" w:hAnsi="Times New Roman" w:cs="Times New Roman"/>
          <w:lang w:val="cs-CZ"/>
        </w:rPr>
        <w:t>rof.</w:t>
      </w:r>
      <w:r>
        <w:rPr>
          <w:rFonts w:ascii="Times New Roman" w:hAnsi="Times New Roman" w:cs="Times New Roman"/>
          <w:lang w:val="cs-CZ"/>
        </w:rPr>
        <w:t xml:space="preserve"> </w:t>
      </w:r>
      <w:r w:rsidRPr="00181460">
        <w:rPr>
          <w:rFonts w:ascii="Times New Roman" w:hAnsi="Times New Roman" w:cs="Times New Roman"/>
          <w:lang w:val="cs-CZ"/>
        </w:rPr>
        <w:t>Ing. Vladimír Sedlařík, Ph.D.</w:t>
      </w:r>
      <w:r>
        <w:rPr>
          <w:rFonts w:ascii="Times New Roman" w:hAnsi="Times New Roman" w:cs="Times New Roman"/>
          <w:lang w:val="cs-CZ"/>
          <w14:textOutline w14:w="9525" w14:cap="rnd" w14:cmpd="sng" w14:algn="ctr">
            <w14:noFill/>
            <w14:prstDash w14:val="solid"/>
            <w14:bevel/>
          </w14:textOutline>
        </w:rPr>
        <w:t>, rektor</w:t>
      </w:r>
    </w:p>
    <w:p w:rsidR="00B036FE" w:rsidRDefault="00B036FE" w:rsidP="00B036FE"/>
    <w:p w:rsidR="00604AE0" w:rsidRPr="00B6545F" w:rsidRDefault="00604AE0">
      <w:pPr>
        <w:pStyle w:val="Style13"/>
        <w:widowControl/>
        <w:spacing w:after="120" w:line="240" w:lineRule="exact"/>
        <w:jc w:val="both"/>
        <w:rPr>
          <w:rStyle w:val="FontStyle25"/>
          <w:rFonts w:ascii="Times New Roman" w:hAnsi="Times New Roman" w:cs="Times New Roman"/>
          <w:bCs/>
          <w:color w:val="auto"/>
          <w:sz w:val="24"/>
          <w:lang w:val="cs-CZ" w:eastAsia="cs-CZ"/>
        </w:rPr>
      </w:pPr>
    </w:p>
    <w:p w:rsidR="002A5652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  <w:r w:rsidRPr="00D86EB9">
        <w:rPr>
          <w:rStyle w:val="FontStyle25"/>
          <w:rFonts w:ascii="Times New Roman" w:hAnsi="Times New Roman" w:cs="Times New Roman"/>
          <w:b/>
          <w:bCs/>
          <w:noProof/>
          <w:color w:val="auto"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6462395</wp:posOffset>
                </wp:positionH>
                <wp:positionV relativeFrom="paragraph">
                  <wp:posOffset>223520</wp:posOffset>
                </wp:positionV>
                <wp:extent cx="45085" cy="476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B0" w:rsidRDefault="006533B0" w:rsidP="003455F4">
                            <w:pPr>
                              <w:spacing w:after="120" w:line="240" w:lineRule="exact"/>
                            </w:pPr>
                            <w:r w:rsidRPr="00655C0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8.85pt;margin-top:17.6pt;width:3.55pt;height:3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" stroked="f">
                <v:textbox>
                  <w:txbxContent>
                    <w:p w:rsidR="006533B0" w:rsidRDefault="006533B0" w:rsidP="003455F4">
                      <w:pPr>
                        <w:spacing w:after="120" w:line="240" w:lineRule="exact"/>
                      </w:pPr>
                      <w:r w:rsidRPr="00655C0A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DE37D7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DE37D7" w:rsidRDefault="00B036FE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  <w:r w:rsidRPr="0025430C">
        <w:rPr>
          <w:rFonts w:ascii="Times New Roman" w:hAnsi="Times New Roman" w:cs="Times New Roman"/>
          <w:szCs w:val="20"/>
          <w:lang w:val="cs-CZ"/>
          <w14:textOutline w14:w="9525" w14:cap="rnd" w14:cmpd="sng" w14:algn="ctr">
            <w14:noFill/>
            <w14:prstDash w14:val="solid"/>
            <w14:bevel/>
          </w14:textOutline>
        </w:rPr>
        <w:t>Ve Zlíně dne</w:t>
      </w:r>
      <w:r>
        <w:rPr>
          <w:rFonts w:ascii="Times New Roman" w:hAnsi="Times New Roman" w:cs="Times New Roman"/>
          <w:szCs w:val="20"/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</w:p>
    <w:p w:rsidR="002A5652" w:rsidRDefault="002A5652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2A5652" w:rsidRDefault="002A5652" w:rsidP="0025430C">
      <w:pPr>
        <w:pStyle w:val="Style13"/>
        <w:widowControl/>
        <w:spacing w:line="240" w:lineRule="exact"/>
        <w:rPr>
          <w:rFonts w:ascii="Times New Roman" w:hAnsi="Times New Roman" w:cs="Times New Roman"/>
          <w:szCs w:val="20"/>
          <w:lang w:val="cs-CZ"/>
        </w:rPr>
      </w:pPr>
    </w:p>
    <w:p w:rsidR="0025430C" w:rsidRDefault="0025430C" w:rsidP="00D86EB9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4F7B1F" w:rsidRPr="00561208" w:rsidRDefault="00D86EB9" w:rsidP="00D86EB9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b/>
          <w:szCs w:val="20"/>
          <w:lang w:val="cs-CZ"/>
        </w:rPr>
      </w:pPr>
      <w:r w:rsidRPr="00655C0A"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  <w:r w:rsidRPr="00655C0A">
        <w:rPr>
          <w:rFonts w:ascii="Times New Roman" w:hAnsi="Times New Roman" w:cs="Times New Roman"/>
          <w:szCs w:val="20"/>
          <w:lang w:val="cs-CZ"/>
        </w:rPr>
        <w:tab/>
      </w:r>
      <w:r>
        <w:rPr>
          <w:rFonts w:ascii="Times New Roman" w:hAnsi="Times New Roman" w:cs="Times New Roman"/>
          <w:szCs w:val="20"/>
          <w:lang w:val="cs-CZ"/>
        </w:rPr>
        <w:tab/>
      </w:r>
    </w:p>
    <w:p w:rsidR="00B036FE" w:rsidRDefault="00B036FE" w:rsidP="00D86EB9">
      <w:pPr>
        <w:pStyle w:val="Style13"/>
        <w:widowControl/>
        <w:spacing w:after="120" w:line="240" w:lineRule="exact"/>
        <w:ind w:left="4956"/>
        <w:rPr>
          <w:rFonts w:ascii="Times New Roman" w:hAnsi="Times New Roman" w:cs="Times New Roman"/>
          <w:szCs w:val="20"/>
          <w:lang w:val="cs-CZ"/>
        </w:rPr>
      </w:pPr>
    </w:p>
    <w:p w:rsidR="00B036FE" w:rsidRDefault="00B036FE" w:rsidP="00D86EB9">
      <w:pPr>
        <w:pStyle w:val="Style13"/>
        <w:widowControl/>
        <w:spacing w:after="120" w:line="240" w:lineRule="exact"/>
        <w:ind w:left="4956"/>
        <w:rPr>
          <w:rFonts w:ascii="Times New Roman" w:hAnsi="Times New Roman" w:cs="Times New Roman"/>
          <w:szCs w:val="20"/>
          <w:lang w:val="cs-CZ"/>
        </w:rPr>
      </w:pPr>
    </w:p>
    <w:p w:rsidR="00ED645E" w:rsidRDefault="00607CAA" w:rsidP="00D86EB9">
      <w:pPr>
        <w:pStyle w:val="Style13"/>
        <w:widowControl/>
        <w:spacing w:after="120" w:line="240" w:lineRule="exact"/>
        <w:ind w:left="4956"/>
        <w:rPr>
          <w:rFonts w:ascii="Times New Roman" w:hAnsi="Times New Roman" w:cs="Times New Roman"/>
          <w:szCs w:val="20"/>
          <w:lang w:val="cs-CZ"/>
        </w:rPr>
      </w:pPr>
      <w:r w:rsidRPr="00655C0A">
        <w:rPr>
          <w:rFonts w:ascii="Times New Roman" w:hAnsi="Times New Roman" w:cs="Times New Roman"/>
          <w:szCs w:val="20"/>
          <w:lang w:val="cs-CZ"/>
        </w:rPr>
        <w:t xml:space="preserve">    </w:t>
      </w:r>
      <w:r w:rsidR="004B5C4B">
        <w:rPr>
          <w:rFonts w:ascii="Times New Roman" w:hAnsi="Times New Roman" w:cs="Times New Roman"/>
          <w:szCs w:val="20"/>
          <w:lang w:val="cs-CZ"/>
        </w:rPr>
        <w:t xml:space="preserve">       </w:t>
      </w:r>
      <w:r w:rsidR="004B5C4B">
        <w:rPr>
          <w:rFonts w:ascii="Times New Roman" w:hAnsi="Times New Roman" w:cs="Times New Roman"/>
          <w:szCs w:val="20"/>
          <w:lang w:val="cs-CZ"/>
        </w:rPr>
        <w:tab/>
      </w:r>
      <w:r w:rsidRPr="00655C0A">
        <w:rPr>
          <w:rFonts w:ascii="Times New Roman" w:hAnsi="Times New Roman" w:cs="Times New Roman"/>
          <w:szCs w:val="20"/>
          <w:lang w:val="cs-CZ"/>
        </w:rPr>
        <w:t xml:space="preserve">    </w:t>
      </w:r>
      <w:r w:rsidR="00A04F24">
        <w:rPr>
          <w:rFonts w:ascii="Times New Roman" w:hAnsi="Times New Roman" w:cs="Times New Roman"/>
          <w:szCs w:val="20"/>
          <w:lang w:val="cs-CZ"/>
        </w:rPr>
        <w:t xml:space="preserve"> </w:t>
      </w:r>
    </w:p>
    <w:p w:rsidR="00E26248" w:rsidRPr="00311613" w:rsidRDefault="0025430C" w:rsidP="00311613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b/>
          <w:szCs w:val="20"/>
          <w:lang w:val="cs-CZ"/>
        </w:rPr>
      </w:pPr>
      <w:r w:rsidRPr="0025430C">
        <w:rPr>
          <w:noProof/>
          <w:szCs w:val="20"/>
          <w:lang w:val="cs-CZ"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159385</wp:posOffset>
                </wp:positionV>
                <wp:extent cx="284607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B0" w:rsidRDefault="006533B0" w:rsidP="0025430C">
                            <w:pPr>
                              <w:pStyle w:val="Style13"/>
                              <w:widowControl/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33B0" w:rsidRDefault="006533B0" w:rsidP="0025430C">
                            <w:pPr>
                              <w:pStyle w:val="Style13"/>
                              <w:widowControl/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15pt;margin-top:12.55pt;width:224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" stroked="f">
                <v:textbox style="mso-fit-shape-to-text:t">
                  <w:txbxContent>
                    <w:p w:rsidR="006533B0" w:rsidRDefault="006533B0" w:rsidP="0025430C">
                      <w:pPr>
                        <w:pStyle w:val="Style13"/>
                        <w:widowControl/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szCs w:val="20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33B0" w:rsidRDefault="006533B0" w:rsidP="0025430C">
                      <w:pPr>
                        <w:pStyle w:val="Style13"/>
                        <w:widowControl/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szCs w:val="20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3277357"/>
      <w:r w:rsidR="00E26248" w:rsidRPr="002F235F">
        <w:rPr>
          <w:rFonts w:ascii="Times New Roman" w:hAnsi="Times New Roman" w:cs="Times New Roman"/>
          <w:b/>
          <w:lang w:val="cs-CZ"/>
        </w:rPr>
        <w:t>Příloha 1: Uznané náklady na řešení projektu</w:t>
      </w:r>
    </w:p>
    <w:bookmarkEnd w:id="2"/>
    <w:p w:rsidR="00311613" w:rsidRDefault="00311613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D91965" w:rsidRDefault="00A11A9F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Přehled způsobilých nákladů</w:t>
      </w:r>
    </w:p>
    <w:p w:rsidR="00311613" w:rsidRDefault="00311613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311613" w:rsidRDefault="00311613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60"/>
        <w:gridCol w:w="1420"/>
        <w:gridCol w:w="1220"/>
        <w:gridCol w:w="1007"/>
        <w:gridCol w:w="1194"/>
      </w:tblGrid>
      <w:tr w:rsidR="00D91965" w:rsidTr="00D91965">
        <w:trPr>
          <w:trHeight w:val="124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65" w:rsidRDefault="00D919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Uchazeč projektu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65" w:rsidRDefault="00D919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celkové náklady [Kč]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65" w:rsidRDefault="00D919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požadovaná výše podpory [Kč]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65" w:rsidRDefault="00D919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neveřejné zdroje</w:t>
            </w:r>
            <w:r>
              <w:rPr>
                <w:b/>
                <w:bCs/>
                <w:color w:val="000000"/>
              </w:rPr>
              <w:br/>
              <w:t>[Kč]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65" w:rsidRDefault="00D919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míra podpory</w:t>
            </w:r>
            <w:r>
              <w:rPr>
                <w:b/>
                <w:bCs/>
                <w:color w:val="000000"/>
              </w:rPr>
              <w:br/>
              <w:t>[%]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65" w:rsidRDefault="00D919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podíl na nákladech [%]</w:t>
            </w:r>
          </w:p>
        </w:tc>
      </w:tr>
      <w:tr w:rsidR="00D91965" w:rsidTr="00D91965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rPr>
                <w:color w:val="000000"/>
              </w:rPr>
            </w:pPr>
            <w:r>
              <w:rPr>
                <w:color w:val="000000"/>
              </w:rPr>
              <w:t>Synthesia</w:t>
            </w:r>
            <w:r w:rsidR="00267149">
              <w:rPr>
                <w:color w:val="000000"/>
              </w:rPr>
              <w:t xml:space="preserve"> a.s.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B036FE">
              <w:rPr>
                <w:color w:val="000000"/>
              </w:rPr>
              <w:t>053 567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B036FE">
              <w:rPr>
                <w:color w:val="000000"/>
              </w:rPr>
              <w:t>393</w:t>
            </w:r>
            <w:r>
              <w:rPr>
                <w:color w:val="000000"/>
              </w:rPr>
              <w:t xml:space="preserve"> </w:t>
            </w:r>
            <w:r w:rsidR="00B036FE">
              <w:rPr>
                <w:color w:val="000000"/>
              </w:rPr>
              <w:t>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B036FE">
              <w:rPr>
                <w:color w:val="000000"/>
              </w:rPr>
              <w:t>660 037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036FE">
              <w:rPr>
                <w:color w:val="000000"/>
              </w:rPr>
              <w:t>4,55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3A0C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D91965" w:rsidTr="00D91965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rPr>
                <w:color w:val="000000"/>
              </w:rPr>
            </w:pPr>
            <w:r>
              <w:rPr>
                <w:color w:val="000000"/>
              </w:rPr>
              <w:t>Centrum org</w:t>
            </w:r>
            <w:r w:rsidR="00267149">
              <w:rPr>
                <w:color w:val="000000"/>
              </w:rPr>
              <w:t>anické</w:t>
            </w:r>
            <w:r>
              <w:rPr>
                <w:color w:val="000000"/>
              </w:rPr>
              <w:t xml:space="preserve"> chemie</w:t>
            </w:r>
            <w:r w:rsidR="00D33EB8">
              <w:rPr>
                <w:color w:val="000000"/>
              </w:rPr>
              <w:t xml:space="preserve"> s. r. 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075D9C">
              <w:rPr>
                <w:color w:val="000000"/>
              </w:rPr>
              <w:t>347 331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075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5 079 964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075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267 367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075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91965" w:rsidTr="00D91965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rPr>
                <w:color w:val="000000"/>
              </w:rPr>
            </w:pPr>
            <w:r>
              <w:rPr>
                <w:color w:val="000000"/>
              </w:rPr>
              <w:t>Univerzita Pardubice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91965" w:rsidTr="00D91965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rPr>
                <w:color w:val="000000"/>
              </w:rPr>
            </w:pPr>
            <w:r>
              <w:rPr>
                <w:color w:val="000000"/>
              </w:rPr>
              <w:t>Univerzita T</w:t>
            </w:r>
            <w:r w:rsidR="00267149">
              <w:rPr>
                <w:color w:val="000000"/>
              </w:rPr>
              <w:t>omáše</w:t>
            </w:r>
            <w:r>
              <w:rPr>
                <w:color w:val="000000"/>
              </w:rPr>
              <w:t xml:space="preserve"> Bati</w:t>
            </w:r>
            <w:r w:rsidR="00267149">
              <w:rPr>
                <w:color w:val="000000"/>
              </w:rPr>
              <w:t xml:space="preserve"> ve Zlíně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D9C" w:rsidRDefault="00D91965" w:rsidP="00B765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91965" w:rsidTr="00D91965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075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19 800 898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15 960 000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65" w:rsidRDefault="00D91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91965" w:rsidRDefault="00D91965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311613" w:rsidRDefault="00311613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413EF2" w:rsidRDefault="00413EF2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  <w:r w:rsidRPr="00413EF2">
        <w:rPr>
          <w:rFonts w:ascii="Times New Roman" w:hAnsi="Times New Roman" w:cs="Times New Roman"/>
          <w:b/>
          <w:lang w:val="cs-CZ"/>
        </w:rPr>
        <w:t>Specifikace způsobilých nákladů</w:t>
      </w:r>
    </w:p>
    <w:p w:rsidR="00311613" w:rsidRDefault="00311613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413EF2" w:rsidRDefault="00413EF2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  <w:r w:rsidRPr="00413EF2">
        <w:rPr>
          <w:rFonts w:ascii="Times New Roman" w:hAnsi="Times New Roman" w:cs="Times New Roman"/>
          <w:b/>
          <w:lang w:val="cs-CZ"/>
        </w:rPr>
        <w:t>Synthesia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40"/>
        <w:gridCol w:w="1240"/>
        <w:gridCol w:w="1240"/>
        <w:gridCol w:w="1240"/>
      </w:tblGrid>
      <w:tr w:rsidR="001761E7" w:rsidTr="001761E7">
        <w:trPr>
          <w:trHeight w:val="3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Osobní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A0C8A">
              <w:rPr>
                <w:color w:val="000000"/>
              </w:rPr>
              <w:t>395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C3AE7">
              <w:rPr>
                <w:color w:val="000000"/>
              </w:rPr>
              <w:t>439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1662AE">
              <w:rPr>
                <w:color w:val="000000"/>
              </w:rPr>
              <w:t xml:space="preserve">181 </w:t>
            </w: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1662AE">
              <w:rPr>
                <w:color w:val="000000"/>
              </w:rPr>
              <w:t xml:space="preserve">540 </w:t>
            </w:r>
            <w:r>
              <w:rPr>
                <w:color w:val="000000"/>
              </w:rPr>
              <w:t>000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Náklady na nástroje, přístroje a vybavení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Náklady na subdodávky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Náklady na ostatní služby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152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147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127 </w:t>
            </w:r>
            <w:r w:rsidR="001761E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  <w:r w:rsidR="001761E7">
              <w:rPr>
                <w:color w:val="000000"/>
              </w:rPr>
              <w:t>000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Další provozní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197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152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 </w:t>
            </w:r>
            <w:r w:rsidR="001761E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275 </w:t>
            </w:r>
            <w:r w:rsidR="001761E7">
              <w:rPr>
                <w:color w:val="000000"/>
              </w:rPr>
              <w:t>000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Cestovné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866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1761E7" w:rsidTr="001761E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761E7">
            <w:pPr>
              <w:rPr>
                <w:color w:val="000000"/>
              </w:rPr>
            </w:pPr>
            <w:r>
              <w:rPr>
                <w:color w:val="000000"/>
              </w:rPr>
              <w:t>Doplňkové (režijní)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279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280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236 </w:t>
            </w:r>
            <w:r w:rsidR="001761E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1E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310 </w:t>
            </w:r>
            <w:r w:rsidR="001761E7">
              <w:rPr>
                <w:color w:val="000000"/>
              </w:rPr>
              <w:t>000</w:t>
            </w:r>
          </w:p>
        </w:tc>
      </w:tr>
    </w:tbl>
    <w:p w:rsidR="007B4AA0" w:rsidRDefault="007B4AA0">
      <w:pPr>
        <w:rPr>
          <w:lang w:eastAsia="en-US"/>
        </w:rPr>
      </w:pPr>
    </w:p>
    <w:p w:rsidR="00311613" w:rsidRDefault="00311613">
      <w:pPr>
        <w:rPr>
          <w:lang w:eastAsia="en-US"/>
        </w:rPr>
      </w:pPr>
    </w:p>
    <w:p w:rsidR="00480215" w:rsidRDefault="00480215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Centrum organické chemie s. r. o.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40"/>
        <w:gridCol w:w="1240"/>
        <w:gridCol w:w="1240"/>
        <w:gridCol w:w="1240"/>
      </w:tblGrid>
      <w:tr w:rsidR="004F5FAA" w:rsidTr="004F5FAA">
        <w:trPr>
          <w:trHeight w:val="3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Osobní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464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511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  <w:r w:rsidR="004F5FAA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710 </w:t>
            </w:r>
            <w:r w:rsidR="004F5FAA">
              <w:rPr>
                <w:color w:val="000000"/>
              </w:rPr>
              <w:t>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Náklady na nástroje, přístroje a vybavení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Náklady na subdodávky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Náklady na ostatní služby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262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230 </w:t>
            </w:r>
            <w:r w:rsidR="004F5FAA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410 </w:t>
            </w:r>
            <w:r w:rsidR="004F5FAA">
              <w:rPr>
                <w:color w:val="000000"/>
              </w:rPr>
              <w:t>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Další provozní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458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306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119 </w:t>
            </w:r>
            <w:r w:rsidR="004F5FAA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480 </w:t>
            </w:r>
            <w:r w:rsidR="004F5FAA">
              <w:rPr>
                <w:color w:val="000000"/>
              </w:rPr>
              <w:t>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Cestovné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Doplňkové (režijní)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234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269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r w:rsidR="004F5FAA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4F5FAA">
              <w:rPr>
                <w:color w:val="000000"/>
              </w:rPr>
              <w:t>000</w:t>
            </w:r>
          </w:p>
        </w:tc>
      </w:tr>
    </w:tbl>
    <w:p w:rsidR="00601227" w:rsidRDefault="00601227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4F5FAA" w:rsidRDefault="008109D1" w:rsidP="008109D1">
      <w:pPr>
        <w:spacing w:after="120" w:line="240" w:lineRule="exact"/>
        <w:rPr>
          <w:b/>
        </w:rPr>
      </w:pPr>
      <w:r>
        <w:rPr>
          <w:b/>
        </w:rPr>
        <w:t>U</w:t>
      </w:r>
      <w:r w:rsidR="004F5FAA">
        <w:rPr>
          <w:b/>
        </w:rPr>
        <w:t>niverzita Pardubice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40"/>
        <w:gridCol w:w="1240"/>
        <w:gridCol w:w="1240"/>
        <w:gridCol w:w="1240"/>
      </w:tblGrid>
      <w:tr w:rsidR="004F5FAA" w:rsidTr="004F5FAA">
        <w:trPr>
          <w:trHeight w:val="3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Osobní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467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468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460 000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Náklady na nástroje, přístroje a vybavení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Náklady na subdodávky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Náklady na ostatní služby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Další provozní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208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203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Cestovné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4F5FAA" w:rsidTr="004F5FAA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rPr>
                <w:color w:val="000000"/>
              </w:rPr>
            </w:pPr>
            <w:r>
              <w:rPr>
                <w:color w:val="000000"/>
              </w:rPr>
              <w:t>Doplňkové (režijní)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3A0C8A">
            <w:pPr>
              <w:jc w:val="right"/>
              <w:rPr>
                <w:color w:val="000000"/>
              </w:rPr>
            </w:pPr>
            <w:r w:rsidRPr="003A0C8A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</w:t>
            </w:r>
            <w:r w:rsidRPr="003A0C8A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AA" w:rsidRDefault="004F5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92 000</w:t>
            </w:r>
          </w:p>
        </w:tc>
      </w:tr>
    </w:tbl>
    <w:p w:rsidR="004F5FAA" w:rsidRDefault="004F5FAA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F10675" w:rsidRDefault="00601227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Univerzita Tomáše Bati ve Zlíně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40"/>
        <w:gridCol w:w="1240"/>
        <w:gridCol w:w="1240"/>
        <w:gridCol w:w="1240"/>
      </w:tblGrid>
      <w:tr w:rsidR="00601227" w:rsidTr="00601227">
        <w:trPr>
          <w:trHeight w:val="3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Osobní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499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175 </w:t>
            </w:r>
            <w:r w:rsidR="0060122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845 </w:t>
            </w:r>
            <w:r w:rsidR="00601227">
              <w:rPr>
                <w:color w:val="000000"/>
              </w:rPr>
              <w:t>000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Náklady na nástroje, přístroje a vybavení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Náklady na subdodávky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Náklady na ostatní služby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Další provozní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2C3AE7" w:rsidP="006533B0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173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88</w:t>
            </w:r>
            <w:r w:rsidR="006533B0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137 </w:t>
            </w:r>
            <w:r w:rsidR="0060122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237 </w:t>
            </w:r>
            <w:r w:rsidR="00601227">
              <w:rPr>
                <w:color w:val="000000"/>
              </w:rPr>
              <w:t>000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Cestovné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2C3AE7">
            <w:pPr>
              <w:jc w:val="right"/>
              <w:rPr>
                <w:color w:val="000000"/>
              </w:rPr>
            </w:pPr>
            <w:r w:rsidRPr="002C3AE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C3AE7">
              <w:rPr>
                <w:color w:val="000000"/>
              </w:rPr>
              <w:t>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60122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601227">
              <w:rPr>
                <w:color w:val="000000"/>
              </w:rPr>
              <w:t>000</w:t>
            </w:r>
          </w:p>
        </w:tc>
      </w:tr>
      <w:tr w:rsidR="00601227" w:rsidTr="00601227">
        <w:trPr>
          <w:trHeight w:val="3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rPr>
                <w:color w:val="000000"/>
              </w:rPr>
            </w:pPr>
            <w:r>
              <w:rPr>
                <w:color w:val="000000"/>
              </w:rPr>
              <w:t>Doplňkové (režijní) náklady [Kč]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601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  <w:r w:rsidR="00601227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27" w:rsidRDefault="001662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 </w:t>
            </w:r>
            <w:r w:rsidR="00601227">
              <w:rPr>
                <w:color w:val="000000"/>
              </w:rPr>
              <w:t>000</w:t>
            </w:r>
          </w:p>
        </w:tc>
      </w:tr>
    </w:tbl>
    <w:p w:rsidR="00601227" w:rsidRDefault="00601227" w:rsidP="00FB512B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</w:p>
    <w:p w:rsidR="000D6190" w:rsidRDefault="000D6190" w:rsidP="000D6190">
      <w:pPr>
        <w:pStyle w:val="Style13"/>
        <w:widowControl/>
        <w:spacing w:after="120" w:line="240" w:lineRule="exact"/>
        <w:ind w:firstLine="1"/>
        <w:rPr>
          <w:rFonts w:ascii="Times New Roman" w:hAnsi="Times New Roman" w:cs="Times New Roman"/>
          <w:szCs w:val="20"/>
          <w:lang w:val="cs-CZ"/>
        </w:rPr>
      </w:pPr>
    </w:p>
    <w:p w:rsidR="00E26248" w:rsidRDefault="00E26248" w:rsidP="00E26248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szCs w:val="20"/>
          <w:lang w:val="cs-CZ"/>
        </w:rPr>
      </w:pPr>
    </w:p>
    <w:p w:rsidR="00540A33" w:rsidRDefault="00540A33" w:rsidP="00E2624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b/>
          <w:szCs w:val="20"/>
          <w:lang w:val="cs-CZ"/>
        </w:rPr>
      </w:pPr>
      <w:bookmarkStart w:id="3" w:name="_GoBack"/>
      <w:bookmarkEnd w:id="3"/>
    </w:p>
    <w:p w:rsidR="00D72D19" w:rsidRPr="00540A33" w:rsidRDefault="00D72D19" w:rsidP="00E2624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b/>
          <w:szCs w:val="20"/>
          <w:lang w:val="cs-CZ"/>
        </w:rPr>
      </w:pPr>
    </w:p>
    <w:p w:rsidR="00540A33" w:rsidRDefault="00540A33" w:rsidP="00E2624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150B04" w:rsidRDefault="00150B04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p w:rsidR="00995F42" w:rsidRPr="002F235F" w:rsidRDefault="00995F42" w:rsidP="00995F42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lang w:val="cs-CZ"/>
        </w:rPr>
      </w:pPr>
      <w:r w:rsidRPr="002F235F">
        <w:rPr>
          <w:rFonts w:ascii="Times New Roman" w:hAnsi="Times New Roman" w:cs="Times New Roman"/>
          <w:b/>
          <w:lang w:val="cs-CZ"/>
        </w:rPr>
        <w:t>Příloha 2: Věcná náplň řešení projektu</w:t>
      </w:r>
    </w:p>
    <w:p w:rsidR="00995F42" w:rsidRDefault="00995F42" w:rsidP="00995F42">
      <w:pPr>
        <w:rPr>
          <w:b/>
          <w:bCs/>
        </w:rPr>
      </w:pPr>
      <w:r w:rsidRPr="008238DE">
        <w:rPr>
          <w:b/>
          <w:bCs/>
        </w:rPr>
        <w:t>FV</w:t>
      </w:r>
      <w:r>
        <w:rPr>
          <w:b/>
          <w:bCs/>
        </w:rPr>
        <w:t>30048</w:t>
      </w:r>
      <w:r w:rsidRPr="008238DE">
        <w:rPr>
          <w:b/>
          <w:bCs/>
        </w:rPr>
        <w:t xml:space="preserve"> </w:t>
      </w:r>
      <w:r>
        <w:rPr>
          <w:b/>
          <w:bCs/>
        </w:rPr>
        <w:t>„</w:t>
      </w:r>
      <w:r w:rsidRPr="00DF6744">
        <w:rPr>
          <w:rStyle w:val="FontStyle25"/>
          <w:rFonts w:ascii="Times New Roman" w:hAnsi="Times New Roman" w:cs="Times New Roman"/>
          <w:b/>
          <w:bCs/>
          <w:color w:val="auto"/>
          <w:sz w:val="24"/>
          <w:szCs w:val="24"/>
        </w:rPr>
        <w:t>Nová aditiva pro multifunkční modifikaci polymerních povrchů</w:t>
      </w:r>
      <w:r>
        <w:rPr>
          <w:b/>
          <w:bCs/>
        </w:rPr>
        <w:t>“</w:t>
      </w:r>
    </w:p>
    <w:p w:rsidR="00995F42" w:rsidRDefault="00995F42" w:rsidP="00995F42">
      <w:pPr>
        <w:spacing w:line="360" w:lineRule="auto"/>
        <w:rPr>
          <w:b/>
          <w:bCs/>
          <w:i/>
        </w:rPr>
      </w:pPr>
      <w:r w:rsidRPr="008238DE">
        <w:rPr>
          <w:b/>
          <w:bCs/>
          <w:i/>
        </w:rPr>
        <w:t>(zpracováno pro účely smlouvy)</w:t>
      </w:r>
    </w:p>
    <w:p w:rsidR="00995F42" w:rsidRDefault="00995F42" w:rsidP="00995F42">
      <w:pPr>
        <w:rPr>
          <w:bCs/>
        </w:rPr>
      </w:pPr>
      <w:r>
        <w:rPr>
          <w:bCs/>
        </w:rPr>
        <w:t>Zkratky v tabulce:</w:t>
      </w:r>
    </w:p>
    <w:p w:rsidR="00995F42" w:rsidRDefault="00995F42" w:rsidP="00995F42">
      <w:pPr>
        <w:rPr>
          <w:bCs/>
        </w:rPr>
      </w:pPr>
      <w:r>
        <w:rPr>
          <w:bCs/>
        </w:rPr>
        <w:t>Centrum organické chemie</w:t>
      </w:r>
      <w:r>
        <w:rPr>
          <w:bCs/>
        </w:rPr>
        <w:tab/>
      </w:r>
      <w:r>
        <w:rPr>
          <w:bCs/>
        </w:rPr>
        <w:tab/>
        <w:t>COC</w:t>
      </w:r>
    </w:p>
    <w:p w:rsidR="00995F42" w:rsidRPr="00C27AE6" w:rsidRDefault="00995F42" w:rsidP="00995F42">
      <w:pPr>
        <w:rPr>
          <w:bCs/>
        </w:rPr>
      </w:pPr>
      <w:r>
        <w:rPr>
          <w:bCs/>
        </w:rPr>
        <w:t>Univerzita Tomáše Bati ve Zlíně</w:t>
      </w:r>
      <w:r>
        <w:rPr>
          <w:bCs/>
        </w:rPr>
        <w:tab/>
        <w:t>UTB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827"/>
        <w:gridCol w:w="2693"/>
        <w:gridCol w:w="1843"/>
      </w:tblGrid>
      <w:tr w:rsidR="00995F42" w:rsidRPr="00AE1AC8" w:rsidTr="00B765DF">
        <w:trPr>
          <w:trHeight w:val="780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Etapa</w:t>
            </w:r>
          </w:p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a podetapy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Název etapy</w:t>
            </w:r>
          </w:p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a stručný přehled činnosti v etapě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Orientační zajištění řešení</w:t>
            </w:r>
          </w:p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etapy (organizace)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Orientační termín</w:t>
            </w:r>
          </w:p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ukončení etapy</w:t>
            </w:r>
          </w:p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(měs</w:t>
            </w:r>
            <w:r>
              <w:rPr>
                <w:bCs/>
                <w:sz w:val="20"/>
                <w:szCs w:val="20"/>
              </w:rPr>
              <w:t>.</w:t>
            </w:r>
            <w:r w:rsidRPr="00AE1AC8">
              <w:rPr>
                <w:bCs/>
                <w:sz w:val="20"/>
                <w:szCs w:val="20"/>
              </w:rPr>
              <w:t>/rok)</w:t>
            </w:r>
          </w:p>
        </w:tc>
      </w:tr>
      <w:tr w:rsidR="00995F42" w:rsidRPr="00AE1AC8" w:rsidTr="00B765DF">
        <w:trPr>
          <w:cantSplit/>
          <w:trHeight w:val="212"/>
        </w:trPr>
        <w:tc>
          <w:tcPr>
            <w:tcW w:w="9706" w:type="dxa"/>
            <w:gridSpan w:val="4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sz w:val="20"/>
                <w:szCs w:val="20"/>
              </w:rPr>
              <w:t>Rok 2018</w:t>
            </w:r>
          </w:p>
        </w:tc>
      </w:tr>
      <w:tr w:rsidR="00995F42" w:rsidRPr="00AE1AC8" w:rsidTr="00B765DF">
        <w:trPr>
          <w:trHeight w:val="212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Syntéza perylenových pigmentů ve vodném nebo recyklovatelném rozpouštědle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 xml:space="preserve">Synthesia, COC, Univerzita Pardubice 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12/2018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Charakterizace koloristických vlastností perylenových pigmentů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Univerzita Pardubice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12/2018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Funkcionalizace perylenových fotoaktivních sloučenin pro polymerní matrici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12/2018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fotoaktivních polymerních systémů modifikovaných perylenovými aditiv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12/2018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Cs/>
                <w:iCs/>
                <w:sz w:val="20"/>
                <w:szCs w:val="20"/>
              </w:rPr>
            </w:pPr>
            <w:r w:rsidRPr="00AE1AC8">
              <w:rPr>
                <w:bCs/>
                <w:iCs/>
                <w:sz w:val="20"/>
                <w:szCs w:val="20"/>
              </w:rPr>
              <w:t xml:space="preserve">Termochromní peryleny a jejich zapracování do polymerní matrice 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Univerzita Pardubice,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12/2018</w:t>
            </w:r>
          </w:p>
        </w:tc>
      </w:tr>
      <w:tr w:rsidR="00995F42" w:rsidRPr="00AE1AC8" w:rsidTr="00B765DF">
        <w:trPr>
          <w:cantSplit/>
          <w:trHeight w:val="226"/>
        </w:trPr>
        <w:tc>
          <w:tcPr>
            <w:tcW w:w="9706" w:type="dxa"/>
            <w:gridSpan w:val="4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sz w:val="20"/>
                <w:szCs w:val="20"/>
              </w:rPr>
              <w:t>Rok 2019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Syntéza funkcionálních perylenových derivátů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Univerzita Pardubice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12/2019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Příprava nanodisperze fotoaktivních perylenových pigmentů a jejich zapracování do nátěrových systémů s fotoaktivními vlastnostmi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12/2019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fotoaktivních vlastností perylenových derivátů zabudovaných do polymerní matrice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12/2019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 xml:space="preserve">Zapracování perylenových derivátů s polymerizovatelnou strukturou ve zvolené polymerní matrici 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12/2019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Finalizace perylenových pigmentů z pohledu jejich koloristických vlastností ve zvolené polymerní matrici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Univerzita Pardubice,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12/2019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funkčních vlastností termochromních perylenových sloučenin v polymerní matrici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Univerzita Pardubice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12/2019</w:t>
            </w:r>
          </w:p>
        </w:tc>
      </w:tr>
      <w:tr w:rsidR="00995F42" w:rsidRPr="00AE1AC8" w:rsidTr="00B765DF">
        <w:trPr>
          <w:trHeight w:val="226"/>
        </w:trPr>
        <w:tc>
          <w:tcPr>
            <w:tcW w:w="9706" w:type="dxa"/>
            <w:gridSpan w:val="4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sz w:val="20"/>
                <w:szCs w:val="20"/>
              </w:rPr>
              <w:t>Rok 2020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 xml:space="preserve">Optimalizace postupu syntézy perylenových pigmentů a funkcionalizovaných derivátů 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Univerzita Pardubice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12/2020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Optimalizace postupu funkčních úprav perylenových derivátů z pohledu jejich zapracování do polymerní matrice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Přechází do r. 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nátěrových systémů založených na funkcionalizované polymerní matrici z pohledu jejich aplikačních vlastností a ve formě tenkých filmů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Přechází do r. 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plastů připravených z funkcionalizovaných polymerních koncentrátů ve formě fólií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COC, UTB</w:t>
            </w:r>
          </w:p>
        </w:tc>
        <w:tc>
          <w:tcPr>
            <w:tcW w:w="1843" w:type="dxa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Přechází do r. 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termochromních polymerních systémů založených na perylenových derivátech ve formě tenkých filmů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Univerzita Pardubice, UTB</w:t>
            </w:r>
          </w:p>
        </w:tc>
        <w:tc>
          <w:tcPr>
            <w:tcW w:w="1843" w:type="dxa"/>
          </w:tcPr>
          <w:p w:rsidR="00995F42" w:rsidRPr="00AE1AC8" w:rsidRDefault="00995F42" w:rsidP="00B765DF">
            <w:pPr>
              <w:rPr>
                <w:b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12/2020</w:t>
            </w:r>
          </w:p>
        </w:tc>
      </w:tr>
    </w:tbl>
    <w:p w:rsidR="00995F42" w:rsidRDefault="00995F42" w:rsidP="00995F42"/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827"/>
        <w:gridCol w:w="2693"/>
        <w:gridCol w:w="1843"/>
      </w:tblGrid>
      <w:tr w:rsidR="00995F42" w:rsidRPr="00AE1AC8" w:rsidTr="00B765DF">
        <w:trPr>
          <w:trHeight w:val="226"/>
        </w:trPr>
        <w:tc>
          <w:tcPr>
            <w:tcW w:w="9706" w:type="dxa"/>
            <w:gridSpan w:val="4"/>
            <w:vAlign w:val="center"/>
          </w:tcPr>
          <w:p w:rsidR="00995F42" w:rsidRPr="00AE1AC8" w:rsidRDefault="00995F42" w:rsidP="00B765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sz w:val="20"/>
                <w:szCs w:val="20"/>
              </w:rPr>
              <w:t>Rok 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Optimalizace postupu funkčních úprav perylenových derivátů z pohledu jejich zapracování do polymerní matrice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  <w:r w:rsidRPr="00AE1AC8">
              <w:rPr>
                <w:b/>
                <w:bCs/>
                <w:i/>
                <w:iCs/>
                <w:sz w:val="20"/>
                <w:szCs w:val="20"/>
              </w:rPr>
              <w:t>/2021</w:t>
            </w:r>
          </w:p>
        </w:tc>
      </w:tr>
      <w:tr w:rsidR="00995F42" w:rsidRPr="00AE1AC8" w:rsidTr="00E422A2">
        <w:trPr>
          <w:trHeight w:val="912"/>
        </w:trPr>
        <w:tc>
          <w:tcPr>
            <w:tcW w:w="1343" w:type="dxa"/>
            <w:vAlign w:val="center"/>
          </w:tcPr>
          <w:p w:rsidR="00995F42" w:rsidRPr="00AE1AC8" w:rsidRDefault="00995F42" w:rsidP="00995F42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nátěrových systémů založených na funkcionalizované polymerní matrici z pohledu jejich aplikačních vlastností a ve formě tenkých filmů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  <w:r w:rsidRPr="00AE1AC8">
              <w:rPr>
                <w:b/>
                <w:bCs/>
                <w:i/>
                <w:iCs/>
                <w:sz w:val="20"/>
                <w:szCs w:val="20"/>
              </w:rPr>
              <w:t>/2021</w:t>
            </w:r>
          </w:p>
        </w:tc>
      </w:tr>
      <w:tr w:rsidR="00995F42" w:rsidRPr="00AE1AC8" w:rsidTr="00E422A2">
        <w:trPr>
          <w:trHeight w:val="957"/>
        </w:trPr>
        <w:tc>
          <w:tcPr>
            <w:tcW w:w="1343" w:type="dxa"/>
            <w:vAlign w:val="center"/>
          </w:tcPr>
          <w:p w:rsidR="00995F42" w:rsidRPr="00AE1AC8" w:rsidRDefault="00995F42" w:rsidP="00995F42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Testování plastů připravených z funkcionalizovaných polymerních koncentrátů ve formě fólií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</w:t>
            </w:r>
            <w:r w:rsidRPr="00AE1AC8">
              <w:rPr>
                <w:b/>
                <w:bCs/>
                <w:i/>
                <w:iCs/>
                <w:sz w:val="20"/>
                <w:szCs w:val="20"/>
              </w:rPr>
              <w:t>/2021</w:t>
            </w:r>
          </w:p>
        </w:tc>
      </w:tr>
      <w:tr w:rsidR="00995F42" w:rsidRPr="00AE1AC8" w:rsidTr="00E422A2">
        <w:trPr>
          <w:trHeight w:val="1003"/>
        </w:trPr>
        <w:tc>
          <w:tcPr>
            <w:tcW w:w="1343" w:type="dxa"/>
            <w:vAlign w:val="center"/>
          </w:tcPr>
          <w:p w:rsidR="00995F42" w:rsidRPr="00AE1AC8" w:rsidRDefault="00995F42" w:rsidP="00995F42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Poloprovozní ověření syntézy perylenových pigmentů s využitím optimalizovaného technologického procesu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Univerzita Pardubice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10/2021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052987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Poloprovozní ověření syntézy perylenových derivátů se zvýšenou fotoaktivitou modifikovaných pro lepší zapracování do polymerní matrice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10/2021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052987" w:rsidP="00995F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Poloprovozní ověření přípravy funkcionální polymerní matrice se zabudovanými fotoaktivními perylenovými deriváty a příprava finálních výrobků pro následné testování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052987" w:rsidP="00995F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Dlouhodobé testování dynamické změny barevnosti v závislosti na teplotě pro účely funkčních nátěrů a štítků indikujících dosažení kritické teploty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Univerzita Pardubice,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12/2021</w:t>
            </w:r>
          </w:p>
        </w:tc>
      </w:tr>
      <w:tr w:rsidR="00995F42" w:rsidRPr="00AE1AC8" w:rsidTr="00B765DF">
        <w:trPr>
          <w:trHeight w:val="226"/>
        </w:trPr>
        <w:tc>
          <w:tcPr>
            <w:tcW w:w="1343" w:type="dxa"/>
            <w:vAlign w:val="center"/>
          </w:tcPr>
          <w:p w:rsidR="00995F42" w:rsidRPr="00AE1AC8" w:rsidRDefault="00052987" w:rsidP="00995F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Cs/>
                <w:sz w:val="20"/>
                <w:szCs w:val="20"/>
              </w:rPr>
              <w:t>Dlouhodobé testování samočisticích vlastností polymerních systémů v návaznosti na možnosti využití v oblasti strojírenství a výroby automobilů</w:t>
            </w:r>
          </w:p>
        </w:tc>
        <w:tc>
          <w:tcPr>
            <w:tcW w:w="269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Synthesia, COC, UTB</w:t>
            </w:r>
          </w:p>
        </w:tc>
        <w:tc>
          <w:tcPr>
            <w:tcW w:w="1843" w:type="dxa"/>
            <w:vAlign w:val="center"/>
          </w:tcPr>
          <w:p w:rsidR="00995F42" w:rsidRPr="00AE1AC8" w:rsidRDefault="00995F42" w:rsidP="00995F4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E1AC8">
              <w:rPr>
                <w:b/>
                <w:bCs/>
                <w:i/>
                <w:iCs/>
                <w:sz w:val="20"/>
                <w:szCs w:val="20"/>
              </w:rPr>
              <w:t>12/2021</w:t>
            </w:r>
          </w:p>
        </w:tc>
      </w:tr>
    </w:tbl>
    <w:p w:rsidR="00995F42" w:rsidRPr="00E5275B" w:rsidRDefault="00995F42" w:rsidP="00995F42">
      <w:pPr>
        <w:rPr>
          <w:bCs/>
          <w:sz w:val="20"/>
          <w:szCs w:val="20"/>
        </w:rPr>
      </w:pPr>
    </w:p>
    <w:p w:rsidR="00995F42" w:rsidRPr="00E5275B" w:rsidRDefault="00995F42" w:rsidP="00995F42">
      <w:pPr>
        <w:rPr>
          <w:bCs/>
          <w:sz w:val="20"/>
          <w:szCs w:val="20"/>
        </w:rPr>
      </w:pPr>
    </w:p>
    <w:p w:rsidR="00995F42" w:rsidRPr="00E5275B" w:rsidRDefault="00995F42" w:rsidP="00995F42">
      <w:pPr>
        <w:rPr>
          <w:bCs/>
          <w:sz w:val="20"/>
          <w:szCs w:val="20"/>
        </w:rPr>
      </w:pPr>
    </w:p>
    <w:p w:rsidR="00995F42" w:rsidRDefault="00995F42" w:rsidP="00995F42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szCs w:val="20"/>
          <w:lang w:val="cs-CZ"/>
        </w:rPr>
      </w:pPr>
    </w:p>
    <w:p w:rsidR="00995F42" w:rsidRDefault="00995F42" w:rsidP="00995F42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szCs w:val="20"/>
          <w:lang w:val="cs-CZ"/>
        </w:rPr>
      </w:pPr>
    </w:p>
    <w:p w:rsidR="00995F42" w:rsidRDefault="00995F42" w:rsidP="00995F42">
      <w:pPr>
        <w:pStyle w:val="Style13"/>
        <w:widowControl/>
        <w:spacing w:after="120" w:line="240" w:lineRule="exact"/>
        <w:ind w:firstLine="1"/>
        <w:jc w:val="both"/>
        <w:rPr>
          <w:rFonts w:ascii="Times New Roman" w:hAnsi="Times New Roman" w:cs="Times New Roman"/>
          <w:b/>
          <w:szCs w:val="20"/>
          <w:lang w:val="cs-CZ"/>
        </w:rPr>
      </w:pPr>
    </w:p>
    <w:p w:rsidR="00995F42" w:rsidRPr="00150B04" w:rsidRDefault="00995F42" w:rsidP="00A425E8">
      <w:pPr>
        <w:pStyle w:val="Style13"/>
        <w:widowControl/>
        <w:spacing w:after="120" w:line="240" w:lineRule="exact"/>
        <w:jc w:val="both"/>
        <w:rPr>
          <w:rFonts w:ascii="Times New Roman" w:hAnsi="Times New Roman" w:cs="Times New Roman"/>
          <w:szCs w:val="20"/>
          <w:lang w:val="cs-CZ"/>
        </w:rPr>
      </w:pPr>
    </w:p>
    <w:sectPr w:rsidR="00995F42" w:rsidRPr="00150B04" w:rsidSect="00A42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60" w:rsidRDefault="00F77160" w:rsidP="0054315E">
      <w:r>
        <w:separator/>
      </w:r>
    </w:p>
  </w:endnote>
  <w:endnote w:type="continuationSeparator" w:id="0">
    <w:p w:rsidR="00F77160" w:rsidRDefault="00F77160" w:rsidP="005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B0" w:rsidRDefault="006533B0" w:rsidP="00BD20A4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20EA8" w:rsidRPr="00D20EA8">
      <w:rPr>
        <w:noProof/>
        <w:lang w:val="cs-CZ"/>
      </w:rPr>
      <w:t>1</w:t>
    </w:r>
    <w:r>
      <w:fldChar w:fldCharType="end"/>
    </w:r>
  </w:p>
  <w:p w:rsidR="006533B0" w:rsidRDefault="00653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60" w:rsidRDefault="00F77160" w:rsidP="0054315E">
      <w:r>
        <w:separator/>
      </w:r>
    </w:p>
  </w:footnote>
  <w:footnote w:type="continuationSeparator" w:id="0">
    <w:p w:rsidR="00F77160" w:rsidRDefault="00F77160" w:rsidP="0054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B0" w:rsidRDefault="006533B0" w:rsidP="00E422A2">
    <w:pPr>
      <w:pStyle w:val="Zhlav"/>
      <w:jc w:val="center"/>
      <w:rPr>
        <w:lang w:val="cs-CZ"/>
      </w:rPr>
    </w:pPr>
    <w:r>
      <w:rPr>
        <w:lang w:val="cs-CZ"/>
      </w:rPr>
      <w:t>Dodatek č. 2 ke smlouvě o účasti na řešení projektu  FV30048</w:t>
    </w:r>
  </w:p>
  <w:p w:rsidR="006533B0" w:rsidRPr="00E422A2" w:rsidRDefault="006533B0" w:rsidP="00E422A2">
    <w:pPr>
      <w:pStyle w:val="Zhlav"/>
      <w:jc w:val="center"/>
      <w:rPr>
        <w:lang w:val="cs-CZ"/>
      </w:rPr>
    </w:pPr>
    <w:r>
      <w:rPr>
        <w:lang w:val="cs-CZ"/>
      </w:rPr>
      <w:t>Název: „Nová aditiva pro multifunkční modifikaci polymerních povrchů“</w:t>
    </w:r>
  </w:p>
  <w:p w:rsidR="006533B0" w:rsidRDefault="006533B0" w:rsidP="00E422A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6B6"/>
    <w:multiLevelType w:val="hybridMultilevel"/>
    <w:tmpl w:val="38DE1F2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9E14F41A">
      <w:start w:val="25"/>
      <w:numFmt w:val="decimal"/>
      <w:lvlText w:val="%2."/>
      <w:lvlJc w:val="left"/>
      <w:pPr>
        <w:ind w:left="360" w:hanging="363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F4ED9"/>
    <w:multiLevelType w:val="hybridMultilevel"/>
    <w:tmpl w:val="81A40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D5380"/>
    <w:multiLevelType w:val="hybridMultilevel"/>
    <w:tmpl w:val="44D037E2"/>
    <w:lvl w:ilvl="0" w:tplc="67A6C12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AFF151F"/>
    <w:multiLevelType w:val="hybridMultilevel"/>
    <w:tmpl w:val="54A24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080"/>
    <w:multiLevelType w:val="hybridMultilevel"/>
    <w:tmpl w:val="18EC77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67F81"/>
    <w:multiLevelType w:val="hybridMultilevel"/>
    <w:tmpl w:val="AE626C80"/>
    <w:lvl w:ilvl="0" w:tplc="118477B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DC1"/>
    <w:multiLevelType w:val="hybridMultilevel"/>
    <w:tmpl w:val="9AC6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6197"/>
    <w:multiLevelType w:val="hybridMultilevel"/>
    <w:tmpl w:val="543ACE0A"/>
    <w:lvl w:ilvl="0" w:tplc="7D7211A8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C80DB7"/>
    <w:multiLevelType w:val="hybridMultilevel"/>
    <w:tmpl w:val="7F2AF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4049"/>
    <w:multiLevelType w:val="hybridMultilevel"/>
    <w:tmpl w:val="A6627A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55F38"/>
    <w:multiLevelType w:val="hybridMultilevel"/>
    <w:tmpl w:val="8F9CD2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51FF1"/>
    <w:multiLevelType w:val="hybridMultilevel"/>
    <w:tmpl w:val="772682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F799D"/>
    <w:multiLevelType w:val="multilevel"/>
    <w:tmpl w:val="1D1E4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EC0270F"/>
    <w:multiLevelType w:val="hybridMultilevel"/>
    <w:tmpl w:val="6BFC2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83380"/>
    <w:multiLevelType w:val="hybridMultilevel"/>
    <w:tmpl w:val="056C4852"/>
    <w:lvl w:ilvl="0" w:tplc="AD2AAD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519499A"/>
    <w:multiLevelType w:val="multilevel"/>
    <w:tmpl w:val="1D1E4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77C4D78"/>
    <w:multiLevelType w:val="hybridMultilevel"/>
    <w:tmpl w:val="01EE7890"/>
    <w:lvl w:ilvl="0" w:tplc="1B4E017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21715"/>
    <w:multiLevelType w:val="hybridMultilevel"/>
    <w:tmpl w:val="91947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94480"/>
    <w:multiLevelType w:val="hybridMultilevel"/>
    <w:tmpl w:val="1BD620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85DC7"/>
    <w:multiLevelType w:val="hybridMultilevel"/>
    <w:tmpl w:val="720A448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FEC037C"/>
    <w:multiLevelType w:val="hybridMultilevel"/>
    <w:tmpl w:val="B5DA0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86D27"/>
    <w:multiLevelType w:val="multilevel"/>
    <w:tmpl w:val="99BEB3D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B1D4D15"/>
    <w:multiLevelType w:val="hybridMultilevel"/>
    <w:tmpl w:val="7B6A31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302610"/>
    <w:multiLevelType w:val="hybridMultilevel"/>
    <w:tmpl w:val="77AEAE60"/>
    <w:lvl w:ilvl="0" w:tplc="6F50C92E">
      <w:start w:val="8"/>
      <w:numFmt w:val="decimal"/>
      <w:lvlText w:val="%1."/>
      <w:lvlJc w:val="left"/>
      <w:pPr>
        <w:ind w:left="851" w:hanging="13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5D373E"/>
    <w:multiLevelType w:val="hybridMultilevel"/>
    <w:tmpl w:val="37169710"/>
    <w:lvl w:ilvl="0" w:tplc="727A4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24B60"/>
    <w:multiLevelType w:val="hybridMultilevel"/>
    <w:tmpl w:val="C25E37B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7804F7"/>
    <w:multiLevelType w:val="hybridMultilevel"/>
    <w:tmpl w:val="722457E2"/>
    <w:lvl w:ilvl="0" w:tplc="59428B3A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AF11EC"/>
    <w:multiLevelType w:val="hybridMultilevel"/>
    <w:tmpl w:val="838AC72C"/>
    <w:lvl w:ilvl="0" w:tplc="67A6C1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B21477"/>
    <w:multiLevelType w:val="hybridMultilevel"/>
    <w:tmpl w:val="D39A4A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BD6493"/>
    <w:multiLevelType w:val="hybridMultilevel"/>
    <w:tmpl w:val="E968BA4C"/>
    <w:lvl w:ilvl="0" w:tplc="A4C2131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77413"/>
    <w:multiLevelType w:val="hybridMultilevel"/>
    <w:tmpl w:val="3CCCC2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53A15"/>
    <w:multiLevelType w:val="hybridMultilevel"/>
    <w:tmpl w:val="10B8E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A3057"/>
    <w:multiLevelType w:val="hybridMultilevel"/>
    <w:tmpl w:val="B714F1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B9793B"/>
    <w:multiLevelType w:val="hybridMultilevel"/>
    <w:tmpl w:val="2CA2C6F6"/>
    <w:lvl w:ilvl="0" w:tplc="1B4E017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46D5"/>
    <w:multiLevelType w:val="hybridMultilevel"/>
    <w:tmpl w:val="28107504"/>
    <w:lvl w:ilvl="0" w:tplc="727A4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F2A"/>
    <w:multiLevelType w:val="hybridMultilevel"/>
    <w:tmpl w:val="081EBF3A"/>
    <w:lvl w:ilvl="0" w:tplc="1B4E017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C7B5B"/>
    <w:multiLevelType w:val="hybridMultilevel"/>
    <w:tmpl w:val="6C2EB704"/>
    <w:lvl w:ilvl="0" w:tplc="7D7211A8">
      <w:start w:val="26"/>
      <w:numFmt w:val="decimal"/>
      <w:lvlText w:val="%1."/>
      <w:lvlJc w:val="left"/>
      <w:pPr>
        <w:ind w:left="36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B0CF1"/>
    <w:multiLevelType w:val="hybridMultilevel"/>
    <w:tmpl w:val="384C3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33233"/>
    <w:multiLevelType w:val="hybridMultilevel"/>
    <w:tmpl w:val="0464CC38"/>
    <w:lvl w:ilvl="0" w:tplc="67A6C1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1D759E"/>
    <w:multiLevelType w:val="hybridMultilevel"/>
    <w:tmpl w:val="8CA2C4E8"/>
    <w:lvl w:ilvl="0" w:tplc="3BA6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2"/>
  </w:num>
  <w:num w:numId="5">
    <w:abstractNumId w:val="22"/>
  </w:num>
  <w:num w:numId="6">
    <w:abstractNumId w:val="19"/>
  </w:num>
  <w:num w:numId="7">
    <w:abstractNumId w:val="25"/>
  </w:num>
  <w:num w:numId="8">
    <w:abstractNumId w:val="8"/>
  </w:num>
  <w:num w:numId="9">
    <w:abstractNumId w:val="23"/>
  </w:num>
  <w:num w:numId="10">
    <w:abstractNumId w:val="39"/>
  </w:num>
  <w:num w:numId="11">
    <w:abstractNumId w:val="15"/>
  </w:num>
  <w:num w:numId="12">
    <w:abstractNumId w:val="30"/>
  </w:num>
  <w:num w:numId="13">
    <w:abstractNumId w:val="38"/>
  </w:num>
  <w:num w:numId="14">
    <w:abstractNumId w:val="27"/>
  </w:num>
  <w:num w:numId="15">
    <w:abstractNumId w:val="16"/>
  </w:num>
  <w:num w:numId="16">
    <w:abstractNumId w:val="5"/>
  </w:num>
  <w:num w:numId="17">
    <w:abstractNumId w:val="35"/>
  </w:num>
  <w:num w:numId="18">
    <w:abstractNumId w:val="24"/>
  </w:num>
  <w:num w:numId="19">
    <w:abstractNumId w:val="34"/>
  </w:num>
  <w:num w:numId="20">
    <w:abstractNumId w:val="28"/>
  </w:num>
  <w:num w:numId="21">
    <w:abstractNumId w:val="17"/>
  </w:num>
  <w:num w:numId="22">
    <w:abstractNumId w:val="10"/>
  </w:num>
  <w:num w:numId="23">
    <w:abstractNumId w:val="6"/>
  </w:num>
  <w:num w:numId="24">
    <w:abstractNumId w:val="4"/>
  </w:num>
  <w:num w:numId="25">
    <w:abstractNumId w:val="20"/>
  </w:num>
  <w:num w:numId="26">
    <w:abstractNumId w:val="9"/>
  </w:num>
  <w:num w:numId="27">
    <w:abstractNumId w:val="13"/>
  </w:num>
  <w:num w:numId="28">
    <w:abstractNumId w:val="32"/>
  </w:num>
  <w:num w:numId="29">
    <w:abstractNumId w:val="11"/>
  </w:num>
  <w:num w:numId="30">
    <w:abstractNumId w:val="31"/>
  </w:num>
  <w:num w:numId="31">
    <w:abstractNumId w:val="18"/>
  </w:num>
  <w:num w:numId="32">
    <w:abstractNumId w:val="1"/>
  </w:num>
  <w:num w:numId="33">
    <w:abstractNumId w:val="37"/>
  </w:num>
  <w:num w:numId="34">
    <w:abstractNumId w:val="0"/>
  </w:num>
  <w:num w:numId="35">
    <w:abstractNumId w:val="33"/>
  </w:num>
  <w:num w:numId="36">
    <w:abstractNumId w:val="26"/>
  </w:num>
  <w:num w:numId="37">
    <w:abstractNumId w:val="36"/>
  </w:num>
  <w:num w:numId="38">
    <w:abstractNumId w:val="7"/>
  </w:num>
  <w:num w:numId="39">
    <w:abstractNumId w:val="2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2"/>
    <w:rsid w:val="00000361"/>
    <w:rsid w:val="00007C91"/>
    <w:rsid w:val="00016DE0"/>
    <w:rsid w:val="00031409"/>
    <w:rsid w:val="00032AFB"/>
    <w:rsid w:val="0003547B"/>
    <w:rsid w:val="000373B9"/>
    <w:rsid w:val="00037611"/>
    <w:rsid w:val="000448C6"/>
    <w:rsid w:val="000501CB"/>
    <w:rsid w:val="0005062B"/>
    <w:rsid w:val="00052987"/>
    <w:rsid w:val="00054164"/>
    <w:rsid w:val="00054E8D"/>
    <w:rsid w:val="000573E4"/>
    <w:rsid w:val="00062B2F"/>
    <w:rsid w:val="00074CF5"/>
    <w:rsid w:val="00075D9C"/>
    <w:rsid w:val="00076A20"/>
    <w:rsid w:val="000772A8"/>
    <w:rsid w:val="00077792"/>
    <w:rsid w:val="00085E7F"/>
    <w:rsid w:val="00087ABC"/>
    <w:rsid w:val="0009051B"/>
    <w:rsid w:val="00092114"/>
    <w:rsid w:val="000A1C57"/>
    <w:rsid w:val="000B1F46"/>
    <w:rsid w:val="000B3850"/>
    <w:rsid w:val="000B4E3A"/>
    <w:rsid w:val="000B617E"/>
    <w:rsid w:val="000B683D"/>
    <w:rsid w:val="000B6AE9"/>
    <w:rsid w:val="000C744F"/>
    <w:rsid w:val="000D3447"/>
    <w:rsid w:val="000D6190"/>
    <w:rsid w:val="000E114E"/>
    <w:rsid w:val="000E3D6C"/>
    <w:rsid w:val="000E56E4"/>
    <w:rsid w:val="000E5F03"/>
    <w:rsid w:val="000E66C2"/>
    <w:rsid w:val="000E6750"/>
    <w:rsid w:val="000F27A1"/>
    <w:rsid w:val="000F2942"/>
    <w:rsid w:val="000F693B"/>
    <w:rsid w:val="000F7649"/>
    <w:rsid w:val="001029D0"/>
    <w:rsid w:val="00104AFC"/>
    <w:rsid w:val="001052B7"/>
    <w:rsid w:val="00107698"/>
    <w:rsid w:val="00112D33"/>
    <w:rsid w:val="001161D3"/>
    <w:rsid w:val="00116621"/>
    <w:rsid w:val="001171F5"/>
    <w:rsid w:val="00124177"/>
    <w:rsid w:val="00124726"/>
    <w:rsid w:val="00124D92"/>
    <w:rsid w:val="00125E69"/>
    <w:rsid w:val="00127908"/>
    <w:rsid w:val="00130392"/>
    <w:rsid w:val="001317BD"/>
    <w:rsid w:val="00142799"/>
    <w:rsid w:val="00144557"/>
    <w:rsid w:val="00145A7E"/>
    <w:rsid w:val="0015045C"/>
    <w:rsid w:val="00150B04"/>
    <w:rsid w:val="00154AB8"/>
    <w:rsid w:val="00157077"/>
    <w:rsid w:val="001576DD"/>
    <w:rsid w:val="00157ADE"/>
    <w:rsid w:val="00164A4B"/>
    <w:rsid w:val="001658B1"/>
    <w:rsid w:val="00165D2C"/>
    <w:rsid w:val="001662AE"/>
    <w:rsid w:val="00166ACF"/>
    <w:rsid w:val="001761E7"/>
    <w:rsid w:val="00181460"/>
    <w:rsid w:val="001866B7"/>
    <w:rsid w:val="001920C5"/>
    <w:rsid w:val="001B4233"/>
    <w:rsid w:val="001B7BBD"/>
    <w:rsid w:val="001B7BD2"/>
    <w:rsid w:val="001C67A0"/>
    <w:rsid w:val="001D026F"/>
    <w:rsid w:val="001E1063"/>
    <w:rsid w:val="001E2B76"/>
    <w:rsid w:val="001E45E1"/>
    <w:rsid w:val="001E7359"/>
    <w:rsid w:val="001E75B5"/>
    <w:rsid w:val="001E7719"/>
    <w:rsid w:val="001F09C4"/>
    <w:rsid w:val="001F3479"/>
    <w:rsid w:val="0020328E"/>
    <w:rsid w:val="00204F67"/>
    <w:rsid w:val="00222AEE"/>
    <w:rsid w:val="00224883"/>
    <w:rsid w:val="00224B3E"/>
    <w:rsid w:val="00225686"/>
    <w:rsid w:val="002258E6"/>
    <w:rsid w:val="002325A6"/>
    <w:rsid w:val="002335DA"/>
    <w:rsid w:val="002408A3"/>
    <w:rsid w:val="00244ACE"/>
    <w:rsid w:val="002503E0"/>
    <w:rsid w:val="002510A3"/>
    <w:rsid w:val="0025430C"/>
    <w:rsid w:val="00260020"/>
    <w:rsid w:val="00265972"/>
    <w:rsid w:val="0026665E"/>
    <w:rsid w:val="00267149"/>
    <w:rsid w:val="002679DB"/>
    <w:rsid w:val="00287FF5"/>
    <w:rsid w:val="00290FA9"/>
    <w:rsid w:val="00293415"/>
    <w:rsid w:val="002A09C3"/>
    <w:rsid w:val="002A2DFB"/>
    <w:rsid w:val="002A373B"/>
    <w:rsid w:val="002A3CBF"/>
    <w:rsid w:val="002A5652"/>
    <w:rsid w:val="002A7BE4"/>
    <w:rsid w:val="002B2C98"/>
    <w:rsid w:val="002B5554"/>
    <w:rsid w:val="002C1272"/>
    <w:rsid w:val="002C3AE7"/>
    <w:rsid w:val="002C4B4F"/>
    <w:rsid w:val="002C648A"/>
    <w:rsid w:val="002C70C1"/>
    <w:rsid w:val="002E198B"/>
    <w:rsid w:val="002E4091"/>
    <w:rsid w:val="002E417B"/>
    <w:rsid w:val="002F1817"/>
    <w:rsid w:val="002F235F"/>
    <w:rsid w:val="002F539A"/>
    <w:rsid w:val="002F7950"/>
    <w:rsid w:val="00301EDE"/>
    <w:rsid w:val="00311613"/>
    <w:rsid w:val="00314486"/>
    <w:rsid w:val="00314F78"/>
    <w:rsid w:val="00317989"/>
    <w:rsid w:val="003240C4"/>
    <w:rsid w:val="00324673"/>
    <w:rsid w:val="00325F0E"/>
    <w:rsid w:val="00331B57"/>
    <w:rsid w:val="003329D5"/>
    <w:rsid w:val="0033361D"/>
    <w:rsid w:val="0033416E"/>
    <w:rsid w:val="00334170"/>
    <w:rsid w:val="00334FD1"/>
    <w:rsid w:val="003402A0"/>
    <w:rsid w:val="003406B5"/>
    <w:rsid w:val="0034431B"/>
    <w:rsid w:val="003455F4"/>
    <w:rsid w:val="003466B5"/>
    <w:rsid w:val="003477CB"/>
    <w:rsid w:val="0036363B"/>
    <w:rsid w:val="0036424C"/>
    <w:rsid w:val="00367FF0"/>
    <w:rsid w:val="00370F6B"/>
    <w:rsid w:val="00371725"/>
    <w:rsid w:val="003724AC"/>
    <w:rsid w:val="0037439B"/>
    <w:rsid w:val="0037617C"/>
    <w:rsid w:val="00386866"/>
    <w:rsid w:val="00391647"/>
    <w:rsid w:val="003A0C8A"/>
    <w:rsid w:val="003B559D"/>
    <w:rsid w:val="003B7B7D"/>
    <w:rsid w:val="003C5DDE"/>
    <w:rsid w:val="003D1E68"/>
    <w:rsid w:val="003D3F8F"/>
    <w:rsid w:val="003D6431"/>
    <w:rsid w:val="003F2F37"/>
    <w:rsid w:val="003F4FFE"/>
    <w:rsid w:val="0040341D"/>
    <w:rsid w:val="00407ADC"/>
    <w:rsid w:val="00413C8C"/>
    <w:rsid w:val="00413EF2"/>
    <w:rsid w:val="004205A5"/>
    <w:rsid w:val="004219A5"/>
    <w:rsid w:val="004234C1"/>
    <w:rsid w:val="00424C18"/>
    <w:rsid w:val="00430C87"/>
    <w:rsid w:val="00432415"/>
    <w:rsid w:val="00435042"/>
    <w:rsid w:val="00435D86"/>
    <w:rsid w:val="00442CFC"/>
    <w:rsid w:val="00443A12"/>
    <w:rsid w:val="00452ABA"/>
    <w:rsid w:val="00452BBB"/>
    <w:rsid w:val="00452DB0"/>
    <w:rsid w:val="004577D9"/>
    <w:rsid w:val="004630FC"/>
    <w:rsid w:val="004632A1"/>
    <w:rsid w:val="00465A91"/>
    <w:rsid w:val="00470027"/>
    <w:rsid w:val="0047764D"/>
    <w:rsid w:val="00480215"/>
    <w:rsid w:val="00482F1A"/>
    <w:rsid w:val="00491C42"/>
    <w:rsid w:val="00493157"/>
    <w:rsid w:val="00494418"/>
    <w:rsid w:val="004A21F4"/>
    <w:rsid w:val="004A4920"/>
    <w:rsid w:val="004A49AA"/>
    <w:rsid w:val="004A4DA6"/>
    <w:rsid w:val="004B16CC"/>
    <w:rsid w:val="004B5C4B"/>
    <w:rsid w:val="004C151F"/>
    <w:rsid w:val="004D5944"/>
    <w:rsid w:val="004E222E"/>
    <w:rsid w:val="004E39D0"/>
    <w:rsid w:val="004E73CE"/>
    <w:rsid w:val="004E78FF"/>
    <w:rsid w:val="004F4B3C"/>
    <w:rsid w:val="004F5FAA"/>
    <w:rsid w:val="004F7B1F"/>
    <w:rsid w:val="00500333"/>
    <w:rsid w:val="005024AD"/>
    <w:rsid w:val="00505709"/>
    <w:rsid w:val="00505840"/>
    <w:rsid w:val="005062B4"/>
    <w:rsid w:val="00507A9E"/>
    <w:rsid w:val="0052780D"/>
    <w:rsid w:val="005305D7"/>
    <w:rsid w:val="0053134F"/>
    <w:rsid w:val="00533DE4"/>
    <w:rsid w:val="0053424E"/>
    <w:rsid w:val="00536700"/>
    <w:rsid w:val="005372DB"/>
    <w:rsid w:val="00540A33"/>
    <w:rsid w:val="0054315E"/>
    <w:rsid w:val="00543496"/>
    <w:rsid w:val="0054482E"/>
    <w:rsid w:val="00547FD9"/>
    <w:rsid w:val="00553A35"/>
    <w:rsid w:val="00555C8B"/>
    <w:rsid w:val="00556776"/>
    <w:rsid w:val="00561208"/>
    <w:rsid w:val="00566FAF"/>
    <w:rsid w:val="005702D6"/>
    <w:rsid w:val="0057226F"/>
    <w:rsid w:val="005753C2"/>
    <w:rsid w:val="00577086"/>
    <w:rsid w:val="00581797"/>
    <w:rsid w:val="005858B9"/>
    <w:rsid w:val="005872D6"/>
    <w:rsid w:val="00592331"/>
    <w:rsid w:val="00592BE6"/>
    <w:rsid w:val="00596389"/>
    <w:rsid w:val="005A1E6C"/>
    <w:rsid w:val="005A5D97"/>
    <w:rsid w:val="005B0BCD"/>
    <w:rsid w:val="005C2ED9"/>
    <w:rsid w:val="005D0156"/>
    <w:rsid w:val="005D0A6D"/>
    <w:rsid w:val="005D0BF6"/>
    <w:rsid w:val="005D4802"/>
    <w:rsid w:val="005D5951"/>
    <w:rsid w:val="005F5C50"/>
    <w:rsid w:val="006006CF"/>
    <w:rsid w:val="00601227"/>
    <w:rsid w:val="00601321"/>
    <w:rsid w:val="00601A33"/>
    <w:rsid w:val="00602154"/>
    <w:rsid w:val="00604AE0"/>
    <w:rsid w:val="0060654C"/>
    <w:rsid w:val="00607271"/>
    <w:rsid w:val="00607CAA"/>
    <w:rsid w:val="0061044F"/>
    <w:rsid w:val="00610803"/>
    <w:rsid w:val="0061552B"/>
    <w:rsid w:val="00620AC8"/>
    <w:rsid w:val="00632780"/>
    <w:rsid w:val="00632DAD"/>
    <w:rsid w:val="00637053"/>
    <w:rsid w:val="00641623"/>
    <w:rsid w:val="006428C0"/>
    <w:rsid w:val="00643F3C"/>
    <w:rsid w:val="00645171"/>
    <w:rsid w:val="006500CF"/>
    <w:rsid w:val="00652EBA"/>
    <w:rsid w:val="006533B0"/>
    <w:rsid w:val="00655C0A"/>
    <w:rsid w:val="006621D4"/>
    <w:rsid w:val="00666FD1"/>
    <w:rsid w:val="0067022C"/>
    <w:rsid w:val="00670E50"/>
    <w:rsid w:val="00673F1F"/>
    <w:rsid w:val="006748C8"/>
    <w:rsid w:val="00676983"/>
    <w:rsid w:val="00677837"/>
    <w:rsid w:val="00682E26"/>
    <w:rsid w:val="006868FC"/>
    <w:rsid w:val="00690DB5"/>
    <w:rsid w:val="00690DC0"/>
    <w:rsid w:val="00691F0B"/>
    <w:rsid w:val="00692D7B"/>
    <w:rsid w:val="00694915"/>
    <w:rsid w:val="0069595E"/>
    <w:rsid w:val="006A48DF"/>
    <w:rsid w:val="006C2FB0"/>
    <w:rsid w:val="006C3001"/>
    <w:rsid w:val="006C42D2"/>
    <w:rsid w:val="006C72AB"/>
    <w:rsid w:val="006D41A1"/>
    <w:rsid w:val="006D6D8F"/>
    <w:rsid w:val="006D7737"/>
    <w:rsid w:val="006E26D4"/>
    <w:rsid w:val="006F1A7E"/>
    <w:rsid w:val="006F39D0"/>
    <w:rsid w:val="006F51B3"/>
    <w:rsid w:val="007132E4"/>
    <w:rsid w:val="007177E5"/>
    <w:rsid w:val="00726D60"/>
    <w:rsid w:val="0073257B"/>
    <w:rsid w:val="00734CDC"/>
    <w:rsid w:val="00742485"/>
    <w:rsid w:val="00760FC6"/>
    <w:rsid w:val="0076444D"/>
    <w:rsid w:val="0077567C"/>
    <w:rsid w:val="00777089"/>
    <w:rsid w:val="0078117E"/>
    <w:rsid w:val="00787187"/>
    <w:rsid w:val="0079060D"/>
    <w:rsid w:val="00791794"/>
    <w:rsid w:val="007A212C"/>
    <w:rsid w:val="007A2721"/>
    <w:rsid w:val="007B1946"/>
    <w:rsid w:val="007B4AA0"/>
    <w:rsid w:val="007C01AA"/>
    <w:rsid w:val="007C1702"/>
    <w:rsid w:val="007D1F6E"/>
    <w:rsid w:val="007D3695"/>
    <w:rsid w:val="007D4111"/>
    <w:rsid w:val="007E056A"/>
    <w:rsid w:val="007E08D7"/>
    <w:rsid w:val="007F0260"/>
    <w:rsid w:val="007F04D6"/>
    <w:rsid w:val="007F2EEF"/>
    <w:rsid w:val="007F7AC6"/>
    <w:rsid w:val="00802A04"/>
    <w:rsid w:val="00804799"/>
    <w:rsid w:val="00805B2C"/>
    <w:rsid w:val="00806BBF"/>
    <w:rsid w:val="008106AA"/>
    <w:rsid w:val="008109D1"/>
    <w:rsid w:val="00811799"/>
    <w:rsid w:val="00811BFE"/>
    <w:rsid w:val="00815FC9"/>
    <w:rsid w:val="00822E64"/>
    <w:rsid w:val="008248B5"/>
    <w:rsid w:val="0082491D"/>
    <w:rsid w:val="00835DD6"/>
    <w:rsid w:val="0084160E"/>
    <w:rsid w:val="00845473"/>
    <w:rsid w:val="00845B64"/>
    <w:rsid w:val="00847191"/>
    <w:rsid w:val="008471D0"/>
    <w:rsid w:val="00851125"/>
    <w:rsid w:val="00852AB2"/>
    <w:rsid w:val="00854744"/>
    <w:rsid w:val="00857D20"/>
    <w:rsid w:val="008624CB"/>
    <w:rsid w:val="00864E33"/>
    <w:rsid w:val="00866686"/>
    <w:rsid w:val="00866B23"/>
    <w:rsid w:val="0087263A"/>
    <w:rsid w:val="00872FB5"/>
    <w:rsid w:val="00874F24"/>
    <w:rsid w:val="008764C5"/>
    <w:rsid w:val="0088009C"/>
    <w:rsid w:val="00885049"/>
    <w:rsid w:val="00886E1C"/>
    <w:rsid w:val="008873CE"/>
    <w:rsid w:val="00887D9E"/>
    <w:rsid w:val="00896742"/>
    <w:rsid w:val="008A2553"/>
    <w:rsid w:val="008A5254"/>
    <w:rsid w:val="008B4DB4"/>
    <w:rsid w:val="008B6B28"/>
    <w:rsid w:val="008D01B4"/>
    <w:rsid w:val="008D07F6"/>
    <w:rsid w:val="008D1700"/>
    <w:rsid w:val="008D2EED"/>
    <w:rsid w:val="008D45B6"/>
    <w:rsid w:val="008E1CF4"/>
    <w:rsid w:val="008F4568"/>
    <w:rsid w:val="0091109C"/>
    <w:rsid w:val="00911E19"/>
    <w:rsid w:val="00925377"/>
    <w:rsid w:val="009329DA"/>
    <w:rsid w:val="00937126"/>
    <w:rsid w:val="009443FC"/>
    <w:rsid w:val="00944D58"/>
    <w:rsid w:val="00945015"/>
    <w:rsid w:val="0095025B"/>
    <w:rsid w:val="00960882"/>
    <w:rsid w:val="00961037"/>
    <w:rsid w:val="00970679"/>
    <w:rsid w:val="00981525"/>
    <w:rsid w:val="00986886"/>
    <w:rsid w:val="00986C67"/>
    <w:rsid w:val="009927FC"/>
    <w:rsid w:val="00995F42"/>
    <w:rsid w:val="00996346"/>
    <w:rsid w:val="009A5B5A"/>
    <w:rsid w:val="009B054E"/>
    <w:rsid w:val="009B10AE"/>
    <w:rsid w:val="009B3E29"/>
    <w:rsid w:val="009C652E"/>
    <w:rsid w:val="009D46E7"/>
    <w:rsid w:val="009D678D"/>
    <w:rsid w:val="009E2A0F"/>
    <w:rsid w:val="009F00C4"/>
    <w:rsid w:val="009F0C58"/>
    <w:rsid w:val="009F1104"/>
    <w:rsid w:val="009F6758"/>
    <w:rsid w:val="00A04F24"/>
    <w:rsid w:val="00A06BD4"/>
    <w:rsid w:val="00A10A15"/>
    <w:rsid w:val="00A11A9F"/>
    <w:rsid w:val="00A12C03"/>
    <w:rsid w:val="00A13CD4"/>
    <w:rsid w:val="00A21D75"/>
    <w:rsid w:val="00A2465B"/>
    <w:rsid w:val="00A246D7"/>
    <w:rsid w:val="00A36502"/>
    <w:rsid w:val="00A4074F"/>
    <w:rsid w:val="00A425E8"/>
    <w:rsid w:val="00A52348"/>
    <w:rsid w:val="00A54CF3"/>
    <w:rsid w:val="00A73210"/>
    <w:rsid w:val="00A73419"/>
    <w:rsid w:val="00A80D90"/>
    <w:rsid w:val="00A8215E"/>
    <w:rsid w:val="00A8305C"/>
    <w:rsid w:val="00A87568"/>
    <w:rsid w:val="00A91AA8"/>
    <w:rsid w:val="00A92DE8"/>
    <w:rsid w:val="00A940F1"/>
    <w:rsid w:val="00A95AE8"/>
    <w:rsid w:val="00AA2E77"/>
    <w:rsid w:val="00AB1906"/>
    <w:rsid w:val="00AB4E1F"/>
    <w:rsid w:val="00AB60D7"/>
    <w:rsid w:val="00AC3141"/>
    <w:rsid w:val="00AD07D1"/>
    <w:rsid w:val="00AD16E2"/>
    <w:rsid w:val="00AD1F7A"/>
    <w:rsid w:val="00AD3FFC"/>
    <w:rsid w:val="00AD468A"/>
    <w:rsid w:val="00AD5723"/>
    <w:rsid w:val="00AD75D0"/>
    <w:rsid w:val="00AE07DD"/>
    <w:rsid w:val="00AE1920"/>
    <w:rsid w:val="00AE1AC8"/>
    <w:rsid w:val="00AE6697"/>
    <w:rsid w:val="00AF1D22"/>
    <w:rsid w:val="00AF28AC"/>
    <w:rsid w:val="00B036FE"/>
    <w:rsid w:val="00B05ED2"/>
    <w:rsid w:val="00B1050C"/>
    <w:rsid w:val="00B130DC"/>
    <w:rsid w:val="00B156DE"/>
    <w:rsid w:val="00B1757F"/>
    <w:rsid w:val="00B17EC1"/>
    <w:rsid w:val="00B210B7"/>
    <w:rsid w:val="00B21C32"/>
    <w:rsid w:val="00B266E8"/>
    <w:rsid w:val="00B3731E"/>
    <w:rsid w:val="00B40962"/>
    <w:rsid w:val="00B43607"/>
    <w:rsid w:val="00B54578"/>
    <w:rsid w:val="00B61A59"/>
    <w:rsid w:val="00B61F02"/>
    <w:rsid w:val="00B646AC"/>
    <w:rsid w:val="00B6545F"/>
    <w:rsid w:val="00B66CE6"/>
    <w:rsid w:val="00B758F9"/>
    <w:rsid w:val="00B75A59"/>
    <w:rsid w:val="00B765DF"/>
    <w:rsid w:val="00B80C52"/>
    <w:rsid w:val="00B8508B"/>
    <w:rsid w:val="00B87320"/>
    <w:rsid w:val="00B877D5"/>
    <w:rsid w:val="00B9545C"/>
    <w:rsid w:val="00BA2553"/>
    <w:rsid w:val="00BA6773"/>
    <w:rsid w:val="00BB36F9"/>
    <w:rsid w:val="00BC361A"/>
    <w:rsid w:val="00BC3CB6"/>
    <w:rsid w:val="00BC4CBB"/>
    <w:rsid w:val="00BD20A4"/>
    <w:rsid w:val="00BD65F9"/>
    <w:rsid w:val="00BE528A"/>
    <w:rsid w:val="00BE7102"/>
    <w:rsid w:val="00BF1816"/>
    <w:rsid w:val="00BF1FE7"/>
    <w:rsid w:val="00BF6A8D"/>
    <w:rsid w:val="00C014EC"/>
    <w:rsid w:val="00C0205F"/>
    <w:rsid w:val="00C05FC9"/>
    <w:rsid w:val="00C06071"/>
    <w:rsid w:val="00C07E12"/>
    <w:rsid w:val="00C137CC"/>
    <w:rsid w:val="00C17658"/>
    <w:rsid w:val="00C23028"/>
    <w:rsid w:val="00C23D6A"/>
    <w:rsid w:val="00C27AE6"/>
    <w:rsid w:val="00C32247"/>
    <w:rsid w:val="00C452FE"/>
    <w:rsid w:val="00C4660D"/>
    <w:rsid w:val="00C53C2F"/>
    <w:rsid w:val="00C565D6"/>
    <w:rsid w:val="00C60B32"/>
    <w:rsid w:val="00C616F6"/>
    <w:rsid w:val="00C62BDA"/>
    <w:rsid w:val="00C67C21"/>
    <w:rsid w:val="00C923C4"/>
    <w:rsid w:val="00C93D93"/>
    <w:rsid w:val="00C9583C"/>
    <w:rsid w:val="00C95EB8"/>
    <w:rsid w:val="00C960BA"/>
    <w:rsid w:val="00CA188F"/>
    <w:rsid w:val="00CA3909"/>
    <w:rsid w:val="00CA3A92"/>
    <w:rsid w:val="00CB10FD"/>
    <w:rsid w:val="00CB7327"/>
    <w:rsid w:val="00CC4022"/>
    <w:rsid w:val="00CC6032"/>
    <w:rsid w:val="00CC7BDA"/>
    <w:rsid w:val="00CD2485"/>
    <w:rsid w:val="00CD65B6"/>
    <w:rsid w:val="00CE5B3B"/>
    <w:rsid w:val="00CF6AE0"/>
    <w:rsid w:val="00CF7BDE"/>
    <w:rsid w:val="00D059CA"/>
    <w:rsid w:val="00D07275"/>
    <w:rsid w:val="00D1372C"/>
    <w:rsid w:val="00D13E47"/>
    <w:rsid w:val="00D15CB8"/>
    <w:rsid w:val="00D20EA8"/>
    <w:rsid w:val="00D25015"/>
    <w:rsid w:val="00D33EB8"/>
    <w:rsid w:val="00D42E63"/>
    <w:rsid w:val="00D462BD"/>
    <w:rsid w:val="00D46EFD"/>
    <w:rsid w:val="00D502C6"/>
    <w:rsid w:val="00D507B4"/>
    <w:rsid w:val="00D51862"/>
    <w:rsid w:val="00D65E93"/>
    <w:rsid w:val="00D72D19"/>
    <w:rsid w:val="00D84A86"/>
    <w:rsid w:val="00D84EEF"/>
    <w:rsid w:val="00D86EB9"/>
    <w:rsid w:val="00D90561"/>
    <w:rsid w:val="00D91965"/>
    <w:rsid w:val="00D91E28"/>
    <w:rsid w:val="00D946D9"/>
    <w:rsid w:val="00D948EB"/>
    <w:rsid w:val="00DA0BA5"/>
    <w:rsid w:val="00DA1E66"/>
    <w:rsid w:val="00DA2EBE"/>
    <w:rsid w:val="00DA483E"/>
    <w:rsid w:val="00DA7A0E"/>
    <w:rsid w:val="00DB7540"/>
    <w:rsid w:val="00DB7B3E"/>
    <w:rsid w:val="00DC5D34"/>
    <w:rsid w:val="00DC718D"/>
    <w:rsid w:val="00DD2AD8"/>
    <w:rsid w:val="00DD2FA8"/>
    <w:rsid w:val="00DD4090"/>
    <w:rsid w:val="00DD41B8"/>
    <w:rsid w:val="00DE27FC"/>
    <w:rsid w:val="00DE37D7"/>
    <w:rsid w:val="00DE4B43"/>
    <w:rsid w:val="00DF2C10"/>
    <w:rsid w:val="00DF6744"/>
    <w:rsid w:val="00E03D76"/>
    <w:rsid w:val="00E05DF1"/>
    <w:rsid w:val="00E11A2D"/>
    <w:rsid w:val="00E12955"/>
    <w:rsid w:val="00E14E39"/>
    <w:rsid w:val="00E17D62"/>
    <w:rsid w:val="00E21133"/>
    <w:rsid w:val="00E23B06"/>
    <w:rsid w:val="00E23C62"/>
    <w:rsid w:val="00E26248"/>
    <w:rsid w:val="00E31A98"/>
    <w:rsid w:val="00E3703F"/>
    <w:rsid w:val="00E37D84"/>
    <w:rsid w:val="00E422A2"/>
    <w:rsid w:val="00E425A6"/>
    <w:rsid w:val="00E52EC6"/>
    <w:rsid w:val="00E638B0"/>
    <w:rsid w:val="00E64263"/>
    <w:rsid w:val="00E72B33"/>
    <w:rsid w:val="00E7387D"/>
    <w:rsid w:val="00E75DF3"/>
    <w:rsid w:val="00E75F55"/>
    <w:rsid w:val="00E76FDA"/>
    <w:rsid w:val="00E91416"/>
    <w:rsid w:val="00E91833"/>
    <w:rsid w:val="00E94A7D"/>
    <w:rsid w:val="00EA36D1"/>
    <w:rsid w:val="00EA37D1"/>
    <w:rsid w:val="00EA6CDC"/>
    <w:rsid w:val="00EA6FCE"/>
    <w:rsid w:val="00EA713E"/>
    <w:rsid w:val="00ED065F"/>
    <w:rsid w:val="00ED0C0D"/>
    <w:rsid w:val="00ED645E"/>
    <w:rsid w:val="00ED6FB3"/>
    <w:rsid w:val="00EF4C0F"/>
    <w:rsid w:val="00F02C34"/>
    <w:rsid w:val="00F03D69"/>
    <w:rsid w:val="00F049D1"/>
    <w:rsid w:val="00F053BE"/>
    <w:rsid w:val="00F07718"/>
    <w:rsid w:val="00F10675"/>
    <w:rsid w:val="00F161C8"/>
    <w:rsid w:val="00F20D23"/>
    <w:rsid w:val="00F35B57"/>
    <w:rsid w:val="00F41492"/>
    <w:rsid w:val="00F46172"/>
    <w:rsid w:val="00F47219"/>
    <w:rsid w:val="00F4784A"/>
    <w:rsid w:val="00F50002"/>
    <w:rsid w:val="00F50653"/>
    <w:rsid w:val="00F561D7"/>
    <w:rsid w:val="00F565D4"/>
    <w:rsid w:val="00F576B1"/>
    <w:rsid w:val="00F5775F"/>
    <w:rsid w:val="00F656BC"/>
    <w:rsid w:val="00F707CC"/>
    <w:rsid w:val="00F70A94"/>
    <w:rsid w:val="00F77160"/>
    <w:rsid w:val="00F82B98"/>
    <w:rsid w:val="00F83797"/>
    <w:rsid w:val="00F97768"/>
    <w:rsid w:val="00F97D9F"/>
    <w:rsid w:val="00FA57CD"/>
    <w:rsid w:val="00FA692E"/>
    <w:rsid w:val="00FA7AD0"/>
    <w:rsid w:val="00FB0574"/>
    <w:rsid w:val="00FB121E"/>
    <w:rsid w:val="00FB464D"/>
    <w:rsid w:val="00FB4FD7"/>
    <w:rsid w:val="00FB512B"/>
    <w:rsid w:val="00FC24F0"/>
    <w:rsid w:val="00FC5DFB"/>
    <w:rsid w:val="00FD5401"/>
    <w:rsid w:val="00FD7331"/>
    <w:rsid w:val="00FE118E"/>
    <w:rsid w:val="00FE418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733C-6FF6-4C24-B15C-958DBB8D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rsid w:val="00670E50"/>
    <w:pPr>
      <w:widowControl w:val="0"/>
      <w:ind w:left="140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lang w:val="en-US" w:eastAsia="en-US"/>
    </w:rPr>
  </w:style>
  <w:style w:type="paragraph" w:customStyle="1" w:styleId="Style7">
    <w:name w:val="Style7"/>
    <w:basedOn w:val="Normln"/>
    <w:pPr>
      <w:widowControl w:val="0"/>
      <w:autoSpaceDE w:val="0"/>
      <w:autoSpaceDN w:val="0"/>
      <w:adjustRightInd w:val="0"/>
      <w:spacing w:line="259" w:lineRule="exact"/>
      <w:ind w:hanging="494"/>
      <w:jc w:val="both"/>
    </w:pPr>
    <w:rPr>
      <w:rFonts w:ascii="Arial" w:hAnsi="Arial" w:cs="Arial"/>
      <w:lang w:val="en-US" w:eastAsia="en-US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  <w:spacing w:line="490" w:lineRule="exact"/>
    </w:pPr>
    <w:rPr>
      <w:rFonts w:ascii="Arial" w:hAnsi="Arial" w:cs="Arial"/>
      <w:lang w:val="en-US" w:eastAsia="en-US"/>
    </w:rPr>
  </w:style>
  <w:style w:type="paragraph" w:customStyle="1" w:styleId="Style9">
    <w:name w:val="Style9"/>
    <w:basedOn w:val="Normln"/>
    <w:pPr>
      <w:widowControl w:val="0"/>
      <w:autoSpaceDE w:val="0"/>
      <w:autoSpaceDN w:val="0"/>
      <w:adjustRightInd w:val="0"/>
      <w:spacing w:line="254" w:lineRule="exact"/>
      <w:ind w:hanging="725"/>
    </w:pPr>
    <w:rPr>
      <w:rFonts w:ascii="Arial" w:hAnsi="Arial" w:cs="Arial"/>
      <w:lang w:val="en-US" w:eastAsia="en-US"/>
    </w:rPr>
  </w:style>
  <w:style w:type="paragraph" w:customStyle="1" w:styleId="Style10">
    <w:name w:val="Style10"/>
    <w:basedOn w:val="Normln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lang w:val="en-US" w:eastAsia="en-US"/>
    </w:rPr>
  </w:style>
  <w:style w:type="paragraph" w:customStyle="1" w:styleId="Style12">
    <w:name w:val="Style12"/>
    <w:basedOn w:val="Normln"/>
    <w:pPr>
      <w:widowControl w:val="0"/>
      <w:autoSpaceDE w:val="0"/>
      <w:autoSpaceDN w:val="0"/>
      <w:adjustRightInd w:val="0"/>
      <w:spacing w:line="253" w:lineRule="exact"/>
      <w:ind w:hanging="562"/>
      <w:jc w:val="both"/>
    </w:pPr>
    <w:rPr>
      <w:rFonts w:ascii="Arial" w:hAnsi="Arial" w:cs="Arial"/>
      <w:lang w:val="en-US" w:eastAsia="en-US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FontStyle22">
    <w:name w:val="Font Style2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24">
    <w:name w:val="Font Style2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Pr>
      <w:rFonts w:ascii="Arial" w:hAnsi="Arial" w:cs="Arial"/>
      <w:color w:val="000000"/>
      <w:sz w:val="18"/>
      <w:szCs w:val="18"/>
    </w:rPr>
  </w:style>
  <w:style w:type="paragraph" w:customStyle="1" w:styleId="Odstavecseseznamem1">
    <w:name w:val="Odstavec se seznamem1"/>
    <w:basedOn w:val="Normln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 w:eastAsia="en-US"/>
    </w:rPr>
  </w:style>
  <w:style w:type="paragraph" w:styleId="Zkladntextodsazen">
    <w:name w:val="Body Text Indent"/>
    <w:basedOn w:val="Normln"/>
    <w:semiHidden/>
    <w:pPr>
      <w:widowControl w:val="0"/>
      <w:tabs>
        <w:tab w:val="left" w:pos="1560"/>
      </w:tabs>
      <w:autoSpaceDE w:val="0"/>
      <w:autoSpaceDN w:val="0"/>
      <w:adjustRightInd w:val="0"/>
      <w:ind w:left="1701" w:hanging="1701"/>
    </w:pPr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431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431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31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4315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4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5401"/>
    <w:rPr>
      <w:rFonts w:ascii="Tahoma" w:hAnsi="Tahoma" w:cs="Tahoma"/>
      <w:sz w:val="16"/>
      <w:szCs w:val="16"/>
    </w:rPr>
  </w:style>
  <w:style w:type="character" w:customStyle="1" w:styleId="datalabel">
    <w:name w:val="datalabel"/>
    <w:rsid w:val="004577D9"/>
  </w:style>
  <w:style w:type="paragraph" w:styleId="Odstavecseseznamem">
    <w:name w:val="List Paragraph"/>
    <w:basedOn w:val="Normln"/>
    <w:uiPriority w:val="34"/>
    <w:qFormat/>
    <w:rsid w:val="00A06BD4"/>
    <w:pPr>
      <w:ind w:left="708"/>
    </w:pPr>
  </w:style>
  <w:style w:type="character" w:styleId="Odkaznakoment">
    <w:name w:val="annotation reference"/>
    <w:uiPriority w:val="99"/>
    <w:semiHidden/>
    <w:unhideWhenUsed/>
    <w:rsid w:val="00452D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D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DB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D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52DB0"/>
    <w:rPr>
      <w:b/>
      <w:bCs/>
    </w:rPr>
  </w:style>
  <w:style w:type="character" w:customStyle="1" w:styleId="Nadpis2Char">
    <w:name w:val="Nadpis 2 Char"/>
    <w:link w:val="Nadpis2"/>
    <w:uiPriority w:val="1"/>
    <w:rsid w:val="00670E50"/>
    <w:rPr>
      <w:rFonts w:cs="Times New Roman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670E5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Mkatabulky">
    <w:name w:val="Table Grid"/>
    <w:basedOn w:val="Normlntabulka"/>
    <w:uiPriority w:val="59"/>
    <w:rsid w:val="00AE6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6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D2FA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D2FA8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4E3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4E39"/>
  </w:style>
  <w:style w:type="character" w:styleId="Odkaznavysvtlivky">
    <w:name w:val="endnote reference"/>
    <w:uiPriority w:val="99"/>
    <w:semiHidden/>
    <w:unhideWhenUsed/>
    <w:rsid w:val="00E14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A606-DE67-499E-A3E7-2D174DF0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1596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</vt:lpstr>
    </vt:vector>
  </TitlesOfParts>
  <Company>VUOS a.s.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</dc:title>
  <dc:subject/>
  <dc:creator>Kubac</dc:creator>
  <cp:keywords/>
  <cp:lastModifiedBy>Vlk Martin</cp:lastModifiedBy>
  <cp:revision>2</cp:revision>
  <cp:lastPrinted>2019-03-12T09:54:00Z</cp:lastPrinted>
  <dcterms:created xsi:type="dcterms:W3CDTF">2020-12-23T06:25:00Z</dcterms:created>
  <dcterms:modified xsi:type="dcterms:W3CDTF">2020-12-23T06:25:00Z</dcterms:modified>
</cp:coreProperties>
</file>