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E9" w:rsidRDefault="00173925">
      <w:pPr>
        <w:spacing w:after="0" w:line="100" w:lineRule="atLeast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Smlouva příkazní</w:t>
      </w:r>
      <w:r w:rsidR="000B7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BE9" w:rsidRDefault="00F51BE9">
      <w:pPr>
        <w:spacing w:after="0" w:line="100" w:lineRule="atLeast"/>
        <w:jc w:val="center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Uzavřená ve smyslu ustanovení §2430 a následujících OZ č. 89/2012Sb., za podmínek uvedených v následujících článcích, níže uvedeného dne, měsíce a roku mezi smluvními stranami, kterými jsou:</w:t>
      </w: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Statutární město Teplice</w:t>
      </w:r>
    </w:p>
    <w:p w:rsidR="00F51BE9" w:rsidRDefault="00173925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Městská policie Teplice</w:t>
      </w:r>
    </w:p>
    <w:p w:rsidR="00F51BE9" w:rsidRDefault="007A3309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Dvorská 195</w:t>
      </w:r>
      <w:r w:rsidR="00173925">
        <w:rPr>
          <w:rFonts w:ascii="Times New Roman" w:hAnsi="Times New Roman" w:cs="Times New Roman"/>
          <w:sz w:val="24"/>
          <w:szCs w:val="24"/>
        </w:rPr>
        <w:t>, Teplice</w:t>
      </w:r>
    </w:p>
    <w:p w:rsidR="00F51BE9" w:rsidRDefault="00173925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IČ. 00266621</w:t>
      </w:r>
    </w:p>
    <w:p w:rsidR="00F51BE9" w:rsidRDefault="007A3309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zastoupena</w:t>
      </w:r>
      <w:r w:rsidR="001739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Ing. Bc. Michal Chrdle</w:t>
      </w:r>
    </w:p>
    <w:p w:rsidR="00F51BE9" w:rsidRDefault="00173925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jako příkazce na straně jedné</w:t>
      </w: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51BE9" w:rsidRDefault="00F51BE9">
      <w:pPr>
        <w:spacing w:after="0" w:line="100" w:lineRule="atLeast"/>
      </w:pPr>
    </w:p>
    <w:p w:rsidR="007A3309" w:rsidRDefault="000146F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MVDr. Věra Hánová</w:t>
      </w:r>
    </w:p>
    <w:p w:rsidR="000146FE" w:rsidRDefault="000146F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Rohová 184, Teplice</w:t>
      </w:r>
    </w:p>
    <w:p w:rsidR="007A3309" w:rsidRDefault="000146F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IČ. 40234495</w:t>
      </w:r>
    </w:p>
    <w:p w:rsidR="00F51BE9" w:rsidRDefault="00F51BE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146FE" w:rsidRDefault="000146F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146FE" w:rsidRDefault="000146FE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Předmět smlouvy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Předmětem plnění je zajištění služeb veterinárního lékaře v městském útulku pro opuštěná zvířata - Dvorská l95, Teplice.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 rámci plnění je příkazník, nebo jím pověřená osoba, povinen navštěvovat útulek osobně, a to dle potřeby zdravotního stavu zvířat, při přijetí nového zvířete do 24 hodin, a to v provozní době útulku (po, st, pá od 7:00 – 15:00 hod. a út, čt, so od 9:00 do 17:00 hod.), od nahlášení městskou policií, pokud stav zvířete nevyžaduje bezprostřední ošetření.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Příkazník, nebo jím pověřená osoba, bude pro naléhavé případy k dispozici i ve dnech pracovního klidu a ve svátky. Za tímto účelem je příkazník povinen oznámit příkazci nejpozději vždy do </w:t>
      </w:r>
      <w:r w:rsidRPr="00AE763E">
        <w:rPr>
          <w:rFonts w:ascii="Times New Roman" w:hAnsi="Times New Roman" w:cs="Times New Roman"/>
          <w:sz w:val="24"/>
          <w:szCs w:val="24"/>
        </w:rPr>
        <w:t>pátku</w:t>
      </w:r>
      <w:r w:rsidR="00AE763E">
        <w:rPr>
          <w:rFonts w:ascii="Times New Roman" w:hAnsi="Times New Roman" w:cs="Times New Roman"/>
          <w:sz w:val="24"/>
          <w:szCs w:val="24"/>
        </w:rPr>
        <w:t xml:space="preserve"> do 15 hodin </w:t>
      </w:r>
      <w:r w:rsidRPr="00AE763E">
        <w:rPr>
          <w:rFonts w:ascii="Times New Roman" w:hAnsi="Times New Roman" w:cs="Times New Roman"/>
          <w:sz w:val="24"/>
          <w:szCs w:val="24"/>
        </w:rPr>
        <w:t>kontaktní</w:t>
      </w:r>
      <w:r>
        <w:rPr>
          <w:rFonts w:ascii="Times New Roman" w:hAnsi="Times New Roman" w:cs="Times New Roman"/>
          <w:sz w:val="24"/>
          <w:szCs w:val="24"/>
        </w:rPr>
        <w:t xml:space="preserve"> údaj (pokud tak neučiní, pak se má zato, že tuto pohotovost zajišťuje osobně).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Ve výjimečných případech, kdy bude nutné podat zvířeti před odchycením narkotizační látku,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bude příkazník, nebo jím pověřená osoba, k dispozici městské policii, aby určil množství látky nutné k imobilizaci zvířete.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Doba a místo plnění</w:t>
      </w:r>
    </w:p>
    <w:p w:rsidR="00F51BE9" w:rsidRDefault="00F51BE9">
      <w:pPr>
        <w:spacing w:after="0" w:line="100" w:lineRule="atLeast"/>
        <w:jc w:val="both"/>
      </w:pPr>
    </w:p>
    <w:p w:rsidR="00F51BE9" w:rsidRPr="000146FE" w:rsidRDefault="0017392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</w:t>
      </w:r>
      <w:r w:rsidR="000146FE">
        <w:rPr>
          <w:rFonts w:ascii="Times New Roman" w:hAnsi="Times New Roman" w:cs="Times New Roman"/>
          <w:sz w:val="24"/>
          <w:szCs w:val="24"/>
        </w:rPr>
        <w:t xml:space="preserve"> sjednává na dobu určitou od 1. 3. 2017 do 29. 2. 2020.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Místem plnění je městský útulek pro opuštěná zvířata, Dvorská 195, Teplice. Pouze v mimořádných případech je místem plnění veterinární zařízení příkazníka a v případě nutnosti zásahu v terénu katastrální území města Teplice.</w:t>
      </w:r>
    </w:p>
    <w:p w:rsidR="00F51BE9" w:rsidRDefault="00F51BE9">
      <w:pPr>
        <w:spacing w:after="0" w:line="100" w:lineRule="atLeast"/>
      </w:pPr>
    </w:p>
    <w:p w:rsidR="007A3309" w:rsidRDefault="007A330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Odměna</w:t>
      </w: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 Sjednaná</w:t>
      </w:r>
      <w:r w:rsidR="000146FE">
        <w:rPr>
          <w:rFonts w:ascii="Times New Roman" w:hAnsi="Times New Roman" w:cs="Times New Roman"/>
          <w:sz w:val="24"/>
          <w:szCs w:val="24"/>
        </w:rPr>
        <w:t xml:space="preserve"> výše odměny příkazníka činí 24.000</w:t>
      </w:r>
      <w:r>
        <w:rPr>
          <w:rFonts w:ascii="Times New Roman" w:hAnsi="Times New Roman" w:cs="Times New Roman"/>
          <w:sz w:val="24"/>
          <w:szCs w:val="24"/>
        </w:rPr>
        <w:t>,- Kč (slovy</w:t>
      </w:r>
      <w:r w:rsidR="000146FE">
        <w:rPr>
          <w:rFonts w:ascii="Times New Roman" w:hAnsi="Times New Roman" w:cs="Times New Roman"/>
          <w:sz w:val="24"/>
          <w:szCs w:val="24"/>
        </w:rPr>
        <w:t xml:space="preserve"> dvacet čtyři tisíc</w:t>
      </w:r>
      <w:r w:rsidR="007A33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měsíčně včetně DPH.  Dohodnutá paušální odměna zahrnuje veškeré potřebné náklady příkazníka</w:t>
      </w:r>
      <w:r w:rsidR="007A3309">
        <w:rPr>
          <w:rFonts w:ascii="Times New Roman" w:hAnsi="Times New Roman" w:cs="Times New Roman"/>
          <w:sz w:val="24"/>
          <w:szCs w:val="24"/>
        </w:rPr>
        <w:t>.</w:t>
      </w:r>
    </w:p>
    <w:p w:rsidR="00F51BE9" w:rsidRDefault="00F51BE9">
      <w:pPr>
        <w:spacing w:after="0" w:line="100" w:lineRule="atLeast"/>
        <w:jc w:val="both"/>
      </w:pP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 Ve sjednané odměně jsou zejmé</w:t>
      </w:r>
      <w:r w:rsidR="00AE763E">
        <w:rPr>
          <w:rFonts w:ascii="Times New Roman" w:hAnsi="Times New Roman" w:cs="Times New Roman"/>
          <w:sz w:val="24"/>
          <w:szCs w:val="24"/>
        </w:rPr>
        <w:t>na náklady za následující úkony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základní klinické vyšetření při přijetí zvířete do útulku, vyšetření očí, uší, kůže na parazity, změření teploty, kontrola zubů, orientační určení stáří zvířete,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vakcinace psů – parvovirosa, psinka, leptospirosa, hepatitis, vzteklina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vakcinace koček - panleukopenie, calicivirus, rhinotracheitidis, vzteklina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odčervení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odblešení jednorázové 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kastrace koček a kocourů včetně ATB clony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RTG v případě nutnosti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Sono vyšetření v případě nutnosti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imobilizace zvířete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euthanasie zvířete - bez poplatku za kafilerní službu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sešití tržných ran do 2 cm</w:t>
      </w:r>
      <w:r w:rsidR="00A02ED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pokud je ošetření možné v lokálním znecitlivění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drobná ošetření - dezinfekce rány</w:t>
      </w:r>
    </w:p>
    <w:p w:rsidR="00F51BE9" w:rsidRDefault="00173925">
      <w:pPr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vyšetření a kontrolní vyšetření zvířete na vzteklinu a následné vystavení atestu o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zdravotním stavu zvířete např. po poranění člověka</w:t>
      </w:r>
    </w:p>
    <w:p w:rsidR="00F51BE9" w:rsidRDefault="00173925">
      <w:pPr>
        <w:numPr>
          <w:ilvl w:val="0"/>
          <w:numId w:val="2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vystavení očkovacího průkazu</w:t>
      </w:r>
    </w:p>
    <w:p w:rsidR="00F51BE9" w:rsidRDefault="00173925">
      <w:pPr>
        <w:numPr>
          <w:ilvl w:val="0"/>
          <w:numId w:val="2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cestovné, poplatky, výjezdy.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Větší chirurgické zákroky vyžadující celkovou anestézii (rány na hlavě a těle, které nejde ošetřit lokální anestézií, endometritis, komplikované porody a císařský řez, kastrace psů a fen,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chirurgické ošetření očí, uší, nádorů, ...), pacienti vyžadující atb. léčbu, zvládnutí kožních a infekčních onemocnění v útulku - tyto výkony budou prováděny pouze po konzultaci s pověřeným pracovníkem Městské policie Teplice a nejsou součástí výkonů hrazených jako součást paušální odměny.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 Odměna bude uhrazena příkazcem na základě faktury se splatností 14 dnů od doručení. Příkazník je oprávněn fakturu vystavit po uplynutí příslušného kalendářního měsíce.</w:t>
      </w: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Práva a povinnosti příkazce</w:t>
      </w: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 Příkazce je povinen umožnit příkazníkovi přístup do prostorů, kde budou úkony prováděny.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 Příkazce je povinen umožnit příkazníkovi přístup ke všem zvířatům, která jsou v útulku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umístěna k provedení kontroly jejich zdravotního stavu.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 Příkazce je oprávněn provádět kontroly plnění příkazníka.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4. Příkazce zajistí bezpečný uzamykatelný prostor pro uskladnění běžně používaných veterinárních léčiv určených pro práci v útulku. Prostor pro toto uskladnění bude odpovídat normám ČNS a obecně závazným předpisům.</w:t>
      </w: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Práva a povinnosti příkazníka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 Příkazník postupuje samostatně v souladu s touto smlouvou a zákonem o veterinární péči, jakož i jinými obecně závaznými předpisy a plní své povinnosti poctivě a pečlivě s ohledem na svou odbornost. Použité materiály a postupy musí odpovídat předpisům vztahujícím se k jejich provedení.</w:t>
      </w:r>
    </w:p>
    <w:p w:rsidR="00F51BE9" w:rsidRDefault="00F51BE9">
      <w:pPr>
        <w:spacing w:after="0" w:line="100" w:lineRule="atLeast"/>
        <w:jc w:val="both"/>
      </w:pPr>
    </w:p>
    <w:p w:rsidR="00F51BE9" w:rsidRDefault="00173925" w:rsidP="007A3309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 Příkazník je povinen si při použití léků nebo úkonů, jež nejsou vymezeny v této smlouvě,</w:t>
      </w:r>
      <w:r w:rsidR="007A3309">
        <w:t xml:space="preserve"> </w:t>
      </w:r>
      <w:r>
        <w:rPr>
          <w:rFonts w:ascii="Times New Roman" w:hAnsi="Times New Roman" w:cs="Times New Roman"/>
          <w:sz w:val="24"/>
          <w:szCs w:val="24"/>
        </w:rPr>
        <w:t>vyžádat souhlas oprávněného pracovníka Městské policie Teplice.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 Věci, které jsou potřebné k provedení činnosti v rozsahu této smlouvy, si příkazník opatří sám na své náklady a jejich cena je již zahrnuta ve sjednané odměně.</w:t>
      </w:r>
    </w:p>
    <w:p w:rsidR="00F51BE9" w:rsidRDefault="00F51BE9">
      <w:pPr>
        <w:spacing w:after="0" w:line="100" w:lineRule="atLeast"/>
        <w:jc w:val="both"/>
      </w:pPr>
    </w:p>
    <w:p w:rsidR="00F51BE9" w:rsidRDefault="00173925" w:rsidP="007A3309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4. Příkazník se může v případě své nepřítomnosti nechat zastupovat - osoba jím pověřená</w:t>
      </w:r>
      <w:r w:rsidR="007A3309">
        <w:t xml:space="preserve"> </w:t>
      </w:r>
      <w:r>
        <w:rPr>
          <w:rFonts w:ascii="Times New Roman" w:hAnsi="Times New Roman" w:cs="Times New Roman"/>
          <w:sz w:val="24"/>
          <w:szCs w:val="24"/>
        </w:rPr>
        <w:t>bude osobou oprávněnou k provádění dotčených úkonů. Odpovědnost však nese vůči příkazci příkazník tak, jako kdyby činnost vykonával sám.</w:t>
      </w: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Odstoupení od smlouvy, změny smlouvy</w:t>
      </w: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 Tuto smlouvu lze měnit pouze písemnými očíslovanými dodatky podepsanými zástupci obou smluvních stran. Toto ujednání se týká zejmén</w:t>
      </w:r>
      <w:r w:rsidR="00FB6CB4">
        <w:rPr>
          <w:rFonts w:ascii="Times New Roman" w:hAnsi="Times New Roman" w:cs="Times New Roman"/>
          <w:sz w:val="24"/>
          <w:szCs w:val="24"/>
        </w:rPr>
        <w:t>a podnětu k omezení rozsahu činnosti</w:t>
      </w:r>
      <w:r>
        <w:rPr>
          <w:rFonts w:ascii="Times New Roman" w:hAnsi="Times New Roman" w:cs="Times New Roman"/>
          <w:sz w:val="24"/>
          <w:szCs w:val="24"/>
        </w:rPr>
        <w:t xml:space="preserve"> nebo k jeho rozšíření nad rámec této smlouvy, popřípadě změny použitých materiálů či postupů.</w:t>
      </w: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 Příkazce je oprávněn od této smlouvy odstoupit ze zákonných důvodů, zejména však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případech, kdy: </w:t>
      </w:r>
    </w:p>
    <w:p w:rsidR="00F51BE9" w:rsidRDefault="00173925">
      <w:pPr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příkazník bezdůvodně neprovádí činnosti dle smlouvy nebo vykonává činnost v rozporu s touto smlouvou a nenapraví stav ani po písemné výzvě v přiměřené lhůtě stanovené příkazcem, </w:t>
      </w:r>
    </w:p>
    <w:p w:rsidR="00F51BE9" w:rsidRDefault="00173925">
      <w:pPr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vůči příkazníkovi bylo zahájeno insolvenční řízení</w:t>
      </w:r>
      <w:r w:rsidR="007A3309">
        <w:rPr>
          <w:rFonts w:ascii="Times New Roman" w:hAnsi="Times New Roman" w:cs="Times New Roman"/>
          <w:sz w:val="24"/>
          <w:szCs w:val="24"/>
        </w:rPr>
        <w:t>,</w:t>
      </w:r>
    </w:p>
    <w:p w:rsidR="00F51BE9" w:rsidRDefault="00173925">
      <w:pPr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příkazník ztratil oprávnění, potřebné k výkonu činnosti, která je předmětem jeho plnění.</w:t>
      </w: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 Příkazník je oprávněn od této smlouvy odstoupit ze zákonných důvodů, zejména pak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BE9" w:rsidRDefault="007A3309">
      <w:pPr>
        <w:numPr>
          <w:ilvl w:val="0"/>
          <w:numId w:val="4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pokud je</w:t>
      </w:r>
      <w:r w:rsidR="00173925">
        <w:rPr>
          <w:rFonts w:ascii="Times New Roman" w:hAnsi="Times New Roman" w:cs="Times New Roman"/>
          <w:sz w:val="24"/>
          <w:szCs w:val="24"/>
        </w:rPr>
        <w:t xml:space="preserve"> příkazce v prodlení s placením faktury déle než 30 dní a nenapraví tuto skutečnost ani po písemném upozornění, </w:t>
      </w:r>
    </w:p>
    <w:p w:rsidR="00F51BE9" w:rsidRDefault="00173925">
      <w:pPr>
        <w:numPr>
          <w:ilvl w:val="0"/>
          <w:numId w:val="4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pokud příkazce nezajistí příkazníkovi podmínky pro řádný výkon jeho činnosti podle této smlouvy a tuto skutečnost nenapraví ani po písemném upozornění v přiměřené lhůtě poskytnuté mu příkazníkem.</w:t>
      </w: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173925" w:rsidRDefault="00173925">
      <w:pPr>
        <w:spacing w:after="0" w:line="100" w:lineRule="atLeast"/>
      </w:pPr>
    </w:p>
    <w:p w:rsidR="00AE763E" w:rsidRDefault="00AE763E">
      <w:pPr>
        <w:spacing w:after="0" w:line="100" w:lineRule="atLeast"/>
      </w:pP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VII.</w:t>
      </w:r>
    </w:p>
    <w:p w:rsidR="00F51BE9" w:rsidRDefault="00173925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 Tato smlouva byla vyhotovena ve čtyřech vyhotoveních, z nichž po dvou obdrží každá</w:t>
      </w: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smluvní strana.</w:t>
      </w:r>
    </w:p>
    <w:p w:rsidR="00F51BE9" w:rsidRDefault="00F51BE9">
      <w:pPr>
        <w:spacing w:after="0" w:line="100" w:lineRule="atLeast"/>
        <w:jc w:val="both"/>
      </w:pPr>
    </w:p>
    <w:p w:rsidR="00F51BE9" w:rsidRDefault="00173925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  Každé podepsané vyhotovení této smlouvy má platnost originálu.</w:t>
      </w:r>
    </w:p>
    <w:p w:rsidR="00F51BE9" w:rsidRDefault="00F51BE9">
      <w:pPr>
        <w:spacing w:after="0" w:line="100" w:lineRule="atLeast"/>
        <w:jc w:val="both"/>
      </w:pPr>
    </w:p>
    <w:p w:rsidR="00F51BE9" w:rsidRDefault="00FB6CB4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173925">
        <w:rPr>
          <w:rFonts w:ascii="Times New Roman" w:hAnsi="Times New Roman" w:cs="Times New Roman"/>
          <w:sz w:val="24"/>
          <w:szCs w:val="24"/>
        </w:rPr>
        <w:t>. Smluvní strany prohlašují, že tato smlouva je výrazem jejich pravé a svobodné vůle a na důkaz souhlasu s jejím obsahem připojují své podpisy.</w:t>
      </w:r>
    </w:p>
    <w:p w:rsidR="00F51BE9" w:rsidRDefault="00F51BE9">
      <w:pPr>
        <w:spacing w:after="0" w:line="100" w:lineRule="atLeast"/>
        <w:jc w:val="both"/>
      </w:pPr>
    </w:p>
    <w:p w:rsidR="00F51BE9" w:rsidRDefault="00FB6CB4">
      <w:p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173925">
        <w:rPr>
          <w:rFonts w:ascii="Times New Roman" w:hAnsi="Times New Roman" w:cs="Times New Roman"/>
          <w:sz w:val="24"/>
          <w:szCs w:val="24"/>
        </w:rPr>
        <w:t xml:space="preserve">. Tato smlouva podléhá režimu zákona o </w:t>
      </w:r>
      <w:r>
        <w:rPr>
          <w:rFonts w:ascii="Times New Roman" w:hAnsi="Times New Roman" w:cs="Times New Roman"/>
          <w:sz w:val="24"/>
          <w:szCs w:val="24"/>
        </w:rPr>
        <w:t>svobodném přístupu k informacím a zveřejnění v registru smluv.</w:t>
      </w: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0146FE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V Teplicích </w:t>
      </w:r>
      <w:r w:rsidR="00173925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20. února 2017</w:t>
      </w: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F51BE9">
      <w:pPr>
        <w:spacing w:after="0" w:line="100" w:lineRule="atLeast"/>
      </w:pPr>
    </w:p>
    <w:p w:rsidR="00F51BE9" w:rsidRDefault="00173925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F51BE9" w:rsidRDefault="00173925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za příkazce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příkazník</w:t>
      </w:r>
    </w:p>
    <w:sectPr w:rsidR="00F51BE9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54" w:rsidRDefault="00904E54" w:rsidP="00562410">
      <w:pPr>
        <w:spacing w:after="0" w:line="240" w:lineRule="auto"/>
      </w:pPr>
      <w:r>
        <w:separator/>
      </w:r>
    </w:p>
  </w:endnote>
  <w:endnote w:type="continuationSeparator" w:id="0">
    <w:p w:rsidR="00904E54" w:rsidRDefault="00904E54" w:rsidP="0056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variable"/>
    <w:sig w:usb0="800000AF" w:usb1="1001E0EA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177251"/>
      <w:docPartObj>
        <w:docPartGallery w:val="Page Numbers (Bottom of Page)"/>
        <w:docPartUnique/>
      </w:docPartObj>
    </w:sdtPr>
    <w:sdtEndPr/>
    <w:sdtContent>
      <w:p w:rsidR="00562410" w:rsidRDefault="005624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DC">
          <w:rPr>
            <w:noProof/>
          </w:rPr>
          <w:t>1</w:t>
        </w:r>
        <w:r>
          <w:fldChar w:fldCharType="end"/>
        </w:r>
      </w:p>
    </w:sdtContent>
  </w:sdt>
  <w:p w:rsidR="00562410" w:rsidRDefault="005624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54" w:rsidRDefault="00904E54" w:rsidP="00562410">
      <w:pPr>
        <w:spacing w:after="0" w:line="240" w:lineRule="auto"/>
      </w:pPr>
      <w:r>
        <w:separator/>
      </w:r>
    </w:p>
  </w:footnote>
  <w:footnote w:type="continuationSeparator" w:id="0">
    <w:p w:rsidR="00904E54" w:rsidRDefault="00904E54" w:rsidP="00562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3FE"/>
    <w:multiLevelType w:val="multilevel"/>
    <w:tmpl w:val="214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5055043"/>
    <w:multiLevelType w:val="multilevel"/>
    <w:tmpl w:val="BC743A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86D5C5A"/>
    <w:multiLevelType w:val="multilevel"/>
    <w:tmpl w:val="658C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4380179"/>
    <w:multiLevelType w:val="multilevel"/>
    <w:tmpl w:val="62B8A3E0"/>
    <w:lvl w:ilvl="0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6"/>
        </w:tabs>
        <w:ind w:left="115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6"/>
        </w:tabs>
        <w:ind w:left="151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6"/>
        </w:tabs>
        <w:ind w:left="223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6"/>
        </w:tabs>
        <w:ind w:left="259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6"/>
        </w:tabs>
        <w:ind w:left="331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6"/>
        </w:tabs>
        <w:ind w:left="3676" w:hanging="360"/>
      </w:pPr>
      <w:rPr>
        <w:rFonts w:ascii="OpenSymbol" w:hAnsi="OpenSymbol" w:cs="OpenSymbol" w:hint="default"/>
      </w:rPr>
    </w:lvl>
  </w:abstractNum>
  <w:abstractNum w:abstractNumId="4">
    <w:nsid w:val="69D01E52"/>
    <w:multiLevelType w:val="multilevel"/>
    <w:tmpl w:val="EC2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E9"/>
    <w:rsid w:val="000146FE"/>
    <w:rsid w:val="000B7201"/>
    <w:rsid w:val="00173925"/>
    <w:rsid w:val="00383342"/>
    <w:rsid w:val="00562410"/>
    <w:rsid w:val="007A3309"/>
    <w:rsid w:val="00904E54"/>
    <w:rsid w:val="00A02EDB"/>
    <w:rsid w:val="00A0399A"/>
    <w:rsid w:val="00A353B6"/>
    <w:rsid w:val="00AE763E"/>
    <w:rsid w:val="00C45F88"/>
    <w:rsid w:val="00C7635A"/>
    <w:rsid w:val="00E221DC"/>
    <w:rsid w:val="00F03F62"/>
    <w:rsid w:val="00F20497"/>
    <w:rsid w:val="00F51BE9"/>
    <w:rsid w:val="00F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410"/>
    <w:rPr>
      <w:rFonts w:ascii="Calibri" w:eastAsia="SimSun" w:hAnsi="Calibri"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410"/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410"/>
    <w:rPr>
      <w:rFonts w:ascii="Calibri" w:eastAsia="SimSun" w:hAnsi="Calibri"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410"/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5651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policie Teplice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chrdle</dc:creator>
  <cp:lastModifiedBy>Vlčková Veronika</cp:lastModifiedBy>
  <cp:revision>2</cp:revision>
  <cp:lastPrinted>2017-02-20T07:01:00Z</cp:lastPrinted>
  <dcterms:created xsi:type="dcterms:W3CDTF">2017-02-23T09:49:00Z</dcterms:created>
  <dcterms:modified xsi:type="dcterms:W3CDTF">2017-02-23T09:49:00Z</dcterms:modified>
</cp:coreProperties>
</file>